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054D8" w14:textId="144D73C0" w:rsidR="00E521F6" w:rsidRDefault="005E5AE9" w:rsidP="005E5AE9">
      <w:pPr>
        <w:pStyle w:val="Title"/>
        <w:jc w:val="center"/>
        <w:rPr>
          <w:color w:val="FF3399"/>
        </w:rPr>
      </w:pPr>
      <w:r>
        <w:rPr>
          <w:color w:val="FF3399"/>
        </w:rPr>
        <w:t>Authentication</w:t>
      </w:r>
    </w:p>
    <w:p w14:paraId="7A5E55A7" w14:textId="1008DDC2" w:rsidR="005E5AE9" w:rsidRDefault="005E5AE9" w:rsidP="005E5AE9">
      <w:pPr>
        <w:rPr>
          <w:sz w:val="24"/>
          <w:szCs w:val="24"/>
        </w:rPr>
      </w:pPr>
    </w:p>
    <w:p w14:paraId="3F301925" w14:textId="371B8E6C" w:rsidR="005E5AE9" w:rsidRDefault="005E5AE9" w:rsidP="005E5AE9">
      <w:pPr>
        <w:rPr>
          <w:sz w:val="24"/>
          <w:szCs w:val="24"/>
        </w:rPr>
      </w:pPr>
      <w:r>
        <w:rPr>
          <w:sz w:val="24"/>
          <w:szCs w:val="24"/>
        </w:rPr>
        <w:t>I’ve chosen Token-based authentication. Due to scalability and independency.</w:t>
      </w:r>
    </w:p>
    <w:p w14:paraId="37339063" w14:textId="31BBE24D" w:rsidR="005E5AE9" w:rsidRDefault="005E5AE9" w:rsidP="005E5AE9">
      <w:pPr>
        <w:rPr>
          <w:sz w:val="24"/>
          <w:szCs w:val="24"/>
        </w:rPr>
      </w:pPr>
      <w:r>
        <w:rPr>
          <w:sz w:val="24"/>
          <w:szCs w:val="24"/>
        </w:rPr>
        <w:t>Implementation: “src/Auth.php”</w:t>
      </w:r>
    </w:p>
    <w:p w14:paraId="1EAB9262" w14:textId="263BAB9D" w:rsidR="005E5AE9" w:rsidRDefault="005E5AE9" w:rsidP="005E5AE9">
      <w:pPr>
        <w:rPr>
          <w:sz w:val="24"/>
          <w:szCs w:val="24"/>
        </w:rPr>
      </w:pPr>
      <w:r w:rsidRPr="005E5AE9">
        <w:rPr>
          <w:noProof/>
          <w:sz w:val="24"/>
          <w:szCs w:val="24"/>
        </w:rPr>
        <w:drawing>
          <wp:inline distT="0" distB="0" distL="0" distR="0" wp14:anchorId="69D63C49" wp14:editId="7918373A">
            <wp:extent cx="5943600" cy="1939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98E8" w14:textId="35F2292A" w:rsidR="005E5AE9" w:rsidRDefault="005E5AE9" w:rsidP="005E5AE9">
      <w:pPr>
        <w:rPr>
          <w:sz w:val="24"/>
          <w:szCs w:val="24"/>
        </w:rPr>
      </w:pPr>
      <w:r>
        <w:rPr>
          <w:sz w:val="24"/>
          <w:szCs w:val="24"/>
        </w:rPr>
        <w:t xml:space="preserve">Due to </w:t>
      </w:r>
      <w:hyperlink r:id="rId5" w:history="1">
        <w:r w:rsidRPr="005E5AE9">
          <w:rPr>
            <w:rStyle w:val="Hyperlink"/>
            <w:sz w:val="24"/>
            <w:szCs w:val="24"/>
          </w:rPr>
          <w:t>JWT</w:t>
        </w:r>
      </w:hyperlink>
      <w:r>
        <w:rPr>
          <w:sz w:val="24"/>
          <w:szCs w:val="24"/>
        </w:rPr>
        <w:t xml:space="preserve"> standards we have a constant SECRET_KEY (I’ve didn’t include it via environmental vars) to sign the data and then hash it (</w:t>
      </w:r>
      <w:hyperlink r:id="rId6" w:history="1">
        <w:r w:rsidRPr="005E5AE9">
          <w:rPr>
            <w:rStyle w:val="Hyperlink"/>
            <w:sz w:val="24"/>
            <w:szCs w:val="24"/>
          </w:rPr>
          <w:t>HMAC</w:t>
        </w:r>
      </w:hyperlink>
      <w:r>
        <w:rPr>
          <w:sz w:val="24"/>
          <w:szCs w:val="24"/>
        </w:rPr>
        <w:t>).</w:t>
      </w:r>
    </w:p>
    <w:p w14:paraId="26221317" w14:textId="0F53E4A7" w:rsidR="005E5AE9" w:rsidRDefault="005E5AE9" w:rsidP="005E5AE9">
      <w:pPr>
        <w:rPr>
          <w:sz w:val="24"/>
          <w:szCs w:val="24"/>
        </w:rPr>
      </w:pPr>
    </w:p>
    <w:p w14:paraId="2077927E" w14:textId="0BB1094F" w:rsidR="005E5AE9" w:rsidRDefault="005E5AE9" w:rsidP="005E5AE9">
      <w:pPr>
        <w:rPr>
          <w:sz w:val="24"/>
          <w:szCs w:val="24"/>
        </w:rPr>
      </w:pPr>
    </w:p>
    <w:p w14:paraId="21BEE1D6" w14:textId="16D7703F" w:rsidR="005E5AE9" w:rsidRDefault="005E5AE9" w:rsidP="005E5AE9">
      <w:pPr>
        <w:rPr>
          <w:sz w:val="24"/>
          <w:szCs w:val="24"/>
        </w:rPr>
      </w:pPr>
      <w:r w:rsidRPr="005E5AE9">
        <w:rPr>
          <w:noProof/>
          <w:sz w:val="24"/>
          <w:szCs w:val="24"/>
        </w:rPr>
        <w:drawing>
          <wp:inline distT="0" distB="0" distL="0" distR="0" wp14:anchorId="61F9DA35" wp14:editId="18DDB868">
            <wp:extent cx="5943600" cy="2707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02B4" w14:textId="7434E0A9" w:rsidR="005E5AE9" w:rsidRDefault="005E5AE9" w:rsidP="005E5AE9">
      <w:pPr>
        <w:rPr>
          <w:sz w:val="24"/>
          <w:szCs w:val="24"/>
        </w:rPr>
      </w:pPr>
      <w:r>
        <w:rPr>
          <w:sz w:val="24"/>
          <w:szCs w:val="24"/>
        </w:rPr>
        <w:t xml:space="preserve">Also we use standard </w:t>
      </w:r>
      <w:proofErr w:type="gramStart"/>
      <w:r>
        <w:rPr>
          <w:sz w:val="24"/>
          <w:szCs w:val="24"/>
        </w:rPr>
        <w:t>headers(</w:t>
      </w:r>
      <w:proofErr w:type="gramEnd"/>
      <w:r>
        <w:rPr>
          <w:sz w:val="24"/>
          <w:szCs w:val="24"/>
        </w:rPr>
        <w:t>it was not necessary) and adding IssuedTime to payload for hardening it.</w:t>
      </w:r>
      <w:r w:rsidR="003D5AFA">
        <w:rPr>
          <w:sz w:val="24"/>
          <w:szCs w:val="24"/>
        </w:rPr>
        <w:t xml:space="preserve"> After that we will encode it to base64</w:t>
      </w:r>
    </w:p>
    <w:p w14:paraId="1E4290A3" w14:textId="1DFDE5B5" w:rsidR="00BC5C51" w:rsidRDefault="00BC5C51" w:rsidP="005E5AE9">
      <w:pPr>
        <w:rPr>
          <w:noProof/>
          <w:sz w:val="24"/>
          <w:szCs w:val="24"/>
        </w:rPr>
      </w:pPr>
    </w:p>
    <w:p w14:paraId="30620115" w14:textId="59E21192" w:rsidR="00E724E0" w:rsidRDefault="00E724E0" w:rsidP="005E5AE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We are setting the token to the cookie with php setcookie() function </w:t>
      </w:r>
      <w:r w:rsidR="002D1EC2">
        <w:rPr>
          <w:noProof/>
          <w:sz w:val="24"/>
          <w:szCs w:val="24"/>
        </w:rPr>
        <w:t>for next 24 hours.</w:t>
      </w:r>
      <w:r w:rsidRPr="00E724E0">
        <w:rPr>
          <w:noProof/>
          <w:sz w:val="24"/>
          <w:szCs w:val="24"/>
        </w:rPr>
        <w:drawing>
          <wp:inline distT="0" distB="0" distL="0" distR="0" wp14:anchorId="41D2E3B6" wp14:editId="3D9AE1C2">
            <wp:extent cx="5943600" cy="308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EA31" w14:textId="0923A6B2" w:rsidR="00E724E0" w:rsidRDefault="00E724E0" w:rsidP="005E5AE9">
      <w:pPr>
        <w:rPr>
          <w:noProof/>
          <w:sz w:val="24"/>
          <w:szCs w:val="24"/>
        </w:rPr>
      </w:pPr>
    </w:p>
    <w:p w14:paraId="37BEA287" w14:textId="54186DB6" w:rsidR="00E724E0" w:rsidRDefault="00E724E0" w:rsidP="005E5AE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Then we will get it in every request. There is a $user variable in each view. It will be NULL if there isn’t any authentication otherwise it will be an instance of User model.</w:t>
      </w:r>
    </w:p>
    <w:p w14:paraId="4835CEFC" w14:textId="53527AA7" w:rsidR="00B135C0" w:rsidRDefault="00B135C0" w:rsidP="005E5AE9">
      <w:pPr>
        <w:rPr>
          <w:noProof/>
          <w:sz w:val="24"/>
          <w:szCs w:val="24"/>
        </w:rPr>
      </w:pPr>
    </w:p>
    <w:p w14:paraId="1E384218" w14:textId="32FC2FA4" w:rsidR="00B135C0" w:rsidRDefault="00B135C0" w:rsidP="005E5AE9">
      <w:pPr>
        <w:rPr>
          <w:sz w:val="24"/>
          <w:szCs w:val="24"/>
        </w:rPr>
      </w:pPr>
      <w:r>
        <w:rPr>
          <w:noProof/>
          <w:sz w:val="24"/>
          <w:szCs w:val="24"/>
        </w:rPr>
        <w:t>Here is the token saved in the cookie</w:t>
      </w:r>
      <w:r w:rsidR="0048518D">
        <w:rPr>
          <w:noProof/>
          <w:sz w:val="24"/>
          <w:szCs w:val="24"/>
        </w:rPr>
        <w:t xml:space="preserve"> and then we will retrieve it with $_COOKIE</w:t>
      </w:r>
    </w:p>
    <w:p w14:paraId="5D3E1A60" w14:textId="4F747BF7" w:rsidR="003D5AFA" w:rsidRDefault="00B135C0" w:rsidP="005E5AE9">
      <w:pPr>
        <w:rPr>
          <w:sz w:val="24"/>
          <w:szCs w:val="24"/>
        </w:rPr>
      </w:pPr>
      <w:r w:rsidRPr="00B135C0">
        <w:rPr>
          <w:sz w:val="24"/>
          <w:szCs w:val="24"/>
        </w:rPr>
        <w:drawing>
          <wp:inline distT="0" distB="0" distL="0" distR="0" wp14:anchorId="42C48FB7" wp14:editId="58FD2564">
            <wp:extent cx="5943600" cy="156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1616" w14:textId="77777777" w:rsidR="005E5AE9" w:rsidRDefault="005E5AE9" w:rsidP="005E5AE9">
      <w:pPr>
        <w:rPr>
          <w:sz w:val="24"/>
          <w:szCs w:val="24"/>
        </w:rPr>
      </w:pPr>
    </w:p>
    <w:p w14:paraId="299D3701" w14:textId="77777777" w:rsidR="005E5AE9" w:rsidRPr="005E5AE9" w:rsidRDefault="005E5AE9" w:rsidP="005E5AE9">
      <w:pPr>
        <w:rPr>
          <w:sz w:val="24"/>
          <w:szCs w:val="24"/>
        </w:rPr>
      </w:pPr>
    </w:p>
    <w:sectPr w:rsidR="005E5AE9" w:rsidRPr="005E5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E9"/>
    <w:rsid w:val="002D1EC2"/>
    <w:rsid w:val="003D5AFA"/>
    <w:rsid w:val="0048518D"/>
    <w:rsid w:val="005E5AE9"/>
    <w:rsid w:val="00B135C0"/>
    <w:rsid w:val="00BC5C51"/>
    <w:rsid w:val="00E521F6"/>
    <w:rsid w:val="00E7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87B7"/>
  <w15:chartTrackingRefBased/>
  <w15:docId w15:val="{84BF903B-BB65-4360-A4D4-498A57E8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5A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E5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HMA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wt.io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Gooneh</dc:creator>
  <cp:keywords/>
  <dc:description/>
  <cp:lastModifiedBy>Erfan Gooneh</cp:lastModifiedBy>
  <cp:revision>6</cp:revision>
  <cp:lastPrinted>2024-02-21T14:27:00Z</cp:lastPrinted>
  <dcterms:created xsi:type="dcterms:W3CDTF">2024-02-19T16:48:00Z</dcterms:created>
  <dcterms:modified xsi:type="dcterms:W3CDTF">2024-02-21T14:27:00Z</dcterms:modified>
</cp:coreProperties>
</file>