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A9D" w14:textId="77777777" w:rsidR="00874381" w:rsidRDefault="00D60080" w:rsidP="00D60080">
      <w:pPr>
        <w:pStyle w:val="Title"/>
      </w:pPr>
      <w:r>
        <w:t xml:space="preserve">Synchronous Remote Procedure </w:t>
      </w:r>
    </w:p>
    <w:p w14:paraId="60AD40BB" w14:textId="0590CBD8" w:rsidR="00CE1F1F" w:rsidRDefault="00D60080" w:rsidP="00D60080">
      <w:pPr>
        <w:pStyle w:val="Title"/>
      </w:pPr>
      <w:r>
        <w:t>Invocation</w:t>
      </w:r>
      <w:r w:rsidR="004D0BB4">
        <w:t xml:space="preserve"> (RPI)</w:t>
      </w:r>
      <w:r>
        <w:t xml:space="preserve"> in Microservices</w:t>
      </w:r>
    </w:p>
    <w:p w14:paraId="3B2E982D" w14:textId="1ED905D1" w:rsidR="00874381" w:rsidRPr="001A044E" w:rsidRDefault="00874381" w:rsidP="00874381">
      <w:pPr>
        <w:autoSpaceDE w:val="0"/>
        <w:autoSpaceDN w:val="0"/>
        <w:adjustRightInd w:val="0"/>
        <w:spacing w:after="0"/>
        <w:rPr>
          <w:b/>
          <w:bCs/>
        </w:rPr>
      </w:pPr>
      <w:r>
        <w:t>In RPI,</w:t>
      </w:r>
      <w:r w:rsidRPr="00874381">
        <w:t xml:space="preserve"> A </w:t>
      </w:r>
      <w:r w:rsidRPr="001A044E">
        <w:rPr>
          <w:b/>
          <w:bCs/>
        </w:rPr>
        <w:t>client invokes a service</w:t>
      </w:r>
      <w:r w:rsidRPr="00874381">
        <w:t xml:space="preserve"> using a </w:t>
      </w:r>
      <w:r w:rsidRPr="001A044E">
        <w:rPr>
          <w:b/>
          <w:bCs/>
        </w:rPr>
        <w:t>synchronous,</w:t>
      </w:r>
      <w:r w:rsidRPr="00874381">
        <w:t xml:space="preserve"> </w:t>
      </w:r>
      <w:r w:rsidRPr="001A044E">
        <w:rPr>
          <w:b/>
          <w:bCs/>
        </w:rPr>
        <w:t>remote procedure invocation-based protocol, such as REST.</w:t>
      </w:r>
    </w:p>
    <w:p w14:paraId="06C0F86C" w14:textId="77777777" w:rsidR="00874381" w:rsidRPr="00874381" w:rsidRDefault="00874381" w:rsidP="00874381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41972AD7" w14:textId="6B6274FA" w:rsidR="00D60080" w:rsidRDefault="00EE4E11" w:rsidP="00EE4E11">
      <w:pPr>
        <w:pStyle w:val="NoSpacing"/>
        <w:rPr>
          <w:b/>
          <w:bCs/>
        </w:rPr>
      </w:pPr>
      <w:r>
        <w:t>When using a remote procedure invocation-based IPC mechanism, a client sends a request to a service, and the service processes the request and sends back a response</w:t>
      </w:r>
      <w:r w:rsidRPr="009E0A40">
        <w:rPr>
          <w:b/>
          <w:bCs/>
        </w:rPr>
        <w:t>. Some clients may block waiting</w:t>
      </w:r>
      <w:r>
        <w:t xml:space="preserve"> for a response, and </w:t>
      </w:r>
      <w:r w:rsidRPr="009E0A40">
        <w:rPr>
          <w:b/>
          <w:bCs/>
        </w:rPr>
        <w:t>others might have a reactive, nonblocking architecture</w:t>
      </w:r>
      <w:r>
        <w:t xml:space="preserve">. But </w:t>
      </w:r>
      <w:r w:rsidRPr="009E0A40">
        <w:rPr>
          <w:b/>
          <w:bCs/>
        </w:rPr>
        <w:t>unlike when using messaging, the client assumes that the response will arrive in a timely fashion.</w:t>
      </w:r>
    </w:p>
    <w:p w14:paraId="0317230D" w14:textId="5AB38F5A" w:rsidR="005D53E0" w:rsidRDefault="005D53E0" w:rsidP="00EE4E11">
      <w:pPr>
        <w:pStyle w:val="NoSpacing"/>
        <w:rPr>
          <w:b/>
          <w:bCs/>
        </w:rPr>
      </w:pPr>
    </w:p>
    <w:p w14:paraId="358F60B0" w14:textId="12F5FB1E" w:rsidR="004D41EB" w:rsidRDefault="004D41EB" w:rsidP="00EE4E11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1AF637A" wp14:editId="56BAC8B2">
            <wp:extent cx="54864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170" w14:textId="56B23698" w:rsidR="005D53E0" w:rsidRDefault="005D53E0" w:rsidP="00EE4E11">
      <w:pPr>
        <w:pStyle w:val="NoSpacing"/>
      </w:pPr>
    </w:p>
    <w:p w14:paraId="1FDC0B01" w14:textId="77777777" w:rsidR="00930DD7" w:rsidRDefault="00930DD7" w:rsidP="004D41EB">
      <w:pPr>
        <w:pStyle w:val="NoSpacing"/>
      </w:pPr>
    </w:p>
    <w:p w14:paraId="113D1CC9" w14:textId="77777777" w:rsidR="00DB6C06" w:rsidRDefault="004D41EB" w:rsidP="00FB7C9E">
      <w:pPr>
        <w:pStyle w:val="NoSpacing"/>
      </w:pPr>
      <w:r w:rsidRPr="001C674F">
        <w:rPr>
          <w:b/>
          <w:bCs/>
        </w:rPr>
        <w:t xml:space="preserve">The </w:t>
      </w:r>
      <w:r w:rsidRPr="001C674F">
        <w:rPr>
          <w:rFonts w:ascii="NewBaskerville-Italic" w:hAnsi="NewBaskerville-Italic" w:cs="NewBaskerville-Italic"/>
          <w:b/>
          <w:bCs/>
          <w:i/>
          <w:iCs/>
        </w:rPr>
        <w:t xml:space="preserve">proxy interface </w:t>
      </w:r>
      <w:r w:rsidRPr="001C674F">
        <w:rPr>
          <w:b/>
          <w:bCs/>
        </w:rPr>
        <w:t>usually encapsulates the underlying communication protocol</w:t>
      </w:r>
      <w:r>
        <w:t xml:space="preserve">. </w:t>
      </w:r>
    </w:p>
    <w:p w14:paraId="5F83FFAD" w14:textId="77777777" w:rsidR="00DB6C06" w:rsidRDefault="00DB6C06" w:rsidP="00FB7C9E">
      <w:pPr>
        <w:pStyle w:val="NoSpacing"/>
      </w:pPr>
    </w:p>
    <w:p w14:paraId="0DE54E92" w14:textId="34DEA3AE" w:rsidR="004D41EB" w:rsidRDefault="004D41EB" w:rsidP="00FB7C9E">
      <w:pPr>
        <w:pStyle w:val="NoSpacing"/>
        <w:rPr>
          <w:b/>
          <w:bCs/>
        </w:rPr>
      </w:pPr>
      <w:r>
        <w:t>There are numerous protocols to choose from.</w:t>
      </w:r>
      <w:r w:rsidR="00FB7C9E">
        <w:t xml:space="preserve"> We’ll talk about REST and gRPC as examples and how to improve the availability of your services by properly handling partial failure and </w:t>
      </w:r>
      <w:r w:rsidR="00FB7C9E" w:rsidRPr="00902668">
        <w:rPr>
          <w:b/>
          <w:bCs/>
        </w:rPr>
        <w:t>explain why a microservices-based application that uses RPI must use a service discovery mechanism.</w:t>
      </w:r>
    </w:p>
    <w:p w14:paraId="5C3A2459" w14:textId="3D9157E1" w:rsidR="008A717E" w:rsidRDefault="008A717E" w:rsidP="008A717E">
      <w:pPr>
        <w:rPr>
          <w:b/>
          <w:bCs/>
        </w:rPr>
      </w:pPr>
    </w:p>
    <w:p w14:paraId="0BE51BA6" w14:textId="5372C48A" w:rsidR="008A717E" w:rsidRDefault="008A717E" w:rsidP="008A717E">
      <w:pPr>
        <w:pStyle w:val="Heading1"/>
      </w:pPr>
      <w:r>
        <w:t>Using REST</w:t>
      </w:r>
    </w:p>
    <w:p w14:paraId="01DE749F" w14:textId="77777777" w:rsidR="00256ED2" w:rsidRDefault="00E27420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IPC mechanism that </w:t>
      </w:r>
      <w:r w:rsidRPr="00E27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(almost always) uses HTTP</w:t>
      </w: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36356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53A56">
        <w:rPr>
          <w:rFonts w:ascii="NewBaskerville-Roman" w:hAnsi="NewBaskerville-Roman" w:cs="NewBaskerville-Roman"/>
          <w:color w:val="262626"/>
          <w:sz w:val="20"/>
          <w:szCs w:val="20"/>
        </w:rPr>
        <w:t>Roy Fielding, the creator of REST, defines REST as follows:</w:t>
      </w:r>
    </w:p>
    <w:p w14:paraId="214691DC" w14:textId="77777777" w:rsidR="00256ED2" w:rsidRPr="00086114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(You should later on look for how exactly each one of these benefits are fulfilled</w:t>
      </w:r>
      <w:r w:rsidR="00256ED2"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:</w:t>
      </w:r>
    </w:p>
    <w:p w14:paraId="0084F84A" w14:textId="3501492C" w:rsidR="00256ED2" w:rsidRDefault="00873A3C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9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https://learn.microsoft.com/en-us/azure/architecture/best-practices/api-design</w:t>
        </w:r>
      </w:hyperlink>
    </w:p>
    <w:p w14:paraId="36C0168D" w14:textId="4C7B9F0A" w:rsidR="00256ED2" w:rsidRDefault="00873A3C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0" w:history="1">
        <w:r w:rsidR="00256ED2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https://www.ibm.com/topics/rest-apis</w:t>
        </w:r>
      </w:hyperlink>
    </w:p>
    <w:p w14:paraId="3D911401" w14:textId="2D8EB065" w:rsidR="00A225BC" w:rsidRDefault="00873A3C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1" w:history="1">
        <w:r w:rsidR="00A225BC"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https://en.wikipedia.org/wiki/REST</w:t>
        </w:r>
      </w:hyperlink>
    </w:p>
    <w:p w14:paraId="774DF259" w14:textId="665022E5" w:rsidR="00E27420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5A45B1">
        <w:rPr>
          <w:rFonts w:ascii="NewBaskerville-Roman" w:hAnsi="NewBaskerville-Roman" w:cs="NewBaskerville-Roman"/>
          <w:color w:val="FF0000"/>
          <w:sz w:val="20"/>
          <w:szCs w:val="20"/>
        </w:rPr>
        <w:t>)</w:t>
      </w:r>
      <w:r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</w:p>
    <w:p w14:paraId="2B579524" w14:textId="77777777" w:rsidR="00CA1813" w:rsidRPr="005A45B1" w:rsidRDefault="00CA181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</w:p>
    <w:p w14:paraId="3AEFA5B8" w14:textId="5204D2C8" w:rsidR="00D711D7" w:rsidRPr="0011441C" w:rsidRDefault="005F4406" w:rsidP="00086114">
      <w:pPr>
        <w:pStyle w:val="NoSpacing"/>
      </w:pPr>
      <w:r>
        <w:t>“</w:t>
      </w:r>
      <w:r w:rsidR="00FA27D1" w:rsidRPr="00086114">
        <w:rPr>
          <w:i/>
          <w:iCs/>
        </w:rPr>
        <w:t xml:space="preserve">REST provides a set of architectural constraints that, when applied as a whole, emphasizes </w:t>
      </w:r>
      <w:r w:rsidR="00FA27D1" w:rsidRPr="00CA1813">
        <w:rPr>
          <w:b/>
          <w:bCs/>
          <w:i/>
          <w:iCs/>
        </w:rPr>
        <w:t>scalability of component interactions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generality of interfaces, independent deployment of components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and intermediary components to reduce interaction latency, enforce security, and encapsulate legacy systems</w:t>
      </w:r>
      <w:r w:rsidR="00FA27D1" w:rsidRPr="00944C05">
        <w:rPr>
          <w:b/>
          <w:bCs/>
        </w:rPr>
        <w:t>.</w:t>
      </w:r>
      <w:r w:rsidRPr="00944C05">
        <w:rPr>
          <w:b/>
          <w:bCs/>
        </w:rPr>
        <w:t>”</w:t>
      </w:r>
    </w:p>
    <w:p w14:paraId="479E2B53" w14:textId="19F0D8BC" w:rsidR="00D711D7" w:rsidRDefault="00D711D7" w:rsidP="008A717E"/>
    <w:p w14:paraId="1763E3C9" w14:textId="4AC85F3C" w:rsidR="00860D79" w:rsidRPr="004B66CF" w:rsidRDefault="009B20B3" w:rsidP="009B20B3">
      <w:pPr>
        <w:pStyle w:val="NoSpacing"/>
        <w:numPr>
          <w:ilvl w:val="0"/>
          <w:numId w:val="32"/>
        </w:numPr>
      </w:pPr>
      <w:r>
        <w:t xml:space="preserve">A key concept in REST is a </w:t>
      </w:r>
      <w:r w:rsidRPr="00CD1CB4">
        <w:rPr>
          <w:rFonts w:ascii="NewBaskerville-Italic" w:hAnsi="NewBaskerville-Italic" w:cs="NewBaskerville-Italic"/>
          <w:b/>
          <w:bCs/>
          <w:i/>
          <w:iCs/>
          <w:highlight w:val="yellow"/>
        </w:rPr>
        <w:t>resource</w:t>
      </w:r>
      <w:r>
        <w:t xml:space="preserve">, </w:t>
      </w:r>
      <w:r w:rsidRPr="00CD1CB4">
        <w:rPr>
          <w:b/>
          <w:bCs/>
        </w:rPr>
        <w:t>which typically represents a single business object, such as a Customer or Product, or a collection of business objects.</w:t>
      </w:r>
    </w:p>
    <w:p w14:paraId="14ECF951" w14:textId="77777777" w:rsidR="008F6656" w:rsidRDefault="008F6656" w:rsidP="008F6656">
      <w:pPr>
        <w:pStyle w:val="NoSpacing"/>
        <w:ind w:left="720"/>
      </w:pPr>
    </w:p>
    <w:p w14:paraId="52AE9818" w14:textId="280612A5" w:rsidR="00860D79" w:rsidRPr="005C67BA" w:rsidRDefault="00F66039" w:rsidP="001A3B5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B66C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REST uses the HTTP </w:t>
      </w:r>
      <w:r w:rsidRPr="0036674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verbs for manipulating resources</w:t>
      </w:r>
      <w:r w:rsidRPr="001A3B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5C67B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are referenced using a URL</w:t>
      </w:r>
      <w:r w:rsid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69F7BEBA" w14:textId="1AE721AC" w:rsidR="005C67BA" w:rsidRDefault="005C67BA" w:rsidP="005C67B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037337" w14:textId="10349A92" w:rsidR="005C67BA" w:rsidRDefault="005C67BA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 GET request returns the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representation of a resource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is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often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form of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XML document or JSON object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although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other formats such as binary can be used.</w:t>
      </w:r>
      <w:r w:rsidR="00520478"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520478" w:rsidRPr="007355F3">
        <w:rPr>
          <w:rFonts w:ascii="NewBaskerville-Roman" w:hAnsi="NewBaskerville-Roman" w:cs="NewBaskerville-Roman"/>
          <w:color w:val="262626"/>
          <w:sz w:val="20"/>
          <w:szCs w:val="20"/>
        </w:rPr>
        <w:t>A POST request creates a new resource, and a PUT request updates a resource.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 Service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POST /orders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creating 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GET /orders/{orderId}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endpoint for retrieving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D1A9FD7" w14:textId="1172DBEA" w:rsidR="00B60821" w:rsidRDefault="00B60821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6B6D8E" w14:textId="77777777" w:rsidR="00B60821" w:rsidRPr="007355F3" w:rsidRDefault="00B60821" w:rsidP="007355F3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</w:p>
    <w:p w14:paraId="6D2B3C01" w14:textId="71F11F86" w:rsidR="0050338F" w:rsidRDefault="00704C8E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6D137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Many developers claim their HTTP-based APIs are RESTful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But as Roy Fielding describes in a blog post</w:t>
      </w:r>
      <w:r w:rsidRPr="006D137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, not all of them actually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hyperlink r:id="rId12" w:history="1">
        <w:r w:rsidRPr="00F404CC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http://roy.gbiv.com/untangled/2008/rest-apis-must-be-hypertext-driven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). To understand why, let’s take a look at the</w:t>
      </w:r>
      <w:r w:rsidR="00067B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maturity model</w:t>
      </w:r>
      <w:r w:rsidR="00FE03FA"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4A533AE2" w14:textId="454CBDCB" w:rsidR="00F404CC" w:rsidRDefault="00F404CC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C19ED3D" w14:textId="2E568E09" w:rsidR="00F404CC" w:rsidRDefault="0091095E" w:rsidP="0091095E">
      <w:pPr>
        <w:pStyle w:val="Heading2"/>
      </w:pPr>
      <w:r>
        <w:t>The REST Maturity Model</w:t>
      </w:r>
    </w:p>
    <w:p w14:paraId="4993CA3B" w14:textId="1BE42A3B" w:rsidR="0091095E" w:rsidRPr="00FD5777" w:rsidRDefault="00FD5777" w:rsidP="00FD577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Leonard Richardson (no relation to your author) defines a very useful maturity model for REST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http://martinfowler.com/articles/richardsonMaturityModel.html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that consists of the following levels:</w:t>
      </w:r>
    </w:p>
    <w:p w14:paraId="2E96EA87" w14:textId="6EB01143" w:rsidR="003761FA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3931778" w14:textId="77777777" w:rsidR="003761FA" w:rsidRPr="00067B08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8920F9" w14:textId="6A1F556B" w:rsidR="009C280A" w:rsidRDefault="009C280A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0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—Clients of a level 0 service invoke the service by making HTTP POST requests to its 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sole URL endpoint.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Each request specifies the action to perform, the target of the action (for example, the business object), and any parameters.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verb/single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URL)</w:t>
      </w:r>
    </w:p>
    <w:p w14:paraId="29CBAB8F" w14:textId="77777777" w:rsidR="00EE47DF" w:rsidRDefault="00EE47DF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02BC30D" w14:textId="56D86062" w:rsidR="00C45382" w:rsidRDefault="00C45382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 add: on this level you’re basically using the HTTP as a transport tool to just invoke a remote procedure and you’re not using it as a platform to its fullest potential (verbs,</w:t>
      </w:r>
      <w:r w:rsidR="00DF2D67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status codes,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etc.)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and at this level they use </w:t>
      </w:r>
      <w:r w:rsidR="00974B7E" w:rsidRPr="00211096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single verb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that’s usually POST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and the request details come in the body of the request </w:t>
      </w:r>
      <w:r w:rsidR="0021109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or GET with parameters and actions in the URL, 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even the errors like 400 will be sent by 200ok announcing the error in the response body.</w:t>
      </w:r>
    </w:p>
    <w:p w14:paraId="0E9C87F3" w14:textId="77777777" w:rsidR="008E637E" w:rsidRDefault="008E637E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24219C6" w14:textId="621E8E9A" w:rsidR="00F83A09" w:rsidRDefault="009C280A" w:rsidP="008E637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1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1 service supports the idea of resources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6E3AF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Level one </w:t>
      </w:r>
      <w:r w:rsidR="006E3AF2">
        <w:rPr>
          <w:rFonts w:ascii="MeridienLTStd-Roman" w:hAnsi="MeridienLTStd-Roman" w:cs="MeridienLTStd-Roman"/>
          <w:sz w:val="19"/>
          <w:szCs w:val="19"/>
        </w:rPr>
        <w:t xml:space="preserve">employs </w:t>
      </w:r>
      <w:r w:rsidR="006E3AF2" w:rsidRPr="003C7D1E">
        <w:rPr>
          <w:rFonts w:ascii="MeridienLTStd-Roman" w:hAnsi="MeridienLTStd-Roman" w:cs="MeridienLTStd-Roman"/>
          <w:b/>
          <w:bCs/>
          <w:sz w:val="19"/>
          <w:szCs w:val="19"/>
        </w:rPr>
        <w:t>many URIs but only a single HTTP verb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To perform an action</w:t>
      </w:r>
      <w:r w:rsidR="008E637E"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on a resource</w:t>
      </w:r>
      <w:r w:rsidR="00F83A0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 multiple URLs)</w:t>
      </w:r>
    </w:p>
    <w:p w14:paraId="3BCFE5DF" w14:textId="3EDF4F29" w:rsidR="00681CBE" w:rsidRPr="00C73616" w:rsidRDefault="009C280A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client </w:t>
      </w:r>
      <w:r w:rsidR="003C7D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for example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makes a POST request that specifies the action to perform</w:t>
      </w:r>
      <w:r w:rsidR="008E637E"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any parameters</w:t>
      </w:r>
      <w:r w:rsidR="00BD46A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in the body, or Get request with actions and parameters in the URL.</w:t>
      </w:r>
    </w:p>
    <w:p w14:paraId="0D785DED" w14:textId="77777777" w:rsidR="000C457F" w:rsidRDefault="000C457F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0166A85" w14:textId="229778C5" w:rsid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2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4000E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2 service uses HTTP verbs to perform actions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: GET to retrieve,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POST to create, and PUT to update.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 request query parameters and body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if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any, specify the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actions'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parameters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(multiple URLs/multiple verbs/multiple status codes</w:t>
      </w:r>
      <w:r w:rsidR="00507CF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/even location header in a 201ok response pointing to where the new resource can be retrieved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</w:t>
      </w:r>
    </w:p>
    <w:p w14:paraId="62EE5022" w14:textId="77777777" w:rsidR="00507CFE" w:rsidRDefault="00507CFE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A38A52D" w14:textId="5E077B6A" w:rsidR="009C280A" w:rsidRP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This enables services to use web infrastructure</w:t>
      </w:r>
      <w:r w:rsidR="00DD6B1E"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such as caching for GET requests.</w:t>
      </w:r>
    </w:p>
    <w:p w14:paraId="77A3B6A2" w14:textId="77777777" w:rsidR="00CF5621" w:rsidRDefault="00CF5621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DA52EC1" w14:textId="01A0CCBC" w:rsidR="009C280A" w:rsidRDefault="009C280A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3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—The design of a level 3 service is based on the terribly named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HATEOAS (Hypertext As The Engine Of Application State) principle.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basic idea is that the representation of a resource returned by a GET request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contains links for performing actions on that resource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 For example, a client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can cancel an order using a link in the representation returned by the GET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request that retrieved the order</w:t>
      </w:r>
      <w:r w:rsidR="00C4680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(They can be sent as a response to a POST request too. Check out the below example)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The benefits of HATEOAS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include no longer</w:t>
      </w:r>
      <w:r w:rsidR="00874EE5"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having to hard-wire URLs into client code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(</w:t>
      </w:r>
      <w:hyperlink r:id="rId13" w:history="1">
        <w:r w:rsidRPr="005F4406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www.infoq.com/news/2009/04/hateoas-restful-api-advantages</w:t>
        </w:r>
      </w:hyperlink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).</w:t>
      </w:r>
      <w:r w:rsidR="00BF3A1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As an example of a response to a GET request for a list of open slots:</w:t>
      </w:r>
    </w:p>
    <w:p w14:paraId="741F9DBD" w14:textId="7BF344C8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38BE258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&lt;openSlotList&gt;</w:t>
      </w:r>
    </w:p>
    <w:p w14:paraId="587742A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"1234" doctor = "mjones" start = "1400" end = "1450"&gt;</w:t>
      </w:r>
    </w:p>
    <w:p w14:paraId="7245D8A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C95C83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"/slots/1234"/&gt;</w:t>
      </w:r>
    </w:p>
    <w:p w14:paraId="192F243A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408D7FB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"5678" doctor = "mjones" start = "1600" end = "1650"&gt;</w:t>
      </w:r>
    </w:p>
    <w:p w14:paraId="0F6A581F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DC3444C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"/slots/5678"/&gt;</w:t>
      </w:r>
    </w:p>
    <w:p w14:paraId="472009C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3324D06B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&lt;/openSlotList&gt;</w:t>
      </w:r>
    </w:p>
    <w:p w14:paraId="3EA2A6DD" w14:textId="313566B1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F483114" w14:textId="5EBBFF9C" w:rsidR="000A2831" w:rsidRDefault="00A9700D" w:rsidP="000A2831">
      <w:pPr>
        <w:pStyle w:val="NoSpacing"/>
      </w:pPr>
      <w:r>
        <w:rPr>
          <w:shd w:val="clear" w:color="auto" w:fill="FFFFFF"/>
        </w:rPr>
        <w:t>Each slot now has a link element which contains a URI to tell us how to book an appointment.</w:t>
      </w:r>
      <w:r w:rsidR="00977116">
        <w:rPr>
          <w:shd w:val="clear" w:color="auto" w:fill="FFFFFF"/>
        </w:rPr>
        <w:t xml:space="preserve"> </w:t>
      </w:r>
      <w:r w:rsidR="00977116" w:rsidRPr="00977116">
        <w:t xml:space="preserve">The point of hypermedia controls is that </w:t>
      </w:r>
      <w:r w:rsidR="00977116" w:rsidRPr="004B599C">
        <w:rPr>
          <w:b/>
          <w:bCs/>
        </w:rPr>
        <w:t>they tell us what we can do next</w:t>
      </w:r>
      <w:r w:rsidR="00977116" w:rsidRPr="00977116">
        <w:t xml:space="preserve">, </w:t>
      </w:r>
      <w:r w:rsidR="00977116" w:rsidRPr="00684CBF">
        <w:rPr>
          <w:b/>
          <w:bCs/>
        </w:rPr>
        <w:t>and</w:t>
      </w:r>
      <w:r w:rsidR="003F2A54" w:rsidRPr="00684CBF">
        <w:rPr>
          <w:b/>
          <w:bCs/>
        </w:rPr>
        <w:t xml:space="preserve"> </w:t>
      </w:r>
      <w:r w:rsidR="00977116" w:rsidRPr="00684CBF">
        <w:rPr>
          <w:b/>
          <w:bCs/>
        </w:rPr>
        <w:t>the URI of the resource we need to manipulate to do it</w:t>
      </w:r>
      <w:r w:rsidR="00977116" w:rsidRPr="00977116">
        <w:t>. Rather than us having to know</w:t>
      </w:r>
      <w:r w:rsidR="003F2A54">
        <w:t xml:space="preserve"> </w:t>
      </w:r>
      <w:r w:rsidR="00977116" w:rsidRPr="00977116">
        <w:t>where to post our appointment request, the hypermedia controls in the response tell us</w:t>
      </w:r>
      <w:r w:rsidR="003F2A54">
        <w:t xml:space="preserve"> </w:t>
      </w:r>
      <w:r w:rsidR="00977116" w:rsidRPr="00977116">
        <w:t>how to do it</w:t>
      </w:r>
      <w:r w:rsidR="000A2831">
        <w:t>:</w:t>
      </w:r>
    </w:p>
    <w:p w14:paraId="6D49EC1F" w14:textId="47F4430B" w:rsidR="000A2831" w:rsidRDefault="000A2831" w:rsidP="000A2831">
      <w:pPr>
        <w:pStyle w:val="NoSpacing"/>
      </w:pPr>
    </w:p>
    <w:p w14:paraId="00BCD87D" w14:textId="11F105F6" w:rsidR="000A2831" w:rsidRPr="000A2831" w:rsidRDefault="009A27EA" w:rsidP="000A2831">
      <w:pPr>
        <w:pStyle w:val="NoSpacing"/>
      </w:pPr>
      <w:r>
        <w:rPr>
          <w:noProof/>
        </w:rPr>
        <w:drawing>
          <wp:inline distT="0" distB="0" distL="0" distR="0" wp14:anchorId="667E625E" wp14:editId="572BF939">
            <wp:extent cx="3182112" cy="29670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673" cy="29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2E1" w14:textId="6004E636" w:rsidR="00860D79" w:rsidRPr="00526861" w:rsidRDefault="00526861" w:rsidP="00526861">
      <w:pPr>
        <w:pStyle w:val="ListParagraph"/>
        <w:numPr>
          <w:ilvl w:val="0"/>
          <w:numId w:val="33"/>
        </w:numPr>
      </w:pPr>
      <w:r w:rsidRPr="00526861">
        <w:rPr>
          <w:rFonts w:ascii="Lora" w:hAnsi="Lora"/>
          <w:color w:val="303633"/>
          <w:shd w:val="clear" w:color="auto" w:fill="FFFFFF"/>
        </w:rPr>
        <w:t xml:space="preserve">One obvious benefit of hypermedia controls is that it allows the server to change its URI scheme without breaking clients. As long as clients look up </w:t>
      </w:r>
      <w:r w:rsidRPr="00526861">
        <w:rPr>
          <w:rFonts w:ascii="Lora" w:hAnsi="Lora"/>
          <w:color w:val="303633"/>
          <w:shd w:val="clear" w:color="auto" w:fill="FFFFFF"/>
        </w:rPr>
        <w:lastRenderedPageBreak/>
        <w:t xml:space="preserve">the </w:t>
      </w:r>
      <w:r w:rsidRPr="00526861">
        <w:rPr>
          <w:rStyle w:val="code-snippetChar"/>
        </w:rPr>
        <w:t>“addTest”</w:t>
      </w:r>
      <w:r w:rsidRPr="00526861">
        <w:rPr>
          <w:rFonts w:ascii="Lora" w:hAnsi="Lora"/>
          <w:color w:val="303633"/>
          <w:shd w:val="clear" w:color="auto" w:fill="FFFFFF"/>
        </w:rPr>
        <w:t xml:space="preserve"> link URI then the server team can juggle all URIs other than the initial entry points.</w:t>
      </w:r>
    </w:p>
    <w:p w14:paraId="37007DA9" w14:textId="46B2BB57" w:rsidR="00526861" w:rsidRDefault="00B1263C" w:rsidP="00526861">
      <w:pPr>
        <w:pStyle w:val="Heading3"/>
      </w:pPr>
      <w:r>
        <w:t xml:space="preserve">The meaning of </w:t>
      </w:r>
      <w:r w:rsidR="00510BB5">
        <w:t xml:space="preserve">the </w:t>
      </w:r>
      <w:r>
        <w:t>Levels</w:t>
      </w:r>
    </w:p>
    <w:p w14:paraId="72DA60DD" w14:textId="77777777" w:rsidR="00AE531C" w:rsidRDefault="00FB052C" w:rsidP="00B1263C">
      <w:pPr>
        <w:rPr>
          <w:rFonts w:ascii="Lora" w:hAnsi="Lora"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I should stress that the RMM, while a good way to think about what the elements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>
        <w:rPr>
          <w:rFonts w:ascii="Lora" w:hAnsi="Lora"/>
          <w:color w:val="303633"/>
          <w:shd w:val="clear" w:color="auto" w:fill="FFFFFF"/>
        </w:rPr>
        <w:t>REST</w:t>
      </w:r>
      <w:r w:rsidR="00AE531C">
        <w:rPr>
          <w:rFonts w:ascii="Lora" w:hAnsi="Lora"/>
          <w:color w:val="303633"/>
          <w:shd w:val="clear" w:color="auto" w:fill="FFFFFF"/>
        </w:rPr>
        <w:t xml:space="preserve"> are</w:t>
      </w:r>
      <w:r>
        <w:rPr>
          <w:rFonts w:ascii="Lora" w:hAnsi="Lora"/>
          <w:color w:val="303633"/>
          <w:shd w:val="clear" w:color="auto" w:fill="FFFFFF"/>
        </w:rPr>
        <w:t>, is not a definition of levels of REST itself.</w:t>
      </w:r>
    </w:p>
    <w:p w14:paraId="6F9D0E29" w14:textId="2440B974" w:rsidR="005456C1" w:rsidRDefault="00FB052C" w:rsidP="005456C1">
      <w:pPr>
        <w:rPr>
          <w:rFonts w:ascii="Lora" w:hAnsi="Lora"/>
          <w:b/>
          <w:bCs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Roy Fielding has made it clear that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EB1D6E">
        <w:rPr>
          <w:rFonts w:ascii="Lora" w:hAnsi="Lora"/>
          <w:color w:val="303633"/>
          <w:shd w:val="clear" w:color="auto" w:fill="FFFFFF"/>
        </w:rPr>
        <w:t>Level 3 RMM(</w:t>
      </w:r>
      <w:r w:rsidR="001331A5">
        <w:rPr>
          <w:rFonts w:ascii="Lora" w:hAnsi="Lora"/>
          <w:color w:val="303633"/>
          <w:shd w:val="clear" w:color="auto" w:fill="FFFFFF"/>
        </w:rPr>
        <w:t>Richardson</w:t>
      </w:r>
      <w:r w:rsidR="00EB1D6E">
        <w:rPr>
          <w:rFonts w:ascii="Lora" w:hAnsi="Lora"/>
          <w:color w:val="303633"/>
          <w:shd w:val="clear" w:color="auto" w:fill="FFFFFF"/>
        </w:rPr>
        <w:t xml:space="preserve"> Maturity Model)</w:t>
      </w:r>
      <w:r w:rsidR="001331A5">
        <w:rPr>
          <w:rFonts w:ascii="Lora" w:hAnsi="Lora"/>
          <w:color w:val="303633"/>
          <w:shd w:val="clear" w:color="auto" w:fill="FFFFFF"/>
        </w:rPr>
        <w:t xml:space="preserve"> is a pre-condition for REST APIs meaning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>
        <w:rPr>
          <w:rFonts w:ascii="Lora" w:hAnsi="Lora"/>
          <w:color w:val="303633"/>
          <w:shd w:val="clear" w:color="auto" w:fill="FFFFFF"/>
        </w:rPr>
        <w:t xml:space="preserve">that REST APIs must </w:t>
      </w:r>
      <w:r w:rsidR="00AE531C">
        <w:rPr>
          <w:rFonts w:ascii="Lora" w:hAnsi="Lora"/>
          <w:color w:val="303633"/>
          <w:shd w:val="clear" w:color="auto" w:fill="FFFFFF"/>
        </w:rPr>
        <w:t>be</w:t>
      </w:r>
      <w:r w:rsidR="001331A5">
        <w:rPr>
          <w:rFonts w:ascii="Lora" w:hAnsi="Lora"/>
          <w:color w:val="303633"/>
          <w:shd w:val="clear" w:color="auto" w:fill="FFFFFF"/>
        </w:rPr>
        <w:t xml:space="preserve"> hypertext</w:t>
      </w:r>
      <w:r w:rsidR="00AE531C">
        <w:rPr>
          <w:rFonts w:ascii="Lora" w:hAnsi="Lora"/>
          <w:color w:val="303633"/>
          <w:shd w:val="clear" w:color="auto" w:fill="FFFFFF"/>
        </w:rPr>
        <w:t>-driven</w:t>
      </w:r>
      <w:r w:rsidR="001331A5">
        <w:rPr>
          <w:rFonts w:ascii="Lora" w:hAnsi="Lora"/>
          <w:color w:val="303633"/>
          <w:shd w:val="clear" w:color="auto" w:fill="FFFFFF"/>
        </w:rPr>
        <w:t xml:space="preserve">. You can see the levels as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tool to help us learn</w:t>
      </w:r>
      <w:r w:rsidR="00C85D97" w:rsidRPr="005456C1">
        <w:rPr>
          <w:rFonts w:ascii="Lora" w:hAnsi="Lora"/>
          <w:b/>
          <w:bCs/>
          <w:color w:val="303633"/>
          <w:shd w:val="clear" w:color="auto" w:fill="FFFFFF"/>
        </w:rPr>
        <w:t xml:space="preserve">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about the concepts</w:t>
      </w:r>
      <w:r w:rsidR="001331A5">
        <w:rPr>
          <w:rFonts w:ascii="Lora" w:hAnsi="Lora"/>
          <w:color w:val="303633"/>
          <w:shd w:val="clear" w:color="auto" w:fill="FFFFFF"/>
        </w:rPr>
        <w:t xml:space="preserve"> and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not something that should be used in some kind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assessment mechanism</w:t>
      </w:r>
      <w:r w:rsidR="005456C1">
        <w:rPr>
          <w:rFonts w:ascii="Lora" w:hAnsi="Lora"/>
          <w:b/>
          <w:bCs/>
          <w:color w:val="303633"/>
          <w:shd w:val="clear" w:color="auto" w:fill="FFFFFF"/>
        </w:rPr>
        <w:t>:</w:t>
      </w:r>
    </w:p>
    <w:p w14:paraId="752643D6" w14:textId="24F1CD77" w:rsid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1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tackles the question of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handling complexity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by using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divide and conquer,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breaking a large service endpoint down into multiple resources.</w:t>
      </w:r>
    </w:p>
    <w:p w14:paraId="6B641470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80552D7" w14:textId="1B189AF4" w:rsidR="005456C1" w:rsidRPr="002D7E32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2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introduces a standard set of verbs so that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we handle similar situations in the same way, removing unnecessary variation.</w:t>
      </w:r>
    </w:p>
    <w:p w14:paraId="19FD494D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F47E3BC" w14:textId="77777777" w:rsidR="005456C1" w:rsidRP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3 introduces discoverability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, providing a way of making a protocol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more self-documenting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>.</w:t>
      </w:r>
    </w:p>
    <w:p w14:paraId="621751A8" w14:textId="77777777" w:rsidR="005456C1" w:rsidRPr="005456C1" w:rsidRDefault="005456C1" w:rsidP="005456C1">
      <w:pPr>
        <w:rPr>
          <w:rFonts w:ascii="Lora" w:hAnsi="Lora"/>
          <w:color w:val="303633"/>
          <w:shd w:val="clear" w:color="auto" w:fill="FFFFFF"/>
        </w:rPr>
      </w:pPr>
    </w:p>
    <w:p w14:paraId="2BFEFCBB" w14:textId="324EB598" w:rsidR="00BC51E4" w:rsidRDefault="00C005C3" w:rsidP="00C005C3">
      <w:pPr>
        <w:pStyle w:val="Heading2"/>
      </w:pPr>
      <w:r>
        <w:t>Specifying REST APIs</w:t>
      </w:r>
    </w:p>
    <w:p w14:paraId="5CAF3388" w14:textId="77777777" w:rsidR="004E095F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mentioned earlier in section 3.1, </w:t>
      </w:r>
      <w:r w:rsidRPr="007F31E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must define your APIs using an interface definition language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(IDL). Unlike older communication protocols like CORBA and SOAP, REST did not originally have an IDL. Fortunately, the developer community has rediscovered the value of an IDL for RESTful APIs.</w:t>
      </w:r>
    </w:p>
    <w:p w14:paraId="109967C1" w14:textId="4858DABF" w:rsidR="00C005C3" w:rsidRDefault="00C003A4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most popular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IDL is the Open API Specification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www.openapis.org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which evolved from the Swagger open</w:t>
      </w:r>
      <w:r w:rsidR="0061246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source project. The Swagger project is a set of tools for developing and documenting REST APIs. It includes tools that generate client stubs and server skeletons </w:t>
      </w:r>
      <w:r w:rsidRPr="004E095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an interface definition.</w:t>
      </w:r>
    </w:p>
    <w:p w14:paraId="13CCB246" w14:textId="2EDFD596" w:rsidR="004E095F" w:rsidRDefault="004E095F" w:rsidP="00C003A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C11B122" w14:textId="78E84E72" w:rsidR="004E095F" w:rsidRDefault="004E095F" w:rsidP="004E095F">
      <w:pPr>
        <w:pStyle w:val="Heading2"/>
      </w:pPr>
      <w:r>
        <w:t>The Challenge of Fetching Multiple Resources in a Single Request</w:t>
      </w:r>
    </w:p>
    <w:p w14:paraId="03166D6B" w14:textId="1FEEE27D" w:rsidR="004E095F" w:rsidRDefault="00913344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REST resources are usually oriented around business objects, such as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Consequently, a common problem when designing a REST API is how to enable the client to retrieve multiple related objects in a single request. For example, imagine that a REST client wanted to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's </w:t>
      </w:r>
      <w:r>
        <w:rPr>
          <w:rFonts w:ascii="Courier" w:hAnsi="Courier" w:cs="Courier"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pure REST API would require the client to</w:t>
      </w:r>
      <w:r w:rsid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make at least two requests, one for the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 </w:t>
      </w:r>
      <w:r w:rsidRPr="006709B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and another for its </w:t>
      </w:r>
      <w:r w:rsidRPr="006709BD">
        <w:rPr>
          <w:rFonts w:ascii="Courier" w:hAnsi="Courier" w:cs="Courier"/>
          <w:b/>
          <w:bCs/>
          <w:color w:val="262626"/>
          <w:sz w:val="19"/>
          <w:szCs w:val="19"/>
        </w:rPr>
        <w:t>Consumer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more complex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scenario would require even more round-trips and suffer from excessive latency.</w:t>
      </w:r>
    </w:p>
    <w:p w14:paraId="65342626" w14:textId="0736BC31" w:rsidR="006709BD" w:rsidRDefault="006709BD" w:rsidP="0091334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3890B57" w14:textId="77777777" w:rsidR="009C47E5" w:rsidRDefault="00CE1C6D" w:rsidP="00CE1C6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 solution to this problem is for an API to allow the client to retrieve related resources when it gets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resource. For example, a client could retrieve an </w:t>
      </w:r>
      <w:r>
        <w:rPr>
          <w:rFonts w:ascii="Courier" w:hAnsi="Courier" w:cs="Courier"/>
          <w:color w:val="262626"/>
          <w:sz w:val="19"/>
          <w:szCs w:val="19"/>
        </w:rPr>
        <w:t xml:space="preserve">Order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its </w:t>
      </w:r>
      <w:r>
        <w:rPr>
          <w:rFonts w:ascii="Courier" w:hAnsi="Courier" w:cs="Courier"/>
          <w:color w:val="262626"/>
          <w:sz w:val="19"/>
          <w:szCs w:val="19"/>
        </w:rPr>
        <w:t xml:space="preserve">Consumer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using </w:t>
      </w:r>
      <w:r>
        <w:rPr>
          <w:rFonts w:ascii="Courier" w:hAnsi="Courier" w:cs="Courier"/>
          <w:color w:val="262626"/>
          <w:sz w:val="19"/>
          <w:szCs w:val="19"/>
        </w:rPr>
        <w:t>GET</w:t>
      </w:r>
      <w:r w:rsidR="009C47E5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/orders/order-id-1345</w:t>
      </w:r>
      <w:r w:rsidRPr="009C47E5">
        <w:rPr>
          <w:rFonts w:ascii="Courier" w:hAnsi="Courier" w:cs="Courier"/>
          <w:b/>
          <w:bCs/>
          <w:color w:val="262626"/>
          <w:sz w:val="19"/>
          <w:szCs w:val="19"/>
          <w:highlight w:val="yellow"/>
        </w:rPr>
        <w:t>?expand=consumer</w:t>
      </w:r>
      <w:r w:rsidR="009C47E5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6B603C39" w14:textId="77777777" w:rsid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The query parameter specifies the related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resources to return with the </w:t>
      </w:r>
      <w:r w:rsidRPr="009C47E5">
        <w:rPr>
          <w:rFonts w:ascii="Courier" w:hAnsi="Courier" w:cs="Courier"/>
          <w:color w:val="262626"/>
          <w:sz w:val="19"/>
          <w:szCs w:val="19"/>
        </w:rPr>
        <w:t>Order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B9659BF" w14:textId="77777777" w:rsidR="009C47E5" w:rsidRPr="009C47E5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approach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works well in many scenarios</w:t>
      </w: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it’s often</w:t>
      </w:r>
      <w:r w:rsidR="009C47E5" w:rsidRPr="009C47E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C47E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insufficient for more complex scenarios</w:t>
      </w:r>
    </w:p>
    <w:p w14:paraId="59DE5C12" w14:textId="41FDC41C" w:rsidR="00CE1C6D" w:rsidRDefault="00CE1C6D" w:rsidP="009C47E5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C47E5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It’s also potentially time consuming to implement.</w:t>
      </w:r>
    </w:p>
    <w:p w14:paraId="0E277A22" w14:textId="77777777" w:rsidR="009C47E5" w:rsidRDefault="009C47E5" w:rsidP="009C47E5">
      <w:pPr>
        <w:pStyle w:val="NoSpacing"/>
      </w:pPr>
    </w:p>
    <w:p w14:paraId="5DCF475C" w14:textId="68CB70DF" w:rsidR="009C47E5" w:rsidRDefault="009C47E5" w:rsidP="007C1422">
      <w:pPr>
        <w:pStyle w:val="NoSpacing"/>
      </w:pPr>
      <w:r w:rsidRPr="009357D9">
        <w:rPr>
          <w:b/>
          <w:bCs/>
        </w:rPr>
        <w:t>This has led to</w:t>
      </w:r>
      <w:r w:rsidRPr="009C47E5">
        <w:t xml:space="preserve"> the increasing popularity of</w:t>
      </w:r>
      <w:r w:rsidR="007C1422">
        <w:t xml:space="preserve"> </w:t>
      </w:r>
      <w:r w:rsidRPr="009C47E5">
        <w:t xml:space="preserve">alternative API technologies such as </w:t>
      </w:r>
      <w:r w:rsidRPr="009357D9">
        <w:rPr>
          <w:b/>
          <w:bCs/>
        </w:rPr>
        <w:t>GraphQL</w:t>
      </w:r>
      <w:r w:rsidRPr="009C47E5">
        <w:t xml:space="preserve"> (</w:t>
      </w:r>
      <w:r w:rsidRPr="009C47E5">
        <w:rPr>
          <w:color w:val="001CA7"/>
        </w:rPr>
        <w:t>http://graphql.org</w:t>
      </w:r>
      <w:r w:rsidRPr="009C47E5">
        <w:t xml:space="preserve">) and </w:t>
      </w:r>
      <w:r w:rsidRPr="009357D9">
        <w:rPr>
          <w:b/>
          <w:bCs/>
        </w:rPr>
        <w:t>Netflix Falcor</w:t>
      </w:r>
      <w:r w:rsidR="007C1422">
        <w:t xml:space="preserve"> </w:t>
      </w:r>
      <w:r>
        <w:t>(</w:t>
      </w:r>
      <w:r>
        <w:rPr>
          <w:color w:val="001CA7"/>
        </w:rPr>
        <w:t>http://netflix.github.io/falcor/</w:t>
      </w:r>
      <w:r>
        <w:t>), which are designed to support efficient data fetching.</w:t>
      </w:r>
    </w:p>
    <w:p w14:paraId="7E6F461E" w14:textId="0DE1F20D" w:rsidR="001C63FD" w:rsidRDefault="001C63FD" w:rsidP="007C1422">
      <w:pPr>
        <w:pStyle w:val="NoSpacing"/>
      </w:pPr>
    </w:p>
    <w:p w14:paraId="300F87A8" w14:textId="62B6564F" w:rsidR="001C63FD" w:rsidRDefault="001C63FD" w:rsidP="001C63FD">
      <w:pPr>
        <w:pStyle w:val="Heading2"/>
      </w:pPr>
      <w:r>
        <w:t>The Challenge of Mapping Operations to HTTP Verbs</w:t>
      </w:r>
    </w:p>
    <w:p w14:paraId="6A94E801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common REST API design problem is how to map the operations you want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perform on a business object to an HTTP verb.</w:t>
      </w:r>
    </w:p>
    <w:p w14:paraId="17FEEB04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B9DF63F" w14:textId="77777777" w:rsidR="002245DB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REST API should use PUT for</w:t>
      </w:r>
      <w:r w:rsidR="002837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updates,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but there may be multiple ways to update an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including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cancelling it,</w:t>
      </w:r>
      <w:r w:rsidR="00283773"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245D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revising the 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so on.</w:t>
      </w:r>
    </w:p>
    <w:p w14:paraId="16C8316E" w14:textId="77777777" w:rsidR="002245DB" w:rsidRDefault="002245DB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5DF868F" w14:textId="77777777" w:rsidR="00227D7E" w:rsidRDefault="00376CD8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Also,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update might not be idempotent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is a</w:t>
      </w:r>
      <w:r w:rsidR="00283773"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2B5CD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requirement for using PUT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C3A99AB" w14:textId="77777777" w:rsidR="00227D7E" w:rsidRDefault="00227D7E" w:rsidP="0028377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B29424" w14:textId="77777777" w:rsidR="000C5061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solution is to define a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sub-resource for updating a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 aspect of a resource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</w:t>
      </w:r>
      <w:r w:rsidRPr="00500EE8">
        <w:rPr>
          <w:rFonts w:ascii="Courier" w:hAnsi="Courier" w:cs="Courier"/>
          <w:color w:val="262626"/>
          <w:sz w:val="19"/>
          <w:szCs w:val="19"/>
        </w:rPr>
        <w:t>Order Service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Pr="00500EE8">
        <w:rPr>
          <w:rFonts w:ascii="Courier" w:hAnsi="Courier" w:cs="Courier"/>
          <w:color w:val="262626"/>
          <w:sz w:val="19"/>
          <w:szCs w:val="19"/>
        </w:rPr>
        <w:t>POST</w:t>
      </w:r>
      <w:r w:rsidR="006A4A6B">
        <w:rPr>
          <w:rFonts w:ascii="Courier" w:hAnsi="Courier" w:cs="Courier"/>
          <w:color w:val="262626"/>
          <w:sz w:val="19"/>
          <w:szCs w:val="19"/>
        </w:rPr>
        <w:t xml:space="preserve"> “</w:t>
      </w:r>
      <w:r w:rsidRPr="00500EE8">
        <w:rPr>
          <w:rFonts w:ascii="Courier" w:hAnsi="Courier" w:cs="Courier"/>
          <w:color w:val="262626"/>
          <w:sz w:val="19"/>
          <w:szCs w:val="19"/>
        </w:rPr>
        <w:t>/orders/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{orderId}/cancel</w:t>
      </w:r>
      <w:r w:rsidR="006A4A6B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cancelling orders, and a 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POST </w:t>
      </w:r>
      <w:r w:rsidR="003354C1">
        <w:rPr>
          <w:rFonts w:ascii="Courier" w:hAnsi="Courier" w:cs="Courier"/>
          <w:color w:val="262626"/>
          <w:sz w:val="19"/>
          <w:szCs w:val="19"/>
        </w:rPr>
        <w:t>“</w:t>
      </w:r>
      <w:r w:rsidRPr="00500EE8">
        <w:rPr>
          <w:rFonts w:ascii="Courier" w:hAnsi="Courier" w:cs="Courier"/>
          <w:color w:val="262626"/>
          <w:sz w:val="19"/>
          <w:szCs w:val="19"/>
        </w:rPr>
        <w:t>/orders/{orderId}/</w:t>
      </w:r>
      <w:r w:rsidR="00283773"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00EE8">
        <w:rPr>
          <w:rFonts w:ascii="Courier" w:hAnsi="Courier" w:cs="Courier"/>
          <w:color w:val="262626"/>
          <w:sz w:val="19"/>
          <w:szCs w:val="19"/>
        </w:rPr>
        <w:t>revise</w:t>
      </w:r>
      <w:r w:rsidR="003354C1">
        <w:rPr>
          <w:rFonts w:ascii="Courier" w:hAnsi="Courier" w:cs="Courier"/>
          <w:color w:val="262626"/>
          <w:sz w:val="19"/>
          <w:szCs w:val="19"/>
        </w:rPr>
        <w:t>”</w:t>
      </w:r>
      <w:r w:rsidRPr="00500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>endpoint for revising orders.</w:t>
      </w:r>
    </w:p>
    <w:p w14:paraId="0FEA8254" w14:textId="77777777" w:rsidR="00830E8B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solution is to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specify a verb as a URL</w:t>
      </w:r>
      <w:r w:rsidR="00283773"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6FD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query parameter.</w:t>
      </w:r>
    </w:p>
    <w:p w14:paraId="169414DE" w14:textId="6A63C0DB" w:rsidR="00904FA2" w:rsidRDefault="00376CD8" w:rsidP="00500EE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00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Sadly,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neither solution is</w:t>
      </w:r>
      <w:r w:rsidR="00904FA2"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30E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particularly RESTful.</w:t>
      </w:r>
    </w:p>
    <w:p w14:paraId="48F24E66" w14:textId="77777777" w:rsidR="00904FA2" w:rsidRDefault="00904FA2" w:rsidP="00904FA2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BB8C95" w14:textId="77777777" w:rsidR="004F7737" w:rsidRDefault="00376CD8" w:rsidP="00904FA2">
      <w:pPr>
        <w:pStyle w:val="NoSpacing"/>
      </w:pPr>
      <w:r w:rsidRPr="004F7737">
        <w:rPr>
          <w:b/>
          <w:bCs/>
        </w:rPr>
        <w:t xml:space="preserve">This problem with </w:t>
      </w:r>
      <w:r w:rsidRPr="005D3CA1">
        <w:rPr>
          <w:b/>
          <w:bCs/>
          <w:highlight w:val="yellow"/>
        </w:rPr>
        <w:t>mapping operations to HTTP verbs</w:t>
      </w:r>
      <w:r w:rsidRPr="004F7737">
        <w:rPr>
          <w:b/>
          <w:bCs/>
        </w:rPr>
        <w:t xml:space="preserve"> has led to the</w:t>
      </w:r>
      <w:r w:rsidR="00904FA2" w:rsidRPr="004F7737">
        <w:rPr>
          <w:b/>
          <w:bCs/>
        </w:rPr>
        <w:t xml:space="preserve"> </w:t>
      </w:r>
      <w:r w:rsidRPr="004F7737">
        <w:rPr>
          <w:b/>
          <w:bCs/>
        </w:rPr>
        <w:t>growing popularity</w:t>
      </w:r>
      <w:r w:rsidR="00283773" w:rsidRPr="004F7737">
        <w:rPr>
          <w:b/>
          <w:bCs/>
        </w:rPr>
        <w:t xml:space="preserve"> </w:t>
      </w:r>
      <w:r w:rsidRPr="004F7737">
        <w:rPr>
          <w:b/>
          <w:bCs/>
        </w:rPr>
        <w:t xml:space="preserve">of alternatives to REST, such </w:t>
      </w:r>
      <w:r w:rsidRPr="005D3CA1">
        <w:rPr>
          <w:b/>
          <w:bCs/>
          <w:highlight w:val="yellow"/>
        </w:rPr>
        <w:t>as gPRC</w:t>
      </w:r>
      <w:r w:rsidRPr="00904FA2">
        <w:t>, discussed shortly in section 3.2.2.</w:t>
      </w:r>
    </w:p>
    <w:p w14:paraId="703C4F31" w14:textId="77777777" w:rsidR="004F7737" w:rsidRDefault="004F7737" w:rsidP="00904FA2">
      <w:pPr>
        <w:pStyle w:val="NoSpacing"/>
      </w:pPr>
    </w:p>
    <w:p w14:paraId="0819ED7E" w14:textId="290CEF12" w:rsidR="001C63FD" w:rsidRPr="00904FA2" w:rsidRDefault="00376CD8" w:rsidP="00904FA2">
      <w:pPr>
        <w:pStyle w:val="NoSpacing"/>
      </w:pPr>
      <w:r w:rsidRPr="00904FA2">
        <w:t>But</w:t>
      </w:r>
      <w:r w:rsidR="00283773" w:rsidRPr="00904FA2">
        <w:t xml:space="preserve"> </w:t>
      </w:r>
      <w:r w:rsidRPr="00904FA2">
        <w:t>first let’s look at the benefits and drawbacks of REST.</w:t>
      </w:r>
    </w:p>
    <w:p w14:paraId="0E89FF83" w14:textId="7254DBE0" w:rsidR="00860D79" w:rsidRDefault="00860D79" w:rsidP="008A717E"/>
    <w:p w14:paraId="3C841FFA" w14:textId="288FA74A" w:rsidR="000C00CD" w:rsidRDefault="00D64CEA" w:rsidP="00D64CEA">
      <w:pPr>
        <w:pStyle w:val="Heading2"/>
      </w:pPr>
      <w:r>
        <w:t>Benefits and Drawbacks of REST</w:t>
      </w:r>
    </w:p>
    <w:p w14:paraId="2536C54D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numerous benefits to using REST:</w:t>
      </w:r>
    </w:p>
    <w:p w14:paraId="413BD4F8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simple and familiar.</w:t>
      </w:r>
    </w:p>
    <w:p w14:paraId="015A5D7E" w14:textId="72BDA73F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test an HTTP API from within a browser using, for example, the Postman plugin, or from the command line using curl (assuming JSON or some other text format is used).</w:t>
      </w:r>
    </w:p>
    <w:p w14:paraId="02C150C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directly supports request/response style communication.</w:t>
      </w:r>
    </w:p>
    <w:p w14:paraId="4D442634" w14:textId="77777777" w:rsidR="00833753" w:rsidRDefault="00833753" w:rsidP="008337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HTTP is, of course, firewall friendly.</w:t>
      </w:r>
    </w:p>
    <w:p w14:paraId="2A118B04" w14:textId="4A7A644E" w:rsidR="00D64CEA" w:rsidRPr="00D64CEA" w:rsidRDefault="00833753" w:rsidP="00833753"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885ECB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doesn’t require an intermediate broker</w:t>
      </w:r>
      <w:r w:rsidRPr="00885E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simplifies the system’s architecture.</w:t>
      </w:r>
    </w:p>
    <w:p w14:paraId="746696C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some drawbacks to using REST:</w:t>
      </w:r>
    </w:p>
    <w:p w14:paraId="1EB46CED" w14:textId="01D2E4E1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5A5283">
        <w:rPr>
          <w:rFonts w:ascii="Wingdings2" w:eastAsia="Wingdings2" w:hAnsi="NewBaskerville-Roman" w:cs="Wingdings2" w:hint="eastAsia"/>
          <w:b/>
          <w:bCs/>
          <w:color w:val="CDA759"/>
          <w:sz w:val="17"/>
          <w:szCs w:val="17"/>
        </w:rPr>
        <w:t></w:t>
      </w:r>
      <w:r w:rsidRPr="005A5283">
        <w:rPr>
          <w:rFonts w:ascii="Wingdings2" w:eastAsia="Wingdings2" w:hAnsi="NewBaskerville-Roman" w:cs="Wingdings2"/>
          <w:b/>
          <w:bCs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only supports the request/response style of communication.</w:t>
      </w:r>
    </w:p>
    <w:p w14:paraId="12A34908" w14:textId="77777777" w:rsidR="005A5283" w:rsidRP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A81D914" w14:textId="738FA217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5A528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Reduced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Because the client and service communicate directly </w:t>
      </w:r>
      <w:r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without</w:t>
      </w:r>
      <w:r w:rsidR="005A5283"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2441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intermediary to buffer messages,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they must both be running for the</w:t>
      </w:r>
      <w:r w:rsidR="005A52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duration of the exchange.</w:t>
      </w:r>
    </w:p>
    <w:p w14:paraId="684A34A7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5AF9E3" w14:textId="702449EA" w:rsidR="00D75254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Clients must know the locations (URLs) of the service instances(s). As described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in section 3.2.4, this is a nontrivial problem in a modern application. Clients must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use what is known as a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 xml:space="preserve">service discovery mechanism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to locate service instances.</w:t>
      </w:r>
    </w:p>
    <w:p w14:paraId="3B347F22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7313EED" w14:textId="67FE0F32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Fetching multiple resources in a single request is challenging.</w:t>
      </w:r>
    </w:p>
    <w:p w14:paraId="1899D4D2" w14:textId="77777777" w:rsidR="005A5283" w:rsidRDefault="005A5283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747CC2F" w14:textId="77777777" w:rsidR="00D75254" w:rsidRDefault="00D75254" w:rsidP="00D7525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It’s sometimes difficult to map </w:t>
      </w:r>
      <w:r w:rsidRPr="00ED6651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multiple update</w:t>
      </w:r>
      <w:r w:rsidRPr="0083238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operations to HTTP verbs.</w:t>
      </w:r>
    </w:p>
    <w:p w14:paraId="66BB8048" w14:textId="2065FB5A" w:rsidR="005A5283" w:rsidRDefault="00D75254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lastRenderedPageBreak/>
        <w:t xml:space="preserve">Despite these drawbacks, </w:t>
      </w:r>
      <w:r w:rsidRPr="00F7195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REST seems to be the de facto standard for APIs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though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there are a couple of interesting alternatives. GraphQL, for example, implements</w:t>
      </w:r>
      <w:r w:rsidR="005A528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5A528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flexible, efficient data fetching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</w:p>
    <w:p w14:paraId="114FFEA6" w14:textId="77777777" w:rsidR="005A5283" w:rsidRDefault="005A5283" w:rsidP="005A5283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0F9045AB" w14:textId="4A0E902B" w:rsidR="00D75254" w:rsidRDefault="00D75254" w:rsidP="002B03D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Chapter 8 discusses GraphQL and covers the API</w:t>
      </w:r>
      <w:r w:rsidR="002B03D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gateway pattern.</w:t>
      </w:r>
    </w:p>
    <w:p w14:paraId="0F54BCFE" w14:textId="2CCD60DA" w:rsidR="00D75254" w:rsidRPr="00D75254" w:rsidRDefault="00D75254" w:rsidP="00D7525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gRPC is another alternative to REST. Let’s take a look at how it works.</w:t>
      </w:r>
    </w:p>
    <w:p w14:paraId="692C4D5E" w14:textId="029A9628" w:rsidR="00860D79" w:rsidRDefault="00241291" w:rsidP="00241291">
      <w:pPr>
        <w:pStyle w:val="Heading1"/>
      </w:pPr>
      <w:r>
        <w:t>Using gRPC</w:t>
      </w:r>
    </w:p>
    <w:p w14:paraId="7F7F3EB0" w14:textId="62E0435B" w:rsidR="00241291" w:rsidRDefault="00ED6651" w:rsidP="00ED665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As mentioned in the preceding section, one challenge with using REST is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HTTP only provides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limited number of verbs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it’s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not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always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straightforward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3D78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 design a REST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API </w:t>
      </w:r>
      <w:r w:rsidRPr="001B2B6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supports multiple update operations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. An IPC technology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that avoids this issue is gRPC (</w:t>
      </w:r>
      <w:hyperlink r:id="rId15" w:history="1">
        <w:r w:rsidRPr="00374BC6">
          <w:rPr>
            <w:rStyle w:val="Hyperlink"/>
            <w:rFonts w:ascii="NewBaskerville-Roman" w:hAnsi="NewBaskerville-Roman" w:cs="NewBaskerville-Roman"/>
            <w:sz w:val="20"/>
            <w:szCs w:val="20"/>
          </w:rPr>
          <w:t>www.grpc.io</w:t>
        </w:r>
      </w:hyperlink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), a framework for writing cross-language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clients and servers (see </w:t>
      </w:r>
      <w:hyperlink r:id="rId16" w:history="1">
        <w:r w:rsidRPr="00374BC6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https://en.wikipedia.org/wiki/Remote_procedure_call</w:t>
        </w:r>
      </w:hyperlink>
      <w:r w:rsidRPr="00ED6651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D6651">
        <w:rPr>
          <w:rFonts w:ascii="NewBaskerville-Roman" w:hAnsi="NewBaskerville-Roman" w:cs="NewBaskerville-Roman"/>
          <w:color w:val="262626"/>
          <w:sz w:val="20"/>
          <w:szCs w:val="20"/>
        </w:rPr>
        <w:t>more).</w:t>
      </w:r>
    </w:p>
    <w:p w14:paraId="5084F790" w14:textId="20A88ED7" w:rsidR="00A12346" w:rsidRDefault="00A12346" w:rsidP="00A12346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7C81BA" w14:textId="3EF86ABD" w:rsidR="00A12346" w:rsidRDefault="00A12346" w:rsidP="00A1234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087A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gRPC is a binary message-based protocol</w:t>
      </w:r>
      <w:r w:rsidRPr="00A12346">
        <w:rPr>
          <w:rFonts w:ascii="NewBaskerville-Roman" w:hAnsi="NewBaskerville-Roman" w:cs="NewBaskerville-Roman"/>
          <w:color w:val="262626"/>
          <w:sz w:val="20"/>
          <w:szCs w:val="20"/>
        </w:rPr>
        <w:t>, and this means—as mentioned earlier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12346">
        <w:rPr>
          <w:rFonts w:ascii="NewBaskerville-Roman" w:hAnsi="NewBaskerville-Roman" w:cs="NewBaskerville-Roman"/>
          <w:color w:val="262626"/>
          <w:sz w:val="20"/>
          <w:szCs w:val="20"/>
        </w:rPr>
        <w:t>in the discussion of binary message formats—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you’re forced to take an API-first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approach to service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9A6A6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design.</w:t>
      </w:r>
    </w:p>
    <w:p w14:paraId="042947D2" w14:textId="77777777" w:rsidR="00F2706E" w:rsidRPr="00F2706E" w:rsidRDefault="00F2706E" w:rsidP="00F2706E">
      <w:pPr>
        <w:pStyle w:val="ListParagraph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5B23B6D1" w14:textId="40FFC61D" w:rsidR="00F2706E" w:rsidRPr="00AB4CA6" w:rsidRDefault="00F2706E" w:rsidP="00A73FF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>You define your gRPC APIs using a Protocol Buffers-based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>IDL, which is Google’s language-neutral mechanism for serializing structured data.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use the </w:t>
      </w:r>
      <w:r w:rsidRPr="004560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Protocol Buffer compiler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generate </w:t>
      </w:r>
      <w:r w:rsidRPr="00297A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client-side stubs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</w:t>
      </w:r>
      <w:r w:rsidRPr="00297A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server-side skeletons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>The compiler can generate code for a variety of languages, including Java, C#,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>NodeJS, and GoLang. Clients and servers exchange binary messages in the Protocol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73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Buffers format </w:t>
      </w:r>
      <w:r w:rsidRPr="004A234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using HTTP/2.</w:t>
      </w:r>
    </w:p>
    <w:p w14:paraId="128AF9CC" w14:textId="77777777" w:rsidR="00AB4CA6" w:rsidRPr="00AB4CA6" w:rsidRDefault="00AB4CA6" w:rsidP="00AB4CA6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600ACC" w14:textId="0E54B3B5" w:rsidR="00AB4CA6" w:rsidRPr="008D1C2F" w:rsidRDefault="00AB4CA6" w:rsidP="00044C1B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gRPC API consists of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 or more services</w:t>
      </w: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request/response message definitions</w:t>
      </w: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Pr="00044C1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A67B49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service definition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analogous to a Java interface and is a collection of strongly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7B4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typed methods.</w:t>
      </w:r>
    </w:p>
    <w:p w14:paraId="360B6C2D" w14:textId="77777777" w:rsidR="008D1C2F" w:rsidRPr="008D1C2F" w:rsidRDefault="008D1C2F" w:rsidP="008D1C2F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27ED056" w14:textId="39BACCAE" w:rsidR="008D1C2F" w:rsidRDefault="008D1C2F" w:rsidP="00CC782D">
      <w:pPr>
        <w:pStyle w:val="NoSpacing"/>
        <w:numPr>
          <w:ilvl w:val="0"/>
          <w:numId w:val="36"/>
        </w:numPr>
      </w:pPr>
      <w:r>
        <w:t xml:space="preserve">As well as supporting simple request/response RPC, </w:t>
      </w:r>
      <w:r w:rsidRPr="001E1016">
        <w:rPr>
          <w:b/>
          <w:bCs/>
        </w:rPr>
        <w:t>gRPC support</w:t>
      </w:r>
      <w:r w:rsidRPr="001E1016">
        <w:rPr>
          <w:b/>
          <w:bCs/>
        </w:rPr>
        <w:t xml:space="preserve"> </w:t>
      </w:r>
      <w:r w:rsidRPr="001E1016">
        <w:rPr>
          <w:b/>
          <w:bCs/>
        </w:rPr>
        <w:t>streaming RPC</w:t>
      </w:r>
      <w:r>
        <w:t xml:space="preserve">. </w:t>
      </w:r>
      <w:r w:rsidRPr="001E1016">
        <w:rPr>
          <w:b/>
          <w:bCs/>
        </w:rPr>
        <w:t>A server can reply with a stream of messages to the client</w:t>
      </w:r>
      <w:r>
        <w:t>. Alternatively,</w:t>
      </w:r>
      <w:r>
        <w:t xml:space="preserve"> </w:t>
      </w:r>
      <w:r w:rsidRPr="007728EC">
        <w:rPr>
          <w:b/>
          <w:bCs/>
        </w:rPr>
        <w:t xml:space="preserve">a client can </w:t>
      </w:r>
      <w:r w:rsidRPr="003644AA">
        <w:rPr>
          <w:b/>
          <w:bCs/>
        </w:rPr>
        <w:t>send a stream of messages</w:t>
      </w:r>
      <w:r>
        <w:t xml:space="preserve"> to the server.</w:t>
      </w:r>
    </w:p>
    <w:p w14:paraId="2CCA0A60" w14:textId="77777777" w:rsidR="006731D0" w:rsidRDefault="006731D0" w:rsidP="006731D0">
      <w:pPr>
        <w:pStyle w:val="ListParagraph"/>
      </w:pPr>
    </w:p>
    <w:p w14:paraId="4E4AF5F1" w14:textId="4D33661B" w:rsidR="006731D0" w:rsidRDefault="00051CC4" w:rsidP="00522C1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gRPC uses Protocol Buffers as the message format. Protocol Buffers is, as mentioned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earlier, an efficient, compact, binary format. It’s a tagged format. Each field of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a Protocol Buffers message is numbered and has a type code. A message recipient can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extract the fields that it needs and skip over the fields that it doesn’t recognize. As a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22C11">
        <w:rPr>
          <w:rFonts w:ascii="NewBaskerville-Roman" w:hAnsi="NewBaskerville-Roman" w:cs="NewBaskerville-Roman"/>
          <w:color w:val="262626"/>
          <w:sz w:val="20"/>
          <w:szCs w:val="20"/>
        </w:rPr>
        <w:t>result, gRPC enables APIs to evolve while remaining backward-compatible.</w:t>
      </w:r>
    </w:p>
    <w:p w14:paraId="1CA7F0B4" w14:textId="77777777" w:rsidR="00522C11" w:rsidRPr="00522C11" w:rsidRDefault="00522C11" w:rsidP="00522C11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7E0F871" w14:textId="0E4CF3D3" w:rsidR="00522C11" w:rsidRDefault="00522C11" w:rsidP="00960FF6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 3.1 shows an excerpt of the gRPC API for the </w:t>
      </w:r>
      <w:r w:rsidRPr="00960FF6">
        <w:rPr>
          <w:rFonts w:ascii="Courier" w:hAnsi="Courier" w:cs="Courier"/>
          <w:color w:val="262626"/>
          <w:sz w:val="19"/>
          <w:szCs w:val="19"/>
        </w:rPr>
        <w:t>Order Service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>. It defines several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methods, including </w:t>
      </w:r>
      <w:r w:rsidRPr="00960FF6">
        <w:rPr>
          <w:rFonts w:ascii="Courier" w:hAnsi="Courier" w:cs="Courier"/>
          <w:color w:val="262626"/>
          <w:sz w:val="19"/>
          <w:szCs w:val="19"/>
        </w:rPr>
        <w:t>createOrder()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This method takes a </w:t>
      </w:r>
      <w:r w:rsidRPr="00960FF6">
        <w:rPr>
          <w:rFonts w:ascii="Courier" w:hAnsi="Courier" w:cs="Courier"/>
          <w:color w:val="262626"/>
          <w:sz w:val="19"/>
          <w:szCs w:val="19"/>
        </w:rPr>
        <w:t xml:space="preserve">CreateOrderRequest 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>as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60F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parameter and returns a </w:t>
      </w:r>
      <w:r w:rsidRPr="00960FF6">
        <w:rPr>
          <w:rFonts w:ascii="Courier" w:hAnsi="Courier" w:cs="Courier"/>
          <w:color w:val="262626"/>
          <w:sz w:val="19"/>
          <w:szCs w:val="19"/>
        </w:rPr>
        <w:t>CreateOrderReply</w:t>
      </w:r>
      <w:r w:rsidR="00960FF6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  <w:r w:rsidR="003C0C1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(=2 for example defines the </w:t>
      </w:r>
      <w:r w:rsidR="003C0C1E" w:rsidRPr="009E66E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field tag</w:t>
      </w:r>
      <w:r w:rsidR="003C0C1E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5492B70E" w14:textId="77777777" w:rsidR="00B904EB" w:rsidRPr="00B904EB" w:rsidRDefault="00B904EB" w:rsidP="00B904EB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A6B5A1" w14:textId="77777777" w:rsidR="00B904EB" w:rsidRPr="00960FF6" w:rsidRDefault="00B904EB" w:rsidP="00B904E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5592B3" w14:textId="7335348A" w:rsidR="00860D79" w:rsidRDefault="004F2E3A" w:rsidP="008A717E">
      <w:r>
        <w:rPr>
          <w:noProof/>
        </w:rPr>
        <w:drawing>
          <wp:inline distT="0" distB="0" distL="0" distR="0" wp14:anchorId="5B2D7E41" wp14:editId="0C66569B">
            <wp:extent cx="54864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D30" w14:textId="77777777" w:rsidR="00860D79" w:rsidRDefault="00860D79" w:rsidP="008A717E"/>
    <w:p w14:paraId="4467FD9A" w14:textId="6B0DF2AA" w:rsidR="00860D79" w:rsidRDefault="004F2E3A" w:rsidP="008A717E">
      <w:r>
        <w:rPr>
          <w:noProof/>
        </w:rPr>
        <w:lastRenderedPageBreak/>
        <w:drawing>
          <wp:inline distT="0" distB="0" distL="0" distR="0" wp14:anchorId="112344B8" wp14:editId="244D30AD">
            <wp:extent cx="5486400" cy="362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280" w14:textId="77777777" w:rsidR="00860D79" w:rsidRDefault="00860D79" w:rsidP="008A717E"/>
    <w:p w14:paraId="411CAB32" w14:textId="77777777" w:rsidR="001A5B73" w:rsidRDefault="001A5B73" w:rsidP="00124F33">
      <w:pPr>
        <w:pStyle w:val="NoSpacing"/>
        <w:numPr>
          <w:ilvl w:val="0"/>
          <w:numId w:val="37"/>
        </w:numPr>
      </w:pPr>
      <w:r>
        <w:t>gRPC has several benefits:</w:t>
      </w:r>
    </w:p>
    <w:p w14:paraId="03E062ED" w14:textId="0E66E3A2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 xml:space="preserve">It’s straightforward to design an API that has </w:t>
      </w:r>
      <w:r w:rsidRPr="0002397E">
        <w:rPr>
          <w:b/>
          <w:bCs/>
        </w:rPr>
        <w:t>a rich set of update operations.</w:t>
      </w:r>
    </w:p>
    <w:p w14:paraId="1C3788C8" w14:textId="77777777" w:rsidR="006350C6" w:rsidRDefault="006350C6" w:rsidP="00124F33">
      <w:pPr>
        <w:pStyle w:val="NoSpacing"/>
      </w:pPr>
    </w:p>
    <w:p w14:paraId="75F5DEF5" w14:textId="22F53FB2" w:rsidR="001A5B73" w:rsidRDefault="001A5B73" w:rsidP="002D64B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It has an efficient, compact IPC mechanism, especially when exchanging large</w:t>
      </w:r>
      <w:r w:rsidR="002D64B7">
        <w:t xml:space="preserve"> </w:t>
      </w:r>
      <w:r>
        <w:t>messages.</w:t>
      </w:r>
    </w:p>
    <w:p w14:paraId="35994D7B" w14:textId="77777777" w:rsidR="00E17317" w:rsidRDefault="00E17317" w:rsidP="002D64B7">
      <w:pPr>
        <w:pStyle w:val="NoSpacing"/>
      </w:pPr>
    </w:p>
    <w:p w14:paraId="74776047" w14:textId="163CCF6D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 xml:space="preserve">Bidirectional streaming enables </w:t>
      </w:r>
      <w:r w:rsidRPr="00BF10E3">
        <w:rPr>
          <w:b/>
          <w:bCs/>
        </w:rPr>
        <w:t>both RPI and messaging styles of communication</w:t>
      </w:r>
      <w:r>
        <w:t>.</w:t>
      </w:r>
    </w:p>
    <w:p w14:paraId="35EE43A4" w14:textId="77777777" w:rsidR="00BF107F" w:rsidRDefault="00BF107F" w:rsidP="00124F33">
      <w:pPr>
        <w:pStyle w:val="NoSpacing"/>
      </w:pPr>
    </w:p>
    <w:p w14:paraId="242ED215" w14:textId="19334A84" w:rsidR="001A5B73" w:rsidRDefault="001A5B73" w:rsidP="00EA1722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It enables interoperability between clients and services written in a wide range</w:t>
      </w:r>
      <w:r w:rsidR="00EA1722">
        <w:t xml:space="preserve"> </w:t>
      </w:r>
      <w:r>
        <w:t>of languages.</w:t>
      </w:r>
    </w:p>
    <w:p w14:paraId="5FBE62E6" w14:textId="77777777" w:rsidR="00F02E59" w:rsidRDefault="00F02E59" w:rsidP="00EA1722">
      <w:pPr>
        <w:pStyle w:val="NoSpacing"/>
      </w:pPr>
    </w:p>
    <w:p w14:paraId="333E2DD2" w14:textId="77777777" w:rsidR="001A5B73" w:rsidRDefault="001A5B73" w:rsidP="00001CEC">
      <w:pPr>
        <w:pStyle w:val="NoSpacing"/>
        <w:numPr>
          <w:ilvl w:val="0"/>
          <w:numId w:val="37"/>
        </w:numPr>
      </w:pPr>
      <w:r>
        <w:t>gRPC also has several drawbacks:</w:t>
      </w:r>
    </w:p>
    <w:p w14:paraId="43033270" w14:textId="64447A6A" w:rsidR="001A5B73" w:rsidRDefault="001A5B73" w:rsidP="00000945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It takes more work for JavaScript clients to consume gRPC-based API than</w:t>
      </w:r>
      <w:r w:rsidR="00000945">
        <w:t xml:space="preserve"> </w:t>
      </w:r>
      <w:r>
        <w:t>REST/JSON-based APIs.</w:t>
      </w:r>
    </w:p>
    <w:p w14:paraId="32192640" w14:textId="77777777" w:rsidR="003E5C89" w:rsidRDefault="003E5C89" w:rsidP="00000945">
      <w:pPr>
        <w:pStyle w:val="NoSpacing"/>
      </w:pPr>
    </w:p>
    <w:p w14:paraId="6CB2D01F" w14:textId="0CBA78B9" w:rsidR="001A5B73" w:rsidRDefault="001A5B73" w:rsidP="00124F33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t>Older firewalls might not support HTTP/2.</w:t>
      </w:r>
    </w:p>
    <w:p w14:paraId="68B609C7" w14:textId="77777777" w:rsidR="00FB51BC" w:rsidRDefault="00FB51BC" w:rsidP="00124F33">
      <w:pPr>
        <w:pStyle w:val="NoSpacing"/>
      </w:pPr>
    </w:p>
    <w:p w14:paraId="76FDC1BA" w14:textId="2215BF92" w:rsidR="00860D79" w:rsidRDefault="001A5B73" w:rsidP="006C27D5">
      <w:pPr>
        <w:pStyle w:val="NoSpacing"/>
      </w:pPr>
      <w:r>
        <w:t xml:space="preserve">gRPC is a compelling alternative to REST, but like REST, it’s </w:t>
      </w:r>
      <w:r w:rsidRPr="00BD7FE0">
        <w:rPr>
          <w:b/>
          <w:bCs/>
        </w:rPr>
        <w:t>a synchronous communication</w:t>
      </w:r>
      <w:r w:rsidR="006C27D5" w:rsidRPr="00BD7FE0">
        <w:rPr>
          <w:b/>
          <w:bCs/>
        </w:rPr>
        <w:t xml:space="preserve"> </w:t>
      </w:r>
      <w:r w:rsidRPr="00BD7FE0">
        <w:rPr>
          <w:b/>
          <w:bCs/>
        </w:rPr>
        <w:t>mechanism, so it also suffers from the problem of partial failure.</w:t>
      </w:r>
      <w:r>
        <w:t xml:space="preserve"> Let’s take a</w:t>
      </w:r>
      <w:r w:rsidR="006C27D5">
        <w:t xml:space="preserve"> </w:t>
      </w:r>
      <w:r>
        <w:t>look at what that is and how to handle it.</w:t>
      </w:r>
    </w:p>
    <w:p w14:paraId="4BA962C4" w14:textId="77777777" w:rsidR="00860D79" w:rsidRDefault="00860D79" w:rsidP="008A717E"/>
    <w:p w14:paraId="51445DE4" w14:textId="647FD919" w:rsidR="00860D79" w:rsidRDefault="00C15735" w:rsidP="00C15735">
      <w:pPr>
        <w:pStyle w:val="Heading1"/>
      </w:pPr>
      <w:r>
        <w:t>Handling Partial Failure Using the Circuit Breaker Pattern</w:t>
      </w:r>
    </w:p>
    <w:p w14:paraId="17B87CD6" w14:textId="77777777" w:rsidR="00C15735" w:rsidRPr="00C15735" w:rsidRDefault="00C15735" w:rsidP="00C15735"/>
    <w:p w14:paraId="2222D409" w14:textId="77777777" w:rsidR="00860D79" w:rsidRDefault="00860D79" w:rsidP="008A717E"/>
    <w:p w14:paraId="3560FBA1" w14:textId="77777777" w:rsidR="00860D79" w:rsidRDefault="00860D79" w:rsidP="008A717E"/>
    <w:p w14:paraId="3915EFD9" w14:textId="77777777" w:rsidR="00860D79" w:rsidRDefault="00860D79" w:rsidP="008A717E"/>
    <w:p w14:paraId="09F9B3E7" w14:textId="77777777" w:rsidR="00860D79" w:rsidRDefault="00860D79" w:rsidP="008A717E"/>
    <w:p w14:paraId="3DDFDCD8" w14:textId="77777777" w:rsidR="00860D79" w:rsidRDefault="00860D79" w:rsidP="008A717E"/>
    <w:p w14:paraId="2F9575E8" w14:textId="77777777" w:rsidR="00860D79" w:rsidRDefault="00860D79" w:rsidP="008A717E"/>
    <w:p w14:paraId="09585349" w14:textId="77777777" w:rsidR="00860D79" w:rsidRDefault="00860D79" w:rsidP="008A717E"/>
    <w:p w14:paraId="6DDAA776" w14:textId="77777777" w:rsidR="00860D79" w:rsidRDefault="00860D79" w:rsidP="008A717E"/>
    <w:p w14:paraId="47FF4F1E" w14:textId="77777777" w:rsidR="00860D79" w:rsidRDefault="00860D79" w:rsidP="008A717E"/>
    <w:p w14:paraId="782330C7" w14:textId="77777777" w:rsidR="00860D79" w:rsidRDefault="00860D79" w:rsidP="008A717E"/>
    <w:p w14:paraId="73D68947" w14:textId="77777777" w:rsidR="00860D79" w:rsidRDefault="00860D79" w:rsidP="008A717E"/>
    <w:p w14:paraId="7EE8BA8A" w14:textId="77777777" w:rsidR="00860D79" w:rsidRDefault="00860D79" w:rsidP="008A717E"/>
    <w:p w14:paraId="334CC85F" w14:textId="77777777" w:rsidR="00860D79" w:rsidRDefault="00860D79" w:rsidP="008A717E"/>
    <w:p w14:paraId="25AB10F3" w14:textId="77777777" w:rsidR="00860D79" w:rsidRDefault="00860D79" w:rsidP="008A717E"/>
    <w:p w14:paraId="189F068D" w14:textId="77777777" w:rsidR="00860D79" w:rsidRDefault="00860D79" w:rsidP="008A717E"/>
    <w:p w14:paraId="31BD8401" w14:textId="77777777" w:rsidR="00860D79" w:rsidRDefault="00860D79" w:rsidP="008A717E"/>
    <w:p w14:paraId="4D9048C8" w14:textId="77777777" w:rsidR="00860D79" w:rsidRDefault="00860D79" w:rsidP="008A717E"/>
    <w:p w14:paraId="7A92318D" w14:textId="77777777" w:rsidR="00860D79" w:rsidRDefault="00860D79" w:rsidP="008A717E"/>
    <w:p w14:paraId="4269F13E" w14:textId="77777777" w:rsidR="00860D79" w:rsidRDefault="00860D79" w:rsidP="008A717E"/>
    <w:p w14:paraId="47B76602" w14:textId="5583F564" w:rsidR="00D711D7" w:rsidRPr="00860D79" w:rsidRDefault="00D711D7" w:rsidP="008A717E">
      <w:pPr>
        <w:rPr>
          <w:color w:val="FF0000"/>
        </w:rPr>
      </w:pPr>
      <w:r w:rsidRPr="00860D79">
        <w:rPr>
          <w:color w:val="FF0000"/>
          <w:highlight w:val="yellow"/>
        </w:rPr>
        <w:t>Did u figure out what exactly synchronous mean</w:t>
      </w:r>
      <w:r w:rsidR="00375CC0" w:rsidRPr="00860D79">
        <w:rPr>
          <w:color w:val="FF0000"/>
          <w:highlight w:val="yellow"/>
        </w:rPr>
        <w:t>/reactive/asynchronous</w:t>
      </w:r>
      <w:r w:rsidRPr="00860D79">
        <w:rPr>
          <w:color w:val="FF0000"/>
          <w:highlight w:val="yellow"/>
        </w:rPr>
        <w:t>?</w:t>
      </w:r>
    </w:p>
    <w:sectPr w:rsidR="00D711D7" w:rsidRPr="00860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9DAF" w14:textId="77777777" w:rsidR="00873A3C" w:rsidRDefault="00873A3C" w:rsidP="00690890">
      <w:pPr>
        <w:spacing w:after="0"/>
      </w:pPr>
      <w:r>
        <w:separator/>
      </w:r>
    </w:p>
  </w:endnote>
  <w:endnote w:type="continuationSeparator" w:id="0">
    <w:p w14:paraId="05D5F912" w14:textId="77777777" w:rsidR="00873A3C" w:rsidRDefault="00873A3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ridie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FB9F2" w14:textId="77777777" w:rsidR="00873A3C" w:rsidRDefault="00873A3C" w:rsidP="00690890">
      <w:pPr>
        <w:spacing w:after="0"/>
      </w:pPr>
      <w:r>
        <w:separator/>
      </w:r>
    </w:p>
  </w:footnote>
  <w:footnote w:type="continuationSeparator" w:id="0">
    <w:p w14:paraId="781BDFE5" w14:textId="77777777" w:rsidR="00873A3C" w:rsidRDefault="00873A3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60B8"/>
    <w:multiLevelType w:val="hybridMultilevel"/>
    <w:tmpl w:val="744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27665"/>
    <w:multiLevelType w:val="hybridMultilevel"/>
    <w:tmpl w:val="A94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432351"/>
    <w:multiLevelType w:val="hybridMultilevel"/>
    <w:tmpl w:val="7472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70FB5"/>
    <w:multiLevelType w:val="hybridMultilevel"/>
    <w:tmpl w:val="770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5"/>
  </w:num>
  <w:num w:numId="11">
    <w:abstractNumId w:val="30"/>
  </w:num>
  <w:num w:numId="12">
    <w:abstractNumId w:val="26"/>
  </w:num>
  <w:num w:numId="13">
    <w:abstractNumId w:val="13"/>
  </w:num>
  <w:num w:numId="14">
    <w:abstractNumId w:val="10"/>
  </w:num>
  <w:num w:numId="15">
    <w:abstractNumId w:val="31"/>
  </w:num>
  <w:num w:numId="16">
    <w:abstractNumId w:val="9"/>
  </w:num>
  <w:num w:numId="17">
    <w:abstractNumId w:val="22"/>
  </w:num>
  <w:num w:numId="18">
    <w:abstractNumId w:val="34"/>
  </w:num>
  <w:num w:numId="19">
    <w:abstractNumId w:val="35"/>
  </w:num>
  <w:num w:numId="20">
    <w:abstractNumId w:val="36"/>
  </w:num>
  <w:num w:numId="21">
    <w:abstractNumId w:val="11"/>
  </w:num>
  <w:num w:numId="22">
    <w:abstractNumId w:val="20"/>
  </w:num>
  <w:num w:numId="23">
    <w:abstractNumId w:val="18"/>
  </w:num>
  <w:num w:numId="24">
    <w:abstractNumId w:val="32"/>
  </w:num>
  <w:num w:numId="25">
    <w:abstractNumId w:val="17"/>
  </w:num>
  <w:num w:numId="26">
    <w:abstractNumId w:val="16"/>
  </w:num>
  <w:num w:numId="27">
    <w:abstractNumId w:val="24"/>
  </w:num>
  <w:num w:numId="28">
    <w:abstractNumId w:val="27"/>
  </w:num>
  <w:num w:numId="29">
    <w:abstractNumId w:val="21"/>
  </w:num>
  <w:num w:numId="30">
    <w:abstractNumId w:val="29"/>
  </w:num>
  <w:num w:numId="31">
    <w:abstractNumId w:val="23"/>
  </w:num>
  <w:num w:numId="32">
    <w:abstractNumId w:val="19"/>
  </w:num>
  <w:num w:numId="33">
    <w:abstractNumId w:val="33"/>
  </w:num>
  <w:num w:numId="34">
    <w:abstractNumId w:val="12"/>
  </w:num>
  <w:num w:numId="35">
    <w:abstractNumId w:val="14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45"/>
    <w:rsid w:val="00000FBE"/>
    <w:rsid w:val="00001CEC"/>
    <w:rsid w:val="000068F9"/>
    <w:rsid w:val="0001370C"/>
    <w:rsid w:val="00022EAB"/>
    <w:rsid w:val="0002397E"/>
    <w:rsid w:val="00024415"/>
    <w:rsid w:val="00027FE0"/>
    <w:rsid w:val="000322E4"/>
    <w:rsid w:val="00034616"/>
    <w:rsid w:val="000353A7"/>
    <w:rsid w:val="00036E5D"/>
    <w:rsid w:val="00044C1B"/>
    <w:rsid w:val="00050DAC"/>
    <w:rsid w:val="00051CC4"/>
    <w:rsid w:val="00055082"/>
    <w:rsid w:val="0006063C"/>
    <w:rsid w:val="00065138"/>
    <w:rsid w:val="00067B08"/>
    <w:rsid w:val="00071534"/>
    <w:rsid w:val="000773EC"/>
    <w:rsid w:val="0008370D"/>
    <w:rsid w:val="00085E79"/>
    <w:rsid w:val="00086114"/>
    <w:rsid w:val="0008698B"/>
    <w:rsid w:val="00086F0F"/>
    <w:rsid w:val="00087AA9"/>
    <w:rsid w:val="000903F5"/>
    <w:rsid w:val="00093C0B"/>
    <w:rsid w:val="000A1195"/>
    <w:rsid w:val="000A2831"/>
    <w:rsid w:val="000C00CD"/>
    <w:rsid w:val="000C457F"/>
    <w:rsid w:val="000C5061"/>
    <w:rsid w:val="000E0B9D"/>
    <w:rsid w:val="000E57EF"/>
    <w:rsid w:val="00103A31"/>
    <w:rsid w:val="0011441C"/>
    <w:rsid w:val="00124F33"/>
    <w:rsid w:val="00127092"/>
    <w:rsid w:val="001331A5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044E"/>
    <w:rsid w:val="001A3B5D"/>
    <w:rsid w:val="001A5B73"/>
    <w:rsid w:val="001B1F95"/>
    <w:rsid w:val="001B2B63"/>
    <w:rsid w:val="001B7EE3"/>
    <w:rsid w:val="001C462B"/>
    <w:rsid w:val="001C63FD"/>
    <w:rsid w:val="001C674F"/>
    <w:rsid w:val="001D3A65"/>
    <w:rsid w:val="001E1016"/>
    <w:rsid w:val="001E2153"/>
    <w:rsid w:val="00202CBB"/>
    <w:rsid w:val="00211096"/>
    <w:rsid w:val="002245DB"/>
    <w:rsid w:val="00226502"/>
    <w:rsid w:val="00227D7E"/>
    <w:rsid w:val="00240C4B"/>
    <w:rsid w:val="00241291"/>
    <w:rsid w:val="00247D5F"/>
    <w:rsid w:val="00256ED2"/>
    <w:rsid w:val="00263700"/>
    <w:rsid w:val="002651CE"/>
    <w:rsid w:val="00273BB2"/>
    <w:rsid w:val="00277300"/>
    <w:rsid w:val="00283773"/>
    <w:rsid w:val="0029239E"/>
    <w:rsid w:val="0029639D"/>
    <w:rsid w:val="00297A2F"/>
    <w:rsid w:val="002A10C1"/>
    <w:rsid w:val="002A1741"/>
    <w:rsid w:val="002B03DB"/>
    <w:rsid w:val="002B39D6"/>
    <w:rsid w:val="002B5CD3"/>
    <w:rsid w:val="002C2D4F"/>
    <w:rsid w:val="002C75F1"/>
    <w:rsid w:val="002D623C"/>
    <w:rsid w:val="002D64B7"/>
    <w:rsid w:val="002D7E32"/>
    <w:rsid w:val="002E0313"/>
    <w:rsid w:val="002E26BF"/>
    <w:rsid w:val="002F69B1"/>
    <w:rsid w:val="002F7FB3"/>
    <w:rsid w:val="00326F90"/>
    <w:rsid w:val="003354C1"/>
    <w:rsid w:val="00363560"/>
    <w:rsid w:val="003644AA"/>
    <w:rsid w:val="0036674E"/>
    <w:rsid w:val="00372F46"/>
    <w:rsid w:val="00374BC6"/>
    <w:rsid w:val="00375CC0"/>
    <w:rsid w:val="003761FA"/>
    <w:rsid w:val="00376CD8"/>
    <w:rsid w:val="00393CA0"/>
    <w:rsid w:val="00393CEB"/>
    <w:rsid w:val="003944D5"/>
    <w:rsid w:val="003953E7"/>
    <w:rsid w:val="003C0C1E"/>
    <w:rsid w:val="003C7D1E"/>
    <w:rsid w:val="003D78D4"/>
    <w:rsid w:val="003E1EF4"/>
    <w:rsid w:val="003E5C89"/>
    <w:rsid w:val="003F2A54"/>
    <w:rsid w:val="003F51D5"/>
    <w:rsid w:val="004000E3"/>
    <w:rsid w:val="00417465"/>
    <w:rsid w:val="0042061A"/>
    <w:rsid w:val="00423961"/>
    <w:rsid w:val="00434E33"/>
    <w:rsid w:val="00447D3B"/>
    <w:rsid w:val="0045609E"/>
    <w:rsid w:val="00475ABA"/>
    <w:rsid w:val="00491BEF"/>
    <w:rsid w:val="00492779"/>
    <w:rsid w:val="004A2348"/>
    <w:rsid w:val="004A6735"/>
    <w:rsid w:val="004B0AB1"/>
    <w:rsid w:val="004B599C"/>
    <w:rsid w:val="004B5B4A"/>
    <w:rsid w:val="004B66CF"/>
    <w:rsid w:val="004C1D8D"/>
    <w:rsid w:val="004D0BB4"/>
    <w:rsid w:val="004D41EB"/>
    <w:rsid w:val="004E095F"/>
    <w:rsid w:val="004F0E61"/>
    <w:rsid w:val="004F2E3A"/>
    <w:rsid w:val="004F6A7A"/>
    <w:rsid w:val="004F7737"/>
    <w:rsid w:val="00500EE8"/>
    <w:rsid w:val="0050338F"/>
    <w:rsid w:val="0050536A"/>
    <w:rsid w:val="00507CFE"/>
    <w:rsid w:val="00510BB5"/>
    <w:rsid w:val="00511329"/>
    <w:rsid w:val="00514F4F"/>
    <w:rsid w:val="00520478"/>
    <w:rsid w:val="005212CE"/>
    <w:rsid w:val="0052252F"/>
    <w:rsid w:val="005225C2"/>
    <w:rsid w:val="00522C11"/>
    <w:rsid w:val="00522EF0"/>
    <w:rsid w:val="00525482"/>
    <w:rsid w:val="00525FA7"/>
    <w:rsid w:val="00526861"/>
    <w:rsid w:val="0054000D"/>
    <w:rsid w:val="00542C52"/>
    <w:rsid w:val="005456C1"/>
    <w:rsid w:val="00546950"/>
    <w:rsid w:val="005857C9"/>
    <w:rsid w:val="005A45B1"/>
    <w:rsid w:val="005A5283"/>
    <w:rsid w:val="005B752D"/>
    <w:rsid w:val="005C2F4C"/>
    <w:rsid w:val="005C67BA"/>
    <w:rsid w:val="005D3CA1"/>
    <w:rsid w:val="005D53E0"/>
    <w:rsid w:val="005E0D42"/>
    <w:rsid w:val="005F4406"/>
    <w:rsid w:val="0060360A"/>
    <w:rsid w:val="006106C1"/>
    <w:rsid w:val="0061246E"/>
    <w:rsid w:val="006350C6"/>
    <w:rsid w:val="00640710"/>
    <w:rsid w:val="00655C06"/>
    <w:rsid w:val="006709BD"/>
    <w:rsid w:val="006731D0"/>
    <w:rsid w:val="006766A6"/>
    <w:rsid w:val="00681CBE"/>
    <w:rsid w:val="00684CBF"/>
    <w:rsid w:val="00690890"/>
    <w:rsid w:val="00693E50"/>
    <w:rsid w:val="006A4A6B"/>
    <w:rsid w:val="006A5836"/>
    <w:rsid w:val="006B3832"/>
    <w:rsid w:val="006B48BD"/>
    <w:rsid w:val="006C27D5"/>
    <w:rsid w:val="006D137F"/>
    <w:rsid w:val="006E15A5"/>
    <w:rsid w:val="006E27D5"/>
    <w:rsid w:val="006E2F4A"/>
    <w:rsid w:val="006E3AF2"/>
    <w:rsid w:val="006F6546"/>
    <w:rsid w:val="006F6E5F"/>
    <w:rsid w:val="00704C8E"/>
    <w:rsid w:val="0071412E"/>
    <w:rsid w:val="00730D50"/>
    <w:rsid w:val="007313B5"/>
    <w:rsid w:val="007355F3"/>
    <w:rsid w:val="00755940"/>
    <w:rsid w:val="00767650"/>
    <w:rsid w:val="0077026D"/>
    <w:rsid w:val="007728EC"/>
    <w:rsid w:val="007855AE"/>
    <w:rsid w:val="007A1FA4"/>
    <w:rsid w:val="007A6272"/>
    <w:rsid w:val="007A6624"/>
    <w:rsid w:val="007B5FA1"/>
    <w:rsid w:val="007C1422"/>
    <w:rsid w:val="007D4A08"/>
    <w:rsid w:val="007D7A72"/>
    <w:rsid w:val="007E0687"/>
    <w:rsid w:val="007E0ECD"/>
    <w:rsid w:val="007E66AA"/>
    <w:rsid w:val="007E68B9"/>
    <w:rsid w:val="007F2CA5"/>
    <w:rsid w:val="007F31EA"/>
    <w:rsid w:val="007F6E4F"/>
    <w:rsid w:val="00830E8B"/>
    <w:rsid w:val="0083238A"/>
    <w:rsid w:val="00833753"/>
    <w:rsid w:val="00850155"/>
    <w:rsid w:val="00860D79"/>
    <w:rsid w:val="008648B2"/>
    <w:rsid w:val="00871C70"/>
    <w:rsid w:val="00873A3C"/>
    <w:rsid w:val="00874381"/>
    <w:rsid w:val="008747AF"/>
    <w:rsid w:val="00874EE5"/>
    <w:rsid w:val="00880676"/>
    <w:rsid w:val="00882401"/>
    <w:rsid w:val="00884469"/>
    <w:rsid w:val="00885ECB"/>
    <w:rsid w:val="008909FA"/>
    <w:rsid w:val="008931C4"/>
    <w:rsid w:val="008961E8"/>
    <w:rsid w:val="008A2D0A"/>
    <w:rsid w:val="008A717E"/>
    <w:rsid w:val="008B270B"/>
    <w:rsid w:val="008B414C"/>
    <w:rsid w:val="008B65F5"/>
    <w:rsid w:val="008B6E87"/>
    <w:rsid w:val="008C36B0"/>
    <w:rsid w:val="008C690C"/>
    <w:rsid w:val="008D1C2F"/>
    <w:rsid w:val="008E0998"/>
    <w:rsid w:val="008E637E"/>
    <w:rsid w:val="008F0A92"/>
    <w:rsid w:val="008F6656"/>
    <w:rsid w:val="00902668"/>
    <w:rsid w:val="00903A97"/>
    <w:rsid w:val="00904FA2"/>
    <w:rsid w:val="0091095E"/>
    <w:rsid w:val="00913344"/>
    <w:rsid w:val="0091440B"/>
    <w:rsid w:val="00920ED4"/>
    <w:rsid w:val="009248FC"/>
    <w:rsid w:val="00930D78"/>
    <w:rsid w:val="00930DD7"/>
    <w:rsid w:val="009317AF"/>
    <w:rsid w:val="009349A1"/>
    <w:rsid w:val="009357D9"/>
    <w:rsid w:val="0093797D"/>
    <w:rsid w:val="00944C05"/>
    <w:rsid w:val="00953A56"/>
    <w:rsid w:val="009573C1"/>
    <w:rsid w:val="00960FF6"/>
    <w:rsid w:val="00974B7E"/>
    <w:rsid w:val="00977116"/>
    <w:rsid w:val="009A27EA"/>
    <w:rsid w:val="009A6A61"/>
    <w:rsid w:val="009B20B3"/>
    <w:rsid w:val="009C280A"/>
    <w:rsid w:val="009C47E5"/>
    <w:rsid w:val="009D29B3"/>
    <w:rsid w:val="009E0A40"/>
    <w:rsid w:val="009E66EC"/>
    <w:rsid w:val="00A06137"/>
    <w:rsid w:val="00A12346"/>
    <w:rsid w:val="00A225BC"/>
    <w:rsid w:val="00A22907"/>
    <w:rsid w:val="00A32154"/>
    <w:rsid w:val="00A43F60"/>
    <w:rsid w:val="00A45583"/>
    <w:rsid w:val="00A46F74"/>
    <w:rsid w:val="00A57B34"/>
    <w:rsid w:val="00A611A3"/>
    <w:rsid w:val="00A628BE"/>
    <w:rsid w:val="00A67B49"/>
    <w:rsid w:val="00A73FF4"/>
    <w:rsid w:val="00A77827"/>
    <w:rsid w:val="00A825DA"/>
    <w:rsid w:val="00A95761"/>
    <w:rsid w:val="00A9577A"/>
    <w:rsid w:val="00A9700D"/>
    <w:rsid w:val="00AA1D8D"/>
    <w:rsid w:val="00AA4CB7"/>
    <w:rsid w:val="00AA5556"/>
    <w:rsid w:val="00AB4CA6"/>
    <w:rsid w:val="00AC3D95"/>
    <w:rsid w:val="00AE531C"/>
    <w:rsid w:val="00AE70CC"/>
    <w:rsid w:val="00AF112A"/>
    <w:rsid w:val="00AF4C36"/>
    <w:rsid w:val="00AF67AF"/>
    <w:rsid w:val="00B11A99"/>
    <w:rsid w:val="00B1263C"/>
    <w:rsid w:val="00B206DF"/>
    <w:rsid w:val="00B25668"/>
    <w:rsid w:val="00B31378"/>
    <w:rsid w:val="00B352EF"/>
    <w:rsid w:val="00B4430F"/>
    <w:rsid w:val="00B4653B"/>
    <w:rsid w:val="00B47730"/>
    <w:rsid w:val="00B5266E"/>
    <w:rsid w:val="00B60821"/>
    <w:rsid w:val="00B66928"/>
    <w:rsid w:val="00B81325"/>
    <w:rsid w:val="00B904EB"/>
    <w:rsid w:val="00B907BA"/>
    <w:rsid w:val="00BA0993"/>
    <w:rsid w:val="00BA3C42"/>
    <w:rsid w:val="00BA786E"/>
    <w:rsid w:val="00BC51E4"/>
    <w:rsid w:val="00BD3F86"/>
    <w:rsid w:val="00BD46AE"/>
    <w:rsid w:val="00BD7FE0"/>
    <w:rsid w:val="00BE163E"/>
    <w:rsid w:val="00BE6109"/>
    <w:rsid w:val="00BF107F"/>
    <w:rsid w:val="00BF10E3"/>
    <w:rsid w:val="00BF3A13"/>
    <w:rsid w:val="00BF6FDC"/>
    <w:rsid w:val="00C003A4"/>
    <w:rsid w:val="00C005C3"/>
    <w:rsid w:val="00C06FA6"/>
    <w:rsid w:val="00C15735"/>
    <w:rsid w:val="00C157CC"/>
    <w:rsid w:val="00C314C1"/>
    <w:rsid w:val="00C40298"/>
    <w:rsid w:val="00C45382"/>
    <w:rsid w:val="00C4680B"/>
    <w:rsid w:val="00C56232"/>
    <w:rsid w:val="00C621E9"/>
    <w:rsid w:val="00C73616"/>
    <w:rsid w:val="00C75F63"/>
    <w:rsid w:val="00C76701"/>
    <w:rsid w:val="00C85D97"/>
    <w:rsid w:val="00C96458"/>
    <w:rsid w:val="00CA1813"/>
    <w:rsid w:val="00CB0664"/>
    <w:rsid w:val="00CC782D"/>
    <w:rsid w:val="00CC793B"/>
    <w:rsid w:val="00CD1CB4"/>
    <w:rsid w:val="00CD24AD"/>
    <w:rsid w:val="00CD342E"/>
    <w:rsid w:val="00CE1C6D"/>
    <w:rsid w:val="00CE1F1F"/>
    <w:rsid w:val="00CF5621"/>
    <w:rsid w:val="00D15978"/>
    <w:rsid w:val="00D23555"/>
    <w:rsid w:val="00D30FE6"/>
    <w:rsid w:val="00D33521"/>
    <w:rsid w:val="00D40A9E"/>
    <w:rsid w:val="00D46206"/>
    <w:rsid w:val="00D60080"/>
    <w:rsid w:val="00D64CEA"/>
    <w:rsid w:val="00D65154"/>
    <w:rsid w:val="00D652AF"/>
    <w:rsid w:val="00D711D7"/>
    <w:rsid w:val="00D75254"/>
    <w:rsid w:val="00D9179D"/>
    <w:rsid w:val="00D91A92"/>
    <w:rsid w:val="00D93448"/>
    <w:rsid w:val="00D963E5"/>
    <w:rsid w:val="00D96445"/>
    <w:rsid w:val="00DB08C1"/>
    <w:rsid w:val="00DB6C06"/>
    <w:rsid w:val="00DD1C20"/>
    <w:rsid w:val="00DD6B1E"/>
    <w:rsid w:val="00DE1D31"/>
    <w:rsid w:val="00DF2D67"/>
    <w:rsid w:val="00E01AED"/>
    <w:rsid w:val="00E17317"/>
    <w:rsid w:val="00E17A80"/>
    <w:rsid w:val="00E213F5"/>
    <w:rsid w:val="00E26AD5"/>
    <w:rsid w:val="00E27420"/>
    <w:rsid w:val="00E43966"/>
    <w:rsid w:val="00E6599E"/>
    <w:rsid w:val="00EA1722"/>
    <w:rsid w:val="00EA3B1F"/>
    <w:rsid w:val="00EB1D6E"/>
    <w:rsid w:val="00EC09CF"/>
    <w:rsid w:val="00EC54A5"/>
    <w:rsid w:val="00ED6651"/>
    <w:rsid w:val="00EE2C78"/>
    <w:rsid w:val="00EE47DF"/>
    <w:rsid w:val="00EE4E11"/>
    <w:rsid w:val="00EE7BCF"/>
    <w:rsid w:val="00EF0B25"/>
    <w:rsid w:val="00F01981"/>
    <w:rsid w:val="00F02E59"/>
    <w:rsid w:val="00F0358C"/>
    <w:rsid w:val="00F23B0D"/>
    <w:rsid w:val="00F255E5"/>
    <w:rsid w:val="00F2706E"/>
    <w:rsid w:val="00F404CC"/>
    <w:rsid w:val="00F45771"/>
    <w:rsid w:val="00F4686C"/>
    <w:rsid w:val="00F47D9C"/>
    <w:rsid w:val="00F66039"/>
    <w:rsid w:val="00F700C4"/>
    <w:rsid w:val="00F71953"/>
    <w:rsid w:val="00F83A09"/>
    <w:rsid w:val="00F8744C"/>
    <w:rsid w:val="00F87FF6"/>
    <w:rsid w:val="00F90BE6"/>
    <w:rsid w:val="00F94823"/>
    <w:rsid w:val="00FA27D1"/>
    <w:rsid w:val="00FB052C"/>
    <w:rsid w:val="00FB24D8"/>
    <w:rsid w:val="00FB51BC"/>
    <w:rsid w:val="00FB7C9E"/>
    <w:rsid w:val="00FC693F"/>
    <w:rsid w:val="00FD0A16"/>
    <w:rsid w:val="00FD5777"/>
    <w:rsid w:val="00FD57DB"/>
    <w:rsid w:val="00FD6FC5"/>
    <w:rsid w:val="00FE03FA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.infoq.com/news/2009/04/hateoas-restful-api-advantage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oy.gbiv.com/untangled/2008/rest-apis-must-be-hypertext-driven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mote_procedure_call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www.grpc.io" TargetMode="External"/><Relationship Id="rId10" Type="http://schemas.openxmlformats.org/officeDocument/2006/relationships/hyperlink" Target="https://www.ibm.com/topics/rest-api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api-desig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8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390</cp:revision>
  <dcterms:created xsi:type="dcterms:W3CDTF">2013-12-23T23:15:00Z</dcterms:created>
  <dcterms:modified xsi:type="dcterms:W3CDTF">2024-11-29T12:05:00Z</dcterms:modified>
  <cp:category/>
</cp:coreProperties>
</file>