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DE64" w14:textId="08F6A46A" w:rsidR="00311BE2" w:rsidRDefault="00813B9C" w:rsidP="00813B9C">
      <w:pPr>
        <w:pStyle w:val="Title"/>
      </w:pPr>
      <w:r>
        <w:t>Tackling Complex Business Logic</w:t>
      </w:r>
    </w:p>
    <w:p w14:paraId="33C106A1" w14:textId="0A73CC23" w:rsidR="00B13DFB" w:rsidRPr="00B13DFB" w:rsidRDefault="00B13DFB" w:rsidP="00B13DFB">
      <w:pPr>
        <w:pStyle w:val="NoSpacing"/>
        <w:rPr>
          <w:b/>
          <w:bCs/>
        </w:rPr>
      </w:pPr>
      <w:r>
        <w:t xml:space="preserve">In his book, Eric Evans presents a set of patterns aimed at </w:t>
      </w:r>
      <w:r w:rsidRPr="00B13DFB">
        <w:rPr>
          <w:b/>
          <w:bCs/>
        </w:rPr>
        <w:t>tightly relating the code to the</w:t>
      </w:r>
    </w:p>
    <w:p w14:paraId="0F282269" w14:textId="77777777" w:rsidR="00B13DFB" w:rsidRDefault="00B13DFB" w:rsidP="00B13DFB">
      <w:pPr>
        <w:pStyle w:val="NoSpacing"/>
      </w:pPr>
      <w:r w:rsidRPr="00B13DFB">
        <w:rPr>
          <w:b/>
          <w:bCs/>
        </w:rPr>
        <w:t>underlying model of the business domain</w:t>
      </w:r>
      <w:r>
        <w:t>: aggregate, value objects, repositories, and</w:t>
      </w:r>
    </w:p>
    <w:p w14:paraId="11BCDA68" w14:textId="0CC8A24F" w:rsidR="00B13DFB" w:rsidRDefault="00B13DFB" w:rsidP="00B13DFB">
      <w:pPr>
        <w:pStyle w:val="NoSpacing"/>
      </w:pPr>
      <w:r>
        <w:t>others. These patterns closely follow where</w:t>
      </w:r>
      <w:r w:rsidR="00857598">
        <w:t xml:space="preserve"> Martin</w:t>
      </w:r>
      <w:r>
        <w:t xml:space="preserve"> Fowler left off in his book and resemble</w:t>
      </w:r>
    </w:p>
    <w:p w14:paraId="790E33B9" w14:textId="17B42A0D" w:rsidR="009F4B6E" w:rsidRDefault="00B13DFB" w:rsidP="00B13DFB">
      <w:pPr>
        <w:pStyle w:val="NoSpacing"/>
      </w:pPr>
      <w:r>
        <w:t xml:space="preserve">an effective set of tools for implementing </w:t>
      </w:r>
      <w:r w:rsidRPr="00196DF2">
        <w:rPr>
          <w:b/>
          <w:bCs/>
          <w:highlight w:val="yellow"/>
        </w:rPr>
        <w:t>the domain model pattern.</w:t>
      </w:r>
    </w:p>
    <w:p w14:paraId="75BDE81F" w14:textId="117EDE55" w:rsidR="001C72BF" w:rsidRDefault="001C72BF" w:rsidP="00B13DFB">
      <w:pPr>
        <w:pStyle w:val="NoSpacing"/>
      </w:pPr>
    </w:p>
    <w:p w14:paraId="4B241A1A" w14:textId="0F93FA89" w:rsidR="001C72BF" w:rsidRPr="008A6217" w:rsidRDefault="00AD65DD" w:rsidP="00B13DFB">
      <w:pPr>
        <w:pStyle w:val="NoSpacing"/>
        <w:rPr>
          <w:i/>
          <w:iCs/>
        </w:rPr>
      </w:pPr>
      <w:r w:rsidRPr="008A6217">
        <w:rPr>
          <w:i/>
          <w:iCs/>
        </w:rPr>
        <w:t>I add-</w:t>
      </w:r>
      <w:r w:rsidR="000A7F6F" w:rsidRPr="008A6217">
        <w:rPr>
          <w:i/>
          <w:iCs/>
        </w:rPr>
        <w:t xml:space="preserve">the next statement is a bit </w:t>
      </w:r>
      <w:proofErr w:type="gramStart"/>
      <w:r w:rsidR="000A7F6F" w:rsidRPr="008A6217">
        <w:rPr>
          <w:i/>
          <w:iCs/>
        </w:rPr>
        <w:t>confusing</w:t>
      </w:r>
      <w:r w:rsidR="00901757">
        <w:rPr>
          <w:i/>
          <w:iCs/>
        </w:rPr>
        <w:t>,</w:t>
      </w:r>
      <w:proofErr w:type="gramEnd"/>
      <w:r w:rsidR="00901757">
        <w:rPr>
          <w:i/>
          <w:iCs/>
        </w:rPr>
        <w:t xml:space="preserve"> I think he</w:t>
      </w:r>
      <w:r w:rsidR="00CC06F5">
        <w:rPr>
          <w:i/>
          <w:iCs/>
        </w:rPr>
        <w:t>’</w:t>
      </w:r>
      <w:r w:rsidR="00901757">
        <w:rPr>
          <w:i/>
          <w:iCs/>
        </w:rPr>
        <w:t>s sa</w:t>
      </w:r>
      <w:r w:rsidR="00CC06F5">
        <w:rPr>
          <w:i/>
          <w:iCs/>
        </w:rPr>
        <w:t>y</w:t>
      </w:r>
      <w:r w:rsidR="00901757">
        <w:rPr>
          <w:i/>
          <w:iCs/>
        </w:rPr>
        <w:t>ing that in order to have a design aligned with the domain, you don’t have to use DDD patterns. Use what then??</w:t>
      </w:r>
      <w:r w:rsidRPr="008A6217">
        <w:rPr>
          <w:i/>
          <w:iCs/>
        </w:rPr>
        <w:t>:</w:t>
      </w:r>
    </w:p>
    <w:p w14:paraId="4B833073" w14:textId="02E69189" w:rsidR="00AD65DD" w:rsidRDefault="00AD65DD" w:rsidP="00B13DFB">
      <w:pPr>
        <w:pStyle w:val="NoSpacing"/>
      </w:pPr>
    </w:p>
    <w:p w14:paraId="1E64FE0F" w14:textId="77777777" w:rsidR="000A7F6F" w:rsidRPr="008A6217" w:rsidRDefault="000A7F6F" w:rsidP="008A6217">
      <w:pPr>
        <w:pStyle w:val="NoSpacing"/>
      </w:pPr>
      <w:r w:rsidRPr="008A6217">
        <w:t>The patterns that Evans introduced are often referred to as tactical domain-driven</w:t>
      </w:r>
    </w:p>
    <w:p w14:paraId="23734A29" w14:textId="77777777" w:rsidR="000A7F6F" w:rsidRPr="008A6217" w:rsidRDefault="000A7F6F" w:rsidP="008A6217">
      <w:pPr>
        <w:pStyle w:val="NoSpacing"/>
      </w:pPr>
      <w:r w:rsidRPr="008A6217">
        <w:t>design. To eliminate the confusion of thinking that implementing domain-driven</w:t>
      </w:r>
    </w:p>
    <w:p w14:paraId="69695ACE" w14:textId="30EA0919" w:rsidR="000A7F6F" w:rsidRPr="008A6217" w:rsidRDefault="000A7F6F" w:rsidP="001A2ADF">
      <w:pPr>
        <w:pStyle w:val="NoSpacing"/>
      </w:pPr>
      <w:r w:rsidRPr="008A6217">
        <w:t xml:space="preserve">design necessarily entails the use of these patterns to implement business logic, </w:t>
      </w:r>
      <w:r w:rsidR="001A2ADF">
        <w:t>the author</w:t>
      </w:r>
      <w:r w:rsidRPr="008A6217">
        <w:t xml:space="preserve"> prefer</w:t>
      </w:r>
      <w:r w:rsidR="001A2ADF">
        <w:t xml:space="preserve">s </w:t>
      </w:r>
      <w:r w:rsidRPr="008A6217">
        <w:t>to stick with Fowler</w:t>
      </w:r>
      <w:r w:rsidR="00190B13">
        <w:t>’</w:t>
      </w:r>
      <w:r w:rsidRPr="008A6217">
        <w:t xml:space="preserve">s original terminology. The pattern is </w:t>
      </w:r>
      <w:r w:rsidRPr="008A6217">
        <w:rPr>
          <w:rFonts w:hint="eastAsia"/>
        </w:rPr>
        <w:t>“</w:t>
      </w:r>
      <w:r w:rsidRPr="008A6217">
        <w:t>domain model,</w:t>
      </w:r>
      <w:r w:rsidRPr="008A6217">
        <w:rPr>
          <w:rFonts w:hint="eastAsia"/>
        </w:rPr>
        <w:t>”</w:t>
      </w:r>
      <w:r w:rsidRPr="008A6217">
        <w:t xml:space="preserve"> and</w:t>
      </w:r>
    </w:p>
    <w:p w14:paraId="37F1B210" w14:textId="5B452DBB" w:rsidR="008F5123" w:rsidRDefault="000A7F6F" w:rsidP="00845931">
      <w:pPr>
        <w:pStyle w:val="NoSpacing"/>
      </w:pPr>
      <w:r w:rsidRPr="008A6217">
        <w:t>the aggregates and value objects are its building blocks.</w:t>
      </w:r>
    </w:p>
    <w:p w14:paraId="5C4CF374" w14:textId="7995C255" w:rsidR="008F5123" w:rsidRDefault="00C463C8" w:rsidP="00C463C8">
      <w:pPr>
        <w:pStyle w:val="Heading1"/>
      </w:pPr>
      <w:r>
        <w:t>Domain Model</w:t>
      </w:r>
    </w:p>
    <w:p w14:paraId="1E11DAEC" w14:textId="77777777" w:rsidR="00846F89" w:rsidRDefault="00846F89" w:rsidP="00846F89">
      <w:pPr>
        <w:pStyle w:val="NoSpacing"/>
      </w:pPr>
      <w:r>
        <w:t>The domain model pattern is intended to cope with cases of complex business logic.</w:t>
      </w:r>
    </w:p>
    <w:p w14:paraId="44006737" w14:textId="77777777" w:rsidR="00BC0479" w:rsidRDefault="00846F89" w:rsidP="00846F89">
      <w:pPr>
        <w:pStyle w:val="NoSpacing"/>
        <w:rPr>
          <w:b/>
          <w:bCs/>
        </w:rPr>
      </w:pPr>
      <w:r w:rsidRPr="00BC0479">
        <w:rPr>
          <w:b/>
          <w:bCs/>
        </w:rPr>
        <w:t>Here, instead of CRUD interfaces, we deal with</w:t>
      </w:r>
      <w:r w:rsidR="00BC0479">
        <w:rPr>
          <w:b/>
          <w:bCs/>
        </w:rPr>
        <w:t>:</w:t>
      </w:r>
    </w:p>
    <w:p w14:paraId="336C04EB" w14:textId="77777777" w:rsidR="001C187C" w:rsidRDefault="00846F89" w:rsidP="00C3206E">
      <w:pPr>
        <w:pStyle w:val="NoSpacing"/>
        <w:numPr>
          <w:ilvl w:val="0"/>
          <w:numId w:val="41"/>
        </w:numPr>
      </w:pPr>
      <w:r>
        <w:t>complicated state transitions</w:t>
      </w:r>
    </w:p>
    <w:p w14:paraId="014D27E0" w14:textId="47012E52" w:rsidR="00C93305" w:rsidRDefault="00846F89" w:rsidP="00FC71D9">
      <w:pPr>
        <w:pStyle w:val="NoSpacing"/>
        <w:numPr>
          <w:ilvl w:val="0"/>
          <w:numId w:val="41"/>
        </w:numPr>
      </w:pPr>
      <w:r>
        <w:t>business</w:t>
      </w:r>
      <w:r w:rsidR="00FC71D9">
        <w:t xml:space="preserve"> </w:t>
      </w:r>
      <w:r>
        <w:t>rules, and invariants: rules that have to be protected at all times.</w:t>
      </w:r>
    </w:p>
    <w:p w14:paraId="135AE672" w14:textId="2147510C" w:rsidR="00F214BD" w:rsidRDefault="00F214BD" w:rsidP="00F214BD">
      <w:pPr>
        <w:pStyle w:val="NoSpacing"/>
      </w:pPr>
    </w:p>
    <w:p w14:paraId="30ACB56D" w14:textId="77777777" w:rsidR="003835EB" w:rsidRDefault="003835EB" w:rsidP="003835EB">
      <w:pPr>
        <w:pStyle w:val="NoSpacing"/>
      </w:pPr>
      <w:r>
        <w:t>Let’s assume we are implementing a help desk system. Consider the following excerpt</w:t>
      </w:r>
    </w:p>
    <w:p w14:paraId="6CB8DD07" w14:textId="77777777" w:rsidR="003835EB" w:rsidRDefault="003835EB" w:rsidP="003835EB">
      <w:pPr>
        <w:pStyle w:val="NoSpacing"/>
      </w:pPr>
      <w:r>
        <w:t>from the requirements that describes the logic controlling the lifecycles of support</w:t>
      </w:r>
    </w:p>
    <w:p w14:paraId="0B044BDC" w14:textId="77777777" w:rsidR="003835EB" w:rsidRDefault="003835EB" w:rsidP="003835EB">
      <w:pPr>
        <w:pStyle w:val="NoSpacing"/>
      </w:pPr>
      <w:r>
        <w:t>tickets:</w:t>
      </w:r>
    </w:p>
    <w:p w14:paraId="3EDEE334" w14:textId="77777777" w:rsidR="003835EB" w:rsidRDefault="003835EB" w:rsidP="003835EB">
      <w:pPr>
        <w:pStyle w:val="NoSpacing"/>
        <w:ind w:left="720"/>
      </w:pPr>
      <w:r>
        <w:t>• Customers open support tickets describing issues they are facing.</w:t>
      </w:r>
    </w:p>
    <w:p w14:paraId="4B9A2F75" w14:textId="75B7980A" w:rsidR="003835EB" w:rsidRDefault="003835EB" w:rsidP="00CC1B18">
      <w:pPr>
        <w:pStyle w:val="NoSpacing"/>
        <w:ind w:left="720"/>
      </w:pPr>
      <w:r>
        <w:t>• Both the customer and the support agent append messages, and all the</w:t>
      </w:r>
      <w:r w:rsidR="008B36A6">
        <w:t xml:space="preserve"> </w:t>
      </w:r>
      <w:r>
        <w:t>correspondence</w:t>
      </w:r>
      <w:r w:rsidR="00CC1B18">
        <w:t xml:space="preserve"> </w:t>
      </w:r>
      <w:r>
        <w:t>is tracked by the support ticket.</w:t>
      </w:r>
    </w:p>
    <w:p w14:paraId="751B6C20" w14:textId="77777777" w:rsidR="003835EB" w:rsidRDefault="003835EB" w:rsidP="003835EB">
      <w:pPr>
        <w:pStyle w:val="NoSpacing"/>
        <w:ind w:left="720"/>
      </w:pPr>
      <w:r>
        <w:t>• Each ticket has a priority: low, medium, high, or urgent.</w:t>
      </w:r>
    </w:p>
    <w:p w14:paraId="380FF28C" w14:textId="77777777" w:rsidR="003835EB" w:rsidRDefault="003835EB" w:rsidP="003835EB">
      <w:pPr>
        <w:pStyle w:val="NoSpacing"/>
        <w:ind w:left="720"/>
      </w:pPr>
      <w:r>
        <w:t>• An agent should offer a solution within a set time limit (SLA) that is based on the</w:t>
      </w:r>
    </w:p>
    <w:p w14:paraId="56D8C67D" w14:textId="77777777" w:rsidR="003835EB" w:rsidRDefault="003835EB" w:rsidP="003835EB">
      <w:pPr>
        <w:pStyle w:val="NoSpacing"/>
        <w:ind w:left="720"/>
      </w:pPr>
      <w:r>
        <w:t>ticket’s priority.</w:t>
      </w:r>
    </w:p>
    <w:p w14:paraId="55439D40" w14:textId="77777777" w:rsidR="003835EB" w:rsidRDefault="003835EB" w:rsidP="003835EB">
      <w:pPr>
        <w:pStyle w:val="NoSpacing"/>
        <w:ind w:left="720"/>
      </w:pPr>
      <w:r>
        <w:t>• If the agent doesn’t reply within the SLA, the customer can escalate the ticket to</w:t>
      </w:r>
    </w:p>
    <w:p w14:paraId="1DF4730C" w14:textId="77777777" w:rsidR="003835EB" w:rsidRDefault="003835EB" w:rsidP="003835EB">
      <w:pPr>
        <w:pStyle w:val="NoSpacing"/>
        <w:ind w:left="720"/>
      </w:pPr>
      <w:r>
        <w:t>the agent’s manager.</w:t>
      </w:r>
    </w:p>
    <w:p w14:paraId="45EE622F" w14:textId="77777777" w:rsidR="003835EB" w:rsidRDefault="003835EB" w:rsidP="003835EB">
      <w:pPr>
        <w:pStyle w:val="NoSpacing"/>
        <w:ind w:left="720"/>
      </w:pPr>
      <w:r>
        <w:t>• Escalation reduces the agent’s response time limit by 33%.</w:t>
      </w:r>
    </w:p>
    <w:p w14:paraId="65398235" w14:textId="77777777" w:rsidR="003835EB" w:rsidRDefault="003835EB" w:rsidP="003835EB">
      <w:pPr>
        <w:pStyle w:val="NoSpacing"/>
        <w:ind w:left="720"/>
      </w:pPr>
      <w:r>
        <w:t>• If the agent didn’t open an escalated ticket within 50% of the response time limit,</w:t>
      </w:r>
    </w:p>
    <w:p w14:paraId="6A4522FD" w14:textId="77777777" w:rsidR="003835EB" w:rsidRDefault="003835EB" w:rsidP="003835EB">
      <w:pPr>
        <w:pStyle w:val="NoSpacing"/>
        <w:ind w:left="720"/>
      </w:pPr>
      <w:r>
        <w:t>it is automatically reassigned to a different agent.</w:t>
      </w:r>
    </w:p>
    <w:p w14:paraId="5F6F4F17" w14:textId="0EE7946C" w:rsidR="003835EB" w:rsidRDefault="003835EB" w:rsidP="00840D55">
      <w:pPr>
        <w:pStyle w:val="NoSpacing"/>
        <w:ind w:left="720"/>
      </w:pPr>
      <w:r>
        <w:t>• Tickets are automatically closed if the customer doesn’t reply to the agent’s questions</w:t>
      </w:r>
      <w:r w:rsidR="00840D55">
        <w:t xml:space="preserve"> </w:t>
      </w:r>
      <w:r>
        <w:t>within seven days.</w:t>
      </w:r>
    </w:p>
    <w:p w14:paraId="6B69CB85" w14:textId="4EFE51E1" w:rsidR="003835EB" w:rsidRDefault="003835EB" w:rsidP="00005004">
      <w:pPr>
        <w:pStyle w:val="NoSpacing"/>
        <w:ind w:left="720"/>
      </w:pPr>
      <w:r>
        <w:t>• Escalated tickets cannot be closed automatically or by the agent, only by the customer</w:t>
      </w:r>
      <w:r w:rsidR="00005004">
        <w:t xml:space="preserve"> </w:t>
      </w:r>
      <w:r>
        <w:t>or the agent’s manager.</w:t>
      </w:r>
    </w:p>
    <w:p w14:paraId="54B193E4" w14:textId="77777777" w:rsidR="003835EB" w:rsidRDefault="003835EB" w:rsidP="003835EB">
      <w:pPr>
        <w:pStyle w:val="NoSpacing"/>
        <w:ind w:left="720"/>
      </w:pPr>
      <w:r>
        <w:t>• A customer can reopen a closed ticket only if it was closed in the past seven days.</w:t>
      </w:r>
    </w:p>
    <w:p w14:paraId="4950D366" w14:textId="77777777" w:rsidR="009D30A1" w:rsidRDefault="009D30A1" w:rsidP="003835EB">
      <w:pPr>
        <w:pStyle w:val="NoSpacing"/>
      </w:pPr>
    </w:p>
    <w:p w14:paraId="3CD38B00" w14:textId="77777777" w:rsidR="00E87F5C" w:rsidRDefault="003835EB" w:rsidP="00306147">
      <w:pPr>
        <w:pStyle w:val="NoSpacing"/>
      </w:pPr>
      <w:r>
        <w:t>These requirements form an entangled net of dependencies among the different</w:t>
      </w:r>
      <w:r w:rsidR="003915BA">
        <w:t xml:space="preserve"> </w:t>
      </w:r>
      <w:r>
        <w:t>rules, all affecting the support ticket’s lifecycle management logic. This is not a CRUD</w:t>
      </w:r>
      <w:r w:rsidR="00306147">
        <w:t xml:space="preserve"> </w:t>
      </w:r>
      <w:r>
        <w:t>data entry screen, as we discussed in the previous chapter.</w:t>
      </w:r>
    </w:p>
    <w:p w14:paraId="7B60664D" w14:textId="77777777" w:rsidR="00E87F5C" w:rsidRDefault="00E87F5C" w:rsidP="00306147">
      <w:pPr>
        <w:pStyle w:val="NoSpacing"/>
      </w:pPr>
    </w:p>
    <w:p w14:paraId="266AEBE7" w14:textId="047752A9" w:rsidR="009E69E4" w:rsidRDefault="003835EB" w:rsidP="00175B43">
      <w:pPr>
        <w:pStyle w:val="NoSpacing"/>
        <w:rPr>
          <w:b/>
          <w:bCs/>
        </w:rPr>
      </w:pPr>
      <w:r>
        <w:lastRenderedPageBreak/>
        <w:t>Attempting to implement</w:t>
      </w:r>
      <w:r w:rsidR="00306147">
        <w:t xml:space="preserve"> </w:t>
      </w:r>
      <w:r>
        <w:t xml:space="preserve">this logic using </w:t>
      </w:r>
      <w:r w:rsidRPr="00524C84">
        <w:t>active record objects will make it easy to</w:t>
      </w:r>
      <w:r w:rsidR="004A5F56">
        <w:t>:</w:t>
      </w:r>
      <w:r w:rsidR="009E69E4">
        <w:rPr>
          <w:b/>
          <w:bCs/>
        </w:rPr>
        <w:t xml:space="preserve"> </w:t>
      </w:r>
    </w:p>
    <w:p w14:paraId="4EC56D27" w14:textId="77777777" w:rsidR="006A6F41" w:rsidRDefault="003835EB" w:rsidP="00717D8B">
      <w:pPr>
        <w:pStyle w:val="NoSpacing"/>
        <w:numPr>
          <w:ilvl w:val="0"/>
          <w:numId w:val="42"/>
        </w:numPr>
      </w:pPr>
      <w:r w:rsidRPr="00D53431">
        <w:rPr>
          <w:b/>
          <w:bCs/>
        </w:rPr>
        <w:t>duplicate the logic</w:t>
      </w:r>
    </w:p>
    <w:p w14:paraId="55CB42D5" w14:textId="41823CDB" w:rsidR="008B3B1E" w:rsidRDefault="003835EB" w:rsidP="0058486A">
      <w:pPr>
        <w:pStyle w:val="NoSpacing"/>
        <w:numPr>
          <w:ilvl w:val="0"/>
          <w:numId w:val="42"/>
        </w:numPr>
      </w:pPr>
      <w:r w:rsidRPr="006C6DEF">
        <w:rPr>
          <w:b/>
          <w:bCs/>
        </w:rPr>
        <w:t>corrupt</w:t>
      </w:r>
      <w:r w:rsidR="00306147" w:rsidRPr="006C6DEF">
        <w:rPr>
          <w:b/>
          <w:bCs/>
        </w:rPr>
        <w:t xml:space="preserve"> </w:t>
      </w:r>
      <w:r w:rsidRPr="006C6DEF">
        <w:rPr>
          <w:b/>
          <w:bCs/>
        </w:rPr>
        <w:t>the system’s state by mis</w:t>
      </w:r>
      <w:r w:rsidR="00DF17E9" w:rsidRPr="006C6DEF">
        <w:rPr>
          <w:b/>
          <w:bCs/>
        </w:rPr>
        <w:t>-</w:t>
      </w:r>
      <w:r w:rsidRPr="006C6DEF">
        <w:rPr>
          <w:b/>
          <w:bCs/>
        </w:rPr>
        <w:t>implementing some of the business rules.</w:t>
      </w:r>
    </w:p>
    <w:p w14:paraId="48AE471D" w14:textId="15A69557" w:rsidR="008B3B1E" w:rsidRDefault="00D41B6C" w:rsidP="0058486A">
      <w:pPr>
        <w:pStyle w:val="Heading2"/>
      </w:pPr>
      <w:r>
        <w:t>Implementation</w:t>
      </w:r>
    </w:p>
    <w:p w14:paraId="0E52BCA0" w14:textId="77777777" w:rsidR="00347E73" w:rsidRDefault="00AB79F9" w:rsidP="00AB79F9">
      <w:r w:rsidRPr="00864B7A">
        <w:rPr>
          <w:b/>
          <w:bCs/>
        </w:rPr>
        <w:t>A domain model is an object model of the domain that incorporates both behavior and data</w:t>
      </w:r>
      <w:r>
        <w:t>.</w:t>
      </w:r>
    </w:p>
    <w:p w14:paraId="32BBEE1E" w14:textId="16B84D4F" w:rsidR="00D41B6C" w:rsidRPr="00A83E2F" w:rsidRDefault="00AB79F9" w:rsidP="00AB79F9">
      <w:pPr>
        <w:rPr>
          <w:b/>
          <w:bCs/>
        </w:rPr>
      </w:pPr>
      <w:r>
        <w:t>DDD’s tactical patterns—</w:t>
      </w:r>
      <w:r w:rsidRPr="000F1264">
        <w:rPr>
          <w:b/>
          <w:bCs/>
        </w:rPr>
        <w:t>aggregates</w:t>
      </w:r>
      <w:r>
        <w:t xml:space="preserve">, </w:t>
      </w:r>
      <w:r w:rsidRPr="000F1264">
        <w:rPr>
          <w:b/>
          <w:bCs/>
        </w:rPr>
        <w:t>value objects</w:t>
      </w:r>
      <w:r>
        <w:t xml:space="preserve">, </w:t>
      </w:r>
      <w:r w:rsidRPr="000F1264">
        <w:rPr>
          <w:b/>
          <w:bCs/>
        </w:rPr>
        <w:t>domain events</w:t>
      </w:r>
      <w:r>
        <w:t xml:space="preserve">, and </w:t>
      </w:r>
      <w:r w:rsidRPr="000F1264">
        <w:rPr>
          <w:b/>
          <w:bCs/>
        </w:rPr>
        <w:t>domain services</w:t>
      </w:r>
      <w:r>
        <w:t xml:space="preserve">—are the building blocks of such an object model. All of these patterns share a common theme: they put the business logic first. Let’s see </w:t>
      </w:r>
      <w:r w:rsidRPr="00A83E2F">
        <w:rPr>
          <w:b/>
          <w:bCs/>
        </w:rPr>
        <w:t>how the domain model addresses different design concerns</w:t>
      </w:r>
      <w:r w:rsidR="006703E8" w:rsidRPr="00A83E2F">
        <w:rPr>
          <w:b/>
          <w:bCs/>
        </w:rPr>
        <w:t>:</w:t>
      </w:r>
    </w:p>
    <w:p w14:paraId="70B837E5" w14:textId="77777777" w:rsidR="00763B89" w:rsidRDefault="00B15B1D" w:rsidP="00AB79F9">
      <w:pPr>
        <w:rPr>
          <w:color w:val="FF0000"/>
        </w:rPr>
      </w:pPr>
      <w:r w:rsidRPr="00B15B1D">
        <w:rPr>
          <w:color w:val="FF0000"/>
        </w:rPr>
        <w:t>Attention</w:t>
      </w:r>
      <w:r>
        <w:rPr>
          <w:color w:val="FF0000"/>
        </w:rPr>
        <w:t>: the patterns and concepts discussed here will use an OO language but they are applicable to the Functional paradigm too.</w:t>
      </w:r>
    </w:p>
    <w:p w14:paraId="473BE2EA" w14:textId="20F9EFE9" w:rsidR="00B15B1D" w:rsidRDefault="00B15B1D" w:rsidP="00C91E9D">
      <w:pPr>
        <w:pStyle w:val="Heading3"/>
      </w:pPr>
      <w:r>
        <w:t xml:space="preserve"> </w:t>
      </w:r>
      <w:r w:rsidR="003B3877">
        <w:t>Complexity</w:t>
      </w:r>
    </w:p>
    <w:p w14:paraId="294F83F0" w14:textId="72175897" w:rsidR="001036A1" w:rsidRDefault="00C91E9D" w:rsidP="009B0A99">
      <w:pPr>
        <w:pStyle w:val="NoSpacing"/>
      </w:pPr>
      <w:r>
        <w:t>The domain</w:t>
      </w:r>
      <w:r w:rsidR="009A7AAC">
        <w:t>’</w:t>
      </w:r>
      <w:r>
        <w:t>s business logic is already inherently complex, so the objects used for</w:t>
      </w:r>
      <w:r w:rsidR="009B0A99">
        <w:t xml:space="preserve"> </w:t>
      </w:r>
      <w:r>
        <w:t>modeling it should not introduce any additional accidental complexities.</w:t>
      </w:r>
    </w:p>
    <w:p w14:paraId="1A7ECB85" w14:textId="77777777" w:rsidR="001036A1" w:rsidRDefault="001036A1" w:rsidP="009A7AAC">
      <w:pPr>
        <w:pStyle w:val="NoSpacing"/>
      </w:pPr>
    </w:p>
    <w:p w14:paraId="05EAE76B" w14:textId="77777777" w:rsidR="00E70DD7" w:rsidRDefault="00C91E9D" w:rsidP="0018597A">
      <w:pPr>
        <w:pStyle w:val="NoSpacing"/>
      </w:pPr>
      <w:r w:rsidRPr="005201BB">
        <w:rPr>
          <w:highlight w:val="yellow"/>
        </w:rPr>
        <w:t>The model</w:t>
      </w:r>
      <w:r w:rsidR="001036A1" w:rsidRPr="005201BB">
        <w:rPr>
          <w:highlight w:val="yellow"/>
        </w:rPr>
        <w:t xml:space="preserve"> </w:t>
      </w:r>
      <w:r w:rsidRPr="005201BB">
        <w:rPr>
          <w:highlight w:val="yellow"/>
        </w:rPr>
        <w:t>should be devoid of any infrastructural or technological concerns, such as implementing</w:t>
      </w:r>
      <w:r w:rsidR="0018597A" w:rsidRPr="005201BB">
        <w:rPr>
          <w:highlight w:val="yellow"/>
        </w:rPr>
        <w:t xml:space="preserve"> </w:t>
      </w:r>
      <w:r w:rsidRPr="005201BB">
        <w:rPr>
          <w:highlight w:val="yellow"/>
        </w:rPr>
        <w:t>calls to databases or other external components of the system.</w:t>
      </w:r>
    </w:p>
    <w:p w14:paraId="4ABF3FB2" w14:textId="77777777" w:rsidR="00325C28" w:rsidRDefault="00325C28" w:rsidP="00E70DD7">
      <w:pPr>
        <w:pStyle w:val="NoSpacing"/>
      </w:pPr>
    </w:p>
    <w:p w14:paraId="0B56A6EC" w14:textId="692BA754" w:rsidR="00C91E9D" w:rsidRPr="00AA327A" w:rsidRDefault="00C91E9D" w:rsidP="00E70DD7">
      <w:pPr>
        <w:pStyle w:val="NoSpacing"/>
        <w:rPr>
          <w:highlight w:val="yellow"/>
        </w:rPr>
      </w:pPr>
      <w:r w:rsidRPr="00AA327A">
        <w:rPr>
          <w:highlight w:val="yellow"/>
        </w:rPr>
        <w:t>This restriction</w:t>
      </w:r>
      <w:r w:rsidR="00E70DD7" w:rsidRPr="00AA327A">
        <w:rPr>
          <w:highlight w:val="yellow"/>
        </w:rPr>
        <w:t xml:space="preserve"> </w:t>
      </w:r>
      <w:r w:rsidRPr="00AA327A">
        <w:rPr>
          <w:highlight w:val="yellow"/>
        </w:rPr>
        <w:t>requires the model</w:t>
      </w:r>
      <w:r w:rsidR="005137C1" w:rsidRPr="00AA327A">
        <w:rPr>
          <w:highlight w:val="yellow"/>
        </w:rPr>
        <w:t>’</w:t>
      </w:r>
      <w:r w:rsidRPr="00AA327A">
        <w:rPr>
          <w:highlight w:val="yellow"/>
        </w:rPr>
        <w:t xml:space="preserve">s objects to be </w:t>
      </w:r>
      <w:r w:rsidRPr="00AA327A">
        <w:rPr>
          <w:rFonts w:ascii="MinionPro-It" w:eastAsia="MinionPro-It" w:cs="MinionPro-It"/>
          <w:b/>
          <w:bCs/>
          <w:i/>
          <w:iCs/>
          <w:highlight w:val="yellow"/>
        </w:rPr>
        <w:t>plain old objects</w:t>
      </w:r>
      <w:r w:rsidRPr="00AA327A">
        <w:rPr>
          <w:highlight w:val="yellow"/>
        </w:rPr>
        <w:t>, objects implementing</w:t>
      </w:r>
    </w:p>
    <w:p w14:paraId="3D24C235" w14:textId="6EBA0798" w:rsidR="00C91E9D" w:rsidRPr="00C91E9D" w:rsidRDefault="00C91E9D" w:rsidP="00891960">
      <w:pPr>
        <w:pStyle w:val="NoSpacing"/>
      </w:pPr>
      <w:r w:rsidRPr="00AA327A">
        <w:rPr>
          <w:highlight w:val="yellow"/>
        </w:rPr>
        <w:t>business logic without relying on or directly incorporating any infrastructural components</w:t>
      </w:r>
      <w:r w:rsidR="00891960" w:rsidRPr="00AA327A">
        <w:rPr>
          <w:highlight w:val="yellow"/>
        </w:rPr>
        <w:t xml:space="preserve"> </w:t>
      </w:r>
      <w:r w:rsidRPr="00AA327A">
        <w:rPr>
          <w:highlight w:val="yellow"/>
        </w:rPr>
        <w:t>or frameworks</w:t>
      </w:r>
    </w:p>
    <w:p w14:paraId="4DCD88CD" w14:textId="61060B18" w:rsidR="00A82961" w:rsidRDefault="00A82961" w:rsidP="008A6217">
      <w:pPr>
        <w:pStyle w:val="NoSpacing"/>
      </w:pPr>
    </w:p>
    <w:p w14:paraId="3FE483C4" w14:textId="2247D0FA" w:rsidR="00A82961" w:rsidRDefault="00DC472F" w:rsidP="00DC472F">
      <w:pPr>
        <w:pStyle w:val="Heading3"/>
      </w:pPr>
      <w:r>
        <w:t>Ubiquitous Language</w:t>
      </w:r>
    </w:p>
    <w:p w14:paraId="08B2BFC9" w14:textId="77777777" w:rsidR="008174D5" w:rsidRDefault="008174D5" w:rsidP="00335539">
      <w:pPr>
        <w:pStyle w:val="NoSpacing"/>
      </w:pPr>
      <w:r>
        <w:t>The emphasis on business logic instead of technical concerns makes it easier for the</w:t>
      </w:r>
    </w:p>
    <w:p w14:paraId="4C742C6E" w14:textId="5E811BD1" w:rsidR="008174D5" w:rsidRDefault="008174D5" w:rsidP="00335539">
      <w:pPr>
        <w:pStyle w:val="NoSpacing"/>
      </w:pPr>
      <w:r>
        <w:t>domain model</w:t>
      </w:r>
      <w:r w:rsidR="003749D1">
        <w:t>’</w:t>
      </w:r>
      <w:r>
        <w:t>s objects to follow the terminology of the bounded context</w:t>
      </w:r>
      <w:r w:rsidR="008C364D">
        <w:t>’</w:t>
      </w:r>
      <w:r>
        <w:t>s ubiquitous</w:t>
      </w:r>
    </w:p>
    <w:p w14:paraId="1FD94A76" w14:textId="67B9C2B7" w:rsidR="008174D5" w:rsidRPr="00D11F42" w:rsidRDefault="008174D5" w:rsidP="00335539">
      <w:pPr>
        <w:pStyle w:val="NoSpacing"/>
        <w:rPr>
          <w:b/>
          <w:bCs/>
        </w:rPr>
      </w:pPr>
      <w:r>
        <w:t xml:space="preserve">language. In other words, </w:t>
      </w:r>
      <w:r w:rsidRPr="00D11F42">
        <w:rPr>
          <w:b/>
          <w:bCs/>
        </w:rPr>
        <w:t xml:space="preserve">this pattern allows the code to </w:t>
      </w:r>
      <w:r w:rsidR="00EB4E06" w:rsidRPr="00D11F42">
        <w:rPr>
          <w:b/>
          <w:bCs/>
        </w:rPr>
        <w:t>“</w:t>
      </w:r>
      <w:r w:rsidRPr="00D11F42">
        <w:rPr>
          <w:b/>
          <w:bCs/>
        </w:rPr>
        <w:t>speak</w:t>
      </w:r>
      <w:r w:rsidR="00EB4E06" w:rsidRPr="00D11F42">
        <w:rPr>
          <w:b/>
          <w:bCs/>
        </w:rPr>
        <w:t>”</w:t>
      </w:r>
      <w:r w:rsidRPr="00D11F42">
        <w:rPr>
          <w:b/>
          <w:bCs/>
        </w:rPr>
        <w:t xml:space="preserve"> the ubiquitous</w:t>
      </w:r>
    </w:p>
    <w:p w14:paraId="1F38C274" w14:textId="4AB2C365" w:rsidR="00140CEF" w:rsidRDefault="008174D5" w:rsidP="00945F6F">
      <w:pPr>
        <w:pStyle w:val="NoSpacing"/>
        <w:rPr>
          <w:b/>
          <w:bCs/>
        </w:rPr>
      </w:pPr>
      <w:r w:rsidRPr="00D11F42">
        <w:rPr>
          <w:b/>
          <w:bCs/>
        </w:rPr>
        <w:t>language and to follow the domain experts</w:t>
      </w:r>
      <w:r w:rsidR="00112A9E" w:rsidRPr="00D11F42">
        <w:rPr>
          <w:b/>
          <w:bCs/>
        </w:rPr>
        <w:t>’</w:t>
      </w:r>
      <w:r w:rsidRPr="00D11F42">
        <w:rPr>
          <w:b/>
          <w:bCs/>
        </w:rPr>
        <w:t xml:space="preserve"> mental models.</w:t>
      </w:r>
    </w:p>
    <w:p w14:paraId="14E932D9" w14:textId="0B4A6731" w:rsidR="00140CEF" w:rsidRDefault="005512B4" w:rsidP="003F75D2">
      <w:pPr>
        <w:pStyle w:val="Heading1"/>
      </w:pPr>
      <w:r>
        <w:t>Building Blocks</w:t>
      </w:r>
    </w:p>
    <w:p w14:paraId="40656C29" w14:textId="0A341DC2" w:rsidR="00873696" w:rsidRDefault="004C3777" w:rsidP="004C3777">
      <w:r>
        <w:t xml:space="preserve">Let’s look at the central domain model building blocks, or </w:t>
      </w:r>
      <w:r w:rsidRPr="004C3777">
        <w:rPr>
          <w:b/>
          <w:bCs/>
        </w:rPr>
        <w:t>tactical patterns, offered by</w:t>
      </w:r>
      <w:r>
        <w:rPr>
          <w:b/>
          <w:bCs/>
        </w:rPr>
        <w:t xml:space="preserve"> </w:t>
      </w:r>
      <w:r w:rsidRPr="004C3777">
        <w:rPr>
          <w:b/>
          <w:bCs/>
        </w:rPr>
        <w:t>DDD:</w:t>
      </w:r>
      <w:r>
        <w:t xml:space="preserve"> value objects, aggregates, and domain services.</w:t>
      </w:r>
    </w:p>
    <w:p w14:paraId="7003DE2E" w14:textId="5EF957BF" w:rsidR="009727D4" w:rsidRDefault="000A3BE5" w:rsidP="000A3BE5">
      <w:pPr>
        <w:pStyle w:val="Heading2"/>
      </w:pPr>
      <w:r>
        <w:t>Value Objects</w:t>
      </w:r>
    </w:p>
    <w:p w14:paraId="24D5C0F7" w14:textId="77777777" w:rsidR="00D7185F" w:rsidRDefault="00D7185F" w:rsidP="00E95F7E">
      <w:pPr>
        <w:pStyle w:val="NoSpacing"/>
      </w:pPr>
      <w:r w:rsidRPr="00E95F7E">
        <w:rPr>
          <w:b/>
          <w:bCs/>
        </w:rPr>
        <w:t>A value object is an object that can be identified by the composition of its values</w:t>
      </w:r>
      <w:r>
        <w:t>. For</w:t>
      </w:r>
    </w:p>
    <w:p w14:paraId="375878EE" w14:textId="77777777" w:rsidR="00D7185F" w:rsidRDefault="00D7185F" w:rsidP="00E95F7E">
      <w:pPr>
        <w:pStyle w:val="NoSpacing"/>
      </w:pPr>
      <w:r>
        <w:t>example, consider a color object:</w:t>
      </w:r>
    </w:p>
    <w:p w14:paraId="7C2AC9F8" w14:textId="20AF9848" w:rsidR="00D7185F" w:rsidRPr="009B6B68" w:rsidRDefault="00D7185F" w:rsidP="009B6B68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10932C4D" w14:textId="77777777" w:rsidR="00D7185F" w:rsidRDefault="00D7185F" w:rsidP="00DA55F3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_red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20AB996" w14:textId="77777777" w:rsidR="00D7185F" w:rsidRDefault="00D7185F" w:rsidP="00DA55F3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675F0BE6" w14:textId="77777777" w:rsidR="008E4543" w:rsidRDefault="00D7185F" w:rsidP="00DA55F3">
      <w:pPr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135C542" w14:textId="7BE04FB7" w:rsidR="00D7185F" w:rsidRPr="009B6B68" w:rsidRDefault="00D7185F" w:rsidP="00DA55F3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B9D560" w14:textId="77777777" w:rsidR="0045325F" w:rsidRDefault="0045325F" w:rsidP="00EA3972">
      <w:pPr>
        <w:pStyle w:val="NoSpacing"/>
        <w:numPr>
          <w:ilvl w:val="0"/>
          <w:numId w:val="43"/>
        </w:numPr>
      </w:pPr>
      <w:r>
        <w:t>The composition of the values of the three fields red, green, and blue defines a color.</w:t>
      </w:r>
    </w:p>
    <w:p w14:paraId="158BCE97" w14:textId="77777777" w:rsidR="002859AA" w:rsidRDefault="0045325F" w:rsidP="002859AA">
      <w:pPr>
        <w:pStyle w:val="NoSpacing"/>
        <w:numPr>
          <w:ilvl w:val="0"/>
          <w:numId w:val="43"/>
        </w:numPr>
      </w:pPr>
      <w:r>
        <w:t>Changing the value of one of the fields will result in a new color.</w:t>
      </w:r>
    </w:p>
    <w:p w14:paraId="4BCF5A3D" w14:textId="77777777" w:rsidR="00B27DA2" w:rsidRDefault="0045325F" w:rsidP="002859AA">
      <w:pPr>
        <w:pStyle w:val="NoSpacing"/>
        <w:numPr>
          <w:ilvl w:val="0"/>
          <w:numId w:val="43"/>
        </w:numPr>
      </w:pPr>
      <w:r>
        <w:t>No two colors can</w:t>
      </w:r>
      <w:r w:rsidR="002859AA">
        <w:rPr>
          <w:rFonts w:hint="cs"/>
          <w:rtl/>
        </w:rPr>
        <w:t xml:space="preserve"> </w:t>
      </w:r>
      <w:r>
        <w:t>have the same values.</w:t>
      </w:r>
    </w:p>
    <w:p w14:paraId="6CE9847E" w14:textId="16516654" w:rsidR="0045325F" w:rsidRDefault="0045325F" w:rsidP="002859AA">
      <w:pPr>
        <w:pStyle w:val="NoSpacing"/>
        <w:numPr>
          <w:ilvl w:val="0"/>
          <w:numId w:val="43"/>
        </w:numPr>
      </w:pPr>
      <w:r>
        <w:t>Also, two instances of the same color must have the same values.</w:t>
      </w:r>
    </w:p>
    <w:p w14:paraId="361E7FEF" w14:textId="4FBDD073" w:rsidR="005512B4" w:rsidRDefault="0045325F" w:rsidP="00DB3116">
      <w:pPr>
        <w:pStyle w:val="NoSpacing"/>
        <w:numPr>
          <w:ilvl w:val="0"/>
          <w:numId w:val="43"/>
        </w:numPr>
      </w:pPr>
      <w:r>
        <w:lastRenderedPageBreak/>
        <w:t>Therefore, no explicit identification field is needed to identify colors.</w:t>
      </w:r>
    </w:p>
    <w:p w14:paraId="3FF2A791" w14:textId="77777777" w:rsidR="008112E7" w:rsidRDefault="008112E7" w:rsidP="008112E7">
      <w:pPr>
        <w:pStyle w:val="NoSpacing"/>
        <w:ind w:left="360"/>
      </w:pPr>
    </w:p>
    <w:p w14:paraId="6DFE369D" w14:textId="183F3347" w:rsidR="00F5006F" w:rsidRDefault="00F5006F" w:rsidP="00532B9C">
      <w:pPr>
        <w:pStyle w:val="NoSpacing"/>
      </w:pPr>
      <w: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ColorId </w:t>
      </w:r>
      <w:r>
        <w:t xml:space="preserve">field shown in </w:t>
      </w:r>
      <w:r>
        <w:rPr>
          <w:color w:val="9A0000"/>
        </w:rPr>
        <w:t xml:space="preserve">Figure </w:t>
      </w:r>
      <w:r w:rsidR="008752F9">
        <w:rPr>
          <w:color w:val="9A0000"/>
        </w:rPr>
        <w:t>below</w:t>
      </w:r>
      <w:r>
        <w:rPr>
          <w:color w:val="9A0000"/>
        </w:rPr>
        <w:t xml:space="preserve"> </w:t>
      </w:r>
      <w:r>
        <w:t>is not only redundant, but actually creates an</w:t>
      </w:r>
    </w:p>
    <w:p w14:paraId="4C8218E0" w14:textId="77777777" w:rsidR="00F5006F" w:rsidRPr="00903134" w:rsidRDefault="00F5006F" w:rsidP="00532B9C">
      <w:pPr>
        <w:pStyle w:val="NoSpacing"/>
        <w:rPr>
          <w:b/>
          <w:bCs/>
        </w:rPr>
      </w:pPr>
      <w:r>
        <w:t xml:space="preserve">opening for bugs. </w:t>
      </w:r>
      <w:r w:rsidRPr="00903134">
        <w:rPr>
          <w:b/>
          <w:bCs/>
        </w:rPr>
        <w:t xml:space="preserve">You could create two rows with the same values of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red</w:t>
      </w:r>
      <w:r w:rsidRPr="00903134">
        <w:rPr>
          <w:b/>
          <w:bCs/>
        </w:rPr>
        <w:t xml:space="preserve">,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green</w:t>
      </w:r>
      <w:r w:rsidRPr="00903134">
        <w:rPr>
          <w:b/>
          <w:bCs/>
        </w:rPr>
        <w:t>, and</w:t>
      </w:r>
    </w:p>
    <w:p w14:paraId="36011C52" w14:textId="77777777" w:rsidR="00F5006F" w:rsidRPr="00903134" w:rsidRDefault="00F5006F" w:rsidP="00532B9C">
      <w:pPr>
        <w:pStyle w:val="NoSpacing"/>
        <w:rPr>
          <w:b/>
          <w:bCs/>
        </w:rPr>
      </w:pP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blue</w:t>
      </w:r>
      <w:r w:rsidRPr="00903134">
        <w:rPr>
          <w:b/>
          <w:bCs/>
        </w:rPr>
        <w:t xml:space="preserve">, but comparing the values of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 xml:space="preserve">ColorId </w:t>
      </w:r>
      <w:r w:rsidRPr="00903134">
        <w:rPr>
          <w:b/>
          <w:bCs/>
        </w:rPr>
        <w:t>would not reflect that this is the same</w:t>
      </w:r>
    </w:p>
    <w:p w14:paraId="1A2A6FF6" w14:textId="6D48D475" w:rsidR="003845B0" w:rsidRDefault="00F5006F" w:rsidP="00532B9C">
      <w:pPr>
        <w:pStyle w:val="NoSpacing"/>
        <w:rPr>
          <w:b/>
          <w:bCs/>
        </w:rPr>
      </w:pPr>
      <w:r w:rsidRPr="00903134">
        <w:rPr>
          <w:b/>
          <w:bCs/>
        </w:rPr>
        <w:t>color.</w:t>
      </w:r>
    </w:p>
    <w:p w14:paraId="1E0B8298" w14:textId="3A9DBEE3" w:rsidR="00F73B3E" w:rsidRDefault="00F73B3E" w:rsidP="00532B9C">
      <w:pPr>
        <w:pStyle w:val="NoSpacing"/>
        <w:rPr>
          <w:b/>
          <w:bCs/>
        </w:rPr>
      </w:pPr>
    </w:p>
    <w:p w14:paraId="50B0D0BF" w14:textId="60AB74B3" w:rsidR="00F73B3E" w:rsidRDefault="00FB4290" w:rsidP="00466D68">
      <w:pPr>
        <w:pStyle w:val="NoSpacing"/>
        <w:jc w:val="center"/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14F325FC" wp14:editId="2CBC821B">
            <wp:extent cx="3253839" cy="1344092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290" cy="13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8B0" w14:textId="2CD49A74" w:rsidR="009D517E" w:rsidRDefault="00686FA7" w:rsidP="00686FA7">
      <w:pPr>
        <w:pStyle w:val="Heading3"/>
        <w:rPr>
          <w:lang w:bidi="fa-IR"/>
        </w:rPr>
      </w:pPr>
      <w:r>
        <w:rPr>
          <w:lang w:bidi="fa-IR"/>
        </w:rPr>
        <w:t>Ubiquitous Language</w:t>
      </w:r>
    </w:p>
    <w:p w14:paraId="0DD6F760" w14:textId="00FAB8AC" w:rsidR="005F0326" w:rsidRDefault="005F0326" w:rsidP="006D51DE">
      <w:pPr>
        <w:pStyle w:val="NoSpacing"/>
      </w:pPr>
      <w:r>
        <w:t>Relying exclusively on the language</w:t>
      </w:r>
      <w:r w:rsidR="00603960">
        <w:t>’</w:t>
      </w:r>
      <w:r>
        <w:t>s standard library</w:t>
      </w:r>
      <w:r w:rsidR="0097274C">
        <w:t>’</w:t>
      </w:r>
      <w:r>
        <w:t>s primitive</w:t>
      </w:r>
      <w:r w:rsidR="006D51DE">
        <w:t xml:space="preserve"> </w:t>
      </w:r>
      <w:r>
        <w:t>data types</w:t>
      </w:r>
      <w:r>
        <w:rPr>
          <w:rFonts w:hint="eastAsia"/>
        </w:rPr>
        <w:t>—</w:t>
      </w:r>
      <w:r>
        <w:t>such as strings, integers, or dictionaries</w:t>
      </w:r>
      <w:r>
        <w:rPr>
          <w:rFonts w:hint="eastAsia"/>
        </w:rPr>
        <w:t>—</w:t>
      </w:r>
      <w:r>
        <w:t>to represent concepts of the</w:t>
      </w:r>
      <w:r w:rsidR="006D51DE">
        <w:t xml:space="preserve"> </w:t>
      </w:r>
      <w:r>
        <w:t xml:space="preserve">business domain is known as </w:t>
      </w:r>
      <w:r w:rsidRPr="00F23170">
        <w:rPr>
          <w:b/>
          <w:bCs/>
        </w:rPr>
        <w:t>the primitive obsession</w:t>
      </w:r>
      <w:r w:rsidRPr="00F23170">
        <w:rPr>
          <w:b/>
          <w:bCs/>
          <w:sz w:val="12"/>
          <w:szCs w:val="12"/>
        </w:rPr>
        <w:t xml:space="preserve"> </w:t>
      </w:r>
      <w:r w:rsidRPr="00F23170">
        <w:rPr>
          <w:b/>
          <w:bCs/>
        </w:rPr>
        <w:t>code smell</w:t>
      </w:r>
      <w:r>
        <w:t>. For example, consider</w:t>
      </w:r>
      <w:r w:rsidR="006D51DE">
        <w:t xml:space="preserve"> </w:t>
      </w:r>
      <w:r>
        <w:t>the following class:</w:t>
      </w:r>
    </w:p>
    <w:p w14:paraId="564C64DD" w14:textId="504A5AA6" w:rsidR="005F0326" w:rsidRPr="00CC4DF2" w:rsidRDefault="005F0326" w:rsidP="00CC4DF2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BC65783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131825A4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_firstName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068D162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_lastName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035570B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_landlinePhone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95934E9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_mobilePhone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E4FA87B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_email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0FF6EB8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_heightMetric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2476261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_countryCode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33DFB8A" w14:textId="77777777" w:rsidR="00102C72" w:rsidRDefault="005F0326" w:rsidP="00FE0911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(...) {...}</w:t>
      </w:r>
    </w:p>
    <w:p w14:paraId="06798140" w14:textId="5BC80393" w:rsidR="0001056A" w:rsidRPr="00BD3C82" w:rsidRDefault="0001056A" w:rsidP="00102C72">
      <w:pPr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84B8E7A" w14:textId="2AC87848" w:rsidR="0001056A" w:rsidRDefault="0001056A" w:rsidP="00AD6BE8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static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[]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args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15A5BD68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dave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12600584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30217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8C05E6A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firstName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56F2CA98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lastName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"Ancelovici"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3B530B00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landlinePhone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"023745001"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7BD9DA69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mobilePhone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"0873712503"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6F9CDF0F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"dave@learning-ddd.com"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70263875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550E402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countryCode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"BG"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63F33A51" w14:textId="0D6380F4" w:rsidR="0001056A" w:rsidRDefault="0001056A" w:rsidP="0001056A">
      <w:pPr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63FF19" w14:textId="3E230893" w:rsidR="00725BB9" w:rsidRDefault="00725BB9" w:rsidP="00BD4C4A">
      <w:pPr>
        <w:pStyle w:val="NoSpacing"/>
      </w:pPr>
      <w:r>
        <w:t xml:space="preserve">In the preceding implementation of the </w:t>
      </w:r>
      <w:r>
        <w:rPr>
          <w:rFonts w:ascii="UbuntuMono-Regular" w:hAnsi="UbuntuMono-Regular" w:cs="UbuntuMono-Regular"/>
          <w:sz w:val="20"/>
          <w:szCs w:val="20"/>
        </w:rPr>
        <w:t xml:space="preserve">Person </w:t>
      </w:r>
      <w:r>
        <w:t>class</w:t>
      </w:r>
      <w:r w:rsidR="00BD4C4A">
        <w:t xml:space="preserve">, </w:t>
      </w:r>
      <w:r>
        <w:t>most of the values are of type</w:t>
      </w:r>
      <w:r w:rsidR="00AF4EB0"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 xml:space="preserve">String </w:t>
      </w:r>
      <w:r>
        <w:t>and they are assigned based on convention. For example, the input to the</w:t>
      </w:r>
      <w:r w:rsidR="00AF4EB0"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 xml:space="preserve">landlinePhone </w:t>
      </w:r>
      <w:r>
        <w:t xml:space="preserve">should be a valid landline phone number, and the </w:t>
      </w:r>
      <w:r>
        <w:rPr>
          <w:rFonts w:ascii="UbuntuMono-Regular" w:hAnsi="UbuntuMono-Regular" w:cs="UbuntuMono-Regular"/>
          <w:sz w:val="20"/>
          <w:szCs w:val="20"/>
        </w:rPr>
        <w:t>countryCode</w:t>
      </w:r>
      <w:r w:rsidR="00AF4EB0">
        <w:t xml:space="preserve"> </w:t>
      </w:r>
      <w:r>
        <w:t>should be a valid, two-letter, uppercased country code. Of course, the system cannot</w:t>
      </w:r>
      <w:r w:rsidR="00AF4EB0">
        <w:t xml:space="preserve"> </w:t>
      </w:r>
      <w:r>
        <w:t xml:space="preserve">trust the user to always supply correct values, and as a result, </w:t>
      </w:r>
      <w:r w:rsidRPr="00D827E8">
        <w:rPr>
          <w:b/>
          <w:bCs/>
        </w:rPr>
        <w:t>the class has to validate</w:t>
      </w:r>
      <w:r w:rsidR="00AF4EB0" w:rsidRPr="00D827E8">
        <w:rPr>
          <w:b/>
          <w:bCs/>
        </w:rPr>
        <w:t xml:space="preserve"> </w:t>
      </w:r>
      <w:r w:rsidRPr="00D827E8">
        <w:rPr>
          <w:b/>
          <w:bCs/>
        </w:rPr>
        <w:t>all input fields.</w:t>
      </w:r>
    </w:p>
    <w:p w14:paraId="610CCE69" w14:textId="77777777" w:rsidR="00BC56E5" w:rsidRDefault="00BC56E5" w:rsidP="00BD4C4A">
      <w:pPr>
        <w:pStyle w:val="NoSpacing"/>
      </w:pPr>
    </w:p>
    <w:p w14:paraId="0E760E9A" w14:textId="77777777" w:rsidR="0088224D" w:rsidRDefault="00725BB9" w:rsidP="002A24EA">
      <w:pPr>
        <w:pStyle w:val="NoSpacing"/>
      </w:pPr>
      <w:r>
        <w:t>This approach presents multiple design risks</w:t>
      </w:r>
      <w:r w:rsidR="0088224D">
        <w:t>:</w:t>
      </w:r>
    </w:p>
    <w:p w14:paraId="03A6C089" w14:textId="77777777" w:rsidR="000A0806" w:rsidRDefault="00725BB9" w:rsidP="00356FFB">
      <w:pPr>
        <w:pStyle w:val="NoSpacing"/>
        <w:numPr>
          <w:ilvl w:val="0"/>
          <w:numId w:val="44"/>
        </w:numPr>
      </w:pPr>
      <w:r>
        <w:t xml:space="preserve">First, </w:t>
      </w:r>
      <w:r w:rsidRPr="000A0806">
        <w:rPr>
          <w:b/>
          <w:bCs/>
        </w:rPr>
        <w:t>the validation logic tends to be</w:t>
      </w:r>
      <w:r w:rsidR="00340332" w:rsidRPr="000A0806">
        <w:rPr>
          <w:b/>
          <w:bCs/>
        </w:rPr>
        <w:t xml:space="preserve"> </w:t>
      </w:r>
      <w:r w:rsidRPr="000A0806">
        <w:rPr>
          <w:b/>
          <w:bCs/>
        </w:rPr>
        <w:t>duplicated</w:t>
      </w:r>
      <w:r>
        <w:t>.</w:t>
      </w:r>
    </w:p>
    <w:p w14:paraId="24A403A4" w14:textId="22E27CFC" w:rsidR="00725BB9" w:rsidRDefault="00725BB9" w:rsidP="00356FFB">
      <w:pPr>
        <w:pStyle w:val="NoSpacing"/>
        <w:numPr>
          <w:ilvl w:val="0"/>
          <w:numId w:val="44"/>
        </w:numPr>
      </w:pPr>
      <w:r>
        <w:lastRenderedPageBreak/>
        <w:t xml:space="preserve">Second, </w:t>
      </w:r>
      <w:r w:rsidRPr="00D901AC">
        <w:rPr>
          <w:b/>
          <w:bCs/>
          <w:highlight w:val="yellow"/>
        </w:rPr>
        <w:t>it</w:t>
      </w:r>
      <w:r w:rsidR="00FC4C27" w:rsidRPr="00D901AC">
        <w:rPr>
          <w:b/>
          <w:bCs/>
          <w:highlight w:val="yellow"/>
        </w:rPr>
        <w:t>’</w:t>
      </w:r>
      <w:r w:rsidRPr="00D901AC">
        <w:rPr>
          <w:b/>
          <w:bCs/>
          <w:highlight w:val="yellow"/>
        </w:rPr>
        <w:t>s hard to enforce calling the validation logic before the values</w:t>
      </w:r>
      <w:r w:rsidR="00356FFB" w:rsidRPr="00D901AC">
        <w:rPr>
          <w:b/>
          <w:bCs/>
          <w:highlight w:val="yellow"/>
        </w:rPr>
        <w:t xml:space="preserve"> </w:t>
      </w:r>
      <w:r w:rsidRPr="00D901AC">
        <w:rPr>
          <w:b/>
          <w:bCs/>
          <w:highlight w:val="yellow"/>
        </w:rPr>
        <w:t>are used</w:t>
      </w:r>
      <w:r w:rsidRPr="00E53310">
        <w:rPr>
          <w:b/>
          <w:bCs/>
        </w:rPr>
        <w:t>.</w:t>
      </w:r>
      <w:r>
        <w:t xml:space="preserve"> It will become even more challenging in the future, when the codebase will</w:t>
      </w:r>
      <w:r w:rsidR="00356FFB">
        <w:t xml:space="preserve"> </w:t>
      </w:r>
      <w:r>
        <w:t>be evolved by other engineers.</w:t>
      </w:r>
    </w:p>
    <w:p w14:paraId="65E19F0B" w14:textId="77777777" w:rsidR="00645410" w:rsidRDefault="00645410" w:rsidP="00645410">
      <w:pPr>
        <w:pStyle w:val="NoSpacing"/>
      </w:pPr>
    </w:p>
    <w:p w14:paraId="432C5F54" w14:textId="77777777" w:rsidR="00725BB9" w:rsidRDefault="00725BB9" w:rsidP="002A24EA">
      <w:pPr>
        <w:pStyle w:val="NoSpacing"/>
      </w:pPr>
      <w:r>
        <w:t>Compare the following alternative design of the same object, this time leveraging</w:t>
      </w:r>
    </w:p>
    <w:p w14:paraId="3D56C252" w14:textId="74F771F4" w:rsidR="00725BB9" w:rsidRDefault="00725BB9" w:rsidP="002A24EA">
      <w:pPr>
        <w:pStyle w:val="NoSpacing"/>
      </w:pPr>
      <w:r>
        <w:t>value objects:</w:t>
      </w:r>
    </w:p>
    <w:p w14:paraId="53DB84E4" w14:textId="2786045C" w:rsidR="009C6017" w:rsidRDefault="009C6017" w:rsidP="002A24EA">
      <w:pPr>
        <w:pStyle w:val="NoSpacing"/>
      </w:pPr>
    </w:p>
    <w:p w14:paraId="693B1F9A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Person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C383A4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PersonId _id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3421704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Name _name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01DCC7CF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 _landline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0DEA0148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 _mobile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653FD9A9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EmailAddress _email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D8E033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 _height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2C1DE7CA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CountryCode _country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1251FA91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(...) { ... }</w:t>
      </w:r>
    </w:p>
    <w:p w14:paraId="6E063968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FD5357A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static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[]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args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31717C56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69BBC230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dave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63158832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30217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4C16E16C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"Ancelovici"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24D2BE5C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landline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"023745001"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43DD85E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mobile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"0873712503"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24667E0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"dave@learning-ddd.com"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5B61F59E" w14:textId="0BDD8032" w:rsidR="009C6017" w:rsidRDefault="00195489" w:rsidP="00A42CA3">
      <w:pPr>
        <w:pStyle w:val="NoSpacing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FromMetric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73B9C1F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country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CountryCode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"BG"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));</w:t>
      </w:r>
    </w:p>
    <w:p w14:paraId="4B8BB6E2" w14:textId="3854356B" w:rsidR="00195489" w:rsidRDefault="00195489" w:rsidP="00195489">
      <w:pPr>
        <w:pStyle w:val="NoSpacing"/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05F1B53C" w14:textId="24C281B6" w:rsidR="009C217C" w:rsidRDefault="009C217C" w:rsidP="002A24EA">
      <w:pPr>
        <w:pStyle w:val="NoSpacing"/>
      </w:pPr>
    </w:p>
    <w:p w14:paraId="016C7655" w14:textId="09E49780" w:rsidR="00027A48" w:rsidRDefault="00027A48" w:rsidP="00041D4B">
      <w:pPr>
        <w:pStyle w:val="NoSpacing"/>
        <w:numPr>
          <w:ilvl w:val="0"/>
          <w:numId w:val="46"/>
        </w:numPr>
        <w:rPr>
          <w:b/>
          <w:bCs/>
        </w:rPr>
      </w:pPr>
      <w:r w:rsidRPr="0066343B">
        <w:t xml:space="preserve">First, notice the increased clarity. Take, for example, the country variable. </w:t>
      </w:r>
      <w:r w:rsidRPr="00E179C3">
        <w:rPr>
          <w:b/>
          <w:bCs/>
        </w:rPr>
        <w:t>There is no</w:t>
      </w:r>
      <w:r w:rsidR="00956F29" w:rsidRPr="00E179C3">
        <w:rPr>
          <w:b/>
          <w:bCs/>
        </w:rPr>
        <w:t xml:space="preserve"> </w:t>
      </w:r>
      <w:r w:rsidRPr="00E179C3">
        <w:rPr>
          <w:b/>
          <w:bCs/>
        </w:rPr>
        <w:t xml:space="preserve">need to elaborately call it </w:t>
      </w:r>
      <w:r w:rsidRPr="00E179C3">
        <w:rPr>
          <w:rFonts w:hint="eastAsia"/>
          <w:b/>
          <w:bCs/>
        </w:rPr>
        <w:t>“</w:t>
      </w:r>
      <w:r w:rsidRPr="00E179C3">
        <w:rPr>
          <w:b/>
          <w:bCs/>
        </w:rPr>
        <w:t>countryCode</w:t>
      </w:r>
      <w:r w:rsidRPr="00E179C3">
        <w:rPr>
          <w:rFonts w:hint="eastAsia"/>
          <w:b/>
          <w:bCs/>
        </w:rPr>
        <w:t>”</w:t>
      </w:r>
      <w:r w:rsidRPr="00E179C3">
        <w:rPr>
          <w:b/>
          <w:bCs/>
        </w:rPr>
        <w:t xml:space="preserve"> to communicate the intent of it holding a</w:t>
      </w:r>
      <w:r w:rsidR="00041D4B" w:rsidRPr="00E179C3">
        <w:rPr>
          <w:b/>
          <w:bCs/>
        </w:rPr>
        <w:t xml:space="preserve"> </w:t>
      </w:r>
      <w:r w:rsidRPr="00E179C3">
        <w:rPr>
          <w:b/>
          <w:bCs/>
        </w:rPr>
        <w:t>country code and not, for example, a full country name.</w:t>
      </w:r>
      <w:r w:rsidRPr="0066343B">
        <w:t xml:space="preserve"> The value object </w:t>
      </w:r>
      <w:r w:rsidRPr="00E179C3">
        <w:rPr>
          <w:b/>
          <w:bCs/>
        </w:rPr>
        <w:t>makes the</w:t>
      </w:r>
      <w:r w:rsidR="00041D4B" w:rsidRPr="00E179C3">
        <w:rPr>
          <w:b/>
          <w:bCs/>
        </w:rPr>
        <w:t xml:space="preserve"> </w:t>
      </w:r>
      <w:r w:rsidRPr="00E179C3">
        <w:rPr>
          <w:b/>
          <w:bCs/>
        </w:rPr>
        <w:t>intent clear, even with shorter variable names.</w:t>
      </w:r>
    </w:p>
    <w:p w14:paraId="2194C6B8" w14:textId="77777777" w:rsidR="00BB3BF2" w:rsidRPr="00E179C3" w:rsidRDefault="00BB3BF2" w:rsidP="000A5F8F">
      <w:pPr>
        <w:pStyle w:val="NoSpacing"/>
        <w:ind w:left="360"/>
        <w:rPr>
          <w:b/>
          <w:bCs/>
        </w:rPr>
      </w:pPr>
    </w:p>
    <w:p w14:paraId="624C9E83" w14:textId="2B8E0B05" w:rsidR="00B24E30" w:rsidRDefault="00027A48" w:rsidP="00B24E30">
      <w:pPr>
        <w:pStyle w:val="NoSpacing"/>
        <w:numPr>
          <w:ilvl w:val="0"/>
          <w:numId w:val="46"/>
        </w:numPr>
      </w:pPr>
      <w:r>
        <w:t>Second, there is no need to validate the values before the assignment, as the validation</w:t>
      </w:r>
      <w:r w:rsidR="00723F5A">
        <w:t xml:space="preserve"> </w:t>
      </w:r>
      <w:r>
        <w:t>logic resides in the value objects themselves.</w:t>
      </w:r>
    </w:p>
    <w:p w14:paraId="034983D4" w14:textId="77777777" w:rsidR="00B24E30" w:rsidRDefault="00B24E30" w:rsidP="00B24E30">
      <w:pPr>
        <w:pStyle w:val="NoSpacing"/>
      </w:pPr>
    </w:p>
    <w:p w14:paraId="3E3311EE" w14:textId="5E6D0D55" w:rsidR="007A68DE" w:rsidRDefault="00027A48" w:rsidP="007A68DE">
      <w:pPr>
        <w:pStyle w:val="NoSpacing"/>
        <w:numPr>
          <w:ilvl w:val="0"/>
          <w:numId w:val="46"/>
        </w:numPr>
      </w:pPr>
      <w:r>
        <w:t>a value object</w:t>
      </w:r>
      <w:r w:rsidR="00D53B90">
        <w:t>’</w:t>
      </w:r>
      <w:r>
        <w:t>s behavior is not</w:t>
      </w:r>
      <w:r w:rsidR="002537AD">
        <w:t xml:space="preserve"> </w:t>
      </w:r>
      <w:r w:rsidRPr="00252C8D">
        <w:t>limited to mere validation.</w:t>
      </w:r>
      <w:r w:rsidRPr="002537AD"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7A68DE">
        <w:t>Value objects shine brightest when they centralize the</w:t>
      </w:r>
      <w:r w:rsidR="007A68DE" w:rsidRPr="007A68DE">
        <w:t xml:space="preserve"> </w:t>
      </w:r>
      <w:r w:rsidRPr="007A68DE">
        <w:t>business logic that manipulates the values</w:t>
      </w:r>
      <w:r w:rsidR="007A68DE">
        <w:t>:</w:t>
      </w:r>
    </w:p>
    <w:p w14:paraId="1AFAEB96" w14:textId="1DA537FD" w:rsidR="008F678B" w:rsidRDefault="00027A48" w:rsidP="009B6066">
      <w:pPr>
        <w:pStyle w:val="NoSpacing"/>
      </w:pPr>
      <w:r w:rsidRPr="00DA6B32">
        <w:rPr>
          <w:b/>
          <w:bCs/>
        </w:rPr>
        <w:t>The cohesive logic is implemented in one</w:t>
      </w:r>
      <w:r w:rsidR="00023617" w:rsidRPr="00DA6B32">
        <w:rPr>
          <w:b/>
          <w:bCs/>
        </w:rPr>
        <w:t xml:space="preserve"> </w:t>
      </w:r>
      <w:r w:rsidRPr="00DA6B32">
        <w:rPr>
          <w:b/>
          <w:bCs/>
        </w:rPr>
        <w:t>place and is easy to test</w:t>
      </w:r>
      <w:r>
        <w:t>.</w:t>
      </w:r>
    </w:p>
    <w:p w14:paraId="7CC43340" w14:textId="5E7CAE78" w:rsidR="009B6066" w:rsidRPr="002D6EED" w:rsidRDefault="00027A48" w:rsidP="002D6EED">
      <w:pPr>
        <w:pStyle w:val="NoSpacing"/>
        <w:rPr>
          <w:color w:val="FF0000"/>
        </w:rPr>
      </w:pPr>
      <w:r>
        <w:t>Most importantly, value objects express the business</w:t>
      </w:r>
      <w:r w:rsidR="00E95F32">
        <w:t xml:space="preserve"> </w:t>
      </w:r>
      <w:r>
        <w:t>domain</w:t>
      </w:r>
      <w:r w:rsidR="000113CA">
        <w:t>’</w:t>
      </w:r>
      <w:r>
        <w:t>s concepts: they make the code speak the ubiquitous language.</w:t>
      </w:r>
      <w:r w:rsidR="002D6EED" w:rsidRPr="002D6EED">
        <w:rPr>
          <w:color w:val="FF0000"/>
        </w:rPr>
        <w:t xml:space="preserve"> </w:t>
      </w:r>
      <w:r w:rsidR="002D6EED" w:rsidRPr="00B83303">
        <w:rPr>
          <w:color w:val="FF0000"/>
        </w:rPr>
        <w:t>(It’s not quite clear for me at the moment)</w:t>
      </w:r>
    </w:p>
    <w:p w14:paraId="27C3CD3C" w14:textId="77777777" w:rsidR="009B6066" w:rsidRDefault="009B6066" w:rsidP="009D68FA">
      <w:pPr>
        <w:pStyle w:val="NoSpacing"/>
      </w:pPr>
    </w:p>
    <w:p w14:paraId="7E9D748A" w14:textId="718EC430" w:rsidR="00027A48" w:rsidRDefault="00027A48" w:rsidP="009D68FA">
      <w:pPr>
        <w:pStyle w:val="NoSpacing"/>
      </w:pPr>
      <w:r>
        <w:t>Let</w:t>
      </w:r>
      <w:r w:rsidR="00EE0E10">
        <w:t>’</w:t>
      </w:r>
      <w:r>
        <w:t>s see how representing the concepts of height, phone numbers, and colors as value</w:t>
      </w:r>
      <w:r w:rsidR="00000272">
        <w:t xml:space="preserve"> </w:t>
      </w:r>
      <w:r>
        <w:t>objects makes the resultant type system rich and intuitive to use.</w:t>
      </w:r>
    </w:p>
    <w:p w14:paraId="0D0964AB" w14:textId="77777777" w:rsidR="00D276CA" w:rsidRPr="00000272" w:rsidRDefault="00D276CA" w:rsidP="009D68FA">
      <w:pPr>
        <w:pStyle w:val="NoSpacing"/>
      </w:pPr>
    </w:p>
    <w:p w14:paraId="798CC1EC" w14:textId="77777777" w:rsidR="00027A48" w:rsidRPr="00002536" w:rsidRDefault="00027A48" w:rsidP="009D68FA">
      <w:pPr>
        <w:pStyle w:val="NoSpacing"/>
        <w:rPr>
          <w:highlight w:val="yellow"/>
        </w:rPr>
      </w:pPr>
      <w:r>
        <w:t xml:space="preserve">Compared to an integer-based value, the </w:t>
      </w:r>
      <w:r>
        <w:rPr>
          <w:rFonts w:ascii="UbuntuMono-Regular" w:hAnsi="UbuntuMono-Regular" w:cs="UbuntuMono-Regular"/>
          <w:sz w:val="20"/>
          <w:szCs w:val="20"/>
        </w:rPr>
        <w:t xml:space="preserve">Height </w:t>
      </w:r>
      <w:r>
        <w:t xml:space="preserve">value object both </w:t>
      </w:r>
      <w:r w:rsidRPr="00002536">
        <w:rPr>
          <w:highlight w:val="yellow"/>
        </w:rPr>
        <w:t>makes the intent</w:t>
      </w:r>
    </w:p>
    <w:p w14:paraId="27F87B3D" w14:textId="77777777" w:rsidR="00027A48" w:rsidRDefault="00027A48" w:rsidP="009D68FA">
      <w:pPr>
        <w:pStyle w:val="NoSpacing"/>
      </w:pPr>
      <w:r w:rsidRPr="00002536">
        <w:rPr>
          <w:highlight w:val="yellow"/>
        </w:rPr>
        <w:t>clear and decouples the measurement from a specific measurement unit.</w:t>
      </w:r>
      <w:r>
        <w:t xml:space="preserve"> For example,</w:t>
      </w:r>
    </w:p>
    <w:p w14:paraId="029C9A6C" w14:textId="77777777" w:rsidR="00027A48" w:rsidRDefault="00027A48" w:rsidP="009D68FA">
      <w:pPr>
        <w:pStyle w:val="NoSpacing"/>
      </w:pPr>
      <w:r w:rsidRPr="00C33A3E">
        <w:rPr>
          <w:b/>
          <w:bCs/>
        </w:rPr>
        <w:t xml:space="preserve">the </w:t>
      </w:r>
      <w:r w:rsidRPr="00C33A3E">
        <w:rPr>
          <w:rFonts w:ascii="UbuntuMono-Regular" w:hAnsi="UbuntuMono-Regular" w:cs="UbuntuMono-Regular"/>
          <w:b/>
          <w:bCs/>
          <w:sz w:val="20"/>
          <w:szCs w:val="20"/>
        </w:rPr>
        <w:t xml:space="preserve">Height </w:t>
      </w:r>
      <w:r w:rsidRPr="00C33A3E">
        <w:rPr>
          <w:b/>
          <w:bCs/>
        </w:rPr>
        <w:t>value object can be initialized using both metric and imperial units</w:t>
      </w:r>
      <w:r>
        <w:t>,</w:t>
      </w:r>
    </w:p>
    <w:p w14:paraId="4CDCCABF" w14:textId="77777777" w:rsidR="00027A48" w:rsidRDefault="00027A48" w:rsidP="009D68FA">
      <w:pPr>
        <w:pStyle w:val="NoSpacing"/>
      </w:pPr>
      <w:r>
        <w:t>making it easy to convert from one unit to another, generating string representation,</w:t>
      </w:r>
    </w:p>
    <w:p w14:paraId="54F6DE76" w14:textId="41975BF6" w:rsidR="009C217C" w:rsidRDefault="00027A48" w:rsidP="009D68FA">
      <w:pPr>
        <w:pStyle w:val="NoSpacing"/>
      </w:pPr>
      <w:r>
        <w:t>and comparing values of different units:</w:t>
      </w:r>
    </w:p>
    <w:p w14:paraId="66AFCC6C" w14:textId="01424632" w:rsidR="00FA62CE" w:rsidRDefault="00FA62CE" w:rsidP="009D68FA">
      <w:pPr>
        <w:pStyle w:val="NoSpacing"/>
      </w:pPr>
    </w:p>
    <w:p w14:paraId="017F5C70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heightMetric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0E09DCB4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heightImperial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2B6498B8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lastRenderedPageBreak/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string1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"180cm"</w:t>
      </w:r>
    </w:p>
    <w:p w14:paraId="4D439A14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string2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"5 feet 3 inches"</w:t>
      </w:r>
    </w:p>
    <w:p w14:paraId="357AE18C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string3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"5 feet 11 inches"</w:t>
      </w:r>
    </w:p>
    <w:p w14:paraId="668BA269" w14:textId="590E4D47" w:rsidR="00FA62CE" w:rsidRDefault="00FA62CE" w:rsidP="00FA62CE">
      <w:pPr>
        <w:pStyle w:val="NoSpacing"/>
        <w:rPr>
          <w:rFonts w:ascii="UbuntuMono-Bold" w:hAnsi="UbuntuMono-Bold" w:cs="UbuntuMono-Bold"/>
          <w:b/>
          <w:bCs/>
          <w:color w:val="0077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firstIsHigher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heightMetric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true</w:t>
      </w:r>
    </w:p>
    <w:p w14:paraId="14B78519" w14:textId="5F79BD90" w:rsidR="009374D9" w:rsidRDefault="009374D9" w:rsidP="009374D9">
      <w:pPr>
        <w:rPr>
          <w:lang w:bidi="fa-IR"/>
        </w:rPr>
      </w:pPr>
    </w:p>
    <w:p w14:paraId="4D64D38B" w14:textId="77777777" w:rsidR="009374D9" w:rsidRPr="002E7BD0" w:rsidRDefault="009374D9" w:rsidP="000142C8">
      <w:pPr>
        <w:pStyle w:val="NoSpacing"/>
        <w:rPr>
          <w:highlight w:val="yellow"/>
        </w:rPr>
      </w:pPr>
      <w: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PhoneNumber </w:t>
      </w:r>
      <w:r>
        <w:t xml:space="preserve">value object can </w:t>
      </w:r>
      <w:r w:rsidRPr="002E7BD0">
        <w:rPr>
          <w:highlight w:val="yellow"/>
        </w:rPr>
        <w:t>encapsulate the logic of parsing a string value, validating</w:t>
      </w:r>
    </w:p>
    <w:p w14:paraId="30144CDF" w14:textId="77777777" w:rsidR="009374D9" w:rsidRDefault="009374D9" w:rsidP="000142C8">
      <w:pPr>
        <w:pStyle w:val="NoSpacing"/>
      </w:pPr>
      <w:r w:rsidRPr="002E7BD0">
        <w:rPr>
          <w:highlight w:val="yellow"/>
        </w:rPr>
        <w:t>it, and extracting different attributes of the phone number</w:t>
      </w:r>
      <w:r>
        <w:t>; for example, the</w:t>
      </w:r>
    </w:p>
    <w:p w14:paraId="15D5C488" w14:textId="4695DDB0" w:rsidR="009374D9" w:rsidRDefault="009374D9" w:rsidP="000142C8">
      <w:pPr>
        <w:pStyle w:val="NoSpacing"/>
      </w:pPr>
      <w:r>
        <w:t>country it belongs to and the phone number</w:t>
      </w:r>
      <w:r w:rsidR="0077432D">
        <w:t>’</w:t>
      </w:r>
      <w:r>
        <w:t>s type</w:t>
      </w:r>
      <w:r>
        <w:rPr>
          <w:rFonts w:hint="eastAsia"/>
        </w:rPr>
        <w:t>—</w:t>
      </w:r>
      <w:r>
        <w:t>landline or mobile:</w:t>
      </w:r>
    </w:p>
    <w:p w14:paraId="7E6675E3" w14:textId="77777777" w:rsidR="006107D9" w:rsidRDefault="006107D9" w:rsidP="000142C8">
      <w:pPr>
        <w:pStyle w:val="NoSpacing"/>
      </w:pPr>
    </w:p>
    <w:p w14:paraId="44E14DC1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phone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"+359877123503"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270AF5F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country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Country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"BG"</w:t>
      </w:r>
    </w:p>
    <w:p w14:paraId="08048337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phoneType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PhoneType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"MOBILE"</w:t>
      </w:r>
    </w:p>
    <w:p w14:paraId="5C6A20F7" w14:textId="2BE33E95" w:rsidR="009374D9" w:rsidRDefault="009374D9" w:rsidP="009374D9">
      <w:pP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isValid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IsValid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"+972120266680"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);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false</w:t>
      </w:r>
    </w:p>
    <w:p w14:paraId="7A64572D" w14:textId="77777777" w:rsidR="00684842" w:rsidRPr="009253AF" w:rsidRDefault="00684842" w:rsidP="009E0FA3">
      <w:pPr>
        <w:pStyle w:val="NoSpacing"/>
        <w:rPr>
          <w:highlight w:val="yellow"/>
        </w:rPr>
      </w:pPr>
      <w:r>
        <w:t xml:space="preserve">The following example demonstrates the power of a value object when it </w:t>
      </w:r>
      <w:r w:rsidRPr="009253AF">
        <w:rPr>
          <w:highlight w:val="yellow"/>
        </w:rPr>
        <w:t>encapsulates</w:t>
      </w:r>
    </w:p>
    <w:p w14:paraId="7671628A" w14:textId="77777777" w:rsidR="00684842" w:rsidRDefault="00684842" w:rsidP="009E0FA3">
      <w:pPr>
        <w:pStyle w:val="NoSpacing"/>
      </w:pPr>
      <w:r w:rsidRPr="009253AF">
        <w:rPr>
          <w:highlight w:val="yellow"/>
        </w:rPr>
        <w:t>all of the business logic that manipulates the data and produces new instances</w:t>
      </w:r>
      <w:r>
        <w:t xml:space="preserve"> of the</w:t>
      </w:r>
    </w:p>
    <w:p w14:paraId="76DE3873" w14:textId="77777777" w:rsidR="00684842" w:rsidRDefault="00684842" w:rsidP="009E0FA3">
      <w:pPr>
        <w:pStyle w:val="NoSpacing"/>
      </w:pPr>
      <w:r>
        <w:t>value object:</w:t>
      </w:r>
    </w:p>
    <w:p w14:paraId="46287868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FromRGB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9A00586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B00B40E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yellow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MixWith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67479594" w14:textId="33295B9F" w:rsidR="00FC5B92" w:rsidRDefault="00684842" w:rsidP="00684842">
      <w:pPr>
        <w:pStyle w:val="NoSpacing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yellowString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yellow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"#FFFF00"</w:t>
      </w:r>
    </w:p>
    <w:p w14:paraId="54ACBE40" w14:textId="020B6EC7" w:rsidR="00417274" w:rsidRDefault="00417274" w:rsidP="00684842">
      <w:pPr>
        <w:pStyle w:val="NoSpacing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</w:p>
    <w:p w14:paraId="487B1D1B" w14:textId="5DC3BA7F" w:rsidR="00994158" w:rsidRPr="00C62F02" w:rsidRDefault="00DB0904" w:rsidP="00C62F02">
      <w:pPr>
        <w:pStyle w:val="NoSpacing"/>
      </w:pPr>
      <w:r>
        <w:t xml:space="preserve">As you can see in the preceding examples, value objects </w:t>
      </w:r>
      <w:r w:rsidRPr="00E13A8A">
        <w:rPr>
          <w:b/>
          <w:bCs/>
        </w:rPr>
        <w:t>eliminate the need for conventions</w:t>
      </w:r>
      <w:r>
        <w:rPr>
          <w:rFonts w:hint="eastAsia"/>
        </w:rPr>
        <w:t>—</w:t>
      </w:r>
      <w:r w:rsidR="00E13A8A">
        <w:t xml:space="preserve"> </w:t>
      </w:r>
      <w:r>
        <w:t>for example, the need to keep in mind that this string is an email and the</w:t>
      </w:r>
      <w:r w:rsidR="00520000">
        <w:t xml:space="preserve"> </w:t>
      </w:r>
      <w:r>
        <w:t>other string is a phone number</w:t>
      </w:r>
      <w:r>
        <w:rPr>
          <w:rFonts w:hint="eastAsia"/>
        </w:rPr>
        <w:t>—</w:t>
      </w:r>
      <w:r>
        <w:t xml:space="preserve">and instead </w:t>
      </w:r>
      <w:r w:rsidRPr="001C167C">
        <w:rPr>
          <w:b/>
          <w:bCs/>
        </w:rPr>
        <w:t>makes using the object model less error</w:t>
      </w:r>
      <w:r w:rsidR="00520000" w:rsidRPr="001C167C">
        <w:rPr>
          <w:b/>
          <w:bCs/>
        </w:rPr>
        <w:t xml:space="preserve"> </w:t>
      </w:r>
      <w:r w:rsidRPr="001C167C">
        <w:rPr>
          <w:b/>
          <w:bCs/>
        </w:rPr>
        <w:t>prone and more intuitive.</w:t>
      </w:r>
    </w:p>
    <w:p w14:paraId="618D9128" w14:textId="09F816E9" w:rsidR="00994158" w:rsidRDefault="000C0FE2" w:rsidP="000C0FE2">
      <w:pPr>
        <w:pStyle w:val="Heading3"/>
      </w:pPr>
      <w:r>
        <w:t>Implementation</w:t>
      </w:r>
    </w:p>
    <w:p w14:paraId="22512F5D" w14:textId="498AE48F" w:rsidR="004C283A" w:rsidRPr="00A02A68" w:rsidRDefault="005D6B6C" w:rsidP="00F56FAB">
      <w:pPr>
        <w:pStyle w:val="NoSpacing"/>
        <w:rPr>
          <w:b/>
          <w:bCs/>
        </w:rPr>
      </w:pPr>
      <w:r w:rsidRPr="004A7BDF">
        <w:rPr>
          <w:b/>
          <w:bCs/>
        </w:rPr>
        <w:t>Since a change to any of the fields of a value object results in a different</w:t>
      </w:r>
      <w:r w:rsidR="00F56FAB" w:rsidRPr="004A7BDF">
        <w:rPr>
          <w:b/>
          <w:bCs/>
        </w:rPr>
        <w:t xml:space="preserve"> </w:t>
      </w:r>
      <w:r w:rsidRPr="004A7BDF">
        <w:rPr>
          <w:b/>
          <w:bCs/>
        </w:rPr>
        <w:t>value, value objects are implemented as immutable objects</w:t>
      </w:r>
      <w:r w:rsidRPr="00A02A68">
        <w:rPr>
          <w:b/>
          <w:bCs/>
          <w:color w:val="FF0000"/>
        </w:rPr>
        <w:t>.</w:t>
      </w:r>
      <w:r w:rsidR="00477D19" w:rsidRPr="00A02A68">
        <w:rPr>
          <w:b/>
          <w:bCs/>
          <w:color w:val="FF0000"/>
        </w:rPr>
        <w:t>(But Why?)</w:t>
      </w:r>
    </w:p>
    <w:p w14:paraId="5F54ECBD" w14:textId="77777777" w:rsidR="004C283A" w:rsidRDefault="004C283A" w:rsidP="00F56FAB">
      <w:pPr>
        <w:pStyle w:val="NoSpacing"/>
      </w:pPr>
    </w:p>
    <w:p w14:paraId="3C11B572" w14:textId="2469F82B" w:rsidR="0056259B" w:rsidRPr="000A4084" w:rsidRDefault="005D6B6C" w:rsidP="0056259B">
      <w:pPr>
        <w:pStyle w:val="NoSpacing"/>
        <w:rPr>
          <w:b/>
          <w:bCs/>
        </w:rPr>
      </w:pPr>
      <w:r w:rsidRPr="000A4084">
        <w:rPr>
          <w:b/>
          <w:bCs/>
        </w:rPr>
        <w:t>A change to one of</w:t>
      </w:r>
      <w:r w:rsidR="000D7D87" w:rsidRPr="000A4084">
        <w:rPr>
          <w:b/>
          <w:bCs/>
        </w:rPr>
        <w:t xml:space="preserve"> </w:t>
      </w:r>
      <w:r w:rsidRPr="000A4084">
        <w:rPr>
          <w:b/>
          <w:bCs/>
        </w:rPr>
        <w:t>the value object</w:t>
      </w:r>
      <w:r w:rsidR="000A4084">
        <w:rPr>
          <w:b/>
          <w:bCs/>
        </w:rPr>
        <w:t>’</w:t>
      </w:r>
      <w:r w:rsidRPr="000A4084">
        <w:rPr>
          <w:b/>
          <w:bCs/>
        </w:rPr>
        <w:t>s fields conceptually creates a different value</w:t>
      </w:r>
      <w:r w:rsidRPr="000A4084">
        <w:rPr>
          <w:rFonts w:hint="eastAsia"/>
          <w:b/>
          <w:bCs/>
        </w:rPr>
        <w:t>—</w:t>
      </w:r>
      <w:r w:rsidRPr="008C0FDF">
        <w:rPr>
          <w:b/>
          <w:bCs/>
          <w:highlight w:val="yellow"/>
        </w:rPr>
        <w:t>a different instance</w:t>
      </w:r>
      <w:r w:rsidRPr="000A4084">
        <w:rPr>
          <w:b/>
          <w:bCs/>
        </w:rPr>
        <w:t xml:space="preserve"> of</w:t>
      </w:r>
      <w:r w:rsidR="0056259B" w:rsidRPr="000A4084">
        <w:rPr>
          <w:b/>
          <w:bCs/>
        </w:rPr>
        <w:t xml:space="preserve"> </w:t>
      </w:r>
      <w:r w:rsidRPr="000A4084">
        <w:rPr>
          <w:b/>
          <w:bCs/>
        </w:rPr>
        <w:t>a value object.</w:t>
      </w:r>
    </w:p>
    <w:p w14:paraId="2B9CDA72" w14:textId="77777777" w:rsidR="0056259B" w:rsidRDefault="0056259B" w:rsidP="0056259B">
      <w:pPr>
        <w:pStyle w:val="NoSpacing"/>
      </w:pPr>
    </w:p>
    <w:p w14:paraId="0D939FF2" w14:textId="67E0A399" w:rsidR="000C0FE2" w:rsidRDefault="005D6B6C" w:rsidP="00016B43">
      <w:pPr>
        <w:pStyle w:val="NoSpacing"/>
      </w:pPr>
      <w:r>
        <w:t>Therefore, when an executed action results in a new value, as in the</w:t>
      </w:r>
      <w:r w:rsidR="00640395">
        <w:t xml:space="preserve"> </w:t>
      </w:r>
      <w:r>
        <w:t xml:space="preserve">following case, which uses the </w:t>
      </w:r>
      <w:r>
        <w:rPr>
          <w:rFonts w:ascii="UbuntuMono-Regular" w:hAnsi="UbuntuMono-Regular" w:cs="UbuntuMono-Regular"/>
          <w:sz w:val="20"/>
          <w:szCs w:val="20"/>
        </w:rPr>
        <w:t xml:space="preserve">MixWith </w:t>
      </w:r>
      <w:r>
        <w:t>method, it doesn</w:t>
      </w:r>
      <w:r w:rsidR="00311746">
        <w:t>’</w:t>
      </w:r>
      <w:r>
        <w:t>t modify the original</w:t>
      </w:r>
      <w:r w:rsidR="00016B43">
        <w:t xml:space="preserve"> </w:t>
      </w:r>
      <w:r>
        <w:t>instance but instantiates and returns a new one:</w:t>
      </w:r>
    </w:p>
    <w:p w14:paraId="2FF1016B" w14:textId="77777777" w:rsidR="00A67CE5" w:rsidRDefault="00A67CE5" w:rsidP="00016B43">
      <w:pPr>
        <w:pStyle w:val="NoSpacing"/>
      </w:pPr>
    </w:p>
    <w:p w14:paraId="5D9F24F0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Bold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Color</w:t>
      </w:r>
    </w:p>
    <w:p w14:paraId="3D5900FA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A873EFB" w14:textId="77777777" w:rsidR="00B57907" w:rsidRDefault="00B57907" w:rsidP="00820C44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187D396" w14:textId="77777777" w:rsidR="00B57907" w:rsidRDefault="00B57907" w:rsidP="00820C44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62CD085E" w14:textId="77777777" w:rsidR="00B57907" w:rsidRDefault="00B57907" w:rsidP="00820C44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89C8EA0" w14:textId="193F8262" w:rsidR="00B57907" w:rsidRDefault="00B57907" w:rsidP="0078104A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  <w:r w:rsidR="00B25012">
        <w:rPr>
          <w:rFonts w:ascii="UbuntuMono-Regular" w:hAnsi="UbuntuMono-Regular" w:cs="UbuntuMono-Regular"/>
          <w:color w:val="000000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  <w:r w:rsidR="00B25012">
        <w:rPr>
          <w:rFonts w:ascii="UbuntuMono-Regular" w:hAnsi="UbuntuMono-Regular" w:cs="UbuntuMono-Regular"/>
          <w:color w:val="000000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Blue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;}</w:t>
      </w:r>
    </w:p>
    <w:p w14:paraId="34799E34" w14:textId="77777777" w:rsidR="00841109" w:rsidRDefault="00841109" w:rsidP="0078104A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0918665F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Color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MixWith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081C009D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3550400E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new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62B63BB1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 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byte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Math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041CD0A4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 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byte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Math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6E41BA77" w14:textId="5CF4A141" w:rsidR="00B57907" w:rsidRDefault="00B57907" w:rsidP="0084110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 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byte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Math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Blue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));}</w:t>
      </w:r>
    </w:p>
    <w:p w14:paraId="6A9B6376" w14:textId="65E2E19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BF54DDF" w14:textId="77777777" w:rsidR="00427F63" w:rsidRDefault="00427F63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47788990" w14:textId="6CC617B8" w:rsidR="00B57907" w:rsidRDefault="00B57907" w:rsidP="00E06144">
      <w:pPr>
        <w:pStyle w:val="NoSpacing"/>
        <w:rPr>
          <w:b/>
          <w:bCs/>
          <w:rtl/>
        </w:rPr>
      </w:pPr>
      <w:r w:rsidRPr="00D660BD">
        <w:rPr>
          <w:b/>
          <w:bCs/>
        </w:rPr>
        <w:lastRenderedPageBreak/>
        <w:t xml:space="preserve">Since the equality of value objects is based on their values rather than on an </w:t>
      </w:r>
      <w:r w:rsidRPr="00D660BD">
        <w:rPr>
          <w:rFonts w:ascii="UbuntuMono-Regular" w:hAnsi="UbuntuMono-Regular" w:cs="UbuntuMono-Regular"/>
          <w:b/>
          <w:bCs/>
          <w:sz w:val="20"/>
          <w:szCs w:val="20"/>
        </w:rPr>
        <w:t xml:space="preserve">id </w:t>
      </w:r>
      <w:r w:rsidRPr="00D660BD">
        <w:rPr>
          <w:b/>
          <w:bCs/>
        </w:rPr>
        <w:t>field</w:t>
      </w:r>
      <w:r w:rsidR="00E06144" w:rsidRPr="00D660BD">
        <w:rPr>
          <w:b/>
          <w:bCs/>
        </w:rPr>
        <w:t xml:space="preserve"> </w:t>
      </w:r>
      <w:r w:rsidRPr="00D660BD">
        <w:rPr>
          <w:b/>
          <w:bCs/>
        </w:rPr>
        <w:t>or reference, it</w:t>
      </w:r>
      <w:r w:rsidR="00DF1737" w:rsidRPr="00D660BD">
        <w:rPr>
          <w:b/>
          <w:bCs/>
        </w:rPr>
        <w:t>’</w:t>
      </w:r>
      <w:r w:rsidRPr="00D660BD">
        <w:rPr>
          <w:b/>
          <w:bCs/>
        </w:rPr>
        <w:t>s important to override and properly implement the equality checks.</w:t>
      </w:r>
    </w:p>
    <w:p w14:paraId="0688CDAE" w14:textId="77777777" w:rsidR="00AC415A" w:rsidRPr="00D660BD" w:rsidRDefault="00AC415A" w:rsidP="00E06144">
      <w:pPr>
        <w:pStyle w:val="NoSpacing"/>
        <w:rPr>
          <w:b/>
          <w:bCs/>
        </w:rPr>
      </w:pPr>
    </w:p>
    <w:p w14:paraId="764231CD" w14:textId="04E0C7CE" w:rsidR="00B57907" w:rsidRDefault="00B57907" w:rsidP="000B07DF">
      <w:pPr>
        <w:pStyle w:val="NoSpacing"/>
        <w:rPr>
          <w:sz w:val="12"/>
          <w:szCs w:val="12"/>
        </w:rPr>
      </w:pPr>
      <w:r>
        <w:t>For example, in C#</w:t>
      </w:r>
      <w:r w:rsidR="0079127D">
        <w:t>:</w:t>
      </w:r>
    </w:p>
    <w:p w14:paraId="3BB80F77" w14:textId="29E2BE39" w:rsidR="00B57907" w:rsidRDefault="00B57907" w:rsidP="00FD32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3DABD09F" w14:textId="7AA84E98" w:rsidR="00AE0966" w:rsidRDefault="00B57907" w:rsidP="00FD3266">
      <w:pPr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override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object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obj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  <w:r w:rsidR="00AE0966"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036F495E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other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obj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as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F5E5A50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other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!=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null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</w:t>
      </w:r>
    </w:p>
    <w:p w14:paraId="41BB8D9F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</w:t>
      </w:r>
    </w:p>
    <w:p w14:paraId="5334EF71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</w:t>
      </w:r>
    </w:p>
    <w:p w14:paraId="30D2A45C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Blue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1BF81CE3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1879048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static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operator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== 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75AFCDF7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747D6088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Object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ReferenceEquals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 {</w:t>
      </w:r>
    </w:p>
    <w:p w14:paraId="08ED3F84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Object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ReferenceEquals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10AA530B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40874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539307DC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AA16501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static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operator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!= 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2CACA84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76C0D8F3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!(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lhs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5F4FD9B6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156009A4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override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GetHashCode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</w:t>
      </w:r>
    </w:p>
    <w:p w14:paraId="205E88FC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65B9EC0F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GetHashCode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();</w:t>
      </w:r>
    </w:p>
    <w:p w14:paraId="28A1E45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60DBC9FF" w14:textId="5F1370E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07DF419C" w14:textId="4E851062" w:rsidR="001470E1" w:rsidRDefault="001470E1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5FAC7F7A" w14:textId="0990FB32" w:rsidR="001470E1" w:rsidRPr="001470E1" w:rsidRDefault="001470E1" w:rsidP="005B2DF3">
      <w:pPr>
        <w:pStyle w:val="NoSpacing"/>
        <w:rPr>
          <w:b/>
          <w:bCs/>
          <w:color w:val="FF0000"/>
        </w:rPr>
      </w:pPr>
      <w:r w:rsidRPr="001470E1">
        <w:rPr>
          <w:b/>
          <w:bCs/>
          <w:color w:val="FF0000"/>
        </w:rPr>
        <w:t>This needs more clarification:</w:t>
      </w:r>
    </w:p>
    <w:p w14:paraId="6AE12ECD" w14:textId="61D26654" w:rsidR="00AE0966" w:rsidRDefault="00AE0966" w:rsidP="005B2DF3">
      <w:pPr>
        <w:pStyle w:val="NoSpacing"/>
      </w:pPr>
      <w:r>
        <w:t>Although using a core library</w:t>
      </w:r>
      <w:r w:rsidR="009B340C">
        <w:t>’</w:t>
      </w:r>
      <w:r>
        <w:t xml:space="preserve">s </w:t>
      </w:r>
      <w:r>
        <w:rPr>
          <w:rFonts w:ascii="UbuntuMono-Regular" w:cs="UbuntuMono-Regular"/>
          <w:sz w:val="20"/>
          <w:szCs w:val="20"/>
        </w:rPr>
        <w:t>String</w:t>
      </w:r>
      <w:r>
        <w:t>s to represent domain-specific values contradicts</w:t>
      </w:r>
    </w:p>
    <w:p w14:paraId="5BCD4F47" w14:textId="77777777" w:rsidR="00AE0966" w:rsidRPr="00E3758E" w:rsidRDefault="00AE0966" w:rsidP="005B2DF3">
      <w:pPr>
        <w:pStyle w:val="NoSpacing"/>
        <w:rPr>
          <w:b/>
          <w:bCs/>
        </w:rPr>
      </w:pPr>
      <w:r>
        <w:t xml:space="preserve">the notion of value objects, in .NET, Java, and other languages </w:t>
      </w:r>
      <w:r w:rsidRPr="00E3758E">
        <w:rPr>
          <w:b/>
          <w:bCs/>
        </w:rPr>
        <w:t>the string type is</w:t>
      </w:r>
    </w:p>
    <w:p w14:paraId="6E674AB4" w14:textId="77777777" w:rsidR="00AE0966" w:rsidRDefault="00AE0966" w:rsidP="005B2DF3">
      <w:pPr>
        <w:pStyle w:val="NoSpacing"/>
      </w:pPr>
      <w:r w:rsidRPr="00E3758E">
        <w:rPr>
          <w:b/>
          <w:bCs/>
        </w:rPr>
        <w:t>implemented exactly as a value object</w:t>
      </w:r>
      <w:r>
        <w:t>. Strings are immutable, as all operations result</w:t>
      </w:r>
    </w:p>
    <w:p w14:paraId="0BA9DB86" w14:textId="77777777" w:rsidR="00AE0966" w:rsidRDefault="00AE0966" w:rsidP="005B2DF3">
      <w:pPr>
        <w:pStyle w:val="NoSpacing"/>
      </w:pPr>
      <w:r>
        <w:t>in a new instance. Moreover, the string type encapsulates a rich behavior that creates</w:t>
      </w:r>
    </w:p>
    <w:p w14:paraId="0E57482C" w14:textId="77777777" w:rsidR="00AE0966" w:rsidRDefault="00AE0966" w:rsidP="005B2DF3">
      <w:pPr>
        <w:pStyle w:val="NoSpacing"/>
      </w:pPr>
      <w:r>
        <w:t>new instances by manipulating the values of one or more strings: trim, concatenate</w:t>
      </w:r>
    </w:p>
    <w:p w14:paraId="60A2B1B4" w14:textId="41ED6901" w:rsidR="00147C1D" w:rsidRDefault="00AE0966" w:rsidP="005B2DF3">
      <w:pPr>
        <w:pStyle w:val="NoSpacing"/>
      </w:pPr>
      <w:r>
        <w:t>multiple strings, replace characters, substring, and other methods.</w:t>
      </w:r>
    </w:p>
    <w:p w14:paraId="4BE2256D" w14:textId="3DC2AD2D" w:rsidR="004021DB" w:rsidRDefault="004021DB" w:rsidP="004021DB"/>
    <w:p w14:paraId="707A645F" w14:textId="7B2C6BB3" w:rsidR="004021DB" w:rsidRDefault="004021DB" w:rsidP="004021DB">
      <w:pPr>
        <w:pStyle w:val="Heading3"/>
      </w:pPr>
      <w:r>
        <w:t xml:space="preserve">When to </w:t>
      </w:r>
      <w:r w:rsidR="00E46EE3">
        <w:t>U</w:t>
      </w:r>
      <w:r>
        <w:t>se Value Objects</w:t>
      </w:r>
    </w:p>
    <w:p w14:paraId="38940832" w14:textId="03A50722" w:rsidR="00380BDC" w:rsidRDefault="00A4257C" w:rsidP="00CA7C5A">
      <w:pPr>
        <w:pStyle w:val="NoSpacing"/>
      </w:pPr>
      <w:r>
        <w:t>The simple answer is</w:t>
      </w:r>
      <w:r w:rsidRPr="00380BDC">
        <w:rPr>
          <w:b/>
          <w:bCs/>
        </w:rPr>
        <w:t>, whenever you can</w:t>
      </w:r>
      <w:r>
        <w:t>.</w:t>
      </w:r>
    </w:p>
    <w:p w14:paraId="6D0F515B" w14:textId="6ED838E1" w:rsidR="00CA7C5A" w:rsidRPr="009F38B4" w:rsidRDefault="009F38B4" w:rsidP="00CA7C5A">
      <w:pPr>
        <w:pStyle w:val="NoSpacing"/>
        <w:rPr>
          <w:b/>
          <w:bCs/>
          <w:color w:val="FF0000"/>
        </w:rPr>
      </w:pPr>
      <w:r w:rsidRPr="009F38B4">
        <w:rPr>
          <w:b/>
          <w:bCs/>
          <w:color w:val="FF0000"/>
        </w:rPr>
        <w:t>GET BACK TO THESE BEN</w:t>
      </w:r>
      <w:r w:rsidR="00664FFD">
        <w:rPr>
          <w:b/>
          <w:bCs/>
          <w:color w:val="FF0000"/>
        </w:rPr>
        <w:t>I</w:t>
      </w:r>
      <w:r w:rsidRPr="009F38B4">
        <w:rPr>
          <w:b/>
          <w:bCs/>
          <w:color w:val="FF0000"/>
        </w:rPr>
        <w:t>FITS:</w:t>
      </w:r>
    </w:p>
    <w:p w14:paraId="12543EFC" w14:textId="77777777" w:rsidR="00501038" w:rsidRDefault="00A4257C" w:rsidP="00501038">
      <w:pPr>
        <w:pStyle w:val="NoSpacing"/>
        <w:numPr>
          <w:ilvl w:val="0"/>
          <w:numId w:val="47"/>
        </w:numPr>
      </w:pPr>
      <w:r>
        <w:t xml:space="preserve">Not only do </w:t>
      </w:r>
      <w:r w:rsidRPr="004C0323">
        <w:rPr>
          <w:b/>
          <w:bCs/>
        </w:rPr>
        <w:t>value</w:t>
      </w:r>
      <w:r w:rsidR="00B32E80" w:rsidRPr="004C0323">
        <w:rPr>
          <w:b/>
          <w:bCs/>
        </w:rPr>
        <w:t xml:space="preserve"> </w:t>
      </w:r>
      <w:r w:rsidRPr="004C0323">
        <w:rPr>
          <w:b/>
          <w:bCs/>
        </w:rPr>
        <w:t>objects make the code more expressive</w:t>
      </w:r>
    </w:p>
    <w:p w14:paraId="3016AF05" w14:textId="77777777" w:rsidR="00261343" w:rsidRDefault="00A4257C" w:rsidP="00501038">
      <w:pPr>
        <w:pStyle w:val="NoSpacing"/>
        <w:numPr>
          <w:ilvl w:val="0"/>
          <w:numId w:val="47"/>
        </w:numPr>
      </w:pPr>
      <w:r>
        <w:t xml:space="preserve">and </w:t>
      </w:r>
      <w:r w:rsidRPr="004C0323">
        <w:rPr>
          <w:b/>
          <w:bCs/>
        </w:rPr>
        <w:t>encapsulate business logic that tends to</w:t>
      </w:r>
      <w:r w:rsidR="00FB3C30" w:rsidRPr="004C0323">
        <w:rPr>
          <w:b/>
          <w:bCs/>
        </w:rPr>
        <w:t xml:space="preserve"> </w:t>
      </w:r>
      <w:r w:rsidRPr="004C0323">
        <w:rPr>
          <w:b/>
          <w:bCs/>
        </w:rPr>
        <w:t>spread apart</w:t>
      </w:r>
    </w:p>
    <w:p w14:paraId="0FEEFFD6" w14:textId="7810BF10" w:rsidR="00AF2FD3" w:rsidRDefault="00A4257C" w:rsidP="00501038">
      <w:pPr>
        <w:pStyle w:val="NoSpacing"/>
        <w:numPr>
          <w:ilvl w:val="0"/>
          <w:numId w:val="47"/>
        </w:numPr>
      </w:pPr>
      <w:r>
        <w:t xml:space="preserve">but the </w:t>
      </w:r>
      <w:r w:rsidRPr="004C0323">
        <w:rPr>
          <w:b/>
          <w:bCs/>
        </w:rPr>
        <w:t>pattern makes the code safer.</w:t>
      </w:r>
      <w:r w:rsidR="004C0323">
        <w:rPr>
          <w:b/>
          <w:bCs/>
        </w:rPr>
        <w:t xml:space="preserve"> </w:t>
      </w:r>
      <w:r w:rsidR="004C0323" w:rsidRPr="00710D04">
        <w:t>(</w:t>
      </w:r>
      <w:r w:rsidR="004C0323" w:rsidRPr="009F38B4">
        <w:rPr>
          <w:i/>
          <w:iCs/>
        </w:rPr>
        <w:t>I think he refers to the centralized validation logic</w:t>
      </w:r>
      <w:r w:rsidR="0097055D">
        <w:rPr>
          <w:i/>
          <w:iCs/>
        </w:rPr>
        <w:t>, or preventing some piece of code changing the values where a reference to that value object is being used somewhere else</w:t>
      </w:r>
      <w:r w:rsidR="00FB18D6">
        <w:rPr>
          <w:i/>
          <w:iCs/>
        </w:rPr>
        <w:t xml:space="preserve"> in the code</w:t>
      </w:r>
      <w:r w:rsidR="004C0323" w:rsidRPr="00710D04">
        <w:t>)</w:t>
      </w:r>
    </w:p>
    <w:p w14:paraId="339F3F65" w14:textId="7007CFF3" w:rsidR="006E64D4" w:rsidRPr="004C0323" w:rsidRDefault="00A4257C" w:rsidP="006E64D4">
      <w:pPr>
        <w:pStyle w:val="NoSpacing"/>
        <w:numPr>
          <w:ilvl w:val="0"/>
          <w:numId w:val="47"/>
        </w:numPr>
        <w:rPr>
          <w:b/>
          <w:bCs/>
        </w:rPr>
      </w:pPr>
      <w:r w:rsidRPr="004C0323">
        <w:rPr>
          <w:b/>
          <w:bCs/>
        </w:rPr>
        <w:t>Since value objects are immutable,</w:t>
      </w:r>
      <w:r w:rsidR="00C0660B" w:rsidRPr="004C0323">
        <w:rPr>
          <w:b/>
          <w:bCs/>
        </w:rPr>
        <w:t xml:space="preserve"> </w:t>
      </w:r>
      <w:r w:rsidRPr="004C0323">
        <w:rPr>
          <w:b/>
          <w:bCs/>
        </w:rPr>
        <w:t>the value objects</w:t>
      </w:r>
      <w:r w:rsidR="00C0660B" w:rsidRPr="004C0323">
        <w:rPr>
          <w:b/>
          <w:bCs/>
        </w:rPr>
        <w:t xml:space="preserve">’ </w:t>
      </w:r>
      <w:r w:rsidRPr="004C0323">
        <w:rPr>
          <w:b/>
          <w:bCs/>
        </w:rPr>
        <w:t xml:space="preserve"> behavior is free of side effects and is thread safe.</w:t>
      </w:r>
    </w:p>
    <w:p w14:paraId="76C19EE6" w14:textId="77777777" w:rsidR="006E64D4" w:rsidRDefault="006E64D4" w:rsidP="006E64D4">
      <w:pPr>
        <w:pStyle w:val="NoSpacing"/>
      </w:pPr>
    </w:p>
    <w:p w14:paraId="362A5945" w14:textId="77777777" w:rsidR="00A4257C" w:rsidRPr="00357905" w:rsidRDefault="00A4257C" w:rsidP="00A4257C">
      <w:pPr>
        <w:pStyle w:val="NoSpacing"/>
        <w:rPr>
          <w:b/>
          <w:bCs/>
        </w:rPr>
      </w:pPr>
      <w:r>
        <w:t xml:space="preserve">From a business domain perspective, a useful rule of thumb is to </w:t>
      </w:r>
      <w:r w:rsidRPr="00357905">
        <w:rPr>
          <w:b/>
          <w:bCs/>
        </w:rPr>
        <w:t>use value objects for</w:t>
      </w:r>
    </w:p>
    <w:p w14:paraId="023FB461" w14:textId="70323DB1" w:rsidR="00403872" w:rsidRDefault="00A4257C" w:rsidP="00357905">
      <w:pPr>
        <w:pStyle w:val="NoSpacing"/>
      </w:pPr>
      <w:r w:rsidRPr="00357905">
        <w:rPr>
          <w:b/>
          <w:bCs/>
        </w:rPr>
        <w:t>the domain</w:t>
      </w:r>
      <w:r w:rsidR="006E64D4" w:rsidRPr="00357905">
        <w:rPr>
          <w:b/>
          <w:bCs/>
        </w:rPr>
        <w:t>’</w:t>
      </w:r>
      <w:r w:rsidRPr="00357905">
        <w:rPr>
          <w:b/>
          <w:bCs/>
        </w:rPr>
        <w:t>s elements that describe properties of other objects</w:t>
      </w:r>
      <w:r>
        <w:t>.</w:t>
      </w:r>
      <w:r w:rsidR="00357905">
        <w:t xml:space="preserve"> </w:t>
      </w:r>
      <w:r w:rsidRPr="00357905">
        <w:rPr>
          <w:b/>
          <w:bCs/>
        </w:rPr>
        <w:t>This namely applies</w:t>
      </w:r>
      <w:r w:rsidR="00D94FEC" w:rsidRPr="00357905">
        <w:rPr>
          <w:b/>
          <w:bCs/>
        </w:rPr>
        <w:t xml:space="preserve"> </w:t>
      </w:r>
      <w:r w:rsidRPr="00357905">
        <w:rPr>
          <w:b/>
          <w:bCs/>
        </w:rPr>
        <w:t>to properties of entities</w:t>
      </w:r>
      <w:r>
        <w:t>, which are discussed in the next section.</w:t>
      </w:r>
    </w:p>
    <w:p w14:paraId="06656099" w14:textId="77777777" w:rsidR="00403872" w:rsidRDefault="00403872" w:rsidP="00D94FEC">
      <w:pPr>
        <w:pStyle w:val="NoSpacing"/>
      </w:pPr>
    </w:p>
    <w:p w14:paraId="64BF1074" w14:textId="2A7D365B" w:rsidR="00E602E2" w:rsidRDefault="00A4257C" w:rsidP="00177D4E">
      <w:pPr>
        <w:pStyle w:val="NoSpacing"/>
      </w:pPr>
      <w:r>
        <w:lastRenderedPageBreak/>
        <w:t>The examples you</w:t>
      </w:r>
      <w:r w:rsidR="00177D4E">
        <w:t xml:space="preserve"> </w:t>
      </w:r>
      <w:r>
        <w:t>saw earlier used value objects to describe a person, including their ID, name, phone</w:t>
      </w:r>
      <w:r w:rsidR="00177D4E">
        <w:t xml:space="preserve"> </w:t>
      </w:r>
      <w:r>
        <w:t>numbers, email, and so on. Other examples of using value objects include various statuses,</w:t>
      </w:r>
      <w:r w:rsidR="00177D4E">
        <w:t xml:space="preserve"> </w:t>
      </w:r>
      <w:r>
        <w:t>passwords, and more business domain</w:t>
      </w:r>
      <w:r>
        <w:rPr>
          <w:rFonts w:hint="eastAsia"/>
        </w:rPr>
        <w:t>–</w:t>
      </w:r>
      <w:r w:rsidRPr="008C6ECC">
        <w:rPr>
          <w:b/>
          <w:bCs/>
        </w:rPr>
        <w:t>specific concepts that can be identified</w:t>
      </w:r>
      <w:r w:rsidR="00177D4E" w:rsidRPr="008C6ECC">
        <w:rPr>
          <w:b/>
          <w:bCs/>
        </w:rPr>
        <w:t xml:space="preserve"> </w:t>
      </w:r>
      <w:r w:rsidRPr="008C6ECC">
        <w:rPr>
          <w:b/>
          <w:bCs/>
        </w:rPr>
        <w:t>by their values</w:t>
      </w:r>
      <w:r>
        <w:t xml:space="preserve"> </w:t>
      </w:r>
      <w:r w:rsidRPr="008C6ECC">
        <w:rPr>
          <w:b/>
          <w:bCs/>
        </w:rPr>
        <w:t>and thus do not require an explicit identification field.</w:t>
      </w:r>
    </w:p>
    <w:p w14:paraId="209B0878" w14:textId="77777777" w:rsidR="00C47EF7" w:rsidRDefault="00C47EF7" w:rsidP="00177D4E">
      <w:pPr>
        <w:pStyle w:val="NoSpacing"/>
      </w:pPr>
    </w:p>
    <w:p w14:paraId="722CB4A0" w14:textId="083B447C" w:rsidR="00147BBF" w:rsidRPr="001156BC" w:rsidRDefault="00A4257C" w:rsidP="00177D4E">
      <w:pPr>
        <w:pStyle w:val="NoSpacing"/>
        <w:rPr>
          <w:b/>
          <w:bCs/>
          <w:color w:val="FF0000"/>
        </w:rPr>
      </w:pPr>
      <w:r w:rsidRPr="000F5DF8">
        <w:rPr>
          <w:b/>
          <w:bCs/>
        </w:rPr>
        <w:t>An especially</w:t>
      </w:r>
      <w:r w:rsidR="00177D4E" w:rsidRPr="000F5DF8">
        <w:rPr>
          <w:b/>
          <w:bCs/>
        </w:rPr>
        <w:t xml:space="preserve"> </w:t>
      </w:r>
      <w:r w:rsidRPr="000F5DF8">
        <w:rPr>
          <w:b/>
          <w:bCs/>
        </w:rPr>
        <w:t>important opportunity to introduce a value object is when modeling money and</w:t>
      </w:r>
      <w:r w:rsidR="00A11E07" w:rsidRPr="000F5DF8">
        <w:rPr>
          <w:b/>
          <w:bCs/>
        </w:rPr>
        <w:t xml:space="preserve"> other monetary values. Relying on primitive types to represent money not only limits</w:t>
      </w:r>
      <w:r w:rsidR="00177D4E" w:rsidRPr="000F5DF8">
        <w:rPr>
          <w:b/>
          <w:bCs/>
        </w:rPr>
        <w:t xml:space="preserve"> </w:t>
      </w:r>
      <w:r w:rsidR="00A11E07" w:rsidRPr="000F5DF8">
        <w:rPr>
          <w:b/>
          <w:bCs/>
        </w:rPr>
        <w:t>your ability to encapsulate all money-related business logic in one place, but also</w:t>
      </w:r>
      <w:r w:rsidR="00177D4E" w:rsidRPr="000F5DF8">
        <w:rPr>
          <w:b/>
          <w:bCs/>
        </w:rPr>
        <w:t xml:space="preserve"> </w:t>
      </w:r>
      <w:r w:rsidR="00A11E07" w:rsidRPr="000F5DF8">
        <w:rPr>
          <w:b/>
          <w:bCs/>
        </w:rPr>
        <w:t xml:space="preserve">often leads to </w:t>
      </w:r>
      <w:r w:rsidR="00A11E07" w:rsidRPr="001156BC">
        <w:rPr>
          <w:b/>
          <w:bCs/>
          <w:color w:val="FF0000"/>
        </w:rPr>
        <w:t>dangerous bugs, such as rounding errors and other precision-related</w:t>
      </w:r>
      <w:r w:rsidR="00177D4E" w:rsidRPr="001156BC">
        <w:rPr>
          <w:b/>
          <w:bCs/>
          <w:color w:val="FF0000"/>
        </w:rPr>
        <w:t xml:space="preserve"> </w:t>
      </w:r>
      <w:r w:rsidR="00A11E07" w:rsidRPr="001156BC">
        <w:rPr>
          <w:b/>
          <w:bCs/>
          <w:color w:val="FF0000"/>
        </w:rPr>
        <w:t>issues.</w:t>
      </w:r>
    </w:p>
    <w:p w14:paraId="1D3B3858" w14:textId="0A8A15EB" w:rsidR="00FC090E" w:rsidRDefault="00536C20" w:rsidP="00633EE0">
      <w:pPr>
        <w:pStyle w:val="Heading2"/>
      </w:pPr>
      <w:r>
        <w:t>Entities</w:t>
      </w:r>
    </w:p>
    <w:p w14:paraId="0EDB95E8" w14:textId="77777777" w:rsidR="005C61DE" w:rsidRPr="00586BF3" w:rsidRDefault="005C61DE" w:rsidP="00F46B20">
      <w:pPr>
        <w:pStyle w:val="NoSpacing"/>
        <w:rPr>
          <w:b/>
          <w:bCs/>
        </w:rPr>
      </w:pPr>
      <w:r w:rsidRPr="00F46B20">
        <w:t xml:space="preserve">An </w:t>
      </w:r>
      <w:r w:rsidRPr="00586BF3">
        <w:rPr>
          <w:i/>
          <w:iCs/>
        </w:rPr>
        <w:t>entity</w:t>
      </w:r>
      <w:r w:rsidRPr="00F46B20">
        <w:t xml:space="preserve"> is the opposite of a value object. </w:t>
      </w:r>
      <w:r w:rsidRPr="00586BF3">
        <w:rPr>
          <w:b/>
          <w:bCs/>
        </w:rPr>
        <w:t>It requires an explicit identification field to</w:t>
      </w:r>
    </w:p>
    <w:p w14:paraId="1912910B" w14:textId="77777777" w:rsidR="005C61DE" w:rsidRPr="00F46B20" w:rsidRDefault="005C61DE" w:rsidP="00F46B20">
      <w:pPr>
        <w:pStyle w:val="NoSpacing"/>
      </w:pPr>
      <w:r w:rsidRPr="00586BF3">
        <w:rPr>
          <w:b/>
          <w:bCs/>
        </w:rPr>
        <w:t>distinguish between the different instances of the entity</w:t>
      </w:r>
      <w:r w:rsidRPr="00F46B20">
        <w:t>. A trivial example of an entity</w:t>
      </w:r>
    </w:p>
    <w:p w14:paraId="78530977" w14:textId="77777777" w:rsidR="005C61DE" w:rsidRPr="00F46B20" w:rsidRDefault="005C61DE" w:rsidP="00F46B20">
      <w:pPr>
        <w:pStyle w:val="NoSpacing"/>
      </w:pPr>
      <w:r w:rsidRPr="00F46B20">
        <w:t>is a person. Consider the following class:</w:t>
      </w:r>
    </w:p>
    <w:p w14:paraId="071382A8" w14:textId="0D3A73F8" w:rsidR="005C61DE" w:rsidRPr="00586BF3" w:rsidRDefault="005C61DE" w:rsidP="00586BF3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12882BD2" w14:textId="77777777" w:rsidR="005C61DE" w:rsidRDefault="005C61DE" w:rsidP="00586BF3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Name Name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{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get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set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 }</w:t>
      </w:r>
    </w:p>
    <w:p w14:paraId="30CAE3B0" w14:textId="286C3DF0" w:rsidR="005C61DE" w:rsidRDefault="005C61DE" w:rsidP="00B93170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 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75F3C8C1" w14:textId="77777777" w:rsidR="00393F86" w:rsidRDefault="005C61DE" w:rsidP="00586BF3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Name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37656E5" w14:textId="17175A66" w:rsidR="005C61DE" w:rsidRDefault="005C61DE" w:rsidP="00F745C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</w:t>
      </w:r>
    </w:p>
    <w:p w14:paraId="7DF0625C" w14:textId="77777777" w:rsidR="005C61DE" w:rsidRDefault="005C61DE" w:rsidP="00210E0C">
      <w:pPr>
        <w:pStyle w:val="NoSpacing"/>
      </w:pPr>
      <w:r>
        <w:t xml:space="preserve">The class contains only one field: </w:t>
      </w:r>
      <w:r w:rsidRPr="0044195C">
        <w:rPr>
          <w:rStyle w:val="code-snippetChar"/>
        </w:rPr>
        <w:t>name</w:t>
      </w:r>
      <w:r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>(a value object). This design, however, is suboptimal</w:t>
      </w:r>
    </w:p>
    <w:p w14:paraId="6A008694" w14:textId="4E9E20C6" w:rsidR="005C61DE" w:rsidRDefault="005C61DE" w:rsidP="00C31085">
      <w:pPr>
        <w:pStyle w:val="NoSpacing"/>
      </w:pPr>
      <w:r>
        <w:t xml:space="preserve">because </w:t>
      </w:r>
      <w:r w:rsidRPr="006F6F8A">
        <w:rPr>
          <w:b/>
          <w:bCs/>
        </w:rPr>
        <w:t>different people can be namesakes and can have exactly the same</w:t>
      </w:r>
      <w:r w:rsidR="008D1702" w:rsidRPr="006F6F8A">
        <w:rPr>
          <w:b/>
          <w:bCs/>
        </w:rPr>
        <w:t xml:space="preserve"> </w:t>
      </w:r>
      <w:r w:rsidRPr="006F6F8A">
        <w:rPr>
          <w:b/>
          <w:bCs/>
        </w:rPr>
        <w:t>names. That, of course, doesn</w:t>
      </w:r>
      <w:r w:rsidR="007A5821" w:rsidRPr="006F6F8A">
        <w:rPr>
          <w:b/>
          <w:bCs/>
        </w:rPr>
        <w:t>’</w:t>
      </w:r>
      <w:r w:rsidRPr="006F6F8A">
        <w:rPr>
          <w:b/>
          <w:bCs/>
        </w:rPr>
        <w:t>t make them the same person. Hence, an identification</w:t>
      </w:r>
      <w:r w:rsidR="00C31085" w:rsidRPr="006F6F8A">
        <w:rPr>
          <w:b/>
          <w:bCs/>
        </w:rPr>
        <w:t xml:space="preserve"> </w:t>
      </w:r>
      <w:r w:rsidRPr="006F6F8A">
        <w:rPr>
          <w:b/>
          <w:bCs/>
        </w:rPr>
        <w:t>field is needed to properly identify people:</w:t>
      </w:r>
    </w:p>
    <w:p w14:paraId="235C1CEE" w14:textId="77777777" w:rsidR="00DB0815" w:rsidRDefault="00DB0815" w:rsidP="00C31085">
      <w:pPr>
        <w:pStyle w:val="NoSpacing"/>
      </w:pPr>
    </w:p>
    <w:p w14:paraId="453E1EF1" w14:textId="712161A6" w:rsidR="005C61DE" w:rsidRPr="00B60B91" w:rsidRDefault="005C61DE" w:rsidP="00B60B91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7B35D3A5" w14:textId="77777777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PersonId 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B0567D0" w14:textId="77777777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Name Name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{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get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set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 }</w:t>
      </w:r>
    </w:p>
    <w:p w14:paraId="4FDBF431" w14:textId="3BDEE5C4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PersonId 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 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4433EB85" w14:textId="77777777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Id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08EE26B7" w14:textId="27290EAA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Name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;}</w:t>
      </w:r>
    </w:p>
    <w:p w14:paraId="33500303" w14:textId="3D8F9BF6" w:rsidR="005C61DE" w:rsidRDefault="005C61DE" w:rsidP="005C61DE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495F121F" w14:textId="77777777" w:rsidR="00CE1D12" w:rsidRDefault="00CE1D12" w:rsidP="005C61DE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</w:p>
    <w:p w14:paraId="1F905D56" w14:textId="77777777" w:rsidR="005C61DE" w:rsidRPr="007C2996" w:rsidRDefault="005C61DE" w:rsidP="007C2996">
      <w:pPr>
        <w:pStyle w:val="NoSpacing"/>
      </w:pPr>
      <w:r w:rsidRPr="007C2996">
        <w:t xml:space="preserve">In the preceding code, we introduced the identification field </w:t>
      </w:r>
      <w:r w:rsidRPr="009D2DEE">
        <w:rPr>
          <w:rStyle w:val="code-snippetChar"/>
        </w:rPr>
        <w:t>Id</w:t>
      </w:r>
      <w:r w:rsidRPr="007C2996">
        <w:t xml:space="preserve"> of type </w:t>
      </w:r>
      <w:r w:rsidRPr="0057772D">
        <w:rPr>
          <w:rStyle w:val="code-snippetChar"/>
        </w:rPr>
        <w:t>PersonId</w:t>
      </w:r>
      <w:r w:rsidRPr="007C2996">
        <w:t>.</w:t>
      </w:r>
    </w:p>
    <w:p w14:paraId="1044588E" w14:textId="77777777" w:rsidR="005E2A03" w:rsidRDefault="005E2A03" w:rsidP="007C2996">
      <w:pPr>
        <w:pStyle w:val="NoSpacing"/>
        <w:rPr>
          <w:rStyle w:val="code-snippetChar"/>
        </w:rPr>
      </w:pPr>
    </w:p>
    <w:p w14:paraId="00597E85" w14:textId="733340A8" w:rsidR="005C61DE" w:rsidRPr="007C2996" w:rsidRDefault="005C61DE" w:rsidP="007C2996">
      <w:pPr>
        <w:pStyle w:val="NoSpacing"/>
      </w:pPr>
      <w:r w:rsidRPr="00236C6C">
        <w:rPr>
          <w:rStyle w:val="code-snippetChar"/>
          <w:b/>
          <w:bCs/>
        </w:rPr>
        <w:t>PersonId</w:t>
      </w:r>
      <w:r w:rsidRPr="00236C6C">
        <w:rPr>
          <w:b/>
          <w:bCs/>
        </w:rPr>
        <w:t xml:space="preserve"> is a value object</w:t>
      </w:r>
      <w:r w:rsidRPr="007C2996">
        <w:t>, and it can use any underlying data types that fit the business</w:t>
      </w:r>
    </w:p>
    <w:p w14:paraId="7CE997FA" w14:textId="605BD315" w:rsidR="00DA22FE" w:rsidRPr="007C2996" w:rsidRDefault="00F13DB9" w:rsidP="00F13DB9">
      <w:pPr>
        <w:pStyle w:val="NoSpacing"/>
      </w:pPr>
      <w:r w:rsidRPr="007C2996">
        <w:t>D</w:t>
      </w:r>
      <w:r w:rsidR="005C61DE" w:rsidRPr="007C2996">
        <w:t>omain</w:t>
      </w:r>
      <w:r>
        <w:t>’</w:t>
      </w:r>
      <w:r w:rsidR="005C61DE" w:rsidRPr="007C2996">
        <w:t>s needs. For example, the Id can be a GUID, a number, a string, or a</w:t>
      </w:r>
      <w:r>
        <w:t xml:space="preserve"> </w:t>
      </w:r>
      <w:r w:rsidR="005C61DE" w:rsidRPr="007C2996">
        <w:t>domain-specific value such as a Social Security number.</w:t>
      </w:r>
    </w:p>
    <w:p w14:paraId="2295C589" w14:textId="77777777" w:rsidR="00C5384A" w:rsidRDefault="00C5384A" w:rsidP="007C2996">
      <w:pPr>
        <w:pStyle w:val="NoSpacing"/>
      </w:pPr>
    </w:p>
    <w:p w14:paraId="1A94431C" w14:textId="77777777" w:rsidR="00664DCE" w:rsidRDefault="0033708A" w:rsidP="00C904C4">
      <w:pPr>
        <w:pStyle w:val="NoSpacing"/>
      </w:pPr>
      <w:r w:rsidRPr="00E31F71">
        <w:rPr>
          <w:b/>
          <w:bCs/>
        </w:rPr>
        <w:t>The central requirement for the identification field is that it should be unique for</w:t>
      </w:r>
      <w:r w:rsidR="00E31F71">
        <w:rPr>
          <w:b/>
          <w:bCs/>
        </w:rPr>
        <w:t xml:space="preserve"> </w:t>
      </w:r>
      <w:r w:rsidRPr="00E31F71">
        <w:rPr>
          <w:b/>
          <w:bCs/>
        </w:rPr>
        <w:t>each instance of the entity:</w:t>
      </w:r>
      <w:r w:rsidR="00C904C4">
        <w:t xml:space="preserve"> </w:t>
      </w:r>
      <w:r w:rsidRPr="007C2996">
        <w:t>for each person, in our case</w:t>
      </w:r>
      <w:r w:rsidR="00664DCE">
        <w:t xml:space="preserve">. </w:t>
      </w:r>
    </w:p>
    <w:p w14:paraId="4309BF45" w14:textId="6E830E17" w:rsidR="00664DCE" w:rsidRDefault="00664DCE" w:rsidP="00C904C4">
      <w:pPr>
        <w:pStyle w:val="NoSpacing"/>
      </w:pPr>
      <w:r>
        <w:t>The identifier lets two instances represent two different People even</w:t>
      </w:r>
      <w:r w:rsidR="00124325">
        <w:t xml:space="preserve"> </w:t>
      </w:r>
      <w:r>
        <w:t>though they have the exact same name, etc.</w:t>
      </w:r>
    </w:p>
    <w:p w14:paraId="39C1F8D1" w14:textId="77777777" w:rsidR="00664DCE" w:rsidRDefault="00664DCE" w:rsidP="00C904C4">
      <w:pPr>
        <w:pStyle w:val="NoSpacing"/>
      </w:pPr>
    </w:p>
    <w:p w14:paraId="6586BE46" w14:textId="2E7D1081" w:rsidR="0040643B" w:rsidRDefault="0033708A" w:rsidP="00A373B1">
      <w:pPr>
        <w:pStyle w:val="NoSpacing"/>
      </w:pPr>
      <w:r w:rsidRPr="007C2996">
        <w:t>Furthermore,</w:t>
      </w:r>
      <w:r w:rsidR="00F03272">
        <w:rPr>
          <w:b/>
          <w:bCs/>
        </w:rPr>
        <w:t xml:space="preserve"> </w:t>
      </w:r>
      <w:r w:rsidRPr="007C2996">
        <w:t>except for very rare exceptions,</w:t>
      </w:r>
      <w:r w:rsidR="00E506F8" w:rsidRPr="00E506F8">
        <w:rPr>
          <w:b/>
          <w:bCs/>
          <w:color w:val="FF0000"/>
        </w:rPr>
        <w:t>(Like what?)</w:t>
      </w:r>
      <w:r w:rsidRPr="007C2996">
        <w:t xml:space="preserve"> the value of an entity</w:t>
      </w:r>
      <w:r w:rsidR="00321A5A">
        <w:t>’</w:t>
      </w:r>
      <w:r w:rsidRPr="007C2996">
        <w:t>s identification field should</w:t>
      </w:r>
      <w:r w:rsidR="00F03272">
        <w:rPr>
          <w:b/>
          <w:bCs/>
        </w:rPr>
        <w:t xml:space="preserve"> </w:t>
      </w:r>
      <w:r w:rsidRPr="007C2996">
        <w:t>remain immutable throughout the entity</w:t>
      </w:r>
      <w:r w:rsidR="0050303B">
        <w:t>’</w:t>
      </w:r>
      <w:r w:rsidRPr="007C2996">
        <w:t>s lifecycle. This brings us to the second conceptual</w:t>
      </w:r>
      <w:r w:rsidR="00C904C4">
        <w:t xml:space="preserve"> </w:t>
      </w:r>
      <w:r w:rsidRPr="007C2996">
        <w:t>difference between value objects and entities</w:t>
      </w:r>
      <w:r w:rsidR="00A373B1">
        <w:t>:</w:t>
      </w:r>
    </w:p>
    <w:p w14:paraId="0EEEE9CD" w14:textId="77777777" w:rsidR="00A373B1" w:rsidRDefault="00A373B1" w:rsidP="00A373B1">
      <w:pPr>
        <w:pStyle w:val="NoSpacing"/>
      </w:pPr>
    </w:p>
    <w:p w14:paraId="3590497A" w14:textId="77777777" w:rsidR="001C724A" w:rsidRPr="00A373B1" w:rsidRDefault="001C724A" w:rsidP="0082196F">
      <w:pPr>
        <w:pStyle w:val="NoSpacing"/>
        <w:rPr>
          <w:b/>
          <w:bCs/>
        </w:rPr>
      </w:pPr>
      <w:r w:rsidRPr="00A373B1">
        <w:rPr>
          <w:b/>
          <w:bCs/>
        </w:rPr>
        <w:t>Contrary to value objects, entities are not immutable and are expected to change.</w:t>
      </w:r>
    </w:p>
    <w:p w14:paraId="44288592" w14:textId="77777777" w:rsidR="00DE7DB2" w:rsidRDefault="00DE7DB2" w:rsidP="0082196F">
      <w:pPr>
        <w:pStyle w:val="NoSpacing"/>
      </w:pPr>
    </w:p>
    <w:p w14:paraId="7B5FA67B" w14:textId="73955D48" w:rsidR="001C724A" w:rsidRPr="00EB7682" w:rsidRDefault="001C724A" w:rsidP="0082196F">
      <w:pPr>
        <w:pStyle w:val="NoSpacing"/>
        <w:rPr>
          <w:b/>
          <w:bCs/>
        </w:rPr>
      </w:pPr>
      <w:r>
        <w:t xml:space="preserve">Another difference between entities and value objects is that </w:t>
      </w:r>
      <w:r w:rsidRPr="00EB7682">
        <w:rPr>
          <w:b/>
          <w:bCs/>
        </w:rPr>
        <w:t>value objects describe an</w:t>
      </w:r>
    </w:p>
    <w:p w14:paraId="1F82C2BC" w14:textId="7BCC52B7" w:rsidR="001C724A" w:rsidRDefault="00DE7DB2" w:rsidP="0082196F">
      <w:pPr>
        <w:pStyle w:val="NoSpacing"/>
      </w:pPr>
      <w:r w:rsidRPr="00EB7682">
        <w:rPr>
          <w:b/>
          <w:bCs/>
        </w:rPr>
        <w:t>E</w:t>
      </w:r>
      <w:r w:rsidR="001C724A" w:rsidRPr="00EB7682">
        <w:rPr>
          <w:b/>
          <w:bCs/>
        </w:rPr>
        <w:t>ntity</w:t>
      </w:r>
      <w:r w:rsidRPr="00EB7682">
        <w:rPr>
          <w:b/>
          <w:bCs/>
        </w:rPr>
        <w:t>’</w:t>
      </w:r>
      <w:r w:rsidR="001C724A" w:rsidRPr="00EB7682">
        <w:rPr>
          <w:b/>
          <w:bCs/>
        </w:rPr>
        <w:t>s properties.</w:t>
      </w:r>
      <w:r w:rsidR="001C724A">
        <w:t xml:space="preserve"> Earlier in the chapter, you saw an example of the entity </w:t>
      </w:r>
      <w:r w:rsidR="001C724A">
        <w:rPr>
          <w:rFonts w:ascii="UbuntuMono-Regular" w:hAnsi="UbuntuMono-Regular" w:cs="UbuntuMono-Regular"/>
          <w:sz w:val="20"/>
          <w:szCs w:val="20"/>
        </w:rPr>
        <w:t xml:space="preserve">Person </w:t>
      </w:r>
      <w:r w:rsidR="001C724A">
        <w:t>and</w:t>
      </w:r>
    </w:p>
    <w:p w14:paraId="7675581F" w14:textId="18313BD9" w:rsidR="001C724A" w:rsidRDefault="001C724A" w:rsidP="0082196F">
      <w:pPr>
        <w:pStyle w:val="NoSpacing"/>
      </w:pPr>
      <w:r>
        <w:lastRenderedPageBreak/>
        <w:t xml:space="preserve">it had two value objects describing each instance: </w:t>
      </w:r>
      <w:r>
        <w:rPr>
          <w:rFonts w:ascii="UbuntuMono-Regular" w:hAnsi="UbuntuMono-Regular" w:cs="UbuntuMono-Regular"/>
          <w:sz w:val="20"/>
          <w:szCs w:val="20"/>
        </w:rPr>
        <w:t xml:space="preserve">PersonId </w:t>
      </w:r>
      <w:r>
        <w:t xml:space="preserve">and </w:t>
      </w:r>
      <w:r>
        <w:rPr>
          <w:rFonts w:ascii="UbuntuMono-Regular" w:hAnsi="UbuntuMono-Regular" w:cs="UbuntuMono-Regular"/>
          <w:sz w:val="20"/>
          <w:szCs w:val="20"/>
        </w:rPr>
        <w:t>Name</w:t>
      </w:r>
      <w:r>
        <w:t>.</w:t>
      </w:r>
    </w:p>
    <w:p w14:paraId="33D1C25C" w14:textId="77777777" w:rsidR="00F4314D" w:rsidRDefault="00F4314D" w:rsidP="0082196F">
      <w:pPr>
        <w:pStyle w:val="NoSpacing"/>
      </w:pPr>
    </w:p>
    <w:p w14:paraId="0EC29573" w14:textId="77777777" w:rsidR="001C724A" w:rsidRDefault="001C724A" w:rsidP="0082196F">
      <w:pPr>
        <w:pStyle w:val="NoSpacing"/>
      </w:pPr>
      <w:r>
        <w:t>Entities are an essential building block of any business domain. That said, you may</w:t>
      </w:r>
    </w:p>
    <w:p w14:paraId="523DC801" w14:textId="5D7FC626" w:rsidR="001C724A" w:rsidRPr="00776131" w:rsidRDefault="001C724A" w:rsidP="00194BBF">
      <w:pPr>
        <w:pStyle w:val="NoSpacing"/>
        <w:rPr>
          <w:b/>
          <w:bCs/>
        </w:rPr>
      </w:pPr>
      <w:r>
        <w:t xml:space="preserve">have noticed that earlier in the chapter </w:t>
      </w:r>
      <w:r w:rsidR="003E52DC" w:rsidRPr="006C446D">
        <w:rPr>
          <w:b/>
          <w:bCs/>
        </w:rPr>
        <w:t>he</w:t>
      </w:r>
      <w:r w:rsidRPr="006C446D">
        <w:rPr>
          <w:b/>
          <w:bCs/>
        </w:rPr>
        <w:t xml:space="preserve"> didn</w:t>
      </w:r>
      <w:r w:rsidR="00666C98" w:rsidRPr="006C446D">
        <w:rPr>
          <w:b/>
          <w:bCs/>
        </w:rPr>
        <w:t>’</w:t>
      </w:r>
      <w:r w:rsidRPr="006C446D">
        <w:rPr>
          <w:b/>
          <w:bCs/>
        </w:rPr>
        <w:t>t include</w:t>
      </w:r>
      <w:r w:rsidR="00FE0E4C" w:rsidRPr="006C446D">
        <w:rPr>
          <w:b/>
          <w:bCs/>
        </w:rPr>
        <w:t xml:space="preserve"> ”</w:t>
      </w:r>
      <w:r w:rsidRPr="006C446D">
        <w:rPr>
          <w:b/>
          <w:bCs/>
        </w:rPr>
        <w:t>entity</w:t>
      </w:r>
      <w:r w:rsidR="00FE0E4C" w:rsidRPr="006C446D">
        <w:rPr>
          <w:b/>
          <w:bCs/>
        </w:rPr>
        <w:t>”</w:t>
      </w:r>
      <w:r w:rsidRPr="006C446D">
        <w:rPr>
          <w:b/>
          <w:bCs/>
        </w:rPr>
        <w:t xml:space="preserve"> in the list of the</w:t>
      </w:r>
      <w:r w:rsidR="00194BBF" w:rsidRPr="006C446D">
        <w:rPr>
          <w:b/>
          <w:bCs/>
        </w:rPr>
        <w:t xml:space="preserve"> </w:t>
      </w:r>
      <w:r w:rsidRPr="006C446D">
        <w:rPr>
          <w:b/>
          <w:bCs/>
        </w:rPr>
        <w:t>domain model</w:t>
      </w:r>
      <w:r w:rsidR="00997994" w:rsidRPr="006C446D">
        <w:rPr>
          <w:b/>
          <w:bCs/>
        </w:rPr>
        <w:t>’</w:t>
      </w:r>
      <w:r w:rsidRPr="006C446D">
        <w:rPr>
          <w:b/>
          <w:bCs/>
        </w:rPr>
        <w:t>s building blocks</w:t>
      </w:r>
      <w:r>
        <w:t>. That</w:t>
      </w:r>
      <w:r w:rsidR="00DD3776">
        <w:t>’</w:t>
      </w:r>
      <w:r>
        <w:t xml:space="preserve">s not a mistake. </w:t>
      </w:r>
      <w:r w:rsidRPr="00776131">
        <w:rPr>
          <w:b/>
          <w:bCs/>
        </w:rPr>
        <w:t xml:space="preserve">The reason </w:t>
      </w:r>
      <w:r w:rsidR="00990396" w:rsidRPr="00776131">
        <w:rPr>
          <w:b/>
          <w:bCs/>
        </w:rPr>
        <w:t>“</w:t>
      </w:r>
      <w:r w:rsidRPr="00776131">
        <w:rPr>
          <w:b/>
          <w:bCs/>
        </w:rPr>
        <w:t>entity</w:t>
      </w:r>
      <w:r w:rsidR="00990396" w:rsidRPr="00776131">
        <w:rPr>
          <w:b/>
          <w:bCs/>
        </w:rPr>
        <w:t>”</w:t>
      </w:r>
      <w:r w:rsidRPr="00776131">
        <w:rPr>
          <w:b/>
          <w:bCs/>
        </w:rPr>
        <w:t xml:space="preserve"> was omitted</w:t>
      </w:r>
    </w:p>
    <w:p w14:paraId="47CBEA10" w14:textId="501886BB" w:rsidR="001565A6" w:rsidRDefault="001C724A" w:rsidP="007026DA">
      <w:pPr>
        <w:pStyle w:val="NoSpacing"/>
        <w:rPr>
          <w:b/>
          <w:bCs/>
        </w:rPr>
      </w:pPr>
      <w:r w:rsidRPr="00776131">
        <w:rPr>
          <w:b/>
          <w:bCs/>
        </w:rPr>
        <w:t>is because we don</w:t>
      </w:r>
      <w:r w:rsidR="000B175E" w:rsidRPr="00776131">
        <w:rPr>
          <w:b/>
          <w:bCs/>
        </w:rPr>
        <w:t>’</w:t>
      </w:r>
      <w:r w:rsidRPr="00776131">
        <w:rPr>
          <w:b/>
          <w:bCs/>
        </w:rPr>
        <w:t>t implement entities independently, but only in the context of</w:t>
      </w:r>
      <w:r w:rsidR="007026DA" w:rsidRPr="00776131">
        <w:rPr>
          <w:b/>
          <w:bCs/>
        </w:rPr>
        <w:t xml:space="preserve"> </w:t>
      </w:r>
      <w:r w:rsidRPr="00776131">
        <w:rPr>
          <w:b/>
          <w:bCs/>
        </w:rPr>
        <w:t>the aggregate pattern.</w:t>
      </w:r>
    </w:p>
    <w:p w14:paraId="57F5A0F4" w14:textId="052C957F" w:rsidR="00885B9D" w:rsidRDefault="00885B9D" w:rsidP="007026DA">
      <w:pPr>
        <w:pStyle w:val="NoSpacing"/>
        <w:rPr>
          <w:b/>
          <w:bCs/>
        </w:rPr>
      </w:pPr>
    </w:p>
    <w:p w14:paraId="1A6FEF59" w14:textId="3800A52C" w:rsidR="00885B9D" w:rsidRPr="00CE1310" w:rsidRDefault="00885B9D" w:rsidP="007026DA">
      <w:pPr>
        <w:pStyle w:val="NoSpacing"/>
        <w:rPr>
          <w:i/>
          <w:iCs/>
        </w:rPr>
      </w:pPr>
      <w:r w:rsidRPr="00CE1310">
        <w:rPr>
          <w:i/>
          <w:iCs/>
        </w:rPr>
        <w:t xml:space="preserve">I add: the differences between </w:t>
      </w:r>
      <w:r w:rsidR="00282997" w:rsidRPr="00CE1310">
        <w:rPr>
          <w:i/>
          <w:iCs/>
        </w:rPr>
        <w:t>Entities and Value Objects:</w:t>
      </w:r>
    </w:p>
    <w:p w14:paraId="0BCD66B9" w14:textId="2206AE25" w:rsidR="00282997" w:rsidRPr="00CE1310" w:rsidRDefault="003156AC" w:rsidP="004506F7">
      <w:pPr>
        <w:pStyle w:val="NoSpacing"/>
        <w:numPr>
          <w:ilvl w:val="0"/>
          <w:numId w:val="48"/>
        </w:numPr>
        <w:rPr>
          <w:i/>
          <w:iCs/>
        </w:rPr>
      </w:pPr>
      <w:r w:rsidRPr="00CE1310">
        <w:rPr>
          <w:i/>
          <w:iCs/>
        </w:rPr>
        <w:t>Unlike Value Objects</w:t>
      </w:r>
      <w:r w:rsidR="00D1793E" w:rsidRPr="00CE1310">
        <w:rPr>
          <w:i/>
          <w:iCs/>
        </w:rPr>
        <w:t xml:space="preserve"> that are identified by the composition of their </w:t>
      </w:r>
      <w:r w:rsidR="000A422C" w:rsidRPr="00CE1310">
        <w:rPr>
          <w:i/>
          <w:iCs/>
        </w:rPr>
        <w:t>filed values</w:t>
      </w:r>
      <w:r w:rsidRPr="00CE1310">
        <w:rPr>
          <w:i/>
          <w:iCs/>
        </w:rPr>
        <w:t xml:space="preserve">, </w:t>
      </w:r>
      <w:r w:rsidR="004506F7" w:rsidRPr="00CE1310">
        <w:rPr>
          <w:i/>
          <w:iCs/>
        </w:rPr>
        <w:t xml:space="preserve">Entities need explicit </w:t>
      </w:r>
      <w:r w:rsidR="007B159B" w:rsidRPr="00CE1310">
        <w:rPr>
          <w:i/>
          <w:iCs/>
        </w:rPr>
        <w:t>Identifiers and two Entities with the same properties (except for ID) represent two different instances.</w:t>
      </w:r>
    </w:p>
    <w:p w14:paraId="6E56FAA9" w14:textId="77777777" w:rsidR="009A18C3" w:rsidRPr="00CE1310" w:rsidRDefault="00701619" w:rsidP="004506F7">
      <w:pPr>
        <w:pStyle w:val="NoSpacing"/>
        <w:numPr>
          <w:ilvl w:val="0"/>
          <w:numId w:val="48"/>
        </w:numPr>
        <w:rPr>
          <w:i/>
          <w:iCs/>
        </w:rPr>
      </w:pPr>
      <w:r w:rsidRPr="00CE1310">
        <w:rPr>
          <w:i/>
          <w:iCs/>
        </w:rPr>
        <w:t xml:space="preserve">Unlike Value Objects, </w:t>
      </w:r>
      <w:r w:rsidR="00CB6B80" w:rsidRPr="00CE1310">
        <w:rPr>
          <w:i/>
          <w:iCs/>
        </w:rPr>
        <w:t>Entities are expected to change</w:t>
      </w:r>
      <w:r w:rsidR="00A54EE0" w:rsidRPr="00CE1310">
        <w:rPr>
          <w:i/>
          <w:iCs/>
        </w:rPr>
        <w:t xml:space="preserve"> and are not immutable</w:t>
      </w:r>
    </w:p>
    <w:p w14:paraId="6F3BD591" w14:textId="4AFD4E65" w:rsidR="00B66469" w:rsidRPr="00CE1310" w:rsidRDefault="00A3235A" w:rsidP="004506F7">
      <w:pPr>
        <w:pStyle w:val="NoSpacing"/>
        <w:numPr>
          <w:ilvl w:val="0"/>
          <w:numId w:val="48"/>
        </w:numPr>
        <w:rPr>
          <w:i/>
          <w:iCs/>
        </w:rPr>
      </w:pPr>
      <w:r w:rsidRPr="00CE1310">
        <w:rPr>
          <w:i/>
          <w:iCs/>
        </w:rPr>
        <w:t>Value Objects are used to describe Entities</w:t>
      </w:r>
      <w:r w:rsidR="00CB6B80" w:rsidRPr="00CE1310">
        <w:rPr>
          <w:i/>
          <w:iCs/>
        </w:rPr>
        <w:t xml:space="preserve"> </w:t>
      </w:r>
    </w:p>
    <w:p w14:paraId="70C152C1" w14:textId="5E61BFF2" w:rsidR="00820DD9" w:rsidRDefault="00F2349F" w:rsidP="00F2349F">
      <w:pPr>
        <w:pStyle w:val="Heading2"/>
      </w:pPr>
      <w:r>
        <w:t>Aggregates</w:t>
      </w:r>
    </w:p>
    <w:p w14:paraId="2AECA290" w14:textId="77777777" w:rsidR="00EE58FE" w:rsidRDefault="00EE58FE" w:rsidP="00BB192E">
      <w:pPr>
        <w:pStyle w:val="NoSpacing"/>
      </w:pPr>
      <w:r w:rsidRPr="00185511">
        <w:rPr>
          <w:b/>
          <w:bCs/>
        </w:rPr>
        <w:t xml:space="preserve">An aggregate is an </w:t>
      </w:r>
      <w:r w:rsidRPr="00185511">
        <w:rPr>
          <w:rStyle w:val="code-snippetChar"/>
          <w:b/>
          <w:bCs/>
        </w:rPr>
        <w:t>entity</w:t>
      </w:r>
      <w:r w:rsidRPr="002450C5">
        <w:rPr>
          <w:rStyle w:val="code-snippetChar"/>
        </w:rPr>
        <w:t>:</w:t>
      </w:r>
      <w:r>
        <w:t xml:space="preserve"> it requires an explicit identification field and its state is</w:t>
      </w:r>
    </w:p>
    <w:p w14:paraId="167B6549" w14:textId="77777777" w:rsidR="00D62D68" w:rsidRDefault="00EE58FE" w:rsidP="00BB192E">
      <w:pPr>
        <w:pStyle w:val="NoSpacing"/>
      </w:pPr>
      <w:r>
        <w:t>expected to change during an instance</w:t>
      </w:r>
      <w:r w:rsidR="004C5910">
        <w:t>’</w:t>
      </w:r>
      <w:r>
        <w:t>s lifecycle.</w:t>
      </w:r>
    </w:p>
    <w:p w14:paraId="12DE503F" w14:textId="77777777" w:rsidR="00D62D68" w:rsidRDefault="00D62D68" w:rsidP="00BB192E">
      <w:pPr>
        <w:pStyle w:val="NoSpacing"/>
      </w:pPr>
    </w:p>
    <w:p w14:paraId="6AAC78C3" w14:textId="3C9EF208" w:rsidR="00725227" w:rsidRDefault="00EE58FE" w:rsidP="00677567">
      <w:pPr>
        <w:pStyle w:val="NoSpacing"/>
      </w:pPr>
      <w:r>
        <w:t>However, it is much more than just</w:t>
      </w:r>
      <w:r w:rsidR="00677567">
        <w:t xml:space="preserve"> </w:t>
      </w:r>
      <w:r>
        <w:t xml:space="preserve">an entity. </w:t>
      </w:r>
      <w:r w:rsidRPr="00D55CDA">
        <w:rPr>
          <w:b/>
          <w:bCs/>
          <w:highlight w:val="yellow"/>
        </w:rPr>
        <w:t>The goal of the pattern is to protect the consistency of its data.</w:t>
      </w:r>
      <w:r>
        <w:t xml:space="preserve"> Since an</w:t>
      </w:r>
      <w:r w:rsidR="00677567">
        <w:t xml:space="preserve"> </w:t>
      </w:r>
      <w:r>
        <w:t>aggregate</w:t>
      </w:r>
      <w:r w:rsidR="005F0B1D">
        <w:t>’</w:t>
      </w:r>
      <w:r>
        <w:t>s data is mutable, there are implications and challenges that the pattern has</w:t>
      </w:r>
      <w:r w:rsidR="00677567">
        <w:t xml:space="preserve"> </w:t>
      </w:r>
      <w:r>
        <w:t>to address to keep its state consistent at all times.</w:t>
      </w:r>
    </w:p>
    <w:p w14:paraId="049A3F44" w14:textId="79644663" w:rsidR="00725227" w:rsidRPr="00725227" w:rsidRDefault="00725227" w:rsidP="00725227">
      <w:pPr>
        <w:pStyle w:val="Heading3"/>
      </w:pPr>
      <w:r>
        <w:t>Consistency Enforcement</w:t>
      </w:r>
    </w:p>
    <w:p w14:paraId="5FAEC51B" w14:textId="77777777" w:rsidR="00F0493C" w:rsidRPr="005B5A44" w:rsidRDefault="00471435" w:rsidP="008413F2">
      <w:pPr>
        <w:pStyle w:val="NoSpacing"/>
        <w:rPr>
          <w:b/>
          <w:bCs/>
        </w:rPr>
      </w:pPr>
      <w:r w:rsidRPr="005B5A44">
        <w:rPr>
          <w:b/>
          <w:bCs/>
        </w:rPr>
        <w:t>Since an aggregate</w:t>
      </w:r>
      <w:r w:rsidR="00193862" w:rsidRPr="005B5A44">
        <w:rPr>
          <w:b/>
          <w:bCs/>
        </w:rPr>
        <w:t>’</w:t>
      </w:r>
      <w:r w:rsidRPr="005B5A44">
        <w:rPr>
          <w:b/>
          <w:bCs/>
        </w:rPr>
        <w:t>s state can be mutated, it creates an opening</w:t>
      </w:r>
      <w:r w:rsidR="008413F2" w:rsidRPr="005B5A44">
        <w:rPr>
          <w:b/>
          <w:bCs/>
        </w:rPr>
        <w:t xml:space="preserve"> </w:t>
      </w:r>
      <w:r w:rsidRPr="005B5A44">
        <w:rPr>
          <w:b/>
          <w:bCs/>
        </w:rPr>
        <w:t>for multiple ways in which its data can become corrupted.</w:t>
      </w:r>
    </w:p>
    <w:p w14:paraId="5C0D3761" w14:textId="77777777" w:rsidR="00DA6C75" w:rsidRDefault="00DA6C75" w:rsidP="008413F2">
      <w:pPr>
        <w:pStyle w:val="NoSpacing"/>
      </w:pPr>
    </w:p>
    <w:p w14:paraId="53C8DFA1" w14:textId="6BCD6204" w:rsidR="00F852F2" w:rsidRPr="0033695B" w:rsidRDefault="00471435" w:rsidP="00CF50D5">
      <w:pPr>
        <w:pStyle w:val="NoSpacing"/>
        <w:rPr>
          <w:b/>
          <w:bCs/>
        </w:rPr>
      </w:pPr>
      <w:r w:rsidRPr="00015E6F">
        <w:rPr>
          <w:highlight w:val="yellow"/>
        </w:rPr>
        <w:t>To enforce consistency</w:t>
      </w:r>
      <w:r w:rsidR="00DA6C75" w:rsidRPr="00015E6F">
        <w:rPr>
          <w:highlight w:val="yellow"/>
        </w:rPr>
        <w:t xml:space="preserve"> </w:t>
      </w:r>
      <w:r w:rsidRPr="00015E6F">
        <w:rPr>
          <w:highlight w:val="yellow"/>
        </w:rPr>
        <w:t xml:space="preserve">of the data, </w:t>
      </w:r>
      <w:r w:rsidRPr="00015E6F">
        <w:rPr>
          <w:b/>
          <w:bCs/>
          <w:highlight w:val="yellow"/>
        </w:rPr>
        <w:t>the aggregate pattern draws a clear boundary between the aggregate and</w:t>
      </w:r>
      <w:r w:rsidR="00DA6C75" w:rsidRPr="00015E6F">
        <w:rPr>
          <w:b/>
          <w:bCs/>
          <w:highlight w:val="yellow"/>
        </w:rPr>
        <w:t xml:space="preserve"> </w:t>
      </w:r>
      <w:r w:rsidRPr="00015E6F">
        <w:rPr>
          <w:b/>
          <w:bCs/>
          <w:highlight w:val="yellow"/>
        </w:rPr>
        <w:t>its outer scope:</w:t>
      </w:r>
      <w:r w:rsidRPr="00015E6F">
        <w:rPr>
          <w:highlight w:val="yellow"/>
        </w:rPr>
        <w:t xml:space="preserve"> </w:t>
      </w:r>
      <w:r w:rsidRPr="00AF43D2">
        <w:rPr>
          <w:b/>
          <w:bCs/>
          <w:highlight w:val="yellow"/>
        </w:rPr>
        <w:t>the aggregate is a consistency enforcement boundary.</w:t>
      </w:r>
      <w:r w:rsidRPr="00015E6F">
        <w:rPr>
          <w:highlight w:val="yellow"/>
        </w:rPr>
        <w:t xml:space="preserve"> </w:t>
      </w:r>
      <w:r w:rsidRPr="0033695B">
        <w:rPr>
          <w:b/>
          <w:bCs/>
          <w:highlight w:val="yellow"/>
        </w:rPr>
        <w:t>The aggregate</w:t>
      </w:r>
      <w:r w:rsidR="00DA6C75" w:rsidRPr="0033695B">
        <w:rPr>
          <w:b/>
          <w:bCs/>
          <w:highlight w:val="yellow"/>
        </w:rPr>
        <w:t>’</w:t>
      </w:r>
      <w:r w:rsidRPr="0033695B">
        <w:rPr>
          <w:b/>
          <w:bCs/>
          <w:highlight w:val="yellow"/>
        </w:rPr>
        <w:t>s</w:t>
      </w:r>
      <w:r w:rsidR="00CF50D5" w:rsidRPr="0033695B">
        <w:rPr>
          <w:b/>
          <w:bCs/>
          <w:highlight w:val="yellow"/>
        </w:rPr>
        <w:t xml:space="preserve"> </w:t>
      </w:r>
      <w:r w:rsidRPr="0033695B">
        <w:rPr>
          <w:b/>
          <w:bCs/>
          <w:highlight w:val="yellow"/>
        </w:rPr>
        <w:t>logic has to validate all incoming modifications and ensure that the changes do not</w:t>
      </w:r>
      <w:r w:rsidR="00CF50D5" w:rsidRPr="0033695B">
        <w:rPr>
          <w:b/>
          <w:bCs/>
          <w:highlight w:val="yellow"/>
        </w:rPr>
        <w:t xml:space="preserve"> </w:t>
      </w:r>
      <w:r w:rsidRPr="0033695B">
        <w:rPr>
          <w:b/>
          <w:bCs/>
          <w:highlight w:val="yellow"/>
        </w:rPr>
        <w:t>contradict its business rules.</w:t>
      </w:r>
    </w:p>
    <w:p w14:paraId="41361695" w14:textId="77777777" w:rsidR="00382B0D" w:rsidRPr="0033695B" w:rsidRDefault="00382B0D" w:rsidP="00CF50D5">
      <w:pPr>
        <w:pStyle w:val="NoSpacing"/>
        <w:rPr>
          <w:b/>
          <w:bCs/>
        </w:rPr>
      </w:pPr>
    </w:p>
    <w:p w14:paraId="2BF7DDB5" w14:textId="77777777" w:rsidR="00FD7077" w:rsidRPr="008B27F5" w:rsidRDefault="00FD7077" w:rsidP="00753555">
      <w:pPr>
        <w:pStyle w:val="NoSpacing"/>
        <w:rPr>
          <w:b/>
          <w:bCs/>
        </w:rPr>
      </w:pPr>
      <w:r w:rsidRPr="00BC65BD">
        <w:t>From an implementation perspective</w:t>
      </w:r>
      <w:r w:rsidRPr="008B27F5">
        <w:rPr>
          <w:b/>
          <w:bCs/>
        </w:rPr>
        <w:t>, the consistency is enforced by allowing only</w:t>
      </w:r>
    </w:p>
    <w:p w14:paraId="5F01407E" w14:textId="2D2FDDD6" w:rsidR="00FD7077" w:rsidRPr="008B27F5" w:rsidRDefault="00FD7077" w:rsidP="00753555">
      <w:pPr>
        <w:pStyle w:val="NoSpacing"/>
        <w:rPr>
          <w:b/>
          <w:bCs/>
        </w:rPr>
      </w:pPr>
      <w:r w:rsidRPr="008B27F5">
        <w:rPr>
          <w:b/>
          <w:bCs/>
        </w:rPr>
        <w:t>the aggregate</w:t>
      </w:r>
      <w:r w:rsidR="00D20783" w:rsidRPr="008B27F5">
        <w:rPr>
          <w:b/>
          <w:bCs/>
        </w:rPr>
        <w:t>’</w:t>
      </w:r>
      <w:r w:rsidRPr="008B27F5">
        <w:rPr>
          <w:b/>
          <w:bCs/>
        </w:rPr>
        <w:t>s business logic to modify its state. All processes or objects external to</w:t>
      </w:r>
    </w:p>
    <w:p w14:paraId="7362E7CD" w14:textId="2EDFDEAA" w:rsidR="00FD7077" w:rsidRDefault="00FD7077" w:rsidP="00D61661">
      <w:pPr>
        <w:pStyle w:val="NoSpacing"/>
        <w:rPr>
          <w:b/>
          <w:bCs/>
        </w:rPr>
      </w:pPr>
      <w:r w:rsidRPr="008B27F5">
        <w:rPr>
          <w:b/>
          <w:bCs/>
        </w:rPr>
        <w:t xml:space="preserve">the aggregate </w:t>
      </w:r>
      <w:proofErr w:type="gramStart"/>
      <w:r w:rsidRPr="008B27F5">
        <w:rPr>
          <w:b/>
          <w:bCs/>
        </w:rPr>
        <w:t>are</w:t>
      </w:r>
      <w:proofErr w:type="gramEnd"/>
      <w:r w:rsidRPr="008B27F5">
        <w:rPr>
          <w:b/>
          <w:bCs/>
        </w:rPr>
        <w:t xml:space="preserve"> only allowed to read the aggregate</w:t>
      </w:r>
      <w:r w:rsidR="00BC65BD">
        <w:rPr>
          <w:b/>
          <w:bCs/>
        </w:rPr>
        <w:t>’</w:t>
      </w:r>
      <w:r w:rsidRPr="008B27F5">
        <w:rPr>
          <w:b/>
          <w:bCs/>
        </w:rPr>
        <w:t xml:space="preserve">s state. </w:t>
      </w:r>
      <w:r w:rsidRPr="001F3B1D">
        <w:rPr>
          <w:b/>
          <w:bCs/>
          <w:highlight w:val="yellow"/>
        </w:rPr>
        <w:t>Its state can only be mutated</w:t>
      </w:r>
      <w:r w:rsidR="00D61661" w:rsidRPr="001F3B1D">
        <w:rPr>
          <w:b/>
          <w:bCs/>
          <w:highlight w:val="yellow"/>
        </w:rPr>
        <w:t xml:space="preserve"> </w:t>
      </w:r>
      <w:r w:rsidRPr="001F3B1D">
        <w:rPr>
          <w:b/>
          <w:bCs/>
          <w:highlight w:val="yellow"/>
        </w:rPr>
        <w:t>by executing corresponding methods of the aggregate</w:t>
      </w:r>
      <w:r w:rsidR="0012068F" w:rsidRPr="001F3B1D">
        <w:rPr>
          <w:b/>
          <w:bCs/>
          <w:highlight w:val="yellow"/>
        </w:rPr>
        <w:t>’</w:t>
      </w:r>
      <w:r w:rsidRPr="001F3B1D">
        <w:rPr>
          <w:b/>
          <w:bCs/>
          <w:highlight w:val="yellow"/>
        </w:rPr>
        <w:t>s public interface.</w:t>
      </w:r>
    </w:p>
    <w:p w14:paraId="0E126E4B" w14:textId="77777777" w:rsidR="00812AD0" w:rsidRPr="008B27F5" w:rsidRDefault="00812AD0" w:rsidP="00D61661">
      <w:pPr>
        <w:pStyle w:val="NoSpacing"/>
        <w:rPr>
          <w:b/>
          <w:bCs/>
        </w:rPr>
      </w:pPr>
    </w:p>
    <w:p w14:paraId="4699AD81" w14:textId="7E1E2DC7" w:rsidR="00B82E57" w:rsidRDefault="00B82E57" w:rsidP="00753555">
      <w:pPr>
        <w:pStyle w:val="NoSpacing"/>
        <w:rPr>
          <w:color w:val="000000"/>
        </w:rPr>
      </w:pPr>
      <w:r>
        <w:rPr>
          <w:color w:val="000000"/>
        </w:rPr>
        <w:t>The state-modifying methods exposed as an aggregate</w:t>
      </w:r>
      <w:r w:rsidR="007743B3">
        <w:rPr>
          <w:color w:val="000000"/>
        </w:rPr>
        <w:t>’</w:t>
      </w:r>
      <w:r>
        <w:rPr>
          <w:color w:val="000000"/>
        </w:rPr>
        <w:t>s public interface are often</w:t>
      </w:r>
    </w:p>
    <w:p w14:paraId="4912658A" w14:textId="77777777" w:rsidR="00CC2569" w:rsidRDefault="00B82E57" w:rsidP="00FB741A">
      <w:pPr>
        <w:pStyle w:val="NoSpacing"/>
        <w:rPr>
          <w:color w:val="000000"/>
        </w:rPr>
      </w:pPr>
      <w:r>
        <w:rPr>
          <w:color w:val="000000"/>
        </w:rPr>
        <w:t xml:space="preserve">referred to as </w:t>
      </w:r>
      <w:r w:rsidRPr="00FC0E9B">
        <w:rPr>
          <w:rStyle w:val="code-snippetChar"/>
        </w:rPr>
        <w:t>commands</w:t>
      </w:r>
      <w:r>
        <w:rPr>
          <w:color w:val="000000"/>
        </w:rPr>
        <w:t xml:space="preserve">, as in </w:t>
      </w:r>
      <w:r w:rsidR="00483709">
        <w:rPr>
          <w:color w:val="000000"/>
        </w:rPr>
        <w:t>“</w:t>
      </w:r>
      <w:r>
        <w:rPr>
          <w:color w:val="000000"/>
        </w:rPr>
        <w:t>a command to do something.</w:t>
      </w:r>
      <w:r w:rsidR="00584D7F">
        <w:rPr>
          <w:color w:val="000000"/>
        </w:rPr>
        <w:t>”</w:t>
      </w:r>
    </w:p>
    <w:p w14:paraId="3E4D0710" w14:textId="77777777" w:rsidR="00CC2569" w:rsidRDefault="00CC2569" w:rsidP="00FB741A">
      <w:pPr>
        <w:pStyle w:val="NoSpacing"/>
        <w:rPr>
          <w:color w:val="000000"/>
        </w:rPr>
      </w:pPr>
    </w:p>
    <w:p w14:paraId="5A1F6AA1" w14:textId="0D19E893" w:rsidR="00B82E57" w:rsidRDefault="00B82E57" w:rsidP="00426C9B">
      <w:pPr>
        <w:pStyle w:val="NoSpacing"/>
        <w:rPr>
          <w:color w:val="000000"/>
        </w:rPr>
      </w:pPr>
      <w:r>
        <w:rPr>
          <w:color w:val="000000"/>
        </w:rPr>
        <w:t>A command can be</w:t>
      </w:r>
      <w:r w:rsidR="00FB741A">
        <w:rPr>
          <w:color w:val="000000"/>
        </w:rPr>
        <w:t xml:space="preserve"> </w:t>
      </w:r>
      <w:r>
        <w:rPr>
          <w:color w:val="000000"/>
        </w:rPr>
        <w:t>implemented in two ways. First, it can be implemented as a plain public method of</w:t>
      </w:r>
      <w:r w:rsidR="00426C9B">
        <w:rPr>
          <w:color w:val="000000"/>
        </w:rPr>
        <w:t xml:space="preserve"> </w:t>
      </w:r>
      <w:r>
        <w:rPr>
          <w:color w:val="000000"/>
        </w:rPr>
        <w:t>the aggregate object:</w:t>
      </w:r>
    </w:p>
    <w:p w14:paraId="6F031C1D" w14:textId="77777777" w:rsidR="0092627A" w:rsidRDefault="0092627A" w:rsidP="00753555">
      <w:pPr>
        <w:pStyle w:val="NoSpacing"/>
        <w:rPr>
          <w:color w:val="000000"/>
        </w:rPr>
      </w:pPr>
    </w:p>
    <w:p w14:paraId="43120CFC" w14:textId="1BD573FD" w:rsidR="00B82E57" w:rsidRPr="00007DD8" w:rsidRDefault="00B82E57" w:rsidP="00007DD8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Ticket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710D4088" w14:textId="755A1445" w:rsidR="00B82E57" w:rsidRDefault="00B82E57" w:rsidP="00E151D4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void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AddMessage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UserId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from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body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24719818" w14:textId="77777777" w:rsidR="00B82E57" w:rsidRDefault="00B82E57" w:rsidP="00207CFB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message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from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body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34E49FC5" w14:textId="77777777" w:rsidR="00B82E57" w:rsidRDefault="00B82E57" w:rsidP="00207CFB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Append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70D42B31" w14:textId="45FE84CF" w:rsidR="00B82E57" w:rsidRDefault="00B82E57" w:rsidP="00DA1BF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</w:t>
      </w:r>
    </w:p>
    <w:p w14:paraId="1689F150" w14:textId="73944715" w:rsidR="00B82E57" w:rsidRDefault="00B82E57" w:rsidP="003D2900">
      <w:pPr>
        <w:pStyle w:val="NoSpacing"/>
      </w:pPr>
      <w:r>
        <w:t xml:space="preserve">Alternatively, a command can be represented as a </w:t>
      </w:r>
      <w:hyperlink r:id="rId9" w:history="1">
        <w:r w:rsidRPr="00C168E7">
          <w:rPr>
            <w:rStyle w:val="Hyperlink"/>
            <w:rFonts w:ascii="MinionPro-Regular" w:eastAsia="MinionPro-Regular" w:cs="MinionPro-Regular"/>
            <w:sz w:val="21"/>
            <w:szCs w:val="21"/>
          </w:rPr>
          <w:t>parameter object</w:t>
        </w:r>
      </w:hyperlink>
      <w:r>
        <w:rPr>
          <w:color w:val="9A0000"/>
        </w:rPr>
        <w:t xml:space="preserve"> </w:t>
      </w:r>
      <w:r>
        <w:t>that encapsulates</w:t>
      </w:r>
    </w:p>
    <w:p w14:paraId="44FB3CF0" w14:textId="77777777" w:rsidR="00B82E57" w:rsidRDefault="00B82E57" w:rsidP="003D2900">
      <w:pPr>
        <w:pStyle w:val="NoSpacing"/>
      </w:pPr>
      <w:r>
        <w:t>all the input required for executing the command:</w:t>
      </w:r>
    </w:p>
    <w:p w14:paraId="2549711A" w14:textId="6C589050" w:rsidR="00B82E57" w:rsidRPr="005F4217" w:rsidRDefault="00B82E57" w:rsidP="005F4217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lastRenderedPageBreak/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Ticket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4059867" w14:textId="42C4F3C4" w:rsidR="00B82E57" w:rsidRDefault="00B82E57" w:rsidP="002F0B5C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void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Execute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AddMessage cmd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25B479B1" w14:textId="77777777" w:rsidR="00B82E57" w:rsidRDefault="00B82E57" w:rsidP="00FE3FA3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message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cmd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from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cmd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body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7AD3FB7" w14:textId="77777777" w:rsidR="00B82E57" w:rsidRDefault="00B82E57" w:rsidP="00FE3FA3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Append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2D848CA0" w14:textId="4A276C73" w:rsidR="00565A57" w:rsidRDefault="00B82E57" w:rsidP="00AE09F4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</w:t>
      </w:r>
    </w:p>
    <w:p w14:paraId="1B8189BD" w14:textId="38C4836D" w:rsidR="00C168E7" w:rsidRDefault="00C168E7" w:rsidP="00AB2193">
      <w:pPr>
        <w:pStyle w:val="NoSpacing"/>
      </w:pPr>
      <w:r>
        <w:t>How commands are expressed in an aggregate</w:t>
      </w:r>
      <w:r w:rsidR="004B0403">
        <w:t>’</w:t>
      </w:r>
      <w:r>
        <w:t>s code is a matter of preference. I prefer</w:t>
      </w:r>
    </w:p>
    <w:p w14:paraId="538DDB2B" w14:textId="77777777" w:rsidR="00C168E7" w:rsidRDefault="00C168E7" w:rsidP="00AB2193">
      <w:pPr>
        <w:pStyle w:val="NoSpacing"/>
      </w:pPr>
      <w:r>
        <w:t>the more explicit way of defining command structures and passing them polymorphically</w:t>
      </w:r>
    </w:p>
    <w:p w14:paraId="041DF3B7" w14:textId="09436CCA" w:rsidR="00C168E7" w:rsidRDefault="00C168E7" w:rsidP="00AB2193">
      <w:pPr>
        <w:pStyle w:val="NoSpacing"/>
      </w:pPr>
      <w:r>
        <w:t xml:space="preserve">to the relevant </w:t>
      </w:r>
      <w:r>
        <w:rPr>
          <w:rFonts w:ascii="UbuntuMono-Regular" w:hAnsi="UbuntuMono-Regular" w:cs="UbuntuMono-Regular"/>
          <w:sz w:val="20"/>
          <w:szCs w:val="20"/>
        </w:rPr>
        <w:t xml:space="preserve">Execute </w:t>
      </w:r>
      <w:r>
        <w:t>method.</w:t>
      </w:r>
      <w:r w:rsidR="00A25B35">
        <w:t>(What do you mean by polymorphic? I think he means overloading and .NET terms are different)</w:t>
      </w:r>
    </w:p>
    <w:p w14:paraId="6ABA9FEE" w14:textId="77777777" w:rsidR="00291D9E" w:rsidRDefault="00291D9E" w:rsidP="00AB2193">
      <w:pPr>
        <w:pStyle w:val="NoSpacing"/>
      </w:pPr>
    </w:p>
    <w:p w14:paraId="069E2A49" w14:textId="280B09A1" w:rsidR="00C168E7" w:rsidRPr="00EF595D" w:rsidRDefault="00C168E7" w:rsidP="00EF595D">
      <w:pPr>
        <w:pStyle w:val="NoSpacing"/>
        <w:rPr>
          <w:b/>
          <w:bCs/>
        </w:rPr>
      </w:pPr>
      <w:r w:rsidRPr="005615C5">
        <w:rPr>
          <w:b/>
          <w:bCs/>
        </w:rPr>
        <w:t>An aggregate</w:t>
      </w:r>
      <w:r w:rsidR="00A55BFB" w:rsidRPr="005615C5">
        <w:rPr>
          <w:b/>
          <w:bCs/>
        </w:rPr>
        <w:t>’</w:t>
      </w:r>
      <w:r w:rsidRPr="005615C5">
        <w:rPr>
          <w:b/>
          <w:bCs/>
        </w:rPr>
        <w:t>s public interface is responsible for validating the input and enforcing all</w:t>
      </w:r>
      <w:r w:rsidR="00525F2A">
        <w:rPr>
          <w:b/>
          <w:bCs/>
        </w:rPr>
        <w:t xml:space="preserve"> </w:t>
      </w:r>
      <w:r w:rsidRPr="005615C5">
        <w:rPr>
          <w:b/>
          <w:bCs/>
        </w:rPr>
        <w:t>of the relevant business rules and invariants</w:t>
      </w:r>
      <w:r>
        <w:t xml:space="preserve">. </w:t>
      </w:r>
      <w:r w:rsidRPr="005615C5">
        <w:rPr>
          <w:highlight w:val="yellow"/>
        </w:rPr>
        <w:t xml:space="preserve">This strict boundary also ensures that </w:t>
      </w:r>
      <w:r w:rsidRPr="00985309">
        <w:rPr>
          <w:b/>
          <w:bCs/>
          <w:highlight w:val="yellow"/>
        </w:rPr>
        <w:t>all</w:t>
      </w:r>
      <w:r w:rsidR="00AD73A4" w:rsidRPr="00985309">
        <w:rPr>
          <w:b/>
          <w:bCs/>
        </w:rPr>
        <w:t xml:space="preserve"> </w:t>
      </w:r>
      <w:r w:rsidRPr="00985309">
        <w:rPr>
          <w:b/>
          <w:bCs/>
          <w:highlight w:val="yellow"/>
        </w:rPr>
        <w:t>business logic related to the aggregate is implemented in one place: the aggregate</w:t>
      </w:r>
      <w:r w:rsidR="00EF595D" w:rsidRPr="00985309">
        <w:rPr>
          <w:b/>
          <w:bCs/>
        </w:rPr>
        <w:t xml:space="preserve"> </w:t>
      </w:r>
      <w:r w:rsidRPr="00985309">
        <w:rPr>
          <w:b/>
          <w:bCs/>
          <w:highlight w:val="yellow"/>
        </w:rPr>
        <w:t>itself.</w:t>
      </w:r>
    </w:p>
    <w:p w14:paraId="0B227295" w14:textId="77777777" w:rsidR="00103292" w:rsidRDefault="00103292" w:rsidP="00AB2193">
      <w:pPr>
        <w:pStyle w:val="NoSpacing"/>
      </w:pPr>
    </w:p>
    <w:p w14:paraId="406EC4C2" w14:textId="2160FC5A" w:rsidR="009C7DE4" w:rsidRPr="00C168E7" w:rsidRDefault="00456C64" w:rsidP="00C168E7">
      <w:pPr>
        <w:rPr>
          <w:rtl/>
        </w:rPr>
      </w:pPr>
      <w:r>
        <w:t>86……</w:t>
      </w:r>
    </w:p>
    <w:sectPr w:rsidR="009C7DE4" w:rsidRPr="00C168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5D4A" w14:textId="77777777" w:rsidR="003E1698" w:rsidRDefault="003E1698" w:rsidP="00690890">
      <w:pPr>
        <w:spacing w:after="0"/>
      </w:pPr>
      <w:r>
        <w:separator/>
      </w:r>
    </w:p>
  </w:endnote>
  <w:endnote w:type="continuationSeparator" w:id="0">
    <w:p w14:paraId="0B6D6F20" w14:textId="77777777" w:rsidR="003E1698" w:rsidRDefault="003E1698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Italic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14516" w14:textId="77777777" w:rsidR="003E1698" w:rsidRDefault="003E1698" w:rsidP="00690890">
      <w:pPr>
        <w:spacing w:after="0"/>
      </w:pPr>
      <w:r>
        <w:separator/>
      </w:r>
    </w:p>
  </w:footnote>
  <w:footnote w:type="continuationSeparator" w:id="0">
    <w:p w14:paraId="0B3233D0" w14:textId="77777777" w:rsidR="003E1698" w:rsidRDefault="003E1698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02EB1"/>
    <w:multiLevelType w:val="hybridMultilevel"/>
    <w:tmpl w:val="16F2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C149E"/>
    <w:multiLevelType w:val="hybridMultilevel"/>
    <w:tmpl w:val="4D0C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E830C2"/>
    <w:multiLevelType w:val="hybridMultilevel"/>
    <w:tmpl w:val="7AC2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03161"/>
    <w:multiLevelType w:val="hybridMultilevel"/>
    <w:tmpl w:val="4534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45775F"/>
    <w:multiLevelType w:val="hybridMultilevel"/>
    <w:tmpl w:val="76C8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2A3D52"/>
    <w:multiLevelType w:val="hybridMultilevel"/>
    <w:tmpl w:val="4D76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1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BFA4E05"/>
    <w:multiLevelType w:val="hybridMultilevel"/>
    <w:tmpl w:val="C546A428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2E077888"/>
    <w:multiLevelType w:val="hybridMultilevel"/>
    <w:tmpl w:val="D06C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0AD52">
      <w:numFmt w:val="bullet"/>
      <w:lvlText w:val="•"/>
      <w:lvlJc w:val="left"/>
      <w:pPr>
        <w:ind w:left="1440" w:hanging="360"/>
      </w:pPr>
      <w:rPr>
        <w:rFonts w:ascii="MS Mincho" w:eastAsia="MS Mincho" w:hAnsi="MS Mincho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FD374C"/>
    <w:multiLevelType w:val="hybridMultilevel"/>
    <w:tmpl w:val="3AC2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357997"/>
    <w:multiLevelType w:val="hybridMultilevel"/>
    <w:tmpl w:val="C25A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FE5BAF"/>
    <w:multiLevelType w:val="hybridMultilevel"/>
    <w:tmpl w:val="720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44792F"/>
    <w:multiLevelType w:val="hybridMultilevel"/>
    <w:tmpl w:val="B982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8C0878"/>
    <w:multiLevelType w:val="hybridMultilevel"/>
    <w:tmpl w:val="25F8EAC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2C6ED4"/>
    <w:multiLevelType w:val="hybridMultilevel"/>
    <w:tmpl w:val="13588A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1FE2AEF"/>
    <w:multiLevelType w:val="hybridMultilevel"/>
    <w:tmpl w:val="B030B50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3C2359"/>
    <w:multiLevelType w:val="hybridMultilevel"/>
    <w:tmpl w:val="9C7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9C1E30"/>
    <w:multiLevelType w:val="hybridMultilevel"/>
    <w:tmpl w:val="843C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31FCA"/>
    <w:multiLevelType w:val="hybridMultilevel"/>
    <w:tmpl w:val="18DAB074"/>
    <w:lvl w:ilvl="0" w:tplc="FAAEAF86">
      <w:start w:val="1"/>
      <w:numFmt w:val="decimal"/>
      <w:lvlText w:val="%1."/>
      <w:lvlJc w:val="left"/>
      <w:pPr>
        <w:ind w:left="720" w:hanging="360"/>
      </w:pPr>
      <w:rPr>
        <w:rFonts w:ascii="Baskerville-SemiBold" w:hAnsi="Baskerville-SemiBold" w:cs="Baskerville-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33"/>
  </w:num>
  <w:num w:numId="12">
    <w:abstractNumId w:val="30"/>
  </w:num>
  <w:num w:numId="13">
    <w:abstractNumId w:val="18"/>
  </w:num>
  <w:num w:numId="14">
    <w:abstractNumId w:val="15"/>
  </w:num>
  <w:num w:numId="15">
    <w:abstractNumId w:val="36"/>
  </w:num>
  <w:num w:numId="16">
    <w:abstractNumId w:val="10"/>
  </w:num>
  <w:num w:numId="17">
    <w:abstractNumId w:val="24"/>
  </w:num>
  <w:num w:numId="18">
    <w:abstractNumId w:val="45"/>
  </w:num>
  <w:num w:numId="19">
    <w:abstractNumId w:val="46"/>
  </w:num>
  <w:num w:numId="20">
    <w:abstractNumId w:val="47"/>
  </w:num>
  <w:num w:numId="21">
    <w:abstractNumId w:val="16"/>
  </w:num>
  <w:num w:numId="22">
    <w:abstractNumId w:val="22"/>
  </w:num>
  <w:num w:numId="23">
    <w:abstractNumId w:val="21"/>
  </w:num>
  <w:num w:numId="24">
    <w:abstractNumId w:val="37"/>
  </w:num>
  <w:num w:numId="25">
    <w:abstractNumId w:val="20"/>
  </w:num>
  <w:num w:numId="26">
    <w:abstractNumId w:val="19"/>
  </w:num>
  <w:num w:numId="27">
    <w:abstractNumId w:val="25"/>
  </w:num>
  <w:num w:numId="28">
    <w:abstractNumId w:val="31"/>
  </w:num>
  <w:num w:numId="29">
    <w:abstractNumId w:val="23"/>
  </w:num>
  <w:num w:numId="30">
    <w:abstractNumId w:val="32"/>
  </w:num>
  <w:num w:numId="31">
    <w:abstractNumId w:val="44"/>
  </w:num>
  <w:num w:numId="32">
    <w:abstractNumId w:val="40"/>
  </w:num>
  <w:num w:numId="33">
    <w:abstractNumId w:val="28"/>
  </w:num>
  <w:num w:numId="34">
    <w:abstractNumId w:val="17"/>
  </w:num>
  <w:num w:numId="35">
    <w:abstractNumId w:val="43"/>
  </w:num>
  <w:num w:numId="36">
    <w:abstractNumId w:val="29"/>
  </w:num>
  <w:num w:numId="37">
    <w:abstractNumId w:val="38"/>
  </w:num>
  <w:num w:numId="38">
    <w:abstractNumId w:val="14"/>
  </w:num>
  <w:num w:numId="39">
    <w:abstractNumId w:val="12"/>
  </w:num>
  <w:num w:numId="40">
    <w:abstractNumId w:val="34"/>
  </w:num>
  <w:num w:numId="41">
    <w:abstractNumId w:val="11"/>
  </w:num>
  <w:num w:numId="42">
    <w:abstractNumId w:val="39"/>
  </w:num>
  <w:num w:numId="43">
    <w:abstractNumId w:val="35"/>
  </w:num>
  <w:num w:numId="44">
    <w:abstractNumId w:val="42"/>
  </w:num>
  <w:num w:numId="45">
    <w:abstractNumId w:val="26"/>
  </w:num>
  <w:num w:numId="46">
    <w:abstractNumId w:val="41"/>
  </w:num>
  <w:num w:numId="47">
    <w:abstractNumId w:val="9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72"/>
    <w:rsid w:val="00001D4F"/>
    <w:rsid w:val="00002536"/>
    <w:rsid w:val="0000281B"/>
    <w:rsid w:val="00003956"/>
    <w:rsid w:val="00005004"/>
    <w:rsid w:val="0000665E"/>
    <w:rsid w:val="000068F9"/>
    <w:rsid w:val="00006995"/>
    <w:rsid w:val="000074F6"/>
    <w:rsid w:val="00007DD8"/>
    <w:rsid w:val="0001056A"/>
    <w:rsid w:val="000113CA"/>
    <w:rsid w:val="00012DA0"/>
    <w:rsid w:val="0001370C"/>
    <w:rsid w:val="000142C8"/>
    <w:rsid w:val="00015E6F"/>
    <w:rsid w:val="00016B43"/>
    <w:rsid w:val="000206E2"/>
    <w:rsid w:val="00022888"/>
    <w:rsid w:val="00022EAB"/>
    <w:rsid w:val="00023617"/>
    <w:rsid w:val="00027A48"/>
    <w:rsid w:val="00027EA8"/>
    <w:rsid w:val="00027FE0"/>
    <w:rsid w:val="00031C4C"/>
    <w:rsid w:val="00031E11"/>
    <w:rsid w:val="00034616"/>
    <w:rsid w:val="000353A7"/>
    <w:rsid w:val="00036E5D"/>
    <w:rsid w:val="00040644"/>
    <w:rsid w:val="0004195F"/>
    <w:rsid w:val="00041D4B"/>
    <w:rsid w:val="00042ED6"/>
    <w:rsid w:val="0004361A"/>
    <w:rsid w:val="00043D8A"/>
    <w:rsid w:val="00044979"/>
    <w:rsid w:val="00045BA4"/>
    <w:rsid w:val="00045F19"/>
    <w:rsid w:val="0005082B"/>
    <w:rsid w:val="00050DAC"/>
    <w:rsid w:val="00051409"/>
    <w:rsid w:val="00053745"/>
    <w:rsid w:val="00055DCE"/>
    <w:rsid w:val="0006063C"/>
    <w:rsid w:val="00061C98"/>
    <w:rsid w:val="0006422E"/>
    <w:rsid w:val="00064E54"/>
    <w:rsid w:val="00065138"/>
    <w:rsid w:val="000660B1"/>
    <w:rsid w:val="00071534"/>
    <w:rsid w:val="00071A96"/>
    <w:rsid w:val="00071B73"/>
    <w:rsid w:val="000731E3"/>
    <w:rsid w:val="000741FE"/>
    <w:rsid w:val="00075021"/>
    <w:rsid w:val="00075686"/>
    <w:rsid w:val="0007665A"/>
    <w:rsid w:val="0008078C"/>
    <w:rsid w:val="00080FC8"/>
    <w:rsid w:val="0008333C"/>
    <w:rsid w:val="0008370D"/>
    <w:rsid w:val="0008448D"/>
    <w:rsid w:val="00085E79"/>
    <w:rsid w:val="000903F5"/>
    <w:rsid w:val="00091A5C"/>
    <w:rsid w:val="00091AC5"/>
    <w:rsid w:val="00093C0B"/>
    <w:rsid w:val="00094495"/>
    <w:rsid w:val="00094797"/>
    <w:rsid w:val="000960A6"/>
    <w:rsid w:val="000A03E6"/>
    <w:rsid w:val="000A0806"/>
    <w:rsid w:val="000A1195"/>
    <w:rsid w:val="000A15B5"/>
    <w:rsid w:val="000A3BE5"/>
    <w:rsid w:val="000A4084"/>
    <w:rsid w:val="000A422C"/>
    <w:rsid w:val="000A5F8F"/>
    <w:rsid w:val="000A7F6F"/>
    <w:rsid w:val="000B044B"/>
    <w:rsid w:val="000B07DF"/>
    <w:rsid w:val="000B175E"/>
    <w:rsid w:val="000B6BD5"/>
    <w:rsid w:val="000C08ED"/>
    <w:rsid w:val="000C0FE2"/>
    <w:rsid w:val="000C14C5"/>
    <w:rsid w:val="000C1CCD"/>
    <w:rsid w:val="000C33EB"/>
    <w:rsid w:val="000C510A"/>
    <w:rsid w:val="000C5391"/>
    <w:rsid w:val="000C5892"/>
    <w:rsid w:val="000C73AD"/>
    <w:rsid w:val="000D0F74"/>
    <w:rsid w:val="000D1B89"/>
    <w:rsid w:val="000D2428"/>
    <w:rsid w:val="000D24BA"/>
    <w:rsid w:val="000D28C2"/>
    <w:rsid w:val="000D4416"/>
    <w:rsid w:val="000D4645"/>
    <w:rsid w:val="000D4F34"/>
    <w:rsid w:val="000D58F4"/>
    <w:rsid w:val="000D7D87"/>
    <w:rsid w:val="000E2354"/>
    <w:rsid w:val="000E3669"/>
    <w:rsid w:val="000E45EB"/>
    <w:rsid w:val="000E57EF"/>
    <w:rsid w:val="000E7414"/>
    <w:rsid w:val="000E7A54"/>
    <w:rsid w:val="000F0DAD"/>
    <w:rsid w:val="000F1264"/>
    <w:rsid w:val="000F2837"/>
    <w:rsid w:val="000F5DF8"/>
    <w:rsid w:val="000F75E9"/>
    <w:rsid w:val="000F7803"/>
    <w:rsid w:val="00100C91"/>
    <w:rsid w:val="00100F58"/>
    <w:rsid w:val="00102C72"/>
    <w:rsid w:val="00103292"/>
    <w:rsid w:val="001036A1"/>
    <w:rsid w:val="00103A31"/>
    <w:rsid w:val="00103F7F"/>
    <w:rsid w:val="00104759"/>
    <w:rsid w:val="00105863"/>
    <w:rsid w:val="00106137"/>
    <w:rsid w:val="00106C2F"/>
    <w:rsid w:val="001070AF"/>
    <w:rsid w:val="00107795"/>
    <w:rsid w:val="00112A9E"/>
    <w:rsid w:val="00113032"/>
    <w:rsid w:val="001140FA"/>
    <w:rsid w:val="001156BC"/>
    <w:rsid w:val="001178A6"/>
    <w:rsid w:val="0012068F"/>
    <w:rsid w:val="00122801"/>
    <w:rsid w:val="00124325"/>
    <w:rsid w:val="00126395"/>
    <w:rsid w:val="00127092"/>
    <w:rsid w:val="001303AD"/>
    <w:rsid w:val="0013142C"/>
    <w:rsid w:val="00132FCD"/>
    <w:rsid w:val="00134CD9"/>
    <w:rsid w:val="001367D8"/>
    <w:rsid w:val="00140CEF"/>
    <w:rsid w:val="001459A6"/>
    <w:rsid w:val="001470E1"/>
    <w:rsid w:val="00147321"/>
    <w:rsid w:val="00147A63"/>
    <w:rsid w:val="00147BBF"/>
    <w:rsid w:val="00147C1D"/>
    <w:rsid w:val="00150340"/>
    <w:rsid w:val="0015074B"/>
    <w:rsid w:val="00150EA8"/>
    <w:rsid w:val="00152531"/>
    <w:rsid w:val="001565A6"/>
    <w:rsid w:val="00157E68"/>
    <w:rsid w:val="00161EF4"/>
    <w:rsid w:val="00162757"/>
    <w:rsid w:val="001627A2"/>
    <w:rsid w:val="00166267"/>
    <w:rsid w:val="00167009"/>
    <w:rsid w:val="00167112"/>
    <w:rsid w:val="00167814"/>
    <w:rsid w:val="00170C2E"/>
    <w:rsid w:val="00173677"/>
    <w:rsid w:val="00175B43"/>
    <w:rsid w:val="00176D75"/>
    <w:rsid w:val="00177797"/>
    <w:rsid w:val="00177D4E"/>
    <w:rsid w:val="0018081C"/>
    <w:rsid w:val="001814E5"/>
    <w:rsid w:val="0018195D"/>
    <w:rsid w:val="00181AF2"/>
    <w:rsid w:val="00181C50"/>
    <w:rsid w:val="00181CF1"/>
    <w:rsid w:val="00183A24"/>
    <w:rsid w:val="00185511"/>
    <w:rsid w:val="0018597A"/>
    <w:rsid w:val="001863E4"/>
    <w:rsid w:val="00186968"/>
    <w:rsid w:val="001875A4"/>
    <w:rsid w:val="00190B13"/>
    <w:rsid w:val="001913D7"/>
    <w:rsid w:val="00192DB3"/>
    <w:rsid w:val="00193862"/>
    <w:rsid w:val="00194204"/>
    <w:rsid w:val="00194BBF"/>
    <w:rsid w:val="00195489"/>
    <w:rsid w:val="001959FB"/>
    <w:rsid w:val="00196BC6"/>
    <w:rsid w:val="00196DF2"/>
    <w:rsid w:val="00196F8E"/>
    <w:rsid w:val="00197120"/>
    <w:rsid w:val="001977D5"/>
    <w:rsid w:val="001A268D"/>
    <w:rsid w:val="001A2ADF"/>
    <w:rsid w:val="001A323C"/>
    <w:rsid w:val="001A45CB"/>
    <w:rsid w:val="001B1F95"/>
    <w:rsid w:val="001B259D"/>
    <w:rsid w:val="001B78D6"/>
    <w:rsid w:val="001B7EE3"/>
    <w:rsid w:val="001C167C"/>
    <w:rsid w:val="001C187C"/>
    <w:rsid w:val="001C3708"/>
    <w:rsid w:val="001C489F"/>
    <w:rsid w:val="001C5B06"/>
    <w:rsid w:val="001C724A"/>
    <w:rsid w:val="001C72BF"/>
    <w:rsid w:val="001D000D"/>
    <w:rsid w:val="001D01DD"/>
    <w:rsid w:val="001D3A65"/>
    <w:rsid w:val="001D67E2"/>
    <w:rsid w:val="001E0F02"/>
    <w:rsid w:val="001E3B3C"/>
    <w:rsid w:val="001E7188"/>
    <w:rsid w:val="001E733F"/>
    <w:rsid w:val="001E7FEA"/>
    <w:rsid w:val="001F0625"/>
    <w:rsid w:val="001F3B1D"/>
    <w:rsid w:val="001F438F"/>
    <w:rsid w:val="001F5C20"/>
    <w:rsid w:val="00200E54"/>
    <w:rsid w:val="00202CBB"/>
    <w:rsid w:val="002054C7"/>
    <w:rsid w:val="0020577F"/>
    <w:rsid w:val="00207CFB"/>
    <w:rsid w:val="00210E0C"/>
    <w:rsid w:val="002128BE"/>
    <w:rsid w:val="00212F20"/>
    <w:rsid w:val="002143F2"/>
    <w:rsid w:val="00215E88"/>
    <w:rsid w:val="00215FD0"/>
    <w:rsid w:val="002170FB"/>
    <w:rsid w:val="0022355C"/>
    <w:rsid w:val="00223A71"/>
    <w:rsid w:val="00224283"/>
    <w:rsid w:val="00225E12"/>
    <w:rsid w:val="00226502"/>
    <w:rsid w:val="00230078"/>
    <w:rsid w:val="00231099"/>
    <w:rsid w:val="00231868"/>
    <w:rsid w:val="00231BD6"/>
    <w:rsid w:val="00232B39"/>
    <w:rsid w:val="00233B10"/>
    <w:rsid w:val="00235EC6"/>
    <w:rsid w:val="00236C6C"/>
    <w:rsid w:val="00240C4B"/>
    <w:rsid w:val="002450C5"/>
    <w:rsid w:val="00247D5F"/>
    <w:rsid w:val="002519B2"/>
    <w:rsid w:val="00251D7C"/>
    <w:rsid w:val="00252988"/>
    <w:rsid w:val="00252C8D"/>
    <w:rsid w:val="002537AD"/>
    <w:rsid w:val="00254A06"/>
    <w:rsid w:val="00255C99"/>
    <w:rsid w:val="00261343"/>
    <w:rsid w:val="00262FBC"/>
    <w:rsid w:val="002632A2"/>
    <w:rsid w:val="00263700"/>
    <w:rsid w:val="002651CE"/>
    <w:rsid w:val="002672B5"/>
    <w:rsid w:val="00270F94"/>
    <w:rsid w:val="00271985"/>
    <w:rsid w:val="00273BB2"/>
    <w:rsid w:val="00273CA5"/>
    <w:rsid w:val="00274188"/>
    <w:rsid w:val="00276E4D"/>
    <w:rsid w:val="00277256"/>
    <w:rsid w:val="00277300"/>
    <w:rsid w:val="00277635"/>
    <w:rsid w:val="0028133E"/>
    <w:rsid w:val="002815A8"/>
    <w:rsid w:val="00282997"/>
    <w:rsid w:val="00284FFB"/>
    <w:rsid w:val="002859AA"/>
    <w:rsid w:val="00291D9E"/>
    <w:rsid w:val="0029239E"/>
    <w:rsid w:val="00293CA5"/>
    <w:rsid w:val="0029639D"/>
    <w:rsid w:val="002964D5"/>
    <w:rsid w:val="002A0BCB"/>
    <w:rsid w:val="002A10C1"/>
    <w:rsid w:val="002A1741"/>
    <w:rsid w:val="002A243C"/>
    <w:rsid w:val="002A24EA"/>
    <w:rsid w:val="002A2920"/>
    <w:rsid w:val="002A29F9"/>
    <w:rsid w:val="002A5AD2"/>
    <w:rsid w:val="002A6904"/>
    <w:rsid w:val="002A6EDD"/>
    <w:rsid w:val="002B06AB"/>
    <w:rsid w:val="002B08D2"/>
    <w:rsid w:val="002B1572"/>
    <w:rsid w:val="002B39D6"/>
    <w:rsid w:val="002C2CFE"/>
    <w:rsid w:val="002C2D4F"/>
    <w:rsid w:val="002C2F6D"/>
    <w:rsid w:val="002C4411"/>
    <w:rsid w:val="002C66D8"/>
    <w:rsid w:val="002C75F1"/>
    <w:rsid w:val="002C7DAE"/>
    <w:rsid w:val="002C7F78"/>
    <w:rsid w:val="002D4141"/>
    <w:rsid w:val="002D623C"/>
    <w:rsid w:val="002D6EED"/>
    <w:rsid w:val="002D75AA"/>
    <w:rsid w:val="002E0F07"/>
    <w:rsid w:val="002E2681"/>
    <w:rsid w:val="002E26BF"/>
    <w:rsid w:val="002E7BD0"/>
    <w:rsid w:val="002F0B5C"/>
    <w:rsid w:val="002F2E82"/>
    <w:rsid w:val="002F3908"/>
    <w:rsid w:val="002F6867"/>
    <w:rsid w:val="002F69B1"/>
    <w:rsid w:val="002F7FB3"/>
    <w:rsid w:val="00301947"/>
    <w:rsid w:val="003059C3"/>
    <w:rsid w:val="00306147"/>
    <w:rsid w:val="00306357"/>
    <w:rsid w:val="003111D1"/>
    <w:rsid w:val="00311746"/>
    <w:rsid w:val="00311B3C"/>
    <w:rsid w:val="00311BE2"/>
    <w:rsid w:val="00314719"/>
    <w:rsid w:val="003156AC"/>
    <w:rsid w:val="00316034"/>
    <w:rsid w:val="003215A9"/>
    <w:rsid w:val="00321A5A"/>
    <w:rsid w:val="003222B1"/>
    <w:rsid w:val="00323D9F"/>
    <w:rsid w:val="00325C28"/>
    <w:rsid w:val="00326025"/>
    <w:rsid w:val="00326F90"/>
    <w:rsid w:val="00330808"/>
    <w:rsid w:val="00335539"/>
    <w:rsid w:val="00335B83"/>
    <w:rsid w:val="0033654A"/>
    <w:rsid w:val="0033695B"/>
    <w:rsid w:val="00336B9E"/>
    <w:rsid w:val="0033708A"/>
    <w:rsid w:val="00340332"/>
    <w:rsid w:val="00340C86"/>
    <w:rsid w:val="00343A48"/>
    <w:rsid w:val="0034561B"/>
    <w:rsid w:val="00347E73"/>
    <w:rsid w:val="00352264"/>
    <w:rsid w:val="003560F0"/>
    <w:rsid w:val="00356FFB"/>
    <w:rsid w:val="00357905"/>
    <w:rsid w:val="00357EFF"/>
    <w:rsid w:val="00360491"/>
    <w:rsid w:val="0036111E"/>
    <w:rsid w:val="0036557F"/>
    <w:rsid w:val="0037000B"/>
    <w:rsid w:val="00372DCD"/>
    <w:rsid w:val="00372F46"/>
    <w:rsid w:val="003749D1"/>
    <w:rsid w:val="00375427"/>
    <w:rsid w:val="00375810"/>
    <w:rsid w:val="00380BDC"/>
    <w:rsid w:val="003810ED"/>
    <w:rsid w:val="003812AC"/>
    <w:rsid w:val="00382B0D"/>
    <w:rsid w:val="003835EB"/>
    <w:rsid w:val="003845B0"/>
    <w:rsid w:val="00384A00"/>
    <w:rsid w:val="003915BA"/>
    <w:rsid w:val="00393CA0"/>
    <w:rsid w:val="00393F86"/>
    <w:rsid w:val="003944D5"/>
    <w:rsid w:val="003953E7"/>
    <w:rsid w:val="00397428"/>
    <w:rsid w:val="003A3501"/>
    <w:rsid w:val="003A4B62"/>
    <w:rsid w:val="003A5971"/>
    <w:rsid w:val="003A6992"/>
    <w:rsid w:val="003B2259"/>
    <w:rsid w:val="003B283D"/>
    <w:rsid w:val="003B3877"/>
    <w:rsid w:val="003B602E"/>
    <w:rsid w:val="003B69CA"/>
    <w:rsid w:val="003B6B48"/>
    <w:rsid w:val="003C1D31"/>
    <w:rsid w:val="003C26B6"/>
    <w:rsid w:val="003C5FE0"/>
    <w:rsid w:val="003C7ADE"/>
    <w:rsid w:val="003D2900"/>
    <w:rsid w:val="003D3256"/>
    <w:rsid w:val="003D3258"/>
    <w:rsid w:val="003E07CA"/>
    <w:rsid w:val="003E1698"/>
    <w:rsid w:val="003E171D"/>
    <w:rsid w:val="003E1783"/>
    <w:rsid w:val="003E1EF4"/>
    <w:rsid w:val="003E2278"/>
    <w:rsid w:val="003E4D29"/>
    <w:rsid w:val="003E5179"/>
    <w:rsid w:val="003E529C"/>
    <w:rsid w:val="003E52D8"/>
    <w:rsid w:val="003E52DC"/>
    <w:rsid w:val="003E53DC"/>
    <w:rsid w:val="003E582C"/>
    <w:rsid w:val="003E7623"/>
    <w:rsid w:val="003E762C"/>
    <w:rsid w:val="003F0837"/>
    <w:rsid w:val="003F51D5"/>
    <w:rsid w:val="003F69E8"/>
    <w:rsid w:val="003F748B"/>
    <w:rsid w:val="003F75D2"/>
    <w:rsid w:val="004015B0"/>
    <w:rsid w:val="004021DB"/>
    <w:rsid w:val="004029E2"/>
    <w:rsid w:val="0040371E"/>
    <w:rsid w:val="00403872"/>
    <w:rsid w:val="00404919"/>
    <w:rsid w:val="00404FF6"/>
    <w:rsid w:val="0040643B"/>
    <w:rsid w:val="00410226"/>
    <w:rsid w:val="00411457"/>
    <w:rsid w:val="004120B1"/>
    <w:rsid w:val="0041495C"/>
    <w:rsid w:val="00416B87"/>
    <w:rsid w:val="00417274"/>
    <w:rsid w:val="0042061A"/>
    <w:rsid w:val="00423961"/>
    <w:rsid w:val="0042408D"/>
    <w:rsid w:val="00425E24"/>
    <w:rsid w:val="00426C9B"/>
    <w:rsid w:val="00427F63"/>
    <w:rsid w:val="0043076D"/>
    <w:rsid w:val="00434E33"/>
    <w:rsid w:val="0043618C"/>
    <w:rsid w:val="00436CE2"/>
    <w:rsid w:val="00437D40"/>
    <w:rsid w:val="0044195C"/>
    <w:rsid w:val="00444A9B"/>
    <w:rsid w:val="00444DF4"/>
    <w:rsid w:val="00446AA6"/>
    <w:rsid w:val="00447D3B"/>
    <w:rsid w:val="004506F7"/>
    <w:rsid w:val="00452CD6"/>
    <w:rsid w:val="0045325F"/>
    <w:rsid w:val="00454A8D"/>
    <w:rsid w:val="004563E4"/>
    <w:rsid w:val="00456690"/>
    <w:rsid w:val="00456C64"/>
    <w:rsid w:val="00460935"/>
    <w:rsid w:val="00460C75"/>
    <w:rsid w:val="00461326"/>
    <w:rsid w:val="00461BDB"/>
    <w:rsid w:val="00463D1A"/>
    <w:rsid w:val="00466D68"/>
    <w:rsid w:val="00467426"/>
    <w:rsid w:val="00471435"/>
    <w:rsid w:val="00473058"/>
    <w:rsid w:val="00477D19"/>
    <w:rsid w:val="0048118A"/>
    <w:rsid w:val="00482622"/>
    <w:rsid w:val="00483709"/>
    <w:rsid w:val="00483BBC"/>
    <w:rsid w:val="0048478A"/>
    <w:rsid w:val="004879F2"/>
    <w:rsid w:val="00487F9E"/>
    <w:rsid w:val="00491408"/>
    <w:rsid w:val="00491BEF"/>
    <w:rsid w:val="00492779"/>
    <w:rsid w:val="00492BA1"/>
    <w:rsid w:val="004954C6"/>
    <w:rsid w:val="004A031A"/>
    <w:rsid w:val="004A216A"/>
    <w:rsid w:val="004A2F46"/>
    <w:rsid w:val="004A466D"/>
    <w:rsid w:val="004A5F56"/>
    <w:rsid w:val="004A6735"/>
    <w:rsid w:val="004A7BDF"/>
    <w:rsid w:val="004B0403"/>
    <w:rsid w:val="004B3B18"/>
    <w:rsid w:val="004B4BD4"/>
    <w:rsid w:val="004B5B4A"/>
    <w:rsid w:val="004C0323"/>
    <w:rsid w:val="004C04BB"/>
    <w:rsid w:val="004C1D8D"/>
    <w:rsid w:val="004C283A"/>
    <w:rsid w:val="004C367C"/>
    <w:rsid w:val="004C3777"/>
    <w:rsid w:val="004C3834"/>
    <w:rsid w:val="004C421C"/>
    <w:rsid w:val="004C587F"/>
    <w:rsid w:val="004C5910"/>
    <w:rsid w:val="004C70DB"/>
    <w:rsid w:val="004D5FFB"/>
    <w:rsid w:val="004E0209"/>
    <w:rsid w:val="004E0937"/>
    <w:rsid w:val="004E177F"/>
    <w:rsid w:val="004E2A61"/>
    <w:rsid w:val="004E37D1"/>
    <w:rsid w:val="004E57B6"/>
    <w:rsid w:val="004E62F9"/>
    <w:rsid w:val="004E6869"/>
    <w:rsid w:val="004E6B21"/>
    <w:rsid w:val="004E6B47"/>
    <w:rsid w:val="004E6B89"/>
    <w:rsid w:val="004E7032"/>
    <w:rsid w:val="004F0E61"/>
    <w:rsid w:val="004F4345"/>
    <w:rsid w:val="004F46B5"/>
    <w:rsid w:val="004F52FA"/>
    <w:rsid w:val="004F5F1C"/>
    <w:rsid w:val="004F6A7A"/>
    <w:rsid w:val="00501038"/>
    <w:rsid w:val="00501054"/>
    <w:rsid w:val="00502878"/>
    <w:rsid w:val="0050303B"/>
    <w:rsid w:val="005030BA"/>
    <w:rsid w:val="005041EA"/>
    <w:rsid w:val="00504833"/>
    <w:rsid w:val="00504D59"/>
    <w:rsid w:val="0050536A"/>
    <w:rsid w:val="005067EA"/>
    <w:rsid w:val="00506E9A"/>
    <w:rsid w:val="00510D58"/>
    <w:rsid w:val="00511329"/>
    <w:rsid w:val="005137C1"/>
    <w:rsid w:val="00514F4F"/>
    <w:rsid w:val="00517916"/>
    <w:rsid w:val="00520000"/>
    <w:rsid w:val="005201BB"/>
    <w:rsid w:val="005223EB"/>
    <w:rsid w:val="005224B4"/>
    <w:rsid w:val="0052252F"/>
    <w:rsid w:val="005225C2"/>
    <w:rsid w:val="00522EF0"/>
    <w:rsid w:val="00524C84"/>
    <w:rsid w:val="00525F2A"/>
    <w:rsid w:val="0052799C"/>
    <w:rsid w:val="00530A34"/>
    <w:rsid w:val="0053219D"/>
    <w:rsid w:val="00532B9C"/>
    <w:rsid w:val="00534AA8"/>
    <w:rsid w:val="005361A9"/>
    <w:rsid w:val="00536C20"/>
    <w:rsid w:val="0054000D"/>
    <w:rsid w:val="00540935"/>
    <w:rsid w:val="00540ADB"/>
    <w:rsid w:val="00540EB1"/>
    <w:rsid w:val="00541527"/>
    <w:rsid w:val="00542C52"/>
    <w:rsid w:val="00544600"/>
    <w:rsid w:val="005467EB"/>
    <w:rsid w:val="00546950"/>
    <w:rsid w:val="00547F30"/>
    <w:rsid w:val="00550D5B"/>
    <w:rsid w:val="005512B4"/>
    <w:rsid w:val="00551E41"/>
    <w:rsid w:val="005521EA"/>
    <w:rsid w:val="0055389B"/>
    <w:rsid w:val="00556625"/>
    <w:rsid w:val="0055679D"/>
    <w:rsid w:val="00560D63"/>
    <w:rsid w:val="005615C5"/>
    <w:rsid w:val="0056259B"/>
    <w:rsid w:val="00563377"/>
    <w:rsid w:val="005654CF"/>
    <w:rsid w:val="00565A57"/>
    <w:rsid w:val="00567CC4"/>
    <w:rsid w:val="00571204"/>
    <w:rsid w:val="00572F41"/>
    <w:rsid w:val="00574124"/>
    <w:rsid w:val="0057586C"/>
    <w:rsid w:val="00577398"/>
    <w:rsid w:val="0057772D"/>
    <w:rsid w:val="0058486A"/>
    <w:rsid w:val="00584D7F"/>
    <w:rsid w:val="005857C9"/>
    <w:rsid w:val="00586A8D"/>
    <w:rsid w:val="00586AC9"/>
    <w:rsid w:val="00586BF3"/>
    <w:rsid w:val="00586C4E"/>
    <w:rsid w:val="0058798A"/>
    <w:rsid w:val="00587DCE"/>
    <w:rsid w:val="005960CC"/>
    <w:rsid w:val="005A0594"/>
    <w:rsid w:val="005A0B8A"/>
    <w:rsid w:val="005A1C16"/>
    <w:rsid w:val="005A2AB2"/>
    <w:rsid w:val="005A49B4"/>
    <w:rsid w:val="005A7115"/>
    <w:rsid w:val="005B2DF3"/>
    <w:rsid w:val="005B3F54"/>
    <w:rsid w:val="005B4504"/>
    <w:rsid w:val="005B5A44"/>
    <w:rsid w:val="005B6ADB"/>
    <w:rsid w:val="005B752D"/>
    <w:rsid w:val="005C1071"/>
    <w:rsid w:val="005C30C2"/>
    <w:rsid w:val="005C601A"/>
    <w:rsid w:val="005C61DE"/>
    <w:rsid w:val="005D0BFD"/>
    <w:rsid w:val="005D2CC3"/>
    <w:rsid w:val="005D3170"/>
    <w:rsid w:val="005D6B6C"/>
    <w:rsid w:val="005D7918"/>
    <w:rsid w:val="005E05E8"/>
    <w:rsid w:val="005E0D42"/>
    <w:rsid w:val="005E0E72"/>
    <w:rsid w:val="005E2A03"/>
    <w:rsid w:val="005E3369"/>
    <w:rsid w:val="005E39ED"/>
    <w:rsid w:val="005E3FA6"/>
    <w:rsid w:val="005E511A"/>
    <w:rsid w:val="005E7E05"/>
    <w:rsid w:val="005F002E"/>
    <w:rsid w:val="005F0326"/>
    <w:rsid w:val="005F0B1D"/>
    <w:rsid w:val="005F18EF"/>
    <w:rsid w:val="005F2985"/>
    <w:rsid w:val="005F2C6C"/>
    <w:rsid w:val="005F37E6"/>
    <w:rsid w:val="005F4217"/>
    <w:rsid w:val="005F5C35"/>
    <w:rsid w:val="006012D5"/>
    <w:rsid w:val="00602B5B"/>
    <w:rsid w:val="0060360E"/>
    <w:rsid w:val="00603960"/>
    <w:rsid w:val="00606300"/>
    <w:rsid w:val="0060630C"/>
    <w:rsid w:val="00607225"/>
    <w:rsid w:val="006104A5"/>
    <w:rsid w:val="006104AF"/>
    <w:rsid w:val="006106C1"/>
    <w:rsid w:val="006107D9"/>
    <w:rsid w:val="0061210C"/>
    <w:rsid w:val="006156A8"/>
    <w:rsid w:val="006201A7"/>
    <w:rsid w:val="006208B6"/>
    <w:rsid w:val="00622132"/>
    <w:rsid w:val="006224D7"/>
    <w:rsid w:val="006249D5"/>
    <w:rsid w:val="00624BF4"/>
    <w:rsid w:val="006268E2"/>
    <w:rsid w:val="00630A45"/>
    <w:rsid w:val="00631728"/>
    <w:rsid w:val="00633675"/>
    <w:rsid w:val="00633EE0"/>
    <w:rsid w:val="00634CD5"/>
    <w:rsid w:val="00635B95"/>
    <w:rsid w:val="00640395"/>
    <w:rsid w:val="00640710"/>
    <w:rsid w:val="00640AFC"/>
    <w:rsid w:val="00640C03"/>
    <w:rsid w:val="00643900"/>
    <w:rsid w:val="00645410"/>
    <w:rsid w:val="006459B0"/>
    <w:rsid w:val="00654D35"/>
    <w:rsid w:val="00654DDA"/>
    <w:rsid w:val="00654E0F"/>
    <w:rsid w:val="00654E8B"/>
    <w:rsid w:val="00655C06"/>
    <w:rsid w:val="00663188"/>
    <w:rsid w:val="0066343B"/>
    <w:rsid w:val="00664DCE"/>
    <w:rsid w:val="00664FFD"/>
    <w:rsid w:val="00665418"/>
    <w:rsid w:val="00666C98"/>
    <w:rsid w:val="00667210"/>
    <w:rsid w:val="006679D2"/>
    <w:rsid w:val="006703E8"/>
    <w:rsid w:val="006712C8"/>
    <w:rsid w:val="00677567"/>
    <w:rsid w:val="00684842"/>
    <w:rsid w:val="00685A71"/>
    <w:rsid w:val="00686191"/>
    <w:rsid w:val="00686FA7"/>
    <w:rsid w:val="00690890"/>
    <w:rsid w:val="00690B1E"/>
    <w:rsid w:val="00692CD0"/>
    <w:rsid w:val="00693E50"/>
    <w:rsid w:val="00694262"/>
    <w:rsid w:val="00696C02"/>
    <w:rsid w:val="00697131"/>
    <w:rsid w:val="006A0340"/>
    <w:rsid w:val="006A1F58"/>
    <w:rsid w:val="006A2136"/>
    <w:rsid w:val="006A524D"/>
    <w:rsid w:val="006A5836"/>
    <w:rsid w:val="006A6F41"/>
    <w:rsid w:val="006A7233"/>
    <w:rsid w:val="006B0EB2"/>
    <w:rsid w:val="006B1A0B"/>
    <w:rsid w:val="006B2BA5"/>
    <w:rsid w:val="006B3832"/>
    <w:rsid w:val="006B3EF9"/>
    <w:rsid w:val="006B48BD"/>
    <w:rsid w:val="006B4C47"/>
    <w:rsid w:val="006B58D5"/>
    <w:rsid w:val="006C239F"/>
    <w:rsid w:val="006C3102"/>
    <w:rsid w:val="006C420A"/>
    <w:rsid w:val="006C446D"/>
    <w:rsid w:val="006C4D34"/>
    <w:rsid w:val="006C5981"/>
    <w:rsid w:val="006C5DAA"/>
    <w:rsid w:val="006C6C1E"/>
    <w:rsid w:val="006C6DEF"/>
    <w:rsid w:val="006D2C14"/>
    <w:rsid w:val="006D2E06"/>
    <w:rsid w:val="006D51DE"/>
    <w:rsid w:val="006D6FE0"/>
    <w:rsid w:val="006D7FDB"/>
    <w:rsid w:val="006E15A5"/>
    <w:rsid w:val="006E163E"/>
    <w:rsid w:val="006E27D5"/>
    <w:rsid w:val="006E2F4A"/>
    <w:rsid w:val="006E64D4"/>
    <w:rsid w:val="006E7327"/>
    <w:rsid w:val="006F25C0"/>
    <w:rsid w:val="006F38DD"/>
    <w:rsid w:val="006F3C99"/>
    <w:rsid w:val="006F63A0"/>
    <w:rsid w:val="006F65FC"/>
    <w:rsid w:val="006F6E5F"/>
    <w:rsid w:val="006F6F8A"/>
    <w:rsid w:val="006F7E0C"/>
    <w:rsid w:val="00701619"/>
    <w:rsid w:val="007026DA"/>
    <w:rsid w:val="00702A63"/>
    <w:rsid w:val="00704C5F"/>
    <w:rsid w:val="0070641E"/>
    <w:rsid w:val="00706826"/>
    <w:rsid w:val="007101BA"/>
    <w:rsid w:val="00710D04"/>
    <w:rsid w:val="00711694"/>
    <w:rsid w:val="007137E5"/>
    <w:rsid w:val="007149FB"/>
    <w:rsid w:val="00717D8B"/>
    <w:rsid w:val="00720A69"/>
    <w:rsid w:val="00723F5A"/>
    <w:rsid w:val="007247F6"/>
    <w:rsid w:val="00725227"/>
    <w:rsid w:val="00725BB9"/>
    <w:rsid w:val="00727C32"/>
    <w:rsid w:val="0073112B"/>
    <w:rsid w:val="007313B5"/>
    <w:rsid w:val="00732419"/>
    <w:rsid w:val="0073352A"/>
    <w:rsid w:val="00740C7C"/>
    <w:rsid w:val="00742D0A"/>
    <w:rsid w:val="007460E8"/>
    <w:rsid w:val="0075193E"/>
    <w:rsid w:val="00753555"/>
    <w:rsid w:val="00755940"/>
    <w:rsid w:val="00760DFC"/>
    <w:rsid w:val="0076127C"/>
    <w:rsid w:val="00763B89"/>
    <w:rsid w:val="007656E1"/>
    <w:rsid w:val="00765ED8"/>
    <w:rsid w:val="0076738B"/>
    <w:rsid w:val="00767650"/>
    <w:rsid w:val="00770262"/>
    <w:rsid w:val="0077026D"/>
    <w:rsid w:val="00773DFF"/>
    <w:rsid w:val="0077432D"/>
    <w:rsid w:val="007743B3"/>
    <w:rsid w:val="00774DBA"/>
    <w:rsid w:val="00775086"/>
    <w:rsid w:val="00776131"/>
    <w:rsid w:val="007778BB"/>
    <w:rsid w:val="0078104A"/>
    <w:rsid w:val="00783357"/>
    <w:rsid w:val="007855AE"/>
    <w:rsid w:val="0079106F"/>
    <w:rsid w:val="0079127D"/>
    <w:rsid w:val="007A0AF3"/>
    <w:rsid w:val="007A1FA4"/>
    <w:rsid w:val="007A35A0"/>
    <w:rsid w:val="007A40E5"/>
    <w:rsid w:val="007A56E6"/>
    <w:rsid w:val="007A5821"/>
    <w:rsid w:val="007A6272"/>
    <w:rsid w:val="007A6624"/>
    <w:rsid w:val="007A68DE"/>
    <w:rsid w:val="007B159B"/>
    <w:rsid w:val="007B1A97"/>
    <w:rsid w:val="007B5FA1"/>
    <w:rsid w:val="007C2386"/>
    <w:rsid w:val="007C2460"/>
    <w:rsid w:val="007C2996"/>
    <w:rsid w:val="007C4D12"/>
    <w:rsid w:val="007C6C4F"/>
    <w:rsid w:val="007C7B11"/>
    <w:rsid w:val="007D14A4"/>
    <w:rsid w:val="007D1790"/>
    <w:rsid w:val="007D5FA8"/>
    <w:rsid w:val="007D6130"/>
    <w:rsid w:val="007D7A72"/>
    <w:rsid w:val="007E0687"/>
    <w:rsid w:val="007E0ECD"/>
    <w:rsid w:val="007E12A1"/>
    <w:rsid w:val="007E1376"/>
    <w:rsid w:val="007E5203"/>
    <w:rsid w:val="007E5517"/>
    <w:rsid w:val="007E5A8D"/>
    <w:rsid w:val="007E68B9"/>
    <w:rsid w:val="007F4BBA"/>
    <w:rsid w:val="007F6E4F"/>
    <w:rsid w:val="00800360"/>
    <w:rsid w:val="008011CD"/>
    <w:rsid w:val="00801295"/>
    <w:rsid w:val="00804538"/>
    <w:rsid w:val="00805785"/>
    <w:rsid w:val="008073ED"/>
    <w:rsid w:val="00807B62"/>
    <w:rsid w:val="008112E7"/>
    <w:rsid w:val="0081217D"/>
    <w:rsid w:val="00812AD0"/>
    <w:rsid w:val="00812E42"/>
    <w:rsid w:val="00813B9C"/>
    <w:rsid w:val="0081500F"/>
    <w:rsid w:val="008174D5"/>
    <w:rsid w:val="00820948"/>
    <w:rsid w:val="00820C44"/>
    <w:rsid w:val="00820DD9"/>
    <w:rsid w:val="00821752"/>
    <w:rsid w:val="0082196F"/>
    <w:rsid w:val="008258F1"/>
    <w:rsid w:val="008266D1"/>
    <w:rsid w:val="00827BB4"/>
    <w:rsid w:val="00830D2F"/>
    <w:rsid w:val="00832786"/>
    <w:rsid w:val="008334E9"/>
    <w:rsid w:val="008373E9"/>
    <w:rsid w:val="00840D55"/>
    <w:rsid w:val="00840EB5"/>
    <w:rsid w:val="00841109"/>
    <w:rsid w:val="008413F2"/>
    <w:rsid w:val="00844061"/>
    <w:rsid w:val="00844A66"/>
    <w:rsid w:val="00845931"/>
    <w:rsid w:val="00846F89"/>
    <w:rsid w:val="00851301"/>
    <w:rsid w:val="008538C8"/>
    <w:rsid w:val="00857598"/>
    <w:rsid w:val="0086048B"/>
    <w:rsid w:val="008606C5"/>
    <w:rsid w:val="008620F6"/>
    <w:rsid w:val="008628D9"/>
    <w:rsid w:val="00862AFB"/>
    <w:rsid w:val="00862FE3"/>
    <w:rsid w:val="00864522"/>
    <w:rsid w:val="00864B7A"/>
    <w:rsid w:val="008669DA"/>
    <w:rsid w:val="00866CCE"/>
    <w:rsid w:val="00871C70"/>
    <w:rsid w:val="00873696"/>
    <w:rsid w:val="008747AF"/>
    <w:rsid w:val="0087518C"/>
    <w:rsid w:val="008752F9"/>
    <w:rsid w:val="00875C71"/>
    <w:rsid w:val="0087796A"/>
    <w:rsid w:val="00880676"/>
    <w:rsid w:val="0088179E"/>
    <w:rsid w:val="00881CFF"/>
    <w:rsid w:val="0088224D"/>
    <w:rsid w:val="00882401"/>
    <w:rsid w:val="00884016"/>
    <w:rsid w:val="00885B9D"/>
    <w:rsid w:val="008863B4"/>
    <w:rsid w:val="00887F6D"/>
    <w:rsid w:val="008909FA"/>
    <w:rsid w:val="00891960"/>
    <w:rsid w:val="008931C4"/>
    <w:rsid w:val="00894761"/>
    <w:rsid w:val="008961E8"/>
    <w:rsid w:val="00897804"/>
    <w:rsid w:val="008A2D0A"/>
    <w:rsid w:val="008A4554"/>
    <w:rsid w:val="008A4B03"/>
    <w:rsid w:val="008A6217"/>
    <w:rsid w:val="008A6F0C"/>
    <w:rsid w:val="008B0BB0"/>
    <w:rsid w:val="008B270B"/>
    <w:rsid w:val="008B27F5"/>
    <w:rsid w:val="008B36A6"/>
    <w:rsid w:val="008B3B1E"/>
    <w:rsid w:val="008B3CBD"/>
    <w:rsid w:val="008B414C"/>
    <w:rsid w:val="008B457A"/>
    <w:rsid w:val="008B494A"/>
    <w:rsid w:val="008B5A79"/>
    <w:rsid w:val="008C0952"/>
    <w:rsid w:val="008C0FDF"/>
    <w:rsid w:val="008C364D"/>
    <w:rsid w:val="008C36B0"/>
    <w:rsid w:val="008C3BDD"/>
    <w:rsid w:val="008C441D"/>
    <w:rsid w:val="008C44FD"/>
    <w:rsid w:val="008C4F1E"/>
    <w:rsid w:val="008C690C"/>
    <w:rsid w:val="008C6ECC"/>
    <w:rsid w:val="008D1263"/>
    <w:rsid w:val="008D1702"/>
    <w:rsid w:val="008D5C85"/>
    <w:rsid w:val="008E0511"/>
    <w:rsid w:val="008E0998"/>
    <w:rsid w:val="008E267F"/>
    <w:rsid w:val="008E4543"/>
    <w:rsid w:val="008F0A92"/>
    <w:rsid w:val="008F1741"/>
    <w:rsid w:val="008F29E3"/>
    <w:rsid w:val="008F5123"/>
    <w:rsid w:val="008F678B"/>
    <w:rsid w:val="008F70E5"/>
    <w:rsid w:val="00901757"/>
    <w:rsid w:val="00901DB2"/>
    <w:rsid w:val="00903134"/>
    <w:rsid w:val="00903A97"/>
    <w:rsid w:val="00904D2F"/>
    <w:rsid w:val="00910F3C"/>
    <w:rsid w:val="00911779"/>
    <w:rsid w:val="00911824"/>
    <w:rsid w:val="009134B1"/>
    <w:rsid w:val="00913F98"/>
    <w:rsid w:val="0091440B"/>
    <w:rsid w:val="00920ED4"/>
    <w:rsid w:val="00921040"/>
    <w:rsid w:val="00921576"/>
    <w:rsid w:val="00921D76"/>
    <w:rsid w:val="00922714"/>
    <w:rsid w:val="00923366"/>
    <w:rsid w:val="0092373E"/>
    <w:rsid w:val="009248FC"/>
    <w:rsid w:val="009253AF"/>
    <w:rsid w:val="009254BF"/>
    <w:rsid w:val="0092627A"/>
    <w:rsid w:val="00926D8B"/>
    <w:rsid w:val="00930588"/>
    <w:rsid w:val="00930D78"/>
    <w:rsid w:val="009317AF"/>
    <w:rsid w:val="0093381D"/>
    <w:rsid w:val="009349A1"/>
    <w:rsid w:val="0093651E"/>
    <w:rsid w:val="009374D9"/>
    <w:rsid w:val="00941991"/>
    <w:rsid w:val="00941EEE"/>
    <w:rsid w:val="00942742"/>
    <w:rsid w:val="009443CE"/>
    <w:rsid w:val="00945D68"/>
    <w:rsid w:val="00945F6F"/>
    <w:rsid w:val="00951536"/>
    <w:rsid w:val="009524EA"/>
    <w:rsid w:val="009526A0"/>
    <w:rsid w:val="00956F29"/>
    <w:rsid w:val="009573C1"/>
    <w:rsid w:val="00962479"/>
    <w:rsid w:val="00962B0D"/>
    <w:rsid w:val="009642E0"/>
    <w:rsid w:val="00966404"/>
    <w:rsid w:val="0097055D"/>
    <w:rsid w:val="0097274C"/>
    <w:rsid w:val="009727D4"/>
    <w:rsid w:val="00975579"/>
    <w:rsid w:val="00976792"/>
    <w:rsid w:val="00976E40"/>
    <w:rsid w:val="00984E93"/>
    <w:rsid w:val="00985309"/>
    <w:rsid w:val="00986196"/>
    <w:rsid w:val="009902E6"/>
    <w:rsid w:val="00990396"/>
    <w:rsid w:val="00994158"/>
    <w:rsid w:val="009968BE"/>
    <w:rsid w:val="00997994"/>
    <w:rsid w:val="009A18C3"/>
    <w:rsid w:val="009A1D7D"/>
    <w:rsid w:val="009A3872"/>
    <w:rsid w:val="009A5B83"/>
    <w:rsid w:val="009A796E"/>
    <w:rsid w:val="009A7AAC"/>
    <w:rsid w:val="009B0A99"/>
    <w:rsid w:val="009B23FE"/>
    <w:rsid w:val="009B31C9"/>
    <w:rsid w:val="009B340C"/>
    <w:rsid w:val="009B4F46"/>
    <w:rsid w:val="009B5620"/>
    <w:rsid w:val="009B5C7D"/>
    <w:rsid w:val="009B5E24"/>
    <w:rsid w:val="009B6066"/>
    <w:rsid w:val="009B6B68"/>
    <w:rsid w:val="009B6B6A"/>
    <w:rsid w:val="009B7874"/>
    <w:rsid w:val="009C0599"/>
    <w:rsid w:val="009C164C"/>
    <w:rsid w:val="009C217C"/>
    <w:rsid w:val="009C55D2"/>
    <w:rsid w:val="009C6017"/>
    <w:rsid w:val="009C7DE4"/>
    <w:rsid w:val="009D29B3"/>
    <w:rsid w:val="009D2CBC"/>
    <w:rsid w:val="009D2DEE"/>
    <w:rsid w:val="009D30A1"/>
    <w:rsid w:val="009D34B6"/>
    <w:rsid w:val="009D3AA5"/>
    <w:rsid w:val="009D517E"/>
    <w:rsid w:val="009D594C"/>
    <w:rsid w:val="009D6119"/>
    <w:rsid w:val="009D65E8"/>
    <w:rsid w:val="009D68FA"/>
    <w:rsid w:val="009D6AFA"/>
    <w:rsid w:val="009D7693"/>
    <w:rsid w:val="009E06B7"/>
    <w:rsid w:val="009E0FA3"/>
    <w:rsid w:val="009E189E"/>
    <w:rsid w:val="009E3F14"/>
    <w:rsid w:val="009E40C4"/>
    <w:rsid w:val="009E69E4"/>
    <w:rsid w:val="009F1C03"/>
    <w:rsid w:val="009F38B4"/>
    <w:rsid w:val="009F4B6E"/>
    <w:rsid w:val="009F6DAC"/>
    <w:rsid w:val="00A02A68"/>
    <w:rsid w:val="00A03B7F"/>
    <w:rsid w:val="00A06137"/>
    <w:rsid w:val="00A100CF"/>
    <w:rsid w:val="00A11E07"/>
    <w:rsid w:val="00A12868"/>
    <w:rsid w:val="00A12B79"/>
    <w:rsid w:val="00A164CD"/>
    <w:rsid w:val="00A22619"/>
    <w:rsid w:val="00A22907"/>
    <w:rsid w:val="00A22ED2"/>
    <w:rsid w:val="00A23AFC"/>
    <w:rsid w:val="00A242D9"/>
    <w:rsid w:val="00A25B35"/>
    <w:rsid w:val="00A306F7"/>
    <w:rsid w:val="00A320A6"/>
    <w:rsid w:val="00A32154"/>
    <w:rsid w:val="00A3235A"/>
    <w:rsid w:val="00A33CF4"/>
    <w:rsid w:val="00A352B1"/>
    <w:rsid w:val="00A3711A"/>
    <w:rsid w:val="00A373B1"/>
    <w:rsid w:val="00A378FA"/>
    <w:rsid w:val="00A40B9D"/>
    <w:rsid w:val="00A40D4B"/>
    <w:rsid w:val="00A41035"/>
    <w:rsid w:val="00A4257C"/>
    <w:rsid w:val="00A42CA3"/>
    <w:rsid w:val="00A43F60"/>
    <w:rsid w:val="00A4466F"/>
    <w:rsid w:val="00A45583"/>
    <w:rsid w:val="00A461DD"/>
    <w:rsid w:val="00A46F74"/>
    <w:rsid w:val="00A47E93"/>
    <w:rsid w:val="00A51E8F"/>
    <w:rsid w:val="00A5282C"/>
    <w:rsid w:val="00A5364C"/>
    <w:rsid w:val="00A546B5"/>
    <w:rsid w:val="00A54EE0"/>
    <w:rsid w:val="00A55524"/>
    <w:rsid w:val="00A55BFB"/>
    <w:rsid w:val="00A56418"/>
    <w:rsid w:val="00A57B34"/>
    <w:rsid w:val="00A623BC"/>
    <w:rsid w:val="00A628BE"/>
    <w:rsid w:val="00A66D74"/>
    <w:rsid w:val="00A66F34"/>
    <w:rsid w:val="00A67CE5"/>
    <w:rsid w:val="00A70036"/>
    <w:rsid w:val="00A72D70"/>
    <w:rsid w:val="00A739C0"/>
    <w:rsid w:val="00A74028"/>
    <w:rsid w:val="00A77821"/>
    <w:rsid w:val="00A77827"/>
    <w:rsid w:val="00A825DA"/>
    <w:rsid w:val="00A82961"/>
    <w:rsid w:val="00A8342B"/>
    <w:rsid w:val="00A837D0"/>
    <w:rsid w:val="00A83A67"/>
    <w:rsid w:val="00A83E2F"/>
    <w:rsid w:val="00A9082B"/>
    <w:rsid w:val="00A908D2"/>
    <w:rsid w:val="00A935BA"/>
    <w:rsid w:val="00A95401"/>
    <w:rsid w:val="00A95761"/>
    <w:rsid w:val="00A9577A"/>
    <w:rsid w:val="00AA1D8D"/>
    <w:rsid w:val="00AA327A"/>
    <w:rsid w:val="00AA44EA"/>
    <w:rsid w:val="00AA450A"/>
    <w:rsid w:val="00AA4CB7"/>
    <w:rsid w:val="00AA4CDC"/>
    <w:rsid w:val="00AA5556"/>
    <w:rsid w:val="00AA5695"/>
    <w:rsid w:val="00AB2161"/>
    <w:rsid w:val="00AB2193"/>
    <w:rsid w:val="00AB2A46"/>
    <w:rsid w:val="00AB79F9"/>
    <w:rsid w:val="00AC219C"/>
    <w:rsid w:val="00AC3D95"/>
    <w:rsid w:val="00AC415A"/>
    <w:rsid w:val="00AC4596"/>
    <w:rsid w:val="00AC7645"/>
    <w:rsid w:val="00AC7F0C"/>
    <w:rsid w:val="00AD1E5B"/>
    <w:rsid w:val="00AD3DD4"/>
    <w:rsid w:val="00AD3FE8"/>
    <w:rsid w:val="00AD5DBF"/>
    <w:rsid w:val="00AD64C3"/>
    <w:rsid w:val="00AD65DD"/>
    <w:rsid w:val="00AD6978"/>
    <w:rsid w:val="00AD6BE8"/>
    <w:rsid w:val="00AD73A4"/>
    <w:rsid w:val="00AE0966"/>
    <w:rsid w:val="00AE09F4"/>
    <w:rsid w:val="00AE207B"/>
    <w:rsid w:val="00AE5438"/>
    <w:rsid w:val="00AE6B7A"/>
    <w:rsid w:val="00AE70CC"/>
    <w:rsid w:val="00AF112A"/>
    <w:rsid w:val="00AF2FD3"/>
    <w:rsid w:val="00AF43D2"/>
    <w:rsid w:val="00AF4C36"/>
    <w:rsid w:val="00AF4EB0"/>
    <w:rsid w:val="00AF5E4B"/>
    <w:rsid w:val="00AF67AF"/>
    <w:rsid w:val="00AF6DDF"/>
    <w:rsid w:val="00AF6F4D"/>
    <w:rsid w:val="00B003E0"/>
    <w:rsid w:val="00B034C5"/>
    <w:rsid w:val="00B05150"/>
    <w:rsid w:val="00B05D02"/>
    <w:rsid w:val="00B07D59"/>
    <w:rsid w:val="00B07F01"/>
    <w:rsid w:val="00B109BE"/>
    <w:rsid w:val="00B1136B"/>
    <w:rsid w:val="00B11AD5"/>
    <w:rsid w:val="00B11E7D"/>
    <w:rsid w:val="00B138FC"/>
    <w:rsid w:val="00B13DFB"/>
    <w:rsid w:val="00B15712"/>
    <w:rsid w:val="00B15B1D"/>
    <w:rsid w:val="00B214D3"/>
    <w:rsid w:val="00B24A06"/>
    <w:rsid w:val="00B24E30"/>
    <w:rsid w:val="00B25012"/>
    <w:rsid w:val="00B251CE"/>
    <w:rsid w:val="00B2678D"/>
    <w:rsid w:val="00B27DA2"/>
    <w:rsid w:val="00B302CB"/>
    <w:rsid w:val="00B306CE"/>
    <w:rsid w:val="00B32E80"/>
    <w:rsid w:val="00B338A6"/>
    <w:rsid w:val="00B341B6"/>
    <w:rsid w:val="00B34B41"/>
    <w:rsid w:val="00B41179"/>
    <w:rsid w:val="00B41E61"/>
    <w:rsid w:val="00B4430F"/>
    <w:rsid w:val="00B46300"/>
    <w:rsid w:val="00B4653B"/>
    <w:rsid w:val="00B47730"/>
    <w:rsid w:val="00B47829"/>
    <w:rsid w:val="00B51B79"/>
    <w:rsid w:val="00B5266E"/>
    <w:rsid w:val="00B54F03"/>
    <w:rsid w:val="00B553D1"/>
    <w:rsid w:val="00B57907"/>
    <w:rsid w:val="00B60B91"/>
    <w:rsid w:val="00B61F3A"/>
    <w:rsid w:val="00B65147"/>
    <w:rsid w:val="00B66037"/>
    <w:rsid w:val="00B66469"/>
    <w:rsid w:val="00B66928"/>
    <w:rsid w:val="00B70853"/>
    <w:rsid w:val="00B73286"/>
    <w:rsid w:val="00B767FE"/>
    <w:rsid w:val="00B77483"/>
    <w:rsid w:val="00B80114"/>
    <w:rsid w:val="00B80331"/>
    <w:rsid w:val="00B81325"/>
    <w:rsid w:val="00B81EC4"/>
    <w:rsid w:val="00B82E57"/>
    <w:rsid w:val="00B83303"/>
    <w:rsid w:val="00B84C92"/>
    <w:rsid w:val="00B856DC"/>
    <w:rsid w:val="00B87489"/>
    <w:rsid w:val="00B877DB"/>
    <w:rsid w:val="00B87DF2"/>
    <w:rsid w:val="00B87E12"/>
    <w:rsid w:val="00B907BA"/>
    <w:rsid w:val="00B9276F"/>
    <w:rsid w:val="00B92947"/>
    <w:rsid w:val="00B92C53"/>
    <w:rsid w:val="00B93170"/>
    <w:rsid w:val="00B93A95"/>
    <w:rsid w:val="00B93D23"/>
    <w:rsid w:val="00B95374"/>
    <w:rsid w:val="00B96EF9"/>
    <w:rsid w:val="00B97D24"/>
    <w:rsid w:val="00BA0993"/>
    <w:rsid w:val="00BA3BBE"/>
    <w:rsid w:val="00BA3C42"/>
    <w:rsid w:val="00BA48E9"/>
    <w:rsid w:val="00BA55C3"/>
    <w:rsid w:val="00BA5D74"/>
    <w:rsid w:val="00BA71CD"/>
    <w:rsid w:val="00BB0483"/>
    <w:rsid w:val="00BB192E"/>
    <w:rsid w:val="00BB2084"/>
    <w:rsid w:val="00BB3BF2"/>
    <w:rsid w:val="00BB7585"/>
    <w:rsid w:val="00BB7A5D"/>
    <w:rsid w:val="00BC0479"/>
    <w:rsid w:val="00BC0606"/>
    <w:rsid w:val="00BC56E5"/>
    <w:rsid w:val="00BC65BD"/>
    <w:rsid w:val="00BC7D7A"/>
    <w:rsid w:val="00BD3486"/>
    <w:rsid w:val="00BD3C82"/>
    <w:rsid w:val="00BD3F86"/>
    <w:rsid w:val="00BD48B7"/>
    <w:rsid w:val="00BD4C4A"/>
    <w:rsid w:val="00BD720D"/>
    <w:rsid w:val="00BD7963"/>
    <w:rsid w:val="00BD7C6A"/>
    <w:rsid w:val="00BE0A02"/>
    <w:rsid w:val="00BE6109"/>
    <w:rsid w:val="00BF1931"/>
    <w:rsid w:val="00BF2614"/>
    <w:rsid w:val="00BF7E50"/>
    <w:rsid w:val="00C00061"/>
    <w:rsid w:val="00C00FE2"/>
    <w:rsid w:val="00C02FA2"/>
    <w:rsid w:val="00C053A0"/>
    <w:rsid w:val="00C05B78"/>
    <w:rsid w:val="00C0660B"/>
    <w:rsid w:val="00C06FA6"/>
    <w:rsid w:val="00C150AC"/>
    <w:rsid w:val="00C154F1"/>
    <w:rsid w:val="00C157CC"/>
    <w:rsid w:val="00C168E7"/>
    <w:rsid w:val="00C16C9B"/>
    <w:rsid w:val="00C17D26"/>
    <w:rsid w:val="00C23D3D"/>
    <w:rsid w:val="00C253B3"/>
    <w:rsid w:val="00C25D66"/>
    <w:rsid w:val="00C274B7"/>
    <w:rsid w:val="00C31085"/>
    <w:rsid w:val="00C3206E"/>
    <w:rsid w:val="00C33A3E"/>
    <w:rsid w:val="00C33EFB"/>
    <w:rsid w:val="00C3456A"/>
    <w:rsid w:val="00C359D4"/>
    <w:rsid w:val="00C40298"/>
    <w:rsid w:val="00C40894"/>
    <w:rsid w:val="00C408A7"/>
    <w:rsid w:val="00C4106C"/>
    <w:rsid w:val="00C44F60"/>
    <w:rsid w:val="00C463C8"/>
    <w:rsid w:val="00C47EF7"/>
    <w:rsid w:val="00C51CE4"/>
    <w:rsid w:val="00C5384A"/>
    <w:rsid w:val="00C54317"/>
    <w:rsid w:val="00C5475F"/>
    <w:rsid w:val="00C60011"/>
    <w:rsid w:val="00C621E9"/>
    <w:rsid w:val="00C62F02"/>
    <w:rsid w:val="00C63939"/>
    <w:rsid w:val="00C65034"/>
    <w:rsid w:val="00C71B77"/>
    <w:rsid w:val="00C72B9E"/>
    <w:rsid w:val="00C74060"/>
    <w:rsid w:val="00C74142"/>
    <w:rsid w:val="00C74ADB"/>
    <w:rsid w:val="00C76701"/>
    <w:rsid w:val="00C76F21"/>
    <w:rsid w:val="00C7762A"/>
    <w:rsid w:val="00C77849"/>
    <w:rsid w:val="00C82F8D"/>
    <w:rsid w:val="00C84B1E"/>
    <w:rsid w:val="00C850CA"/>
    <w:rsid w:val="00C904C4"/>
    <w:rsid w:val="00C91E9D"/>
    <w:rsid w:val="00C92508"/>
    <w:rsid w:val="00C932D1"/>
    <w:rsid w:val="00C93305"/>
    <w:rsid w:val="00C94490"/>
    <w:rsid w:val="00C94D8E"/>
    <w:rsid w:val="00C9540D"/>
    <w:rsid w:val="00C95E7E"/>
    <w:rsid w:val="00C96458"/>
    <w:rsid w:val="00C96B5A"/>
    <w:rsid w:val="00CA13C9"/>
    <w:rsid w:val="00CA1C69"/>
    <w:rsid w:val="00CA288E"/>
    <w:rsid w:val="00CA6AFD"/>
    <w:rsid w:val="00CA7C5A"/>
    <w:rsid w:val="00CB0664"/>
    <w:rsid w:val="00CB189D"/>
    <w:rsid w:val="00CB2D8B"/>
    <w:rsid w:val="00CB3F33"/>
    <w:rsid w:val="00CB504A"/>
    <w:rsid w:val="00CB5E9C"/>
    <w:rsid w:val="00CB6B80"/>
    <w:rsid w:val="00CC06F5"/>
    <w:rsid w:val="00CC1B18"/>
    <w:rsid w:val="00CC2569"/>
    <w:rsid w:val="00CC4DF2"/>
    <w:rsid w:val="00CC5235"/>
    <w:rsid w:val="00CC6248"/>
    <w:rsid w:val="00CC793B"/>
    <w:rsid w:val="00CC7A0E"/>
    <w:rsid w:val="00CD24AD"/>
    <w:rsid w:val="00CD342E"/>
    <w:rsid w:val="00CD41D8"/>
    <w:rsid w:val="00CE05A6"/>
    <w:rsid w:val="00CE060F"/>
    <w:rsid w:val="00CE1310"/>
    <w:rsid w:val="00CE1D12"/>
    <w:rsid w:val="00CE1F1F"/>
    <w:rsid w:val="00CE324E"/>
    <w:rsid w:val="00CE54F2"/>
    <w:rsid w:val="00CE6B43"/>
    <w:rsid w:val="00CF0143"/>
    <w:rsid w:val="00CF0FC6"/>
    <w:rsid w:val="00CF15E5"/>
    <w:rsid w:val="00CF1CFF"/>
    <w:rsid w:val="00CF4D22"/>
    <w:rsid w:val="00CF50D5"/>
    <w:rsid w:val="00D036C2"/>
    <w:rsid w:val="00D04B11"/>
    <w:rsid w:val="00D06567"/>
    <w:rsid w:val="00D0703B"/>
    <w:rsid w:val="00D07239"/>
    <w:rsid w:val="00D11F42"/>
    <w:rsid w:val="00D137E9"/>
    <w:rsid w:val="00D14171"/>
    <w:rsid w:val="00D15978"/>
    <w:rsid w:val="00D17845"/>
    <w:rsid w:val="00D1793E"/>
    <w:rsid w:val="00D17DA5"/>
    <w:rsid w:val="00D20783"/>
    <w:rsid w:val="00D248A2"/>
    <w:rsid w:val="00D264CD"/>
    <w:rsid w:val="00D276CA"/>
    <w:rsid w:val="00D27A63"/>
    <w:rsid w:val="00D27C3B"/>
    <w:rsid w:val="00D30FE6"/>
    <w:rsid w:val="00D3282E"/>
    <w:rsid w:val="00D3298C"/>
    <w:rsid w:val="00D33521"/>
    <w:rsid w:val="00D33F82"/>
    <w:rsid w:val="00D37C5A"/>
    <w:rsid w:val="00D40A9E"/>
    <w:rsid w:val="00D41B6C"/>
    <w:rsid w:val="00D42573"/>
    <w:rsid w:val="00D4538D"/>
    <w:rsid w:val="00D46206"/>
    <w:rsid w:val="00D5230B"/>
    <w:rsid w:val="00D53431"/>
    <w:rsid w:val="00D53B90"/>
    <w:rsid w:val="00D53E04"/>
    <w:rsid w:val="00D55402"/>
    <w:rsid w:val="00D554CD"/>
    <w:rsid w:val="00D55592"/>
    <w:rsid w:val="00D5598B"/>
    <w:rsid w:val="00D55CDA"/>
    <w:rsid w:val="00D57645"/>
    <w:rsid w:val="00D57EE0"/>
    <w:rsid w:val="00D60705"/>
    <w:rsid w:val="00D60A16"/>
    <w:rsid w:val="00D61661"/>
    <w:rsid w:val="00D61939"/>
    <w:rsid w:val="00D61CEC"/>
    <w:rsid w:val="00D623B6"/>
    <w:rsid w:val="00D62D68"/>
    <w:rsid w:val="00D652AF"/>
    <w:rsid w:val="00D652F3"/>
    <w:rsid w:val="00D660BD"/>
    <w:rsid w:val="00D6612D"/>
    <w:rsid w:val="00D7185F"/>
    <w:rsid w:val="00D72C79"/>
    <w:rsid w:val="00D75FB4"/>
    <w:rsid w:val="00D7690F"/>
    <w:rsid w:val="00D827E8"/>
    <w:rsid w:val="00D82C46"/>
    <w:rsid w:val="00D8629F"/>
    <w:rsid w:val="00D901AC"/>
    <w:rsid w:val="00D909DD"/>
    <w:rsid w:val="00D90F56"/>
    <w:rsid w:val="00D91180"/>
    <w:rsid w:val="00D9179D"/>
    <w:rsid w:val="00D91A92"/>
    <w:rsid w:val="00D93448"/>
    <w:rsid w:val="00D94FEC"/>
    <w:rsid w:val="00D96123"/>
    <w:rsid w:val="00D96202"/>
    <w:rsid w:val="00D9626B"/>
    <w:rsid w:val="00D963E5"/>
    <w:rsid w:val="00D96445"/>
    <w:rsid w:val="00D967C1"/>
    <w:rsid w:val="00DA1BF3"/>
    <w:rsid w:val="00DA22FE"/>
    <w:rsid w:val="00DA2920"/>
    <w:rsid w:val="00DA361B"/>
    <w:rsid w:val="00DA55F3"/>
    <w:rsid w:val="00DA5B49"/>
    <w:rsid w:val="00DA6B32"/>
    <w:rsid w:val="00DA6C75"/>
    <w:rsid w:val="00DA70CC"/>
    <w:rsid w:val="00DA79E7"/>
    <w:rsid w:val="00DB0815"/>
    <w:rsid w:val="00DB08C1"/>
    <w:rsid w:val="00DB0904"/>
    <w:rsid w:val="00DB2D4D"/>
    <w:rsid w:val="00DB3116"/>
    <w:rsid w:val="00DB4A49"/>
    <w:rsid w:val="00DB64D0"/>
    <w:rsid w:val="00DC0E27"/>
    <w:rsid w:val="00DC472F"/>
    <w:rsid w:val="00DC4856"/>
    <w:rsid w:val="00DC697A"/>
    <w:rsid w:val="00DC6D4D"/>
    <w:rsid w:val="00DD0A14"/>
    <w:rsid w:val="00DD1BE2"/>
    <w:rsid w:val="00DD1C20"/>
    <w:rsid w:val="00DD3776"/>
    <w:rsid w:val="00DD7271"/>
    <w:rsid w:val="00DD7BB4"/>
    <w:rsid w:val="00DE4607"/>
    <w:rsid w:val="00DE7DB2"/>
    <w:rsid w:val="00DF0B73"/>
    <w:rsid w:val="00DF1737"/>
    <w:rsid w:val="00DF17E9"/>
    <w:rsid w:val="00DF6180"/>
    <w:rsid w:val="00DF65E2"/>
    <w:rsid w:val="00DF6AB5"/>
    <w:rsid w:val="00E01AED"/>
    <w:rsid w:val="00E01B56"/>
    <w:rsid w:val="00E04307"/>
    <w:rsid w:val="00E05129"/>
    <w:rsid w:val="00E06144"/>
    <w:rsid w:val="00E107D3"/>
    <w:rsid w:val="00E10E9B"/>
    <w:rsid w:val="00E13A8A"/>
    <w:rsid w:val="00E14955"/>
    <w:rsid w:val="00E151D4"/>
    <w:rsid w:val="00E173C4"/>
    <w:rsid w:val="00E179C3"/>
    <w:rsid w:val="00E17A80"/>
    <w:rsid w:val="00E20088"/>
    <w:rsid w:val="00E21BB0"/>
    <w:rsid w:val="00E21ECE"/>
    <w:rsid w:val="00E254F7"/>
    <w:rsid w:val="00E25B2F"/>
    <w:rsid w:val="00E274D3"/>
    <w:rsid w:val="00E31F71"/>
    <w:rsid w:val="00E3758E"/>
    <w:rsid w:val="00E41736"/>
    <w:rsid w:val="00E41DD8"/>
    <w:rsid w:val="00E43966"/>
    <w:rsid w:val="00E46EE3"/>
    <w:rsid w:val="00E506F8"/>
    <w:rsid w:val="00E51DC6"/>
    <w:rsid w:val="00E53310"/>
    <w:rsid w:val="00E60217"/>
    <w:rsid w:val="00E602E2"/>
    <w:rsid w:val="00E62B33"/>
    <w:rsid w:val="00E62D3C"/>
    <w:rsid w:val="00E653B8"/>
    <w:rsid w:val="00E6544D"/>
    <w:rsid w:val="00E6599E"/>
    <w:rsid w:val="00E668A0"/>
    <w:rsid w:val="00E70DD7"/>
    <w:rsid w:val="00E74AF1"/>
    <w:rsid w:val="00E76844"/>
    <w:rsid w:val="00E76955"/>
    <w:rsid w:val="00E84448"/>
    <w:rsid w:val="00E849EC"/>
    <w:rsid w:val="00E84BB3"/>
    <w:rsid w:val="00E875BA"/>
    <w:rsid w:val="00E87F5C"/>
    <w:rsid w:val="00E87F6E"/>
    <w:rsid w:val="00E94040"/>
    <w:rsid w:val="00E95E3D"/>
    <w:rsid w:val="00E95F32"/>
    <w:rsid w:val="00E95F7E"/>
    <w:rsid w:val="00EA01B5"/>
    <w:rsid w:val="00EA02B4"/>
    <w:rsid w:val="00EA055E"/>
    <w:rsid w:val="00EA0BF7"/>
    <w:rsid w:val="00EA104D"/>
    <w:rsid w:val="00EA1A34"/>
    <w:rsid w:val="00EA1B26"/>
    <w:rsid w:val="00EA1B9B"/>
    <w:rsid w:val="00EA3972"/>
    <w:rsid w:val="00EA3B1F"/>
    <w:rsid w:val="00EA4E89"/>
    <w:rsid w:val="00EA502E"/>
    <w:rsid w:val="00EA570A"/>
    <w:rsid w:val="00EA6086"/>
    <w:rsid w:val="00EB0297"/>
    <w:rsid w:val="00EB139B"/>
    <w:rsid w:val="00EB3620"/>
    <w:rsid w:val="00EB3EFE"/>
    <w:rsid w:val="00EB426D"/>
    <w:rsid w:val="00EB4E06"/>
    <w:rsid w:val="00EB7275"/>
    <w:rsid w:val="00EB7682"/>
    <w:rsid w:val="00EC0026"/>
    <w:rsid w:val="00EC09CF"/>
    <w:rsid w:val="00EC17E0"/>
    <w:rsid w:val="00EC40B5"/>
    <w:rsid w:val="00EC54A5"/>
    <w:rsid w:val="00EC6576"/>
    <w:rsid w:val="00ED0DD9"/>
    <w:rsid w:val="00ED2507"/>
    <w:rsid w:val="00ED2746"/>
    <w:rsid w:val="00ED364B"/>
    <w:rsid w:val="00ED4723"/>
    <w:rsid w:val="00EE0E10"/>
    <w:rsid w:val="00EE1F03"/>
    <w:rsid w:val="00EE2C78"/>
    <w:rsid w:val="00EE4C31"/>
    <w:rsid w:val="00EE4EE6"/>
    <w:rsid w:val="00EE56E7"/>
    <w:rsid w:val="00EE58FE"/>
    <w:rsid w:val="00EE5E95"/>
    <w:rsid w:val="00EE61F4"/>
    <w:rsid w:val="00EE6554"/>
    <w:rsid w:val="00EE6606"/>
    <w:rsid w:val="00EE7BCF"/>
    <w:rsid w:val="00EF00E1"/>
    <w:rsid w:val="00EF05B5"/>
    <w:rsid w:val="00EF2935"/>
    <w:rsid w:val="00EF595D"/>
    <w:rsid w:val="00EF751A"/>
    <w:rsid w:val="00F001EA"/>
    <w:rsid w:val="00F008D8"/>
    <w:rsid w:val="00F01981"/>
    <w:rsid w:val="00F03272"/>
    <w:rsid w:val="00F0358C"/>
    <w:rsid w:val="00F0493C"/>
    <w:rsid w:val="00F05039"/>
    <w:rsid w:val="00F05252"/>
    <w:rsid w:val="00F05605"/>
    <w:rsid w:val="00F0776F"/>
    <w:rsid w:val="00F11FA0"/>
    <w:rsid w:val="00F12AE5"/>
    <w:rsid w:val="00F131AB"/>
    <w:rsid w:val="00F13A7F"/>
    <w:rsid w:val="00F13D36"/>
    <w:rsid w:val="00F13DB9"/>
    <w:rsid w:val="00F14A3C"/>
    <w:rsid w:val="00F164F1"/>
    <w:rsid w:val="00F202DE"/>
    <w:rsid w:val="00F214BD"/>
    <w:rsid w:val="00F23170"/>
    <w:rsid w:val="00F2349F"/>
    <w:rsid w:val="00F239F0"/>
    <w:rsid w:val="00F23B0D"/>
    <w:rsid w:val="00F24417"/>
    <w:rsid w:val="00F255E5"/>
    <w:rsid w:val="00F26B74"/>
    <w:rsid w:val="00F3578A"/>
    <w:rsid w:val="00F36787"/>
    <w:rsid w:val="00F36F99"/>
    <w:rsid w:val="00F37EC7"/>
    <w:rsid w:val="00F41039"/>
    <w:rsid w:val="00F4300A"/>
    <w:rsid w:val="00F4314D"/>
    <w:rsid w:val="00F45665"/>
    <w:rsid w:val="00F45771"/>
    <w:rsid w:val="00F4686C"/>
    <w:rsid w:val="00F46B20"/>
    <w:rsid w:val="00F47D9C"/>
    <w:rsid w:val="00F5006F"/>
    <w:rsid w:val="00F50714"/>
    <w:rsid w:val="00F51A4F"/>
    <w:rsid w:val="00F51AD1"/>
    <w:rsid w:val="00F52430"/>
    <w:rsid w:val="00F52B6B"/>
    <w:rsid w:val="00F53C64"/>
    <w:rsid w:val="00F53F8F"/>
    <w:rsid w:val="00F5527D"/>
    <w:rsid w:val="00F562B9"/>
    <w:rsid w:val="00F56FAB"/>
    <w:rsid w:val="00F62917"/>
    <w:rsid w:val="00F635A6"/>
    <w:rsid w:val="00F6443A"/>
    <w:rsid w:val="00F64A01"/>
    <w:rsid w:val="00F64A10"/>
    <w:rsid w:val="00F64F51"/>
    <w:rsid w:val="00F65203"/>
    <w:rsid w:val="00F663F0"/>
    <w:rsid w:val="00F66CA4"/>
    <w:rsid w:val="00F6765E"/>
    <w:rsid w:val="00F67B63"/>
    <w:rsid w:val="00F700C4"/>
    <w:rsid w:val="00F70785"/>
    <w:rsid w:val="00F70F1A"/>
    <w:rsid w:val="00F7216C"/>
    <w:rsid w:val="00F73B3E"/>
    <w:rsid w:val="00F745C3"/>
    <w:rsid w:val="00F77507"/>
    <w:rsid w:val="00F84110"/>
    <w:rsid w:val="00F852F2"/>
    <w:rsid w:val="00F86580"/>
    <w:rsid w:val="00F8744C"/>
    <w:rsid w:val="00F87FF6"/>
    <w:rsid w:val="00F9027B"/>
    <w:rsid w:val="00F904D1"/>
    <w:rsid w:val="00F90BE6"/>
    <w:rsid w:val="00F919BE"/>
    <w:rsid w:val="00F929D6"/>
    <w:rsid w:val="00F92BB7"/>
    <w:rsid w:val="00F94823"/>
    <w:rsid w:val="00F954FD"/>
    <w:rsid w:val="00F979CB"/>
    <w:rsid w:val="00FA022A"/>
    <w:rsid w:val="00FA341F"/>
    <w:rsid w:val="00FA3D19"/>
    <w:rsid w:val="00FA555F"/>
    <w:rsid w:val="00FA62CE"/>
    <w:rsid w:val="00FA66E7"/>
    <w:rsid w:val="00FB1797"/>
    <w:rsid w:val="00FB1881"/>
    <w:rsid w:val="00FB18D6"/>
    <w:rsid w:val="00FB24D8"/>
    <w:rsid w:val="00FB3C30"/>
    <w:rsid w:val="00FB3FD0"/>
    <w:rsid w:val="00FB4290"/>
    <w:rsid w:val="00FB53BD"/>
    <w:rsid w:val="00FB741A"/>
    <w:rsid w:val="00FC057C"/>
    <w:rsid w:val="00FC090E"/>
    <w:rsid w:val="00FC0E9B"/>
    <w:rsid w:val="00FC27EB"/>
    <w:rsid w:val="00FC4C27"/>
    <w:rsid w:val="00FC5AB6"/>
    <w:rsid w:val="00FC5B92"/>
    <w:rsid w:val="00FC693F"/>
    <w:rsid w:val="00FC71D9"/>
    <w:rsid w:val="00FC728D"/>
    <w:rsid w:val="00FC7448"/>
    <w:rsid w:val="00FD0A16"/>
    <w:rsid w:val="00FD3266"/>
    <w:rsid w:val="00FD33B1"/>
    <w:rsid w:val="00FD57DB"/>
    <w:rsid w:val="00FD6643"/>
    <w:rsid w:val="00FD66D8"/>
    <w:rsid w:val="00FD6FC5"/>
    <w:rsid w:val="00FD7077"/>
    <w:rsid w:val="00FD7AC4"/>
    <w:rsid w:val="00FD7E4C"/>
    <w:rsid w:val="00FE0911"/>
    <w:rsid w:val="00FE0E4C"/>
    <w:rsid w:val="00FE13AC"/>
    <w:rsid w:val="00FE14BE"/>
    <w:rsid w:val="00FE1659"/>
    <w:rsid w:val="00FE20D2"/>
    <w:rsid w:val="00FE258F"/>
    <w:rsid w:val="00FE39F4"/>
    <w:rsid w:val="00FE3CDE"/>
    <w:rsid w:val="00FE3FA3"/>
    <w:rsid w:val="00FE67EB"/>
    <w:rsid w:val="00FF059D"/>
    <w:rsid w:val="00FF0868"/>
    <w:rsid w:val="00FF55E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reil.ly/4hN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9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1703</cp:revision>
  <dcterms:created xsi:type="dcterms:W3CDTF">2013-12-23T23:15:00Z</dcterms:created>
  <dcterms:modified xsi:type="dcterms:W3CDTF">2025-07-19T14:48:00Z</dcterms:modified>
  <cp:category/>
</cp:coreProperties>
</file>