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D40BB" w14:textId="3F8B2FD4" w:rsidR="00CE1F1F" w:rsidRDefault="00705478" w:rsidP="00705478">
      <w:pPr>
        <w:pStyle w:val="Title"/>
      </w:pPr>
      <w:r>
        <w:t>Exploring Core Junit</w:t>
      </w:r>
    </w:p>
    <w:p w14:paraId="59B69C20" w14:textId="5979A57E" w:rsidR="00705478" w:rsidRDefault="00F55688" w:rsidP="00605CED">
      <w:pPr>
        <w:pStyle w:val="Heading1"/>
      </w:pPr>
      <w:r>
        <w:t>Core Concepts</w:t>
      </w:r>
    </w:p>
    <w:p w14:paraId="2ACEC591" w14:textId="1296EB54" w:rsidR="00F55688" w:rsidRDefault="00324611" w:rsidP="00324611">
      <w:pPr>
        <w:pStyle w:val="Heading2"/>
      </w:pPr>
      <w:r>
        <w:t>Test Class</w:t>
      </w:r>
    </w:p>
    <w:p w14:paraId="354E4F1D" w14:textId="77777777" w:rsidR="00FD0AC0" w:rsidRDefault="00EF5A01" w:rsidP="006F0CE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A test class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may be </w:t>
      </w:r>
      <w:r w:rsidRPr="00FD0AC0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 top-level class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</w:t>
      </w:r>
      <w:r w:rsidRPr="00FD0AC0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 static member class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or </w:t>
      </w:r>
      <w:r w:rsidRPr="00FD0AC0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an inner class annotated</w:t>
      </w:r>
      <w:r w:rsidR="006F0CE8" w:rsidRPr="00FD0AC0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FD0AC0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as </w:t>
      </w:r>
      <w:r w:rsidRPr="00FD0AC0">
        <w:rPr>
          <w:rFonts w:ascii="Courier" w:hAnsi="Courier" w:cs="Courier"/>
          <w:b/>
          <w:bCs/>
          <w:color w:val="262626"/>
          <w:sz w:val="19"/>
          <w:szCs w:val="19"/>
        </w:rPr>
        <w:t>@Nested</w:t>
      </w:r>
      <w:r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that contains one or more test methods.</w:t>
      </w:r>
    </w:p>
    <w:p w14:paraId="16650A47" w14:textId="77777777" w:rsidR="00FD0AC0" w:rsidRDefault="00FD0AC0" w:rsidP="006F0CE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2973BAB0" w14:textId="7B16F8EE" w:rsidR="007C3BC5" w:rsidRDefault="00EF5A01" w:rsidP="006F0CE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89349A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Test classes cannot</w:t>
      </w:r>
      <w:r w:rsidR="006F0CE8" w:rsidRPr="0089349A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89349A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be abstract</w:t>
      </w:r>
      <w:r w:rsidR="00B23752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.</w:t>
      </w:r>
    </w:p>
    <w:p w14:paraId="00EA354D" w14:textId="77777777" w:rsidR="007C3BC5" w:rsidRDefault="007C3BC5" w:rsidP="006F0CE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</w:p>
    <w:p w14:paraId="4F639700" w14:textId="4DD212B6" w:rsidR="00FD0AC0" w:rsidRDefault="007C3BC5" w:rsidP="006F0CE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They </w:t>
      </w:r>
      <w:r w:rsidR="00EF5A01" w:rsidRPr="0089349A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must have a single constructor</w:t>
      </w:r>
      <w:r w:rsidR="00EF5A01">
        <w:rPr>
          <w:rFonts w:ascii="NewBaskerville-Roman" w:hAnsi="NewBaskerville-Roman" w:cs="NewBaskerville-Roman"/>
          <w:color w:val="262626"/>
          <w:sz w:val="20"/>
          <w:szCs w:val="20"/>
        </w:rPr>
        <w:t xml:space="preserve">. </w:t>
      </w:r>
      <w:r w:rsidR="00EF5A01" w:rsidRPr="00EF772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The constructor must have no</w:t>
      </w:r>
      <w:r w:rsidR="006F0CE8" w:rsidRPr="00EF772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="00EF5A01" w:rsidRPr="00EF772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arguments, or arguments that can be dynamically resolved at runtime through</w:t>
      </w:r>
      <w:r w:rsidR="006F0CE8" w:rsidRPr="00EF772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="00EF5A01" w:rsidRPr="00EF772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dependency injection. </w:t>
      </w:r>
      <w:r w:rsidR="00EF5A01">
        <w:rPr>
          <w:rFonts w:ascii="NewBaskerville-Roman" w:hAnsi="NewBaskerville-Roman" w:cs="NewBaskerville-Roman"/>
          <w:color w:val="262626"/>
          <w:sz w:val="20"/>
          <w:szCs w:val="20"/>
        </w:rPr>
        <w:t>(We discuss the details of dependency injection in section</w:t>
      </w:r>
      <w:r w:rsidR="006F0CE8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EF5A01">
        <w:rPr>
          <w:rFonts w:ascii="NewBaskerville-Roman" w:hAnsi="NewBaskerville-Roman" w:cs="NewBaskerville-Roman"/>
          <w:color w:val="262626"/>
          <w:sz w:val="20"/>
          <w:szCs w:val="20"/>
        </w:rPr>
        <w:t>2.6.)</w:t>
      </w:r>
    </w:p>
    <w:p w14:paraId="1365F1E2" w14:textId="77777777" w:rsidR="00EF7728" w:rsidRDefault="00EF7728" w:rsidP="006F0CE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17E45FA1" w14:textId="2D1C6A7B" w:rsidR="00B76C66" w:rsidRDefault="00EF5A01" w:rsidP="00B76C66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 test class is allowed to be package-private as a minimum requirement</w:t>
      </w:r>
      <w:r w:rsidR="006F0CE8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for visibility. It is no longer required that test classes be public, as was the</w:t>
      </w:r>
      <w:r w:rsidR="006F0CE8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case up to JUnit 4.x. </w:t>
      </w:r>
    </w:p>
    <w:p w14:paraId="360FEB09" w14:textId="53C07164" w:rsidR="00EF5A01" w:rsidRDefault="00EF5A01" w:rsidP="00EF5A01">
      <w:pPr>
        <w:pStyle w:val="Heading2"/>
      </w:pPr>
      <w:r>
        <w:t>Test Method</w:t>
      </w:r>
    </w:p>
    <w:p w14:paraId="18CAEA4A" w14:textId="263C972C" w:rsidR="00EF5A01" w:rsidRDefault="005A1895" w:rsidP="005A189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A test method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is an instance method that is annotated with </w:t>
      </w:r>
      <w:r>
        <w:rPr>
          <w:rFonts w:ascii="Courier" w:hAnsi="Courier" w:cs="Courier"/>
          <w:color w:val="262626"/>
          <w:sz w:val="19"/>
          <w:szCs w:val="19"/>
        </w:rPr>
        <w:t>@Test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</w:t>
      </w:r>
      <w:r>
        <w:rPr>
          <w:rFonts w:ascii="Courier" w:hAnsi="Courier" w:cs="Courier"/>
          <w:color w:val="262626"/>
          <w:sz w:val="19"/>
          <w:szCs w:val="19"/>
        </w:rPr>
        <w:t>@Repeated-Test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,</w:t>
      </w:r>
      <w:r w:rsidR="001A3B52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Courier" w:hAnsi="Courier" w:cs="Courier"/>
          <w:color w:val="262626"/>
          <w:sz w:val="19"/>
          <w:szCs w:val="19"/>
        </w:rPr>
        <w:t>@ParameterizedTest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</w:t>
      </w:r>
      <w:r>
        <w:rPr>
          <w:rFonts w:ascii="Courier" w:hAnsi="Courier" w:cs="Courier"/>
          <w:color w:val="262626"/>
          <w:sz w:val="19"/>
          <w:szCs w:val="19"/>
        </w:rPr>
        <w:t>@TestFactory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or </w:t>
      </w:r>
      <w:r>
        <w:rPr>
          <w:rFonts w:ascii="Courier" w:hAnsi="Courier" w:cs="Courier"/>
          <w:color w:val="262626"/>
          <w:sz w:val="19"/>
          <w:szCs w:val="19"/>
        </w:rPr>
        <w:t>@TestTemplate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3014469D" w14:textId="14E5B2C7" w:rsidR="00A22948" w:rsidRDefault="00A22948" w:rsidP="005A189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4B08498B" w14:textId="76599EE6" w:rsidR="00A22948" w:rsidRDefault="00A22948" w:rsidP="003B080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Test methods must not be abstract </w:t>
      </w:r>
      <w:r w:rsidRPr="00CE4624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and must not return a value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(the return type</w:t>
      </w:r>
      <w:r w:rsidR="003B0800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should be void).</w:t>
      </w:r>
    </w:p>
    <w:p w14:paraId="21843747" w14:textId="7A2259E9" w:rsidR="0045286C" w:rsidRDefault="00AC0D82" w:rsidP="0045286C">
      <w:pPr>
        <w:pStyle w:val="Heading2"/>
      </w:pPr>
      <w:r>
        <w:t>Life-Cycle Method</w:t>
      </w:r>
    </w:p>
    <w:p w14:paraId="12E03848" w14:textId="1C01D659" w:rsidR="00AC0D82" w:rsidRDefault="001A1B6F" w:rsidP="001A1B6F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A life cycle method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is a method that is annotated with </w:t>
      </w:r>
      <w:r>
        <w:rPr>
          <w:rFonts w:ascii="Courier" w:hAnsi="Courier" w:cs="Courier"/>
          <w:color w:val="262626"/>
          <w:sz w:val="19"/>
          <w:szCs w:val="19"/>
        </w:rPr>
        <w:t>@BeforeAll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</w:t>
      </w:r>
      <w:r>
        <w:rPr>
          <w:rFonts w:ascii="Courier" w:hAnsi="Courier" w:cs="Courier"/>
          <w:color w:val="262626"/>
          <w:sz w:val="19"/>
          <w:szCs w:val="19"/>
        </w:rPr>
        <w:t>@AfterAll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</w:t>
      </w:r>
      <w:r>
        <w:rPr>
          <w:rFonts w:ascii="Courier" w:hAnsi="Courier" w:cs="Courier"/>
          <w:color w:val="262626"/>
          <w:sz w:val="19"/>
          <w:szCs w:val="19"/>
        </w:rPr>
        <w:t>@BeforeEach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or </w:t>
      </w:r>
      <w:r>
        <w:rPr>
          <w:rFonts w:ascii="Courier" w:hAnsi="Courier" w:cs="Courier"/>
          <w:color w:val="262626"/>
          <w:sz w:val="19"/>
          <w:szCs w:val="19"/>
        </w:rPr>
        <w:t>@AfterEach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0D88E39C" w14:textId="579091E4" w:rsidR="00AF5873" w:rsidRDefault="00AF5873" w:rsidP="001A1B6F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6039B6D6" w14:textId="640C18A3" w:rsidR="00AF5873" w:rsidRDefault="006D3D6C" w:rsidP="00AF587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@</w:t>
      </w:r>
      <w:r w:rsidR="00AF5873">
        <w:rPr>
          <w:rFonts w:ascii="NewBaskerville-Roman" w:hAnsi="NewBaskerville-Roman" w:cs="NewBaskerville-Roman"/>
          <w:color w:val="262626"/>
          <w:sz w:val="20"/>
          <w:szCs w:val="20"/>
        </w:rPr>
        <w:t xml:space="preserve">BeforeEach and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@</w:t>
      </w:r>
      <w:r w:rsidR="00AF5873">
        <w:rPr>
          <w:rFonts w:ascii="NewBaskerville-Roman" w:hAnsi="NewBaskerville-Roman" w:cs="NewBaskerville-Roman"/>
          <w:color w:val="262626"/>
          <w:sz w:val="20"/>
          <w:szCs w:val="20"/>
        </w:rPr>
        <w:t>AfterEach Methods must</w:t>
      </w:r>
      <w:r w:rsidR="00097120">
        <w:rPr>
          <w:rFonts w:ascii="NewBaskerville-Roman" w:hAnsi="NewBaskerville-Roman" w:cs="NewBaskerville-Roman"/>
          <w:color w:val="262626"/>
          <w:sz w:val="20"/>
          <w:szCs w:val="20"/>
        </w:rPr>
        <w:t xml:space="preserve"> have a</w:t>
      </w:r>
      <w:r w:rsidR="00AF587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return</w:t>
      </w:r>
      <w:r w:rsidR="00097120">
        <w:rPr>
          <w:rFonts w:ascii="NewBaskerville-Roman" w:hAnsi="NewBaskerville-Roman" w:cs="NewBaskerville-Roman"/>
          <w:color w:val="262626"/>
          <w:sz w:val="20"/>
          <w:szCs w:val="20"/>
        </w:rPr>
        <w:t xml:space="preserve"> type of</w:t>
      </w:r>
      <w:r w:rsidR="00AF587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void and </w:t>
      </w:r>
      <w:r w:rsidR="00AF5873" w:rsidRPr="00446C3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must not</w:t>
      </w:r>
      <w:r w:rsidR="00AF587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be static</w:t>
      </w:r>
    </w:p>
    <w:p w14:paraId="31A7F1D1" w14:textId="691869FC" w:rsidR="00446C38" w:rsidRDefault="00446C38" w:rsidP="00446C38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@Before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All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and @After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All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Methods must have a return type of void and </w:t>
      </w:r>
      <w:r w:rsidRPr="00446C3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must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be static</w:t>
      </w:r>
      <w:r w:rsidR="00D37008">
        <w:rPr>
          <w:rFonts w:ascii="NewBaskerville-Roman" w:hAnsi="NewBaskerville-Roman" w:cs="NewBaskerville-Roman"/>
          <w:color w:val="262626"/>
          <w:sz w:val="20"/>
          <w:szCs w:val="20"/>
        </w:rPr>
        <w:t xml:space="preserve"> if the test instance life cycle is PER_METHOD(the default behavior). In case of the PER_CLASS life cycle, they can be non-static.</w:t>
      </w:r>
      <w:r w:rsidR="008266BC">
        <w:rPr>
          <w:rFonts w:ascii="NewBaskerville-Roman" w:hAnsi="NewBaskerville-Roman" w:cs="NewBaskerville-Roman"/>
          <w:color w:val="262626"/>
          <w:sz w:val="20"/>
          <w:szCs w:val="20"/>
        </w:rPr>
        <w:t xml:space="preserve"> But the point is, they are run just once before and once after all the test method</w:t>
      </w:r>
      <w:r w:rsidR="00790263">
        <w:rPr>
          <w:rFonts w:ascii="NewBaskerville-Roman" w:hAnsi="NewBaskerville-Roman" w:cs="NewBaskerville-Roman"/>
          <w:color w:val="262626"/>
          <w:sz w:val="20"/>
          <w:szCs w:val="20"/>
        </w:rPr>
        <w:t>s</w:t>
      </w:r>
    </w:p>
    <w:p w14:paraId="4BE069CC" w14:textId="77777777" w:rsidR="003B3520" w:rsidRPr="00AF5873" w:rsidRDefault="003B3520" w:rsidP="00446C38">
      <w:pPr>
        <w:pStyle w:val="ListParagraph"/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39DB47B4" w14:textId="7B839605" w:rsidR="00605CED" w:rsidRDefault="00605CED" w:rsidP="00605CED"/>
    <w:p w14:paraId="021F4837" w14:textId="6C913AE4" w:rsidR="00307C46" w:rsidRDefault="00307C46" w:rsidP="00307C46">
      <w:pPr>
        <w:pStyle w:val="Heading2"/>
      </w:pPr>
      <w:r>
        <w:t>How Everything works together</w:t>
      </w:r>
    </w:p>
    <w:p w14:paraId="2B387C7B" w14:textId="77777777" w:rsidR="004D0E04" w:rsidRDefault="00466C67" w:rsidP="004D0E04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4D0E04">
        <w:rPr>
          <w:rFonts w:ascii="NewBaskerville-Roman" w:hAnsi="NewBaskerville-Roman" w:cs="NewBaskerville-Roman"/>
          <w:color w:val="262626"/>
          <w:sz w:val="20"/>
          <w:szCs w:val="20"/>
        </w:rPr>
        <w:t xml:space="preserve">JUnit creates </w:t>
      </w:r>
      <w:r w:rsidRPr="000C02A1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a new instance </w:t>
      </w:r>
      <w:r w:rsidRPr="000C02A1">
        <w:rPr>
          <w:rFonts w:ascii="NewBaskerville-Roman" w:hAnsi="NewBaskerville-Roman" w:cs="NewBaskerville-Roman"/>
          <w:b/>
          <w:bCs/>
          <w:color w:val="262626"/>
          <w:sz w:val="20"/>
          <w:szCs w:val="20"/>
          <w:highlight w:val="yellow"/>
        </w:rPr>
        <w:t>of the test class</w:t>
      </w:r>
      <w:r w:rsidRPr="004D0E04">
        <w:rPr>
          <w:rFonts w:ascii="NewBaskerville-Roman" w:hAnsi="NewBaskerville-Roman" w:cs="NewBaskerville-Roman"/>
          <w:color w:val="262626"/>
          <w:sz w:val="20"/>
          <w:szCs w:val="20"/>
        </w:rPr>
        <w:t xml:space="preserve"> before invoking each </w:t>
      </w:r>
      <w:r w:rsidRPr="004D0E04">
        <w:rPr>
          <w:rFonts w:ascii="Courier" w:hAnsi="Courier" w:cs="Courier"/>
          <w:color w:val="262626"/>
          <w:sz w:val="19"/>
          <w:szCs w:val="19"/>
        </w:rPr>
        <w:t xml:space="preserve">@Test </w:t>
      </w:r>
      <w:r w:rsidRPr="004D0E04">
        <w:rPr>
          <w:rFonts w:ascii="NewBaskerville-Roman" w:hAnsi="NewBaskerville-Roman" w:cs="NewBaskerville-Roman"/>
          <w:color w:val="262626"/>
          <w:sz w:val="20"/>
          <w:szCs w:val="20"/>
        </w:rPr>
        <w:t>method to ensure the independence of test methods and prevent unintentional side effects in the test code.</w:t>
      </w:r>
    </w:p>
    <w:p w14:paraId="1CF32DED" w14:textId="77777777" w:rsidR="002E3A5B" w:rsidRDefault="002E3A5B" w:rsidP="002E3A5B">
      <w:pPr>
        <w:pStyle w:val="ListParagraph"/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5C7DE98A" w14:textId="77777777" w:rsidR="00932F65" w:rsidRDefault="00466C67" w:rsidP="004D0E04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4D0E04">
        <w:rPr>
          <w:rFonts w:ascii="NewBaskerville-Roman" w:hAnsi="NewBaskerville-Roman" w:cs="NewBaskerville-Roman"/>
          <w:color w:val="262626"/>
          <w:sz w:val="20"/>
          <w:szCs w:val="20"/>
        </w:rPr>
        <w:t xml:space="preserve">it is a universally accepted fact </w:t>
      </w:r>
      <w:r w:rsidRPr="002E3A5B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that the tests must produce the same result independent of the order of their execution.</w:t>
      </w:r>
    </w:p>
    <w:p w14:paraId="6575488B" w14:textId="77777777" w:rsidR="00932F65" w:rsidRPr="00932F65" w:rsidRDefault="00932F65" w:rsidP="00932F65">
      <w:pPr>
        <w:pStyle w:val="ListParagraph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014A2035" w14:textId="09B60DFF" w:rsidR="00466C67" w:rsidRDefault="00466C67" w:rsidP="004D0E04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4D0E04">
        <w:rPr>
          <w:rFonts w:ascii="NewBaskerville-Roman" w:hAnsi="NewBaskerville-Roman" w:cs="NewBaskerville-Roman"/>
          <w:color w:val="262626"/>
          <w:sz w:val="20"/>
          <w:szCs w:val="20"/>
        </w:rPr>
        <w:t xml:space="preserve">Because each test method runs on a new test class instance, you cannot reuse instance variable values across test methods. One test instance is created for the execution of each test method, which is </w:t>
      </w:r>
      <w:r w:rsidRPr="002D28DE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the default behavior in JUnit 5 and all previous versions</w:t>
      </w:r>
      <w:r w:rsidRPr="004D0E04"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453D0810" w14:textId="77777777" w:rsidR="002D28DE" w:rsidRPr="002D28DE" w:rsidRDefault="002D28DE" w:rsidP="002D28DE">
      <w:pPr>
        <w:pStyle w:val="ListParagraph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28439F25" w14:textId="52A6559F" w:rsidR="002D28DE" w:rsidRDefault="00290FE3" w:rsidP="00290FE3">
      <w:pPr>
        <w:pStyle w:val="NoSpacing"/>
        <w:numPr>
          <w:ilvl w:val="0"/>
          <w:numId w:val="31"/>
        </w:numPr>
      </w:pPr>
      <w:r>
        <w:lastRenderedPageBreak/>
        <w:t xml:space="preserve">If you annotate your </w:t>
      </w:r>
      <w:r w:rsidRPr="00732CF2">
        <w:rPr>
          <w:b/>
          <w:bCs/>
        </w:rPr>
        <w:t>test class</w:t>
      </w:r>
      <w:r>
        <w:t xml:space="preserve"> with </w:t>
      </w:r>
      <w:r>
        <w:rPr>
          <w:rFonts w:ascii="Courier" w:hAnsi="Courier" w:cs="Courier"/>
          <w:sz w:val="19"/>
          <w:szCs w:val="19"/>
        </w:rPr>
        <w:t>@TestInstance(Lifecycle.PER_CLASS)</w:t>
      </w:r>
      <w:r w:rsidR="00732CF2" w:rsidRPr="005804B9">
        <w:t>as opposed to the default of</w:t>
      </w:r>
      <w:r w:rsidR="00732CF2">
        <w:rPr>
          <w:rFonts w:ascii="Courier" w:hAnsi="Courier" w:cs="Courier"/>
          <w:sz w:val="19"/>
          <w:szCs w:val="19"/>
        </w:rPr>
        <w:t xml:space="preserve"> Lifecycle.PER_METHOD</w:t>
      </w:r>
      <w:r>
        <w:t>, JUnit 5 will execute all test methods on the same test instance. A new test instance will be created for each test class when using this annotation.</w:t>
      </w:r>
    </w:p>
    <w:p w14:paraId="401D09BC" w14:textId="2E201395" w:rsidR="00C4350A" w:rsidRDefault="00C4350A" w:rsidP="00C4350A">
      <w:pPr>
        <w:pStyle w:val="ListParagraph"/>
      </w:pPr>
    </w:p>
    <w:p w14:paraId="0AB69CBD" w14:textId="392F6FE4" w:rsidR="00780A62" w:rsidRDefault="00EB02A8" w:rsidP="00C4350A">
      <w:pPr>
        <w:pStyle w:val="NoSpacing"/>
      </w:pPr>
      <w:r>
        <w:t xml:space="preserve">Let’s </w:t>
      </w:r>
      <w:r w:rsidR="00F9110A">
        <w:t xml:space="preserve">explain </w:t>
      </w:r>
      <w:r w:rsidR="00F9110A" w:rsidRPr="007F7F1F">
        <w:rPr>
          <w:b/>
          <w:bCs/>
        </w:rPr>
        <w:t>the life cycle of test execution</w:t>
      </w:r>
      <w:r w:rsidR="00F9110A">
        <w:t xml:space="preserve"> with an example:</w:t>
      </w:r>
    </w:p>
    <w:p w14:paraId="50AA811C" w14:textId="4EA08956" w:rsidR="00EB02A8" w:rsidRDefault="00EB02A8" w:rsidP="00C4350A">
      <w:pPr>
        <w:pStyle w:val="NoSpacing"/>
      </w:pPr>
    </w:p>
    <w:p w14:paraId="0885EBF8" w14:textId="77777777" w:rsidR="00897BBA" w:rsidRDefault="009A17CE" w:rsidP="00FE37F2">
      <w:pPr>
        <w:pStyle w:val="ListParagraph"/>
        <w:autoSpaceDE w:val="0"/>
        <w:autoSpaceDN w:val="0"/>
        <w:adjustRightInd w:val="0"/>
        <w:spacing w:after="0"/>
        <w:jc w:val="center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noProof/>
        </w:rPr>
        <w:drawing>
          <wp:inline distT="0" distB="0" distL="0" distR="0" wp14:anchorId="2A50872F" wp14:editId="546B478A">
            <wp:extent cx="2918460" cy="4143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02A2C" w14:textId="77777777" w:rsidR="00897BBA" w:rsidRPr="00897BBA" w:rsidRDefault="00897BBA" w:rsidP="00897BBA">
      <w:pPr>
        <w:pStyle w:val="ListParagraph"/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3360694D" w14:textId="21B06C69" w:rsidR="00D030B7" w:rsidRPr="00D030B7" w:rsidRDefault="00D32E33" w:rsidP="00747789">
      <w:pPr>
        <w:pStyle w:val="NoSpacing"/>
        <w:numPr>
          <w:ilvl w:val="0"/>
          <w:numId w:val="34"/>
        </w:numPr>
      </w:pPr>
      <w:r w:rsidRPr="00D32E33">
        <w:t>The method annotated with</w:t>
      </w:r>
      <w:r>
        <w:t xml:space="preserve"> </w:t>
      </w:r>
      <w:r w:rsidRPr="00D32E33">
        <w:rPr>
          <w:rFonts w:ascii="Courier" w:hAnsi="Courier" w:cs="Courier"/>
          <w:sz w:val="19"/>
          <w:szCs w:val="19"/>
        </w:rPr>
        <w:t>@BeforeAll</w:t>
      </w:r>
      <w:r>
        <w:rPr>
          <w:rFonts w:ascii="Courier" w:hAnsi="Courier" w:cs="Courier"/>
          <w:sz w:val="19"/>
          <w:szCs w:val="19"/>
        </w:rPr>
        <w:t xml:space="preserve"> </w:t>
      </w:r>
      <w:r w:rsidRPr="00D32E33">
        <w:t>is executed once: before all tests.</w:t>
      </w:r>
      <w:r>
        <w:t xml:space="preserve"> </w:t>
      </w:r>
      <w:r w:rsidRPr="00467DE0">
        <w:rPr>
          <w:highlight w:val="yellow"/>
        </w:rPr>
        <w:t>This method</w:t>
      </w:r>
      <w:r w:rsidR="00131096">
        <w:rPr>
          <w:highlight w:val="yellow"/>
        </w:rPr>
        <w:t xml:space="preserve"> </w:t>
      </w:r>
      <w:r w:rsidRPr="00467DE0">
        <w:rPr>
          <w:highlight w:val="yellow"/>
        </w:rPr>
        <w:t>needs to be static unless the entire test class is annotated</w:t>
      </w:r>
      <w:r w:rsidR="00BB58BD">
        <w:rPr>
          <w:highlight w:val="yellow"/>
        </w:rPr>
        <w:t xml:space="preserve"> </w:t>
      </w:r>
      <w:r w:rsidRPr="00467DE0">
        <w:rPr>
          <w:highlight w:val="yellow"/>
        </w:rPr>
        <w:t>with</w:t>
      </w:r>
      <w:r w:rsidR="00747789">
        <w:rPr>
          <w:highlight w:val="yellow"/>
        </w:rPr>
        <w:t xml:space="preserve"> </w:t>
      </w:r>
      <w:r w:rsidRPr="00467DE0">
        <w:rPr>
          <w:rFonts w:ascii="Courier" w:hAnsi="Courier" w:cs="Courier"/>
          <w:sz w:val="17"/>
          <w:szCs w:val="17"/>
          <w:highlight w:val="yellow"/>
        </w:rPr>
        <w:t>@TestInstance(Lifecycle.PER_CLASS)</w:t>
      </w:r>
      <w:r w:rsidRPr="00467DE0">
        <w:rPr>
          <w:sz w:val="18"/>
          <w:szCs w:val="18"/>
          <w:highlight w:val="yellow"/>
        </w:rPr>
        <w:t>.</w:t>
      </w:r>
    </w:p>
    <w:p w14:paraId="5F15F2CC" w14:textId="7332F388" w:rsidR="002C570F" w:rsidRDefault="002C570F" w:rsidP="00D030B7">
      <w:pPr>
        <w:pStyle w:val="ListParagraph"/>
        <w:autoSpaceDE w:val="0"/>
        <w:autoSpaceDN w:val="0"/>
        <w:adjustRightInd w:val="0"/>
        <w:spacing w:after="0"/>
        <w:rPr>
          <w:b/>
          <w:bCs/>
          <w:sz w:val="20"/>
          <w:szCs w:val="20"/>
        </w:rPr>
      </w:pPr>
    </w:p>
    <w:p w14:paraId="396D1CDF" w14:textId="6CF22DE0" w:rsidR="00A42692" w:rsidRPr="003F6DE9" w:rsidRDefault="002C570F" w:rsidP="003F6DE9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3F6DE9"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method annotated with </w:t>
      </w:r>
      <w:r w:rsidRPr="003F6DE9">
        <w:rPr>
          <w:rFonts w:ascii="Courier" w:hAnsi="Courier" w:cs="Courier"/>
          <w:color w:val="262626"/>
          <w:sz w:val="19"/>
          <w:szCs w:val="19"/>
        </w:rPr>
        <w:t>@BeforeEach</w:t>
      </w:r>
      <w:r w:rsidRPr="003F6DE9">
        <w:rPr>
          <w:rFonts w:ascii="CombiNumerals-Solid" w:hAnsi="CombiNumerals-Solid" w:cs="CombiNumerals-Solid"/>
          <w:color w:val="476B86"/>
          <w:sz w:val="27"/>
          <w:szCs w:val="27"/>
        </w:rPr>
        <w:t xml:space="preserve"> </w:t>
      </w:r>
      <w:r w:rsidRPr="003F6DE9">
        <w:rPr>
          <w:rFonts w:ascii="NewBaskerville-Roman" w:hAnsi="NewBaskerville-Roman" w:cs="NewBaskerville-Roman"/>
          <w:color w:val="262626"/>
          <w:sz w:val="20"/>
          <w:szCs w:val="20"/>
        </w:rPr>
        <w:t>is executed before each test. In</w:t>
      </w:r>
      <w:r w:rsidRPr="003F6DE9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3F6DE9">
        <w:rPr>
          <w:rFonts w:ascii="NewBaskerville-Roman" w:hAnsi="NewBaskerville-Roman" w:cs="NewBaskerville-Roman"/>
          <w:color w:val="262626"/>
          <w:sz w:val="20"/>
          <w:szCs w:val="20"/>
        </w:rPr>
        <w:t>our case, it will be executed twice.</w:t>
      </w:r>
    </w:p>
    <w:p w14:paraId="611AB07D" w14:textId="45456A78" w:rsidR="00A42692" w:rsidRDefault="00A42692" w:rsidP="002C570F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3F578472" w14:textId="3D700187" w:rsidR="00600386" w:rsidRPr="003F6DE9" w:rsidRDefault="00F9110A" w:rsidP="003F6DE9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3F6DE9"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two methods annotated with </w:t>
      </w:r>
      <w:r w:rsidRPr="003F6DE9">
        <w:rPr>
          <w:rFonts w:ascii="Courier" w:hAnsi="Courier" w:cs="Courier"/>
          <w:color w:val="262626"/>
          <w:sz w:val="19"/>
          <w:szCs w:val="19"/>
        </w:rPr>
        <w:t>@Test</w:t>
      </w:r>
      <w:r w:rsidR="00A6236E" w:rsidRPr="003F6DE9">
        <w:rPr>
          <w:rFonts w:ascii="Courier" w:hAnsi="Courier" w:cs="Courier"/>
          <w:color w:val="262626"/>
          <w:sz w:val="19"/>
          <w:szCs w:val="19"/>
        </w:rPr>
        <w:t xml:space="preserve"> </w:t>
      </w:r>
      <w:r w:rsidRPr="003F6DE9">
        <w:rPr>
          <w:rFonts w:ascii="NewBaskerville-Roman" w:hAnsi="NewBaskerville-Roman" w:cs="NewBaskerville-Roman"/>
          <w:color w:val="262626"/>
          <w:sz w:val="20"/>
          <w:szCs w:val="20"/>
        </w:rPr>
        <w:t>are executed independently.</w:t>
      </w:r>
    </w:p>
    <w:p w14:paraId="38817E78" w14:textId="28278F45" w:rsidR="00600386" w:rsidRDefault="00600386" w:rsidP="002C570F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17116741" w14:textId="26F6DCCF" w:rsidR="00DD5252" w:rsidRPr="003F6DE9" w:rsidRDefault="00203826" w:rsidP="003F6DE9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3F6DE9"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method annotated with </w:t>
      </w:r>
      <w:r w:rsidRPr="003F6DE9">
        <w:rPr>
          <w:rFonts w:ascii="Courier" w:hAnsi="Courier" w:cs="Courier"/>
          <w:color w:val="262626"/>
          <w:sz w:val="19"/>
          <w:szCs w:val="19"/>
        </w:rPr>
        <w:t>@AfterEach</w:t>
      </w:r>
      <w:r w:rsidRPr="003F6DE9">
        <w:rPr>
          <w:rFonts w:ascii="Courier" w:hAnsi="Courier" w:cs="Courier"/>
          <w:color w:val="262626"/>
          <w:sz w:val="19"/>
          <w:szCs w:val="19"/>
        </w:rPr>
        <w:t xml:space="preserve"> </w:t>
      </w:r>
      <w:r w:rsidRPr="003F6DE9">
        <w:rPr>
          <w:rFonts w:ascii="NewBaskerville-Roman" w:hAnsi="NewBaskerville-Roman" w:cs="NewBaskerville-Roman"/>
          <w:color w:val="262626"/>
          <w:sz w:val="20"/>
          <w:szCs w:val="20"/>
        </w:rPr>
        <w:t>is executed after each test. In our</w:t>
      </w:r>
      <w:r w:rsidRPr="003F6DE9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3F6DE9">
        <w:rPr>
          <w:rFonts w:ascii="NewBaskerville-Roman" w:hAnsi="NewBaskerville-Roman" w:cs="NewBaskerville-Roman"/>
          <w:color w:val="262626"/>
          <w:sz w:val="20"/>
          <w:szCs w:val="20"/>
        </w:rPr>
        <w:t>case, it will be executed twice.</w:t>
      </w:r>
    </w:p>
    <w:p w14:paraId="18F6AA65" w14:textId="77777777" w:rsidR="00DD5252" w:rsidRDefault="00DD5252" w:rsidP="00203826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6848939C" w14:textId="77777777" w:rsidR="00C774C9" w:rsidRPr="00BE3ADF" w:rsidRDefault="00135031" w:rsidP="00BE3ADF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18"/>
          <w:szCs w:val="18"/>
        </w:rPr>
      </w:pPr>
      <w:r w:rsidRPr="00BE3ADF"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method annotated with </w:t>
      </w:r>
      <w:r w:rsidRPr="00BE3ADF">
        <w:rPr>
          <w:rFonts w:ascii="Courier" w:hAnsi="Courier" w:cs="Courier"/>
          <w:color w:val="262626"/>
          <w:sz w:val="19"/>
          <w:szCs w:val="19"/>
        </w:rPr>
        <w:t>@AfterAll</w:t>
      </w:r>
      <w:r w:rsidRPr="00BE3ADF">
        <w:rPr>
          <w:rFonts w:ascii="Courier" w:hAnsi="Courier" w:cs="Courier"/>
          <w:color w:val="262626"/>
          <w:sz w:val="19"/>
          <w:szCs w:val="19"/>
        </w:rPr>
        <w:t xml:space="preserve"> </w:t>
      </w:r>
      <w:r w:rsidRPr="00BE3ADF">
        <w:rPr>
          <w:rFonts w:ascii="NewBaskerville-Roman" w:hAnsi="NewBaskerville-Roman" w:cs="NewBaskerville-Roman"/>
          <w:color w:val="262626"/>
          <w:sz w:val="20"/>
          <w:szCs w:val="20"/>
        </w:rPr>
        <w:t>is executed once: after all tests.</w:t>
      </w:r>
      <w:r w:rsidR="00D53B65" w:rsidRPr="00BE3ADF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BE3ADF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This method needs to be static unless the entire test class</w:t>
      </w:r>
      <w:r w:rsidR="00D53B65" w:rsidRPr="00BE3ADF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BE3ADF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is annotated with</w:t>
      </w:r>
      <w:r w:rsidR="002D4B59" w:rsidRPr="00BE3ADF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="002D4B59" w:rsidRPr="00BE3ADF">
        <w:rPr>
          <w:rFonts w:ascii="Courier" w:hAnsi="Courier" w:cs="Courier"/>
          <w:b/>
          <w:bCs/>
          <w:color w:val="262626"/>
          <w:sz w:val="17"/>
          <w:szCs w:val="17"/>
        </w:rPr>
        <w:t>@TestInstance(Lifecycle.PER_CLASS)</w:t>
      </w:r>
      <w:r w:rsidR="002D4B59" w:rsidRPr="00BE3ADF">
        <w:rPr>
          <w:rFonts w:ascii="NewBaskerville-Roman" w:hAnsi="NewBaskerville-Roman" w:cs="NewBaskerville-Roman"/>
          <w:b/>
          <w:bCs/>
          <w:color w:val="262626"/>
          <w:sz w:val="18"/>
          <w:szCs w:val="18"/>
        </w:rPr>
        <w:t>.</w:t>
      </w:r>
    </w:p>
    <w:p w14:paraId="7CDA9411" w14:textId="77777777" w:rsidR="00C774C9" w:rsidRDefault="00C774C9" w:rsidP="00D53B6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18"/>
          <w:szCs w:val="18"/>
        </w:rPr>
      </w:pPr>
    </w:p>
    <w:p w14:paraId="0EF30771" w14:textId="77777777" w:rsidR="00C774C9" w:rsidRDefault="00C774C9" w:rsidP="00D53B6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18"/>
          <w:szCs w:val="18"/>
        </w:rPr>
      </w:pPr>
    </w:p>
    <w:p w14:paraId="3BCA12C7" w14:textId="77777777" w:rsidR="00C774C9" w:rsidRDefault="00C774C9" w:rsidP="00D53B6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18"/>
          <w:szCs w:val="18"/>
        </w:rPr>
      </w:pPr>
    </w:p>
    <w:p w14:paraId="5D1DF2C2" w14:textId="77777777" w:rsidR="00C774C9" w:rsidRDefault="00C774C9" w:rsidP="00D53B6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18"/>
          <w:szCs w:val="18"/>
        </w:rPr>
      </w:pPr>
    </w:p>
    <w:p w14:paraId="77FBD96E" w14:textId="77777777" w:rsidR="00C774C9" w:rsidRDefault="00C774C9" w:rsidP="00D53B6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18"/>
          <w:szCs w:val="18"/>
        </w:rPr>
      </w:pPr>
    </w:p>
    <w:p w14:paraId="6196593F" w14:textId="77777777" w:rsidR="00C774C9" w:rsidRDefault="00C774C9" w:rsidP="00D53B6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18"/>
          <w:szCs w:val="18"/>
        </w:rPr>
      </w:pPr>
    </w:p>
    <w:p w14:paraId="47BF0B94" w14:textId="77777777" w:rsidR="00C774C9" w:rsidRDefault="00C774C9" w:rsidP="00D53B6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18"/>
          <w:szCs w:val="18"/>
        </w:rPr>
      </w:pPr>
    </w:p>
    <w:p w14:paraId="34315BC5" w14:textId="77777777" w:rsidR="00034304" w:rsidRDefault="00C774C9" w:rsidP="00C774C9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To run this test class, you can execute the following from the command line: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</w:p>
    <w:p w14:paraId="276AA573" w14:textId="77777777" w:rsidR="009C1198" w:rsidRDefault="009C1198" w:rsidP="00C774C9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23"/>
          <w:szCs w:val="23"/>
        </w:rPr>
      </w:pPr>
    </w:p>
    <w:p w14:paraId="2BD50AC8" w14:textId="56902326" w:rsidR="002A7244" w:rsidRDefault="00C774C9" w:rsidP="00C774C9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23"/>
          <w:szCs w:val="23"/>
        </w:rPr>
      </w:pPr>
      <w:r w:rsidRPr="009C1198">
        <w:rPr>
          <w:rFonts w:ascii="Courier" w:hAnsi="Courier" w:cs="Courier"/>
          <w:color w:val="262626"/>
          <w:sz w:val="23"/>
          <w:szCs w:val="23"/>
        </w:rPr>
        <w:t>mvn clean</w:t>
      </w:r>
      <w:r w:rsidR="00A96486">
        <w:rPr>
          <w:rFonts w:ascii="Courier" w:hAnsi="Courier" w:cs="Courier"/>
          <w:color w:val="262626"/>
          <w:sz w:val="23"/>
          <w:szCs w:val="23"/>
        </w:rPr>
        <w:t xml:space="preserve"> test </w:t>
      </w:r>
      <w:r w:rsidR="00A96486" w:rsidRPr="009C1198">
        <w:rPr>
          <w:rFonts w:ascii="Courier" w:hAnsi="Courier" w:cs="Courier"/>
          <w:color w:val="262626"/>
          <w:sz w:val="23"/>
          <w:szCs w:val="23"/>
        </w:rPr>
        <w:t>-Dtest=</w:t>
      </w:r>
      <w:r w:rsidR="00A96486">
        <w:rPr>
          <w:rFonts w:ascii="Courier" w:hAnsi="Courier" w:cs="Courier"/>
          <w:color w:val="262626"/>
          <w:sz w:val="23"/>
          <w:szCs w:val="23"/>
        </w:rPr>
        <w:t>”</w:t>
      </w:r>
      <w:r w:rsidR="00A96486" w:rsidRPr="009C1198">
        <w:rPr>
          <w:rFonts w:ascii="Courier" w:hAnsi="Courier" w:cs="Courier"/>
          <w:color w:val="262626"/>
          <w:sz w:val="23"/>
          <w:szCs w:val="23"/>
        </w:rPr>
        <w:t>SUTTest</w:t>
      </w:r>
      <w:r w:rsidR="00A96486">
        <w:rPr>
          <w:rFonts w:ascii="Courier" w:hAnsi="Courier" w:cs="Courier"/>
          <w:color w:val="262626"/>
          <w:sz w:val="23"/>
          <w:szCs w:val="23"/>
        </w:rPr>
        <w:t>”</w:t>
      </w:r>
    </w:p>
    <w:p w14:paraId="72A13B99" w14:textId="0531428F" w:rsidR="00590B4D" w:rsidRDefault="00590B4D" w:rsidP="00C774C9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23"/>
          <w:szCs w:val="23"/>
        </w:rPr>
      </w:pPr>
    </w:p>
    <w:p w14:paraId="4DD30BD7" w14:textId="78BDC190" w:rsidR="00590B4D" w:rsidRDefault="00590B4D" w:rsidP="00590B4D">
      <w:r>
        <w:t>or for testing a single method:</w:t>
      </w:r>
    </w:p>
    <w:p w14:paraId="22B7999E" w14:textId="182552F9" w:rsidR="00590B4D" w:rsidRPr="00E10154" w:rsidRDefault="00E10154" w:rsidP="00E10154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23"/>
          <w:szCs w:val="23"/>
        </w:rPr>
      </w:pPr>
      <w:r w:rsidRPr="009C1198">
        <w:rPr>
          <w:rFonts w:ascii="Courier" w:hAnsi="Courier" w:cs="Courier"/>
          <w:color w:val="262626"/>
          <w:sz w:val="23"/>
          <w:szCs w:val="23"/>
        </w:rPr>
        <w:t>mvn clean</w:t>
      </w:r>
      <w:r>
        <w:rPr>
          <w:rFonts w:ascii="Courier" w:hAnsi="Courier" w:cs="Courier"/>
          <w:color w:val="262626"/>
          <w:sz w:val="23"/>
          <w:szCs w:val="23"/>
        </w:rPr>
        <w:t xml:space="preserve"> test </w:t>
      </w:r>
      <w:r w:rsidRPr="009C1198">
        <w:rPr>
          <w:rFonts w:ascii="Courier" w:hAnsi="Courier" w:cs="Courier"/>
          <w:color w:val="262626"/>
          <w:sz w:val="23"/>
          <w:szCs w:val="23"/>
        </w:rPr>
        <w:t>-Dtest=</w:t>
      </w:r>
      <w:r>
        <w:rPr>
          <w:rFonts w:ascii="Courier" w:hAnsi="Courier" w:cs="Courier"/>
          <w:color w:val="262626"/>
          <w:sz w:val="23"/>
          <w:szCs w:val="23"/>
        </w:rPr>
        <w:t>”</w:t>
      </w:r>
      <w:r w:rsidRPr="009C1198">
        <w:rPr>
          <w:rFonts w:ascii="Courier" w:hAnsi="Courier" w:cs="Courier"/>
          <w:color w:val="262626"/>
          <w:sz w:val="23"/>
          <w:szCs w:val="23"/>
        </w:rPr>
        <w:t>SUTTest</w:t>
      </w:r>
      <w:r>
        <w:rPr>
          <w:rFonts w:ascii="Courier" w:hAnsi="Courier" w:cs="Courier"/>
          <w:color w:val="262626"/>
          <w:sz w:val="23"/>
          <w:szCs w:val="23"/>
        </w:rPr>
        <w:t>#testRegularWork</w:t>
      </w:r>
      <w:r>
        <w:rPr>
          <w:rFonts w:ascii="Courier" w:hAnsi="Courier" w:cs="Courier"/>
          <w:color w:val="262626"/>
          <w:sz w:val="23"/>
          <w:szCs w:val="23"/>
        </w:rPr>
        <w:t>”</w:t>
      </w:r>
    </w:p>
    <w:p w14:paraId="7D3EE0C8" w14:textId="77777777" w:rsidR="002A7244" w:rsidRDefault="002A7244" w:rsidP="00C774C9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23"/>
          <w:szCs w:val="23"/>
        </w:rPr>
      </w:pPr>
    </w:p>
    <w:p w14:paraId="6EC5E820" w14:textId="77777777" w:rsidR="002A7244" w:rsidRDefault="002A7244" w:rsidP="004F49BD">
      <w:pPr>
        <w:pStyle w:val="NoSpacing"/>
      </w:pPr>
      <w:r w:rsidRPr="004F49BD">
        <w:rPr>
          <w:highlight w:val="cyan"/>
        </w:rPr>
        <w:t>Note:</w:t>
      </w:r>
    </w:p>
    <w:p w14:paraId="688DD09D" w14:textId="77777777" w:rsidR="007D1395" w:rsidRDefault="002A7244" w:rsidP="004F49BD">
      <w:pPr>
        <w:pStyle w:val="NoSpacing"/>
      </w:pPr>
      <w:r>
        <w:t xml:space="preserve">If you don’t specify surefire plugin in the POM, maven will pick up the version from its </w:t>
      </w:r>
      <w:r w:rsidR="00A537FE">
        <w:t xml:space="preserve">own </w:t>
      </w:r>
      <w:r>
        <w:t xml:space="preserve">configurations and they’re not up to date </w:t>
      </w:r>
      <w:r w:rsidR="004F49BD">
        <w:t>apparently</w:t>
      </w:r>
      <w:r w:rsidR="00CA3919">
        <w:t xml:space="preserve"> because they’re updated from release to release of Maven itself</w:t>
      </w:r>
      <w:r>
        <w:t>. So</w:t>
      </w:r>
      <w:r w:rsidR="004F49BD">
        <w:t>,</w:t>
      </w:r>
      <w:r>
        <w:t xml:space="preserve"> you better mention the surefire plugin version</w:t>
      </w:r>
      <w:r w:rsidR="00BE5D3D">
        <w:t xml:space="preserve"> in</w:t>
      </w:r>
      <w:r>
        <w:t xml:space="preserve"> the </w:t>
      </w:r>
      <w:r w:rsidR="004F49BD">
        <w:t>build</w:t>
      </w:r>
      <w:r>
        <w:t xml:space="preserve"> tag of the POM</w:t>
      </w:r>
      <w:r w:rsidR="004F49BD">
        <w:t>.</w:t>
      </w:r>
    </w:p>
    <w:p w14:paraId="58DB040B" w14:textId="77777777" w:rsidR="007D1395" w:rsidRDefault="007D1395" w:rsidP="004F49BD">
      <w:pPr>
        <w:pStyle w:val="NoSpacing"/>
      </w:pPr>
    </w:p>
    <w:p w14:paraId="195E1EBC" w14:textId="77777777" w:rsidR="00D00F4D" w:rsidRDefault="007D1395" w:rsidP="007D1395">
      <w:pPr>
        <w:pStyle w:val="NoSpacing"/>
      </w:pPr>
      <w:r w:rsidRPr="007D1395">
        <w:t>By default, </w:t>
      </w:r>
      <w:r w:rsidRPr="007D1395">
        <w:rPr>
          <w:rStyle w:val="Emphasis"/>
          <w:i w:val="0"/>
          <w:iCs w:val="0"/>
        </w:rPr>
        <w:t>surefire</w:t>
      </w:r>
      <w:r w:rsidRPr="007D1395">
        <w:t> automatically includes all test classes whose name starts with </w:t>
      </w:r>
      <w:r w:rsidRPr="007D1395">
        <w:rPr>
          <w:rStyle w:val="Emphasis"/>
          <w:i w:val="0"/>
          <w:iCs w:val="0"/>
        </w:rPr>
        <w:t>Test</w:t>
      </w:r>
      <w:r w:rsidRPr="007D1395">
        <w:t>, or</w:t>
      </w:r>
      <w:r>
        <w:t xml:space="preserve"> </w:t>
      </w:r>
      <w:r w:rsidRPr="007D1395">
        <w:t>ends with </w:t>
      </w:r>
      <w:r w:rsidRPr="007D1395">
        <w:rPr>
          <w:rStyle w:val="Emphasis"/>
          <w:i w:val="0"/>
          <w:iCs w:val="0"/>
        </w:rPr>
        <w:t>Test</w:t>
      </w:r>
      <w:r w:rsidRPr="007D1395">
        <w:t>, </w:t>
      </w:r>
      <w:r w:rsidRPr="007D1395">
        <w:rPr>
          <w:rStyle w:val="Emphasis"/>
          <w:i w:val="0"/>
          <w:iCs w:val="0"/>
        </w:rPr>
        <w:t>Tests</w:t>
      </w:r>
      <w:r w:rsidRPr="007D1395">
        <w:t> or </w:t>
      </w:r>
      <w:r w:rsidRPr="007D1395">
        <w:rPr>
          <w:rStyle w:val="Emphasis"/>
          <w:i w:val="0"/>
          <w:iCs w:val="0"/>
        </w:rPr>
        <w:t>TestCase</w:t>
      </w:r>
      <w:r w:rsidRPr="007D1395">
        <w:t>.</w:t>
      </w:r>
      <w:r w:rsidR="00D00F4D">
        <w:t xml:space="preserve"> In case you want to change it if you’re not using intellij to run tests:</w:t>
      </w:r>
    </w:p>
    <w:p w14:paraId="19518E2A" w14:textId="77777777" w:rsidR="00D00F4D" w:rsidRPr="00215465" w:rsidRDefault="00D00F4D" w:rsidP="00D00F4D">
      <w:pPr>
        <w:pStyle w:val="NoSpacing"/>
        <w:rPr>
          <w:sz w:val="18"/>
          <w:szCs w:val="18"/>
        </w:rPr>
      </w:pPr>
      <w:r w:rsidRPr="00215465">
        <w:rPr>
          <w:sz w:val="18"/>
          <w:szCs w:val="18"/>
        </w:rPr>
        <w:t>&lt;plugin&gt;</w:t>
      </w:r>
    </w:p>
    <w:p w14:paraId="68C78EAA" w14:textId="77777777" w:rsidR="00D00F4D" w:rsidRPr="00215465" w:rsidRDefault="00D00F4D" w:rsidP="00D00F4D">
      <w:pPr>
        <w:pStyle w:val="NoSpacing"/>
        <w:rPr>
          <w:sz w:val="18"/>
          <w:szCs w:val="18"/>
        </w:rPr>
      </w:pPr>
      <w:r w:rsidRPr="00215465">
        <w:rPr>
          <w:sz w:val="18"/>
          <w:szCs w:val="18"/>
        </w:rPr>
        <w:t xml:space="preserve">    &lt;artifactId&gt;maven-surefire-plugin&lt;/artifactId&gt;</w:t>
      </w:r>
    </w:p>
    <w:p w14:paraId="4AB8EC72" w14:textId="77777777" w:rsidR="00D00F4D" w:rsidRPr="00215465" w:rsidRDefault="00D00F4D" w:rsidP="00D00F4D">
      <w:pPr>
        <w:pStyle w:val="NoSpacing"/>
        <w:rPr>
          <w:sz w:val="18"/>
          <w:szCs w:val="18"/>
        </w:rPr>
      </w:pPr>
      <w:r w:rsidRPr="00215465">
        <w:rPr>
          <w:sz w:val="18"/>
          <w:szCs w:val="18"/>
        </w:rPr>
        <w:t xml:space="preserve">    &lt;version&gt;3.2.5&lt;/version&gt;</w:t>
      </w:r>
    </w:p>
    <w:p w14:paraId="33539F57" w14:textId="77777777" w:rsidR="00D00F4D" w:rsidRPr="00215465" w:rsidRDefault="00D00F4D" w:rsidP="00D00F4D">
      <w:pPr>
        <w:pStyle w:val="NoSpacing"/>
        <w:rPr>
          <w:sz w:val="18"/>
          <w:szCs w:val="18"/>
        </w:rPr>
      </w:pPr>
      <w:r w:rsidRPr="00215465">
        <w:rPr>
          <w:sz w:val="18"/>
          <w:szCs w:val="18"/>
        </w:rPr>
        <w:t xml:space="preserve">    &lt;configuration&gt;</w:t>
      </w:r>
    </w:p>
    <w:p w14:paraId="2A14A2D9" w14:textId="77777777" w:rsidR="00D00F4D" w:rsidRPr="00215465" w:rsidRDefault="00D00F4D" w:rsidP="00D00F4D">
      <w:pPr>
        <w:pStyle w:val="NoSpacing"/>
        <w:rPr>
          <w:sz w:val="18"/>
          <w:szCs w:val="18"/>
        </w:rPr>
      </w:pPr>
      <w:r w:rsidRPr="00215465">
        <w:rPr>
          <w:sz w:val="18"/>
          <w:szCs w:val="18"/>
        </w:rPr>
        <w:t xml:space="preserve">        &lt;excludes&gt;</w:t>
      </w:r>
    </w:p>
    <w:p w14:paraId="74B83B4A" w14:textId="77777777" w:rsidR="00D00F4D" w:rsidRPr="00215465" w:rsidRDefault="00D00F4D" w:rsidP="00D00F4D">
      <w:pPr>
        <w:pStyle w:val="NoSpacing"/>
        <w:rPr>
          <w:sz w:val="18"/>
          <w:szCs w:val="18"/>
        </w:rPr>
      </w:pPr>
      <w:r w:rsidRPr="00215465">
        <w:rPr>
          <w:sz w:val="18"/>
          <w:szCs w:val="18"/>
        </w:rPr>
        <w:t xml:space="preserve">            &lt;exclude&gt;DataTest.java&lt;/exclude&gt;</w:t>
      </w:r>
    </w:p>
    <w:p w14:paraId="5AC78BA1" w14:textId="77777777" w:rsidR="00D00F4D" w:rsidRPr="00215465" w:rsidRDefault="00D00F4D" w:rsidP="00D00F4D">
      <w:pPr>
        <w:pStyle w:val="NoSpacing"/>
        <w:rPr>
          <w:sz w:val="18"/>
          <w:szCs w:val="18"/>
        </w:rPr>
      </w:pPr>
      <w:r w:rsidRPr="00215465">
        <w:rPr>
          <w:sz w:val="18"/>
          <w:szCs w:val="18"/>
        </w:rPr>
        <w:t xml:space="preserve">        &lt;/excludes&gt;</w:t>
      </w:r>
    </w:p>
    <w:p w14:paraId="3444822B" w14:textId="77777777" w:rsidR="00D00F4D" w:rsidRPr="00215465" w:rsidRDefault="00D00F4D" w:rsidP="00D00F4D">
      <w:pPr>
        <w:pStyle w:val="NoSpacing"/>
        <w:rPr>
          <w:sz w:val="18"/>
          <w:szCs w:val="18"/>
        </w:rPr>
      </w:pPr>
      <w:r w:rsidRPr="00215465">
        <w:rPr>
          <w:sz w:val="18"/>
          <w:szCs w:val="18"/>
        </w:rPr>
        <w:t xml:space="preserve">        &lt;includes&gt;</w:t>
      </w:r>
    </w:p>
    <w:p w14:paraId="43428DED" w14:textId="77777777" w:rsidR="00D00F4D" w:rsidRPr="00215465" w:rsidRDefault="00D00F4D" w:rsidP="00D00F4D">
      <w:pPr>
        <w:pStyle w:val="NoSpacing"/>
        <w:rPr>
          <w:sz w:val="18"/>
          <w:szCs w:val="18"/>
        </w:rPr>
      </w:pPr>
      <w:r w:rsidRPr="00215465">
        <w:rPr>
          <w:sz w:val="18"/>
          <w:szCs w:val="18"/>
        </w:rPr>
        <w:t xml:space="preserve">            &lt;include&gt;DataCheck.java&lt;/include&gt;</w:t>
      </w:r>
    </w:p>
    <w:p w14:paraId="6B4BA2EC" w14:textId="77777777" w:rsidR="00D00F4D" w:rsidRPr="00215465" w:rsidRDefault="00D00F4D" w:rsidP="00D00F4D">
      <w:pPr>
        <w:pStyle w:val="NoSpacing"/>
        <w:rPr>
          <w:sz w:val="18"/>
          <w:szCs w:val="18"/>
        </w:rPr>
      </w:pPr>
      <w:r w:rsidRPr="00215465">
        <w:rPr>
          <w:sz w:val="18"/>
          <w:szCs w:val="18"/>
        </w:rPr>
        <w:t xml:space="preserve">        &lt;/includes&gt;</w:t>
      </w:r>
    </w:p>
    <w:p w14:paraId="4FB6322B" w14:textId="77777777" w:rsidR="00D00F4D" w:rsidRPr="00215465" w:rsidRDefault="00D00F4D" w:rsidP="00D00F4D">
      <w:pPr>
        <w:pStyle w:val="NoSpacing"/>
        <w:rPr>
          <w:sz w:val="18"/>
          <w:szCs w:val="18"/>
        </w:rPr>
      </w:pPr>
      <w:r w:rsidRPr="00215465">
        <w:rPr>
          <w:sz w:val="18"/>
          <w:szCs w:val="18"/>
        </w:rPr>
        <w:t xml:space="preserve">    &lt;/configuration&gt;</w:t>
      </w:r>
    </w:p>
    <w:p w14:paraId="6E25C9A1" w14:textId="1BAF6DF8" w:rsidR="00EB02A8" w:rsidRPr="007D1395" w:rsidRDefault="00D00F4D" w:rsidP="00D00F4D">
      <w:pPr>
        <w:pStyle w:val="NoSpacing"/>
      </w:pPr>
      <w:r w:rsidRPr="00215465">
        <w:rPr>
          <w:sz w:val="18"/>
          <w:szCs w:val="18"/>
        </w:rPr>
        <w:t>&lt;/plugin&gt;</w:t>
      </w:r>
      <w:r w:rsidR="00D32E33" w:rsidRPr="007D1395">
        <w:br w:type="textWrapping" w:clear="all"/>
      </w:r>
    </w:p>
    <w:p w14:paraId="7D0E67F0" w14:textId="2CB64A6A" w:rsidR="00661EDB" w:rsidRDefault="00661EDB" w:rsidP="004F49BD">
      <w:pPr>
        <w:pStyle w:val="NoSpacing"/>
        <w:rPr>
          <w:rFonts w:ascii="NewBaskerville-Roman" w:hAnsi="NewBaskerville-Roman" w:cs="NewBaskerville-Roman"/>
          <w:sz w:val="20"/>
          <w:szCs w:val="20"/>
        </w:rPr>
      </w:pPr>
    </w:p>
    <w:p w14:paraId="68519175" w14:textId="7F48B3CE" w:rsidR="00661EDB" w:rsidRDefault="00990E02" w:rsidP="00354245">
      <w:pPr>
        <w:pStyle w:val="Heading2"/>
      </w:pPr>
      <w:r>
        <w:t xml:space="preserve">The </w:t>
      </w:r>
      <w:r w:rsidR="007E6627">
        <w:t>@DisplayName</w:t>
      </w:r>
      <w:r w:rsidR="00031C73">
        <w:t xml:space="preserve"> annotation</w:t>
      </w:r>
    </w:p>
    <w:p w14:paraId="651D36DE" w14:textId="480B39A8" w:rsidR="007E6627" w:rsidRDefault="00AA06F1" w:rsidP="00FA294D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</w:t>
      </w:r>
      <w:r>
        <w:rPr>
          <w:rFonts w:ascii="Courier" w:hAnsi="Courier" w:cs="Courier"/>
          <w:color w:val="262626"/>
          <w:sz w:val="19"/>
          <w:szCs w:val="19"/>
        </w:rPr>
        <w:t xml:space="preserve">@DisplayName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annotation can be used over classes and test methods.</w:t>
      </w:r>
      <w:r w:rsidR="00F13582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F13582">
        <w:rPr>
          <w:rFonts w:ascii="NewBaskerville-Roman" w:hAnsi="NewBaskerville-Roman" w:cs="NewBaskerville-Roman"/>
          <w:color w:val="262626"/>
          <w:sz w:val="20"/>
          <w:szCs w:val="20"/>
        </w:rPr>
        <w:t>Typically, this</w:t>
      </w:r>
      <w:r w:rsidR="00F13582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F13582">
        <w:rPr>
          <w:rFonts w:ascii="NewBaskerville-Roman" w:hAnsi="NewBaskerville-Roman" w:cs="NewBaskerville-Roman"/>
          <w:color w:val="262626"/>
          <w:sz w:val="20"/>
          <w:szCs w:val="20"/>
        </w:rPr>
        <w:t>annotation is used for test reporting in IDEs</w:t>
      </w:r>
      <w:r w:rsidR="00F13582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F13582">
        <w:rPr>
          <w:rFonts w:ascii="NewBaskerville-Roman" w:hAnsi="NewBaskerville-Roman" w:cs="NewBaskerville-Roman"/>
          <w:color w:val="262626"/>
          <w:sz w:val="20"/>
          <w:szCs w:val="20"/>
        </w:rPr>
        <w:t>and build tools.</w:t>
      </w:r>
      <w:r w:rsidR="00FA294D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FA294D">
        <w:rPr>
          <w:rFonts w:ascii="NewBaskerville-Roman" w:hAnsi="NewBaskerville-Roman" w:cs="NewBaskerville-Roman"/>
          <w:color w:val="262626"/>
          <w:sz w:val="20"/>
          <w:szCs w:val="20"/>
        </w:rPr>
        <w:t>The string argument of the</w:t>
      </w:r>
      <w:r w:rsidR="00FA294D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FA294D">
        <w:rPr>
          <w:rFonts w:ascii="Courier" w:hAnsi="Courier" w:cs="Courier"/>
          <w:color w:val="262626"/>
          <w:sz w:val="19"/>
          <w:szCs w:val="19"/>
        </w:rPr>
        <w:t xml:space="preserve">@DisplayName </w:t>
      </w:r>
      <w:r w:rsidR="00FA294D">
        <w:rPr>
          <w:rFonts w:ascii="NewBaskerville-Roman" w:hAnsi="NewBaskerville-Roman" w:cs="NewBaskerville-Roman"/>
          <w:color w:val="262626"/>
          <w:sz w:val="20"/>
          <w:szCs w:val="20"/>
        </w:rPr>
        <w:t>annotation may contain</w:t>
      </w:r>
      <w:r w:rsidR="00FA294D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FA294D">
        <w:rPr>
          <w:rFonts w:ascii="NewBaskerville-Roman" w:hAnsi="NewBaskerville-Roman" w:cs="NewBaskerville-Roman"/>
          <w:color w:val="262626"/>
          <w:sz w:val="20"/>
          <w:szCs w:val="20"/>
        </w:rPr>
        <w:t>spaces, special characters, and even emojis.</w:t>
      </w:r>
    </w:p>
    <w:p w14:paraId="71AFBFD7" w14:textId="7E5F84D3" w:rsidR="00953310" w:rsidRDefault="00953310" w:rsidP="00FA294D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31779E3F" w14:textId="726944C3" w:rsidR="00953310" w:rsidRDefault="000B03C6" w:rsidP="000B03C6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I</w:t>
      </w:r>
      <w:r w:rsidR="00B0200A">
        <w:rPr>
          <w:rFonts w:ascii="NewBaskerville-Roman" w:hAnsi="NewBaskerville-Roman" w:cs="NewBaskerville-Roman"/>
          <w:color w:val="262626"/>
          <w:sz w:val="20"/>
          <w:szCs w:val="20"/>
        </w:rPr>
        <w:t>t’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usually </w:t>
      </w:r>
      <w:r w:rsidRPr="00A05D86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 full phrase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that provides significant information about </w:t>
      </w:r>
      <w:r w:rsidRPr="00805239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the purpose of the test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4B7FD703" w14:textId="242113B2" w:rsidR="00EC71E3" w:rsidRDefault="00EC71E3" w:rsidP="000B03C6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 test that does not have an associated display name simply shows the method name.</w:t>
      </w:r>
    </w:p>
    <w:p w14:paraId="23FD4A70" w14:textId="34D1BB5F" w:rsidR="00F0301B" w:rsidRDefault="00F0301B" w:rsidP="00F0301B">
      <w:pPr>
        <w:pStyle w:val="Heading2"/>
      </w:pPr>
      <w:r>
        <w:t>The @Disabled annotation</w:t>
      </w:r>
    </w:p>
    <w:p w14:paraId="6D0DE8A7" w14:textId="6B95ED99" w:rsidR="005B7A8F" w:rsidRDefault="00B831C5" w:rsidP="00522907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</w:t>
      </w:r>
      <w:r>
        <w:rPr>
          <w:rFonts w:ascii="Courier" w:hAnsi="Courier" w:cs="Courier"/>
          <w:color w:val="262626"/>
          <w:sz w:val="19"/>
          <w:szCs w:val="19"/>
        </w:rPr>
        <w:t xml:space="preserve">@Disabled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annotation can be used over classes and test methods. It signals that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the annotated test class or test method is disabled and should not be executed.</w:t>
      </w:r>
      <w:r w:rsidR="00522907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522907">
        <w:rPr>
          <w:rFonts w:ascii="NewBaskerville-Roman" w:hAnsi="NewBaskerville-Roman" w:cs="NewBaskerville-Roman"/>
          <w:color w:val="262626"/>
          <w:sz w:val="20"/>
          <w:szCs w:val="20"/>
        </w:rPr>
        <w:t>If this annotation is applied to a</w:t>
      </w:r>
      <w:r w:rsidR="00522907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522907">
        <w:rPr>
          <w:rFonts w:ascii="NewBaskerville-Roman" w:hAnsi="NewBaskerville-Roman" w:cs="NewBaskerville-Roman"/>
          <w:color w:val="262626"/>
          <w:sz w:val="20"/>
          <w:szCs w:val="20"/>
        </w:rPr>
        <w:t>class, it disables all the methods of the test.</w:t>
      </w:r>
    </w:p>
    <w:p w14:paraId="26C639C6" w14:textId="1DA31981" w:rsidR="00F66C0A" w:rsidRDefault="00F66C0A" w:rsidP="00B831C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151622A9" w14:textId="25F9A2C5" w:rsidR="00F66C0A" w:rsidRDefault="00F66C0A" w:rsidP="00B831C5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You provide a reason for the method or class being disabled within the annotation</w:t>
      </w:r>
      <w:r w:rsidR="008D769F">
        <w:rPr>
          <w:rFonts w:ascii="NewBaskerville-Roman" w:hAnsi="NewBaskerville-Roman" w:cs="NewBaskerville-Roman"/>
          <w:color w:val="262626"/>
          <w:sz w:val="20"/>
          <w:szCs w:val="20"/>
        </w:rPr>
        <w:t xml:space="preserve">: </w:t>
      </w:r>
      <w:r w:rsidR="008D261E">
        <w:rPr>
          <w:rFonts w:ascii="NewBaskerville-Roman" w:hAnsi="NewBaskerville-Roman" w:cs="NewBaskerville-Roman"/>
          <w:color w:val="262626"/>
          <w:sz w:val="20"/>
          <w:szCs w:val="20"/>
        </w:rPr>
        <w:t>@Disabled</w:t>
      </w:r>
      <w:r w:rsidR="008D769F">
        <w:rPr>
          <w:rFonts w:ascii="NewBaskerville-Roman" w:hAnsi="NewBaskerville-Roman" w:cs="NewBaskerville-Roman"/>
          <w:color w:val="262626"/>
          <w:sz w:val="20"/>
          <w:szCs w:val="20"/>
        </w:rPr>
        <w:t>(“</w:t>
      </w:r>
      <w:r w:rsidR="008D769F">
        <w:rPr>
          <w:rFonts w:ascii="Courier" w:hAnsi="Courier" w:cs="Courier"/>
          <w:color w:val="262626"/>
          <w:sz w:val="16"/>
          <w:szCs w:val="16"/>
        </w:rPr>
        <w:t>Feature is still under construction.")</w:t>
      </w:r>
    </w:p>
    <w:p w14:paraId="74E62F5D" w14:textId="3DB3EDC9" w:rsidR="00223226" w:rsidRDefault="00223226" w:rsidP="00B831C5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</w:p>
    <w:p w14:paraId="3AB5FA2F" w14:textId="114373C6" w:rsidR="00223226" w:rsidRDefault="00223226" w:rsidP="00223226">
      <w:pPr>
        <w:pStyle w:val="Heading2"/>
      </w:pPr>
      <w:r>
        <w:lastRenderedPageBreak/>
        <w:t>Nested Tests</w:t>
      </w:r>
    </w:p>
    <w:p w14:paraId="63BD1C10" w14:textId="48B9E558" w:rsidR="00223226" w:rsidRDefault="00DB66C3" w:rsidP="00223226">
      <w:r>
        <w:t>…………………………………………………………</w:t>
      </w:r>
    </w:p>
    <w:p w14:paraId="1EA03D0F" w14:textId="2A2298AB" w:rsidR="008169F2" w:rsidRDefault="00BB226B" w:rsidP="00BB226B">
      <w:pPr>
        <w:pStyle w:val="Heading2"/>
      </w:pPr>
      <w:r>
        <w:t>Tagged Tests</w:t>
      </w:r>
    </w:p>
    <w:p w14:paraId="0C47A108" w14:textId="37A527DA" w:rsidR="00BB226B" w:rsidRPr="00BB226B" w:rsidRDefault="00C40A37" w:rsidP="00BB226B">
      <w:r>
        <w:t>…………………………………………………………</w:t>
      </w:r>
    </w:p>
    <w:p w14:paraId="1497C67E" w14:textId="0A8DD024" w:rsidR="005B7A8F" w:rsidRPr="005B7A8F" w:rsidRDefault="00C7547E" w:rsidP="00C7547E">
      <w:pPr>
        <w:pStyle w:val="Heading2"/>
      </w:pPr>
      <w:r>
        <w:t>Assertions</w:t>
      </w:r>
    </w:p>
    <w:sectPr w:rsidR="005B7A8F" w:rsidRPr="005B7A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7F20D" w14:textId="77777777" w:rsidR="00642E4A" w:rsidRDefault="00642E4A" w:rsidP="00690890">
      <w:pPr>
        <w:spacing w:after="0"/>
      </w:pPr>
      <w:r>
        <w:separator/>
      </w:r>
    </w:p>
  </w:endnote>
  <w:endnote w:type="continuationSeparator" w:id="0">
    <w:p w14:paraId="0DC97776" w14:textId="77777777" w:rsidR="00642E4A" w:rsidRDefault="00642E4A" w:rsidP="006908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Baskerville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Baskerville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mbiNumerals-Soli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F796C" w14:textId="77777777" w:rsidR="00642E4A" w:rsidRDefault="00642E4A" w:rsidP="00690890">
      <w:pPr>
        <w:spacing w:after="0"/>
      </w:pPr>
      <w:r>
        <w:separator/>
      </w:r>
    </w:p>
  </w:footnote>
  <w:footnote w:type="continuationSeparator" w:id="0">
    <w:p w14:paraId="1FCF7994" w14:textId="77777777" w:rsidR="00642E4A" w:rsidRDefault="00642E4A" w:rsidP="006908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3356FC"/>
    <w:multiLevelType w:val="hybridMultilevel"/>
    <w:tmpl w:val="8FD44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83B7677"/>
    <w:multiLevelType w:val="hybridMultilevel"/>
    <w:tmpl w:val="8BCC8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FC000A"/>
    <w:multiLevelType w:val="hybridMultilevel"/>
    <w:tmpl w:val="53DCB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513F05"/>
    <w:multiLevelType w:val="hybridMultilevel"/>
    <w:tmpl w:val="C3DC8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BF22C3"/>
    <w:multiLevelType w:val="hybridMultilevel"/>
    <w:tmpl w:val="C7081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7D165B"/>
    <w:multiLevelType w:val="hybridMultilevel"/>
    <w:tmpl w:val="A358F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577E0E"/>
    <w:multiLevelType w:val="hybridMultilevel"/>
    <w:tmpl w:val="5776A6A6"/>
    <w:lvl w:ilvl="0" w:tplc="04090001">
      <w:start w:val="1"/>
      <w:numFmt w:val="bullet"/>
      <w:lvlText w:val=""/>
      <w:lvlJc w:val="left"/>
      <w:pPr>
        <w:ind w:left="18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6" w15:restartNumberingAfterBreak="0">
    <w:nsid w:val="15730258"/>
    <w:multiLevelType w:val="hybridMultilevel"/>
    <w:tmpl w:val="5336A1C6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17" w15:restartNumberingAfterBreak="0">
    <w:nsid w:val="1A9E4CF6"/>
    <w:multiLevelType w:val="hybridMultilevel"/>
    <w:tmpl w:val="91C83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845F54"/>
    <w:multiLevelType w:val="hybridMultilevel"/>
    <w:tmpl w:val="E68AE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C326AA9"/>
    <w:multiLevelType w:val="hybridMultilevel"/>
    <w:tmpl w:val="8A0EC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2719DB"/>
    <w:multiLevelType w:val="hybridMultilevel"/>
    <w:tmpl w:val="433A8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1515E7B"/>
    <w:multiLevelType w:val="hybridMultilevel"/>
    <w:tmpl w:val="805E0038"/>
    <w:lvl w:ilvl="0" w:tplc="45728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8A3225"/>
    <w:multiLevelType w:val="hybridMultilevel"/>
    <w:tmpl w:val="F3409F28"/>
    <w:lvl w:ilvl="0" w:tplc="A9C472E8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CD47A1B"/>
    <w:multiLevelType w:val="multilevel"/>
    <w:tmpl w:val="20E8E38E"/>
    <w:lvl w:ilvl="0">
      <w:start w:val="1"/>
      <w:numFmt w:val="decimal"/>
      <w:pStyle w:val="Heading1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37711FA7"/>
    <w:multiLevelType w:val="hybridMultilevel"/>
    <w:tmpl w:val="22FEDA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B4E58F9"/>
    <w:multiLevelType w:val="hybridMultilevel"/>
    <w:tmpl w:val="A8F8C774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E60CAA"/>
    <w:multiLevelType w:val="hybridMultilevel"/>
    <w:tmpl w:val="F9BAD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934EC6"/>
    <w:multiLevelType w:val="hybridMultilevel"/>
    <w:tmpl w:val="855C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0B27A6"/>
    <w:multiLevelType w:val="hybridMultilevel"/>
    <w:tmpl w:val="4134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100835"/>
    <w:multiLevelType w:val="hybridMultilevel"/>
    <w:tmpl w:val="2D381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D534E8"/>
    <w:multiLevelType w:val="hybridMultilevel"/>
    <w:tmpl w:val="60307286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554DEE"/>
    <w:multiLevelType w:val="hybridMultilevel"/>
    <w:tmpl w:val="E3B68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BC4502"/>
    <w:multiLevelType w:val="hybridMultilevel"/>
    <w:tmpl w:val="329E6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CB4BDE"/>
    <w:multiLevelType w:val="hybridMultilevel"/>
    <w:tmpl w:val="A5401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3"/>
  </w:num>
  <w:num w:numId="11">
    <w:abstractNumId w:val="28"/>
  </w:num>
  <w:num w:numId="12">
    <w:abstractNumId w:val="24"/>
  </w:num>
  <w:num w:numId="13">
    <w:abstractNumId w:val="14"/>
  </w:num>
  <w:num w:numId="14">
    <w:abstractNumId w:val="11"/>
  </w:num>
  <w:num w:numId="15">
    <w:abstractNumId w:val="29"/>
  </w:num>
  <w:num w:numId="16">
    <w:abstractNumId w:val="9"/>
  </w:num>
  <w:num w:numId="17">
    <w:abstractNumId w:val="21"/>
  </w:num>
  <w:num w:numId="18">
    <w:abstractNumId w:val="31"/>
  </w:num>
  <w:num w:numId="19">
    <w:abstractNumId w:val="32"/>
  </w:num>
  <w:num w:numId="20">
    <w:abstractNumId w:val="33"/>
  </w:num>
  <w:num w:numId="21">
    <w:abstractNumId w:val="12"/>
  </w:num>
  <w:num w:numId="22">
    <w:abstractNumId w:val="18"/>
  </w:num>
  <w:num w:numId="23">
    <w:abstractNumId w:val="17"/>
  </w:num>
  <w:num w:numId="24">
    <w:abstractNumId w:val="30"/>
  </w:num>
  <w:num w:numId="25">
    <w:abstractNumId w:val="16"/>
  </w:num>
  <w:num w:numId="26">
    <w:abstractNumId w:val="15"/>
  </w:num>
  <w:num w:numId="27">
    <w:abstractNumId w:val="22"/>
  </w:num>
  <w:num w:numId="28">
    <w:abstractNumId w:val="25"/>
  </w:num>
  <w:num w:numId="29">
    <w:abstractNumId w:val="19"/>
  </w:num>
  <w:num w:numId="30">
    <w:abstractNumId w:val="27"/>
  </w:num>
  <w:num w:numId="31">
    <w:abstractNumId w:val="13"/>
  </w:num>
  <w:num w:numId="32">
    <w:abstractNumId w:val="26"/>
  </w:num>
  <w:num w:numId="33">
    <w:abstractNumId w:val="20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8F9"/>
    <w:rsid w:val="0001370C"/>
    <w:rsid w:val="00022EAB"/>
    <w:rsid w:val="00027FE0"/>
    <w:rsid w:val="00031B19"/>
    <w:rsid w:val="00031C73"/>
    <w:rsid w:val="00034304"/>
    <w:rsid w:val="00034616"/>
    <w:rsid w:val="000353A7"/>
    <w:rsid w:val="00036E5D"/>
    <w:rsid w:val="00050DAC"/>
    <w:rsid w:val="0006063C"/>
    <w:rsid w:val="00065138"/>
    <w:rsid w:val="00071534"/>
    <w:rsid w:val="0008370D"/>
    <w:rsid w:val="00085E79"/>
    <w:rsid w:val="000903F5"/>
    <w:rsid w:val="00093C0B"/>
    <w:rsid w:val="00097120"/>
    <w:rsid w:val="000A1195"/>
    <w:rsid w:val="000B03C6"/>
    <w:rsid w:val="000C02A1"/>
    <w:rsid w:val="000E57EF"/>
    <w:rsid w:val="000E6C47"/>
    <w:rsid w:val="00103A31"/>
    <w:rsid w:val="00127092"/>
    <w:rsid w:val="00131096"/>
    <w:rsid w:val="00135031"/>
    <w:rsid w:val="0015074B"/>
    <w:rsid w:val="00150EA8"/>
    <w:rsid w:val="00152531"/>
    <w:rsid w:val="001627A2"/>
    <w:rsid w:val="00166267"/>
    <w:rsid w:val="00170C2E"/>
    <w:rsid w:val="00176D75"/>
    <w:rsid w:val="00177797"/>
    <w:rsid w:val="0018081C"/>
    <w:rsid w:val="00183A24"/>
    <w:rsid w:val="00196BC6"/>
    <w:rsid w:val="00197120"/>
    <w:rsid w:val="001A1B6F"/>
    <w:rsid w:val="001A3B52"/>
    <w:rsid w:val="001B1F95"/>
    <w:rsid w:val="001B7EE3"/>
    <w:rsid w:val="001C7AEE"/>
    <w:rsid w:val="001D3A65"/>
    <w:rsid w:val="00202CBB"/>
    <w:rsid w:val="00203826"/>
    <w:rsid w:val="00215465"/>
    <w:rsid w:val="00223226"/>
    <w:rsid w:val="00226502"/>
    <w:rsid w:val="00240C4B"/>
    <w:rsid w:val="00247D5F"/>
    <w:rsid w:val="00263700"/>
    <w:rsid w:val="002651CE"/>
    <w:rsid w:val="00273BB2"/>
    <w:rsid w:val="00277300"/>
    <w:rsid w:val="00290FE3"/>
    <w:rsid w:val="0029239E"/>
    <w:rsid w:val="0029639D"/>
    <w:rsid w:val="002A10C1"/>
    <w:rsid w:val="002A1741"/>
    <w:rsid w:val="002A4A15"/>
    <w:rsid w:val="002A7244"/>
    <w:rsid w:val="002B39D6"/>
    <w:rsid w:val="002C2D4F"/>
    <w:rsid w:val="002C570F"/>
    <w:rsid w:val="002C75F1"/>
    <w:rsid w:val="002D28DE"/>
    <w:rsid w:val="002D4B59"/>
    <w:rsid w:val="002D623C"/>
    <w:rsid w:val="002E26BF"/>
    <w:rsid w:val="002E2DC9"/>
    <w:rsid w:val="002E3A5B"/>
    <w:rsid w:val="002F69B1"/>
    <w:rsid w:val="002F7FB3"/>
    <w:rsid w:val="00307C46"/>
    <w:rsid w:val="00324611"/>
    <w:rsid w:val="00326F90"/>
    <w:rsid w:val="00354245"/>
    <w:rsid w:val="00372F46"/>
    <w:rsid w:val="0037393D"/>
    <w:rsid w:val="00393CA0"/>
    <w:rsid w:val="003944D5"/>
    <w:rsid w:val="003953E7"/>
    <w:rsid w:val="003B0800"/>
    <w:rsid w:val="003B3520"/>
    <w:rsid w:val="003E1EF4"/>
    <w:rsid w:val="003F51D5"/>
    <w:rsid w:val="003F6DE9"/>
    <w:rsid w:val="0042061A"/>
    <w:rsid w:val="00423961"/>
    <w:rsid w:val="00434E33"/>
    <w:rsid w:val="00446C38"/>
    <w:rsid w:val="00447D3B"/>
    <w:rsid w:val="0045286C"/>
    <w:rsid w:val="00466C67"/>
    <w:rsid w:val="00467DE0"/>
    <w:rsid w:val="00491BEF"/>
    <w:rsid w:val="00492779"/>
    <w:rsid w:val="004A6735"/>
    <w:rsid w:val="004B5B4A"/>
    <w:rsid w:val="004C1D8D"/>
    <w:rsid w:val="004D0E04"/>
    <w:rsid w:val="004E24C4"/>
    <w:rsid w:val="004F0E61"/>
    <w:rsid w:val="004F49BD"/>
    <w:rsid w:val="004F6A7A"/>
    <w:rsid w:val="0050536A"/>
    <w:rsid w:val="00511329"/>
    <w:rsid w:val="00514F4F"/>
    <w:rsid w:val="0052252F"/>
    <w:rsid w:val="005225C2"/>
    <w:rsid w:val="00522907"/>
    <w:rsid w:val="00522EF0"/>
    <w:rsid w:val="0054000D"/>
    <w:rsid w:val="00542C52"/>
    <w:rsid w:val="00546950"/>
    <w:rsid w:val="005804B9"/>
    <w:rsid w:val="005857C9"/>
    <w:rsid w:val="00590B4D"/>
    <w:rsid w:val="005A1895"/>
    <w:rsid w:val="005B752D"/>
    <w:rsid w:val="005B7A8F"/>
    <w:rsid w:val="005E0D42"/>
    <w:rsid w:val="00600386"/>
    <w:rsid w:val="00605CED"/>
    <w:rsid w:val="006106C1"/>
    <w:rsid w:val="00640710"/>
    <w:rsid w:val="00642E4A"/>
    <w:rsid w:val="00655C06"/>
    <w:rsid w:val="00655DD2"/>
    <w:rsid w:val="00661EDB"/>
    <w:rsid w:val="00690890"/>
    <w:rsid w:val="00693E50"/>
    <w:rsid w:val="006A5836"/>
    <w:rsid w:val="006B3832"/>
    <w:rsid w:val="006B48BD"/>
    <w:rsid w:val="006D3D6C"/>
    <w:rsid w:val="006E15A5"/>
    <w:rsid w:val="006E27D5"/>
    <w:rsid w:val="006E2F4A"/>
    <w:rsid w:val="006F0CE8"/>
    <w:rsid w:val="006F6E5F"/>
    <w:rsid w:val="00705478"/>
    <w:rsid w:val="007313B5"/>
    <w:rsid w:val="00732CF2"/>
    <w:rsid w:val="00747789"/>
    <w:rsid w:val="00755940"/>
    <w:rsid w:val="00767650"/>
    <w:rsid w:val="0077026D"/>
    <w:rsid w:val="00780A62"/>
    <w:rsid w:val="007855AE"/>
    <w:rsid w:val="00790263"/>
    <w:rsid w:val="007A1FA4"/>
    <w:rsid w:val="007A6272"/>
    <w:rsid w:val="007A6624"/>
    <w:rsid w:val="007B5FA1"/>
    <w:rsid w:val="007C3BC5"/>
    <w:rsid w:val="007D1395"/>
    <w:rsid w:val="007D7A72"/>
    <w:rsid w:val="007E0687"/>
    <w:rsid w:val="007E0ECD"/>
    <w:rsid w:val="007E6627"/>
    <w:rsid w:val="007E68B9"/>
    <w:rsid w:val="007F6E4F"/>
    <w:rsid w:val="007F7F1F"/>
    <w:rsid w:val="00805239"/>
    <w:rsid w:val="008169F2"/>
    <w:rsid w:val="008266BC"/>
    <w:rsid w:val="00871C70"/>
    <w:rsid w:val="008747AF"/>
    <w:rsid w:val="00880676"/>
    <w:rsid w:val="00882401"/>
    <w:rsid w:val="008909FA"/>
    <w:rsid w:val="008931C4"/>
    <w:rsid w:val="0089349A"/>
    <w:rsid w:val="008961E8"/>
    <w:rsid w:val="00897BBA"/>
    <w:rsid w:val="008A2D0A"/>
    <w:rsid w:val="008B270B"/>
    <w:rsid w:val="008B414C"/>
    <w:rsid w:val="008C36B0"/>
    <w:rsid w:val="008C690C"/>
    <w:rsid w:val="008D261E"/>
    <w:rsid w:val="008D769F"/>
    <w:rsid w:val="008E0998"/>
    <w:rsid w:val="008F0A92"/>
    <w:rsid w:val="00903A97"/>
    <w:rsid w:val="0091440B"/>
    <w:rsid w:val="00920ED4"/>
    <w:rsid w:val="009248FC"/>
    <w:rsid w:val="00930D78"/>
    <w:rsid w:val="009317AF"/>
    <w:rsid w:val="009325D8"/>
    <w:rsid w:val="00932F65"/>
    <w:rsid w:val="009349A1"/>
    <w:rsid w:val="00953310"/>
    <w:rsid w:val="009573C1"/>
    <w:rsid w:val="009909F2"/>
    <w:rsid w:val="00990E02"/>
    <w:rsid w:val="00994B61"/>
    <w:rsid w:val="009A17CE"/>
    <w:rsid w:val="009C1198"/>
    <w:rsid w:val="009D29B3"/>
    <w:rsid w:val="00A05D86"/>
    <w:rsid w:val="00A06137"/>
    <w:rsid w:val="00A22907"/>
    <w:rsid w:val="00A22948"/>
    <w:rsid w:val="00A32154"/>
    <w:rsid w:val="00A42692"/>
    <w:rsid w:val="00A43F60"/>
    <w:rsid w:val="00A45583"/>
    <w:rsid w:val="00A46F74"/>
    <w:rsid w:val="00A537FE"/>
    <w:rsid w:val="00A57B34"/>
    <w:rsid w:val="00A6236E"/>
    <w:rsid w:val="00A628BE"/>
    <w:rsid w:val="00A77827"/>
    <w:rsid w:val="00A825DA"/>
    <w:rsid w:val="00A95761"/>
    <w:rsid w:val="00A9577A"/>
    <w:rsid w:val="00A96486"/>
    <w:rsid w:val="00AA06F1"/>
    <w:rsid w:val="00AA1D8D"/>
    <w:rsid w:val="00AA4CB7"/>
    <w:rsid w:val="00AA5556"/>
    <w:rsid w:val="00AC0D82"/>
    <w:rsid w:val="00AC3D95"/>
    <w:rsid w:val="00AE70CC"/>
    <w:rsid w:val="00AF112A"/>
    <w:rsid w:val="00AF4C36"/>
    <w:rsid w:val="00AF5873"/>
    <w:rsid w:val="00AF67AF"/>
    <w:rsid w:val="00B0200A"/>
    <w:rsid w:val="00B23752"/>
    <w:rsid w:val="00B272AD"/>
    <w:rsid w:val="00B4430F"/>
    <w:rsid w:val="00B4653B"/>
    <w:rsid w:val="00B47730"/>
    <w:rsid w:val="00B5266E"/>
    <w:rsid w:val="00B53AD9"/>
    <w:rsid w:val="00B61D25"/>
    <w:rsid w:val="00B66928"/>
    <w:rsid w:val="00B76C66"/>
    <w:rsid w:val="00B81325"/>
    <w:rsid w:val="00B831C5"/>
    <w:rsid w:val="00B907BA"/>
    <w:rsid w:val="00BA0993"/>
    <w:rsid w:val="00BA3C42"/>
    <w:rsid w:val="00BA401B"/>
    <w:rsid w:val="00BB226B"/>
    <w:rsid w:val="00BB58BD"/>
    <w:rsid w:val="00BD3F86"/>
    <w:rsid w:val="00BE3ADF"/>
    <w:rsid w:val="00BE5D3D"/>
    <w:rsid w:val="00BE6109"/>
    <w:rsid w:val="00BE64FF"/>
    <w:rsid w:val="00C06FA6"/>
    <w:rsid w:val="00C157CC"/>
    <w:rsid w:val="00C40298"/>
    <w:rsid w:val="00C40A37"/>
    <w:rsid w:val="00C4350A"/>
    <w:rsid w:val="00C621E9"/>
    <w:rsid w:val="00C7547E"/>
    <w:rsid w:val="00C76701"/>
    <w:rsid w:val="00C774C9"/>
    <w:rsid w:val="00C96458"/>
    <w:rsid w:val="00CA3919"/>
    <w:rsid w:val="00CB0664"/>
    <w:rsid w:val="00CC793B"/>
    <w:rsid w:val="00CD24AD"/>
    <w:rsid w:val="00CD342E"/>
    <w:rsid w:val="00CE1F1F"/>
    <w:rsid w:val="00CE4624"/>
    <w:rsid w:val="00D00F4D"/>
    <w:rsid w:val="00D030B7"/>
    <w:rsid w:val="00D15978"/>
    <w:rsid w:val="00D30FE6"/>
    <w:rsid w:val="00D32E33"/>
    <w:rsid w:val="00D33521"/>
    <w:rsid w:val="00D37008"/>
    <w:rsid w:val="00D40A9E"/>
    <w:rsid w:val="00D46206"/>
    <w:rsid w:val="00D53B65"/>
    <w:rsid w:val="00D652AF"/>
    <w:rsid w:val="00D9179D"/>
    <w:rsid w:val="00D91A92"/>
    <w:rsid w:val="00D93448"/>
    <w:rsid w:val="00D963E5"/>
    <w:rsid w:val="00D96445"/>
    <w:rsid w:val="00DB08C1"/>
    <w:rsid w:val="00DB66C3"/>
    <w:rsid w:val="00DD1C20"/>
    <w:rsid w:val="00DD5252"/>
    <w:rsid w:val="00E01AED"/>
    <w:rsid w:val="00E0664A"/>
    <w:rsid w:val="00E10154"/>
    <w:rsid w:val="00E17A80"/>
    <w:rsid w:val="00E43966"/>
    <w:rsid w:val="00E6599E"/>
    <w:rsid w:val="00EA3B1F"/>
    <w:rsid w:val="00EB02A8"/>
    <w:rsid w:val="00EC09CF"/>
    <w:rsid w:val="00EC54A5"/>
    <w:rsid w:val="00EC54A7"/>
    <w:rsid w:val="00EC71E3"/>
    <w:rsid w:val="00EE1787"/>
    <w:rsid w:val="00EE2C78"/>
    <w:rsid w:val="00EE7BCF"/>
    <w:rsid w:val="00EF5A01"/>
    <w:rsid w:val="00EF7728"/>
    <w:rsid w:val="00F01981"/>
    <w:rsid w:val="00F0301B"/>
    <w:rsid w:val="00F0358C"/>
    <w:rsid w:val="00F13582"/>
    <w:rsid w:val="00F23B0D"/>
    <w:rsid w:val="00F255E5"/>
    <w:rsid w:val="00F45771"/>
    <w:rsid w:val="00F4686C"/>
    <w:rsid w:val="00F47D9C"/>
    <w:rsid w:val="00F55688"/>
    <w:rsid w:val="00F66C0A"/>
    <w:rsid w:val="00F700C4"/>
    <w:rsid w:val="00F8744C"/>
    <w:rsid w:val="00F87FF6"/>
    <w:rsid w:val="00F90BE6"/>
    <w:rsid w:val="00F9110A"/>
    <w:rsid w:val="00F94823"/>
    <w:rsid w:val="00FA294D"/>
    <w:rsid w:val="00FB24D8"/>
    <w:rsid w:val="00FC693F"/>
    <w:rsid w:val="00FD0A16"/>
    <w:rsid w:val="00FD0AC0"/>
    <w:rsid w:val="00FD57DB"/>
    <w:rsid w:val="00FD6FC5"/>
    <w:rsid w:val="00FE13AC"/>
    <w:rsid w:val="00FE37F2"/>
    <w:rsid w:val="00FE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/"/>
  <w:listSeparator w:val="؛"/>
  <w14:docId w14:val="0DAF49ED"/>
  <w14:defaultImageDpi w14:val="300"/>
  <w15:docId w15:val="{51BEAA3A-D5D5-477D-8CB0-C12307E4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154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44D5"/>
    <w:pPr>
      <w:keepNext/>
      <w:keepLines/>
      <w:numPr>
        <w:numId w:val="10"/>
      </w:numPr>
      <w:tabs>
        <w:tab w:val="left" w:pos="0"/>
      </w:tabs>
      <w:spacing w:before="480" w:after="0"/>
      <w:ind w:left="453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94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-snippet">
    <w:name w:val="code-snippet"/>
    <w:basedOn w:val="Normal"/>
    <w:next w:val="Normal"/>
    <w:link w:val="code-snippetChar"/>
    <w:qFormat/>
    <w:rsid w:val="00DB08C1"/>
    <w:rPr>
      <w:rFonts w:ascii="Courier New" w:hAnsi="Courier New" w:cs="LiberationMono"/>
      <w:szCs w:val="29"/>
    </w:rPr>
  </w:style>
  <w:style w:type="character" w:customStyle="1" w:styleId="code-snippetChar">
    <w:name w:val="code-snippet Char"/>
    <w:basedOn w:val="DefaultParagraphFont"/>
    <w:link w:val="code-snippet"/>
    <w:rsid w:val="004B5B4A"/>
    <w:rPr>
      <w:rFonts w:ascii="Courier New" w:hAnsi="Courier New" w:cs="LiberationMono"/>
      <w:szCs w:val="29"/>
    </w:rPr>
  </w:style>
  <w:style w:type="character" w:styleId="Hyperlink">
    <w:name w:val="Hyperlink"/>
    <w:basedOn w:val="DefaultParagraphFont"/>
    <w:uiPriority w:val="99"/>
    <w:unhideWhenUsed/>
    <w:rsid w:val="007855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5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2487</TotalTime>
  <Pages>4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 Mi</cp:lastModifiedBy>
  <cp:revision>305</cp:revision>
  <dcterms:created xsi:type="dcterms:W3CDTF">2013-12-23T23:15:00Z</dcterms:created>
  <dcterms:modified xsi:type="dcterms:W3CDTF">2024-12-19T16:42:00Z</dcterms:modified>
  <cp:category/>
</cp:coreProperties>
</file>