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> </w:t>
      </w:r>
      <w:r>
        <w:rPr>
          <w:rFonts w:hint="eastAsia" w:ascii="Arial" w:hAnsi="Arial" w:cs="Arial"/>
          <w:b/>
          <w:bCs/>
          <w:color w:val="4D4D4D"/>
          <w:shd w:val="clear" w:color="auto" w:fill="FFFFFF"/>
        </w:rPr>
        <w:t>数据集介绍：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  <w:color w:val="4D4D4D"/>
          <w:shd w:val="clear" w:color="auto" w:fill="FFFFFF"/>
        </w:rPr>
        <w:t> iris数据集的中文名是安德森鸢尾花卉数据集，英文全称是Anderson’s Iris data set。iris包含150个样本，对应数据集的每行数据。每行数据包含每个样本的四个特征和样本的类别信息，所以iris数据集是一个150行5列的二维表。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</w:rPr>
        <w:t>通俗地说，iris数据集是用来给花做分类的数据集，每个样本包含了花萼长度、花萼宽度、花瓣长度、花瓣宽度四个特征（前4列），我们需要建立一个分类器，分类器可以通过样本的四个特征来判断样本属于山鸢尾、变色鸢尾还是维吉尼亚鸢尾（这三个名词都是花的品种）。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</w:rPr>
        <w:t xml:space="preserve"> iris的每个样本都包含了品种信息，即目标属性（第5列，也叫target或label）。如下所示：</w:t>
      </w:r>
    </w:p>
    <w:p>
      <w:pPr>
        <w:jc w:val="center"/>
      </w:pPr>
      <w:r>
        <w:drawing>
          <wp:inline distT="0" distB="0" distL="0" distR="0">
            <wp:extent cx="2954020" cy="1657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003" cy="16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1、问题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</w:rPr>
        <w:t>Iris 鸢尾花数据集是一个经典数据集，在统计学习和机器学习领域都经常被用作示例。数据集内包含 3 类共 150 条记录，每类各 50 个数据，每条记录都有 4 项特征：花萼长度、花萼宽度、花瓣长度、花瓣宽度，可以通过这4个特征预测鸢尾花卉属于（iris-setosa, iris-versicolour, iris-virginica）中的哪一品种。</w:t>
      </w:r>
    </w:p>
    <w:p>
      <w:r>
        <w:rPr>
          <w:rFonts w:hint="eastAsia" w:eastAsia="宋体"/>
          <w:lang w:val="en-US" w:eastAsia="zh-CN"/>
        </w:rPr>
        <w:t xml:space="preserve">   </w:t>
      </w:r>
      <w:r>
        <w:drawing>
          <wp:inline distT="0" distB="0" distL="0" distR="0">
            <wp:extent cx="4622800" cy="31959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eastAsia="宋体"/>
          <w:lang w:val="en-US" w:eastAsia="zh-CN"/>
        </w:rPr>
        <w:t xml:space="preserve">           </w:t>
      </w:r>
      <w:r>
        <w:drawing>
          <wp:inline distT="0" distB="0" distL="0" distR="0">
            <wp:extent cx="3767455" cy="26568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880" cy="2883535"/>
            <wp:effectExtent l="0" t="0" r="10160" b="12065"/>
            <wp:docPr id="7" name="图片 7" descr="截图 2023-03-29 23-00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 2023-03-29 23-00-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4720590"/>
            <wp:effectExtent l="0" t="0" r="0" b="3810"/>
            <wp:docPr id="6" name="图片 6" descr="截图 2023-03-29 23-0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 2023-03-29 23-00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18"/>
    <w:rsid w:val="001C3527"/>
    <w:rsid w:val="002E72B4"/>
    <w:rsid w:val="00364138"/>
    <w:rsid w:val="003D7B6B"/>
    <w:rsid w:val="004E0EE0"/>
    <w:rsid w:val="006214DF"/>
    <w:rsid w:val="006550BF"/>
    <w:rsid w:val="006F072A"/>
    <w:rsid w:val="00706E61"/>
    <w:rsid w:val="00767FE3"/>
    <w:rsid w:val="00824247"/>
    <w:rsid w:val="008A0B85"/>
    <w:rsid w:val="008C5733"/>
    <w:rsid w:val="008E5BB8"/>
    <w:rsid w:val="00955718"/>
    <w:rsid w:val="00963483"/>
    <w:rsid w:val="00982BF2"/>
    <w:rsid w:val="009B1278"/>
    <w:rsid w:val="009C6FE9"/>
    <w:rsid w:val="00A41C46"/>
    <w:rsid w:val="00A44771"/>
    <w:rsid w:val="00B6714C"/>
    <w:rsid w:val="00C6354A"/>
    <w:rsid w:val="00C64570"/>
    <w:rsid w:val="00F6653B"/>
    <w:rsid w:val="00F72897"/>
    <w:rsid w:val="00FA0093"/>
    <w:rsid w:val="3E7DB720"/>
    <w:rsid w:val="EFDF0FE7"/>
    <w:rsid w:val="FE7BD2A0"/>
    <w:rsid w:val="FF96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432</Characters>
  <Lines>3</Lines>
  <Paragraphs>1</Paragraphs>
  <TotalTime>1</TotalTime>
  <ScaleCrop>false</ScaleCrop>
  <LinksUpToDate>false</LinksUpToDate>
  <CharactersWithSpaces>506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2023-03-21T00:06:00Z</dcterms:created>
  <dc:creator>dst</dc:creator>
  <cp:lastModifiedBy>软件03葛玉菲04203103</cp:lastModifiedBy>
  <dcterms:modified xsi:type="dcterms:W3CDTF">2023-03-29T23:01:46Z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