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葛玉菲：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整体框图架构、前后端数据交流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后端管理：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首页配置</w:t>
      </w:r>
      <w:r>
        <w:rPr>
          <w:rFonts w:hint="eastAsia"/>
          <w:lang w:val="en-US" w:eastAsia="zh-CN"/>
        </w:rPr>
        <w:t>-新品上线 为你推荐 热销商品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前端商城：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热销商品 新品推荐（与后段管理有联系）文档24（有一部分）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账号管理：用户登录界面和认证  文档22 23 32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崔雨：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后端管理：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分类管理：</w:t>
      </w:r>
      <w:r>
        <w:rPr>
          <w:rFonts w:hint="eastAsia"/>
          <w:b/>
          <w:bCs/>
          <w:lang w:eastAsia="zh-CN"/>
        </w:rPr>
        <w:t>三级分类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lang w:eastAsia="zh-CN"/>
        </w:rPr>
        <w:t>文档</w:t>
      </w:r>
      <w:r>
        <w:rPr>
          <w:rFonts w:hint="eastAsia"/>
          <w:lang w:val="en-US" w:eastAsia="zh-CN"/>
        </w:rPr>
        <w:t>25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商品管理：添加商品的界面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文件上传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前端商城：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分类管理 文档34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地址管理 文档39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后端管理：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订单管理：和前端商城处理逻辑联系起来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前端商城：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订单管理 文档28 29 30 38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我的订单：文档40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陈水清：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后端管理：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会员管理：是否解禁用户-数据库表用户状态0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前端商城：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商品搜索 文档26 35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底部导航栏 文档 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张鑫瑶：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后端管理：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轮播图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前端商城：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轮播图 文档33 、24（有一部分）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购物车 文档27 36 37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47F72EA"/>
    <w:rsid w:val="2BDFCD0F"/>
    <w:rsid w:val="3D635A8E"/>
    <w:rsid w:val="3FD967B1"/>
    <w:rsid w:val="3FD9F2EF"/>
    <w:rsid w:val="4A1947CF"/>
    <w:rsid w:val="558F439B"/>
    <w:rsid w:val="58EECB80"/>
    <w:rsid w:val="5FE7F4D5"/>
    <w:rsid w:val="6DD71F16"/>
    <w:rsid w:val="6FDEA5B0"/>
    <w:rsid w:val="777FE201"/>
    <w:rsid w:val="77EF3BFD"/>
    <w:rsid w:val="77F98AEA"/>
    <w:rsid w:val="7F9E72EB"/>
    <w:rsid w:val="7FEF56D1"/>
    <w:rsid w:val="9FF2BACA"/>
    <w:rsid w:val="A73FCFD5"/>
    <w:rsid w:val="CFFFE5B9"/>
    <w:rsid w:val="D6C5A710"/>
    <w:rsid w:val="EEC98215"/>
    <w:rsid w:val="EF4767C1"/>
    <w:rsid w:val="EFEF89D0"/>
    <w:rsid w:val="F5DBE7A3"/>
    <w:rsid w:val="F63FCBAF"/>
    <w:rsid w:val="F7F327D7"/>
    <w:rsid w:val="FBEFFB2A"/>
    <w:rsid w:val="FF7D1114"/>
    <w:rsid w:val="FFFD67D7"/>
    <w:rsid w:val="FFFD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2018-07-13T07:11:00Z</dcterms:created>
  <dc:creator>d</dc:creator>
  <cp:lastModifiedBy>软件03葛玉菲04203103</cp:lastModifiedBy>
  <dcterms:modified xsi:type="dcterms:W3CDTF">2022-12-07T16:07:10Z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