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2773" w:rsidRDefault="00A22773" w:rsidP="00A22773">
      <w:pPr>
        <w:jc w:val="center"/>
        <w:rPr>
          <w:b/>
          <w:sz w:val="28"/>
        </w:rPr>
      </w:pPr>
      <w:r>
        <w:rPr>
          <w:b/>
          <w:sz w:val="28"/>
        </w:rPr>
        <w:t>MANUAL DE USUARIO</w:t>
      </w:r>
    </w:p>
    <w:p w:rsidR="00A22773" w:rsidRDefault="00A22773" w:rsidP="00A22773">
      <w:pPr>
        <w:jc w:val="both"/>
        <w:rPr>
          <w:sz w:val="24"/>
        </w:rPr>
      </w:pPr>
      <w:r>
        <w:rPr>
          <w:sz w:val="24"/>
        </w:rPr>
        <w:t>Graficador, es un programa, que reconoce un archivo de entrada con cierta sintaxis y su propio lenguaje, para generar graficas ya sea de tipo barra o de líneas. Este programa es capaz de reconocer un archivo de entrada o una cadena de texto y si todo esta correcto graficarlo. A continuación, se le presenta la forma correcta de representar el archivo de entrada, junto con el funcionamiento de dicho programa y sus principales características.</w:t>
      </w:r>
    </w:p>
    <w:p w:rsidR="00A22773" w:rsidRPr="00A22773" w:rsidRDefault="00A22773" w:rsidP="00A22773">
      <w:pPr>
        <w:jc w:val="both"/>
        <w:rPr>
          <w:sz w:val="24"/>
          <w:u w:val="single"/>
        </w:rPr>
      </w:pPr>
      <w:r>
        <w:rPr>
          <w:sz w:val="24"/>
        </w:rPr>
        <w:t xml:space="preserve">El archivo se basa en gran escala, en tres tipos de bloques, el primero que es </w:t>
      </w:r>
      <w:r w:rsidR="00D45C9A">
        <w:rPr>
          <w:sz w:val="24"/>
        </w:rPr>
        <w:t>‘</w:t>
      </w:r>
      <w:proofErr w:type="spellStart"/>
      <w:r>
        <w:rPr>
          <w:sz w:val="24"/>
        </w:rPr>
        <w:t>DefinirGlobales</w:t>
      </w:r>
      <w:proofErr w:type="spellEnd"/>
      <w:r w:rsidR="00D45C9A">
        <w:rPr>
          <w:sz w:val="24"/>
        </w:rPr>
        <w:t>’</w:t>
      </w:r>
      <w:r>
        <w:rPr>
          <w:sz w:val="24"/>
        </w:rPr>
        <w:t xml:space="preserve">, el segundo son las </w:t>
      </w:r>
      <w:r w:rsidR="00D45C9A">
        <w:rPr>
          <w:sz w:val="24"/>
        </w:rPr>
        <w:t>‘</w:t>
      </w:r>
      <w:r>
        <w:rPr>
          <w:sz w:val="24"/>
        </w:rPr>
        <w:t>Graficas</w:t>
      </w:r>
      <w:r w:rsidR="00D45C9A">
        <w:rPr>
          <w:sz w:val="24"/>
        </w:rPr>
        <w:t>’</w:t>
      </w:r>
      <w:r>
        <w:rPr>
          <w:sz w:val="24"/>
        </w:rPr>
        <w:t xml:space="preserve"> a declarar y por </w:t>
      </w:r>
      <w:r w:rsidR="00D45C9A">
        <w:rPr>
          <w:sz w:val="24"/>
        </w:rPr>
        <w:t>último</w:t>
      </w:r>
      <w:r>
        <w:rPr>
          <w:sz w:val="24"/>
        </w:rPr>
        <w:t xml:space="preserve"> </w:t>
      </w:r>
      <w:r w:rsidR="00D45C9A">
        <w:rPr>
          <w:sz w:val="24"/>
        </w:rPr>
        <w:t>‘Galería’</w:t>
      </w:r>
      <w:r>
        <w:rPr>
          <w:sz w:val="24"/>
        </w:rPr>
        <w:t>, que se encarga de generar las graficas y guardarlas en un directorio.</w:t>
      </w:r>
    </w:p>
    <w:p w:rsidR="00A22773" w:rsidRDefault="00A22773" w:rsidP="00A22773">
      <w:pPr>
        <w:jc w:val="both"/>
        <w:rPr>
          <w:sz w:val="24"/>
        </w:rPr>
      </w:pPr>
      <w:r>
        <w:rPr>
          <w:sz w:val="24"/>
        </w:rPr>
        <w:t>Como inicio, se debe declarar, si así lo desea, variables globales para utilizar en cualquier parte del código, si no lo desea puede o no declarar este bloque</w:t>
      </w:r>
      <w:r w:rsidR="00D45C9A">
        <w:rPr>
          <w:sz w:val="24"/>
        </w:rPr>
        <w:t>. En este solo existen dos tipos de variables, “</w:t>
      </w:r>
      <w:proofErr w:type="spellStart"/>
      <w:r w:rsidR="00D45C9A">
        <w:rPr>
          <w:sz w:val="24"/>
        </w:rPr>
        <w:t>int</w:t>
      </w:r>
      <w:proofErr w:type="spellEnd"/>
      <w:r w:rsidR="00D45C9A">
        <w:rPr>
          <w:sz w:val="24"/>
        </w:rPr>
        <w:t>” y “</w:t>
      </w:r>
      <w:proofErr w:type="spellStart"/>
      <w:r w:rsidR="00D45C9A">
        <w:rPr>
          <w:sz w:val="24"/>
        </w:rPr>
        <w:t>string</w:t>
      </w:r>
      <w:proofErr w:type="spellEnd"/>
      <w:r w:rsidR="00D45C9A">
        <w:rPr>
          <w:sz w:val="24"/>
        </w:rPr>
        <w:t>”. La manera de declararlo es de la siguiente manera:</w:t>
      </w:r>
    </w:p>
    <w:p w:rsidR="00D45C9A" w:rsidRDefault="00D45C9A" w:rsidP="00D45C9A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727C56C" wp14:editId="26733B46">
            <wp:extent cx="2209800" cy="7696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504" t="30513" r="30574" b="42920"/>
                    <a:stretch/>
                  </pic:blipFill>
                  <pic:spPr bwMode="auto">
                    <a:xfrm>
                      <a:off x="0" y="0"/>
                      <a:ext cx="2209800" cy="76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C9A" w:rsidRDefault="00D45C9A" w:rsidP="00D45C9A">
      <w:pPr>
        <w:jc w:val="both"/>
        <w:rPr>
          <w:sz w:val="24"/>
        </w:rPr>
      </w:pPr>
      <w:r>
        <w:rPr>
          <w:sz w:val="24"/>
        </w:rPr>
        <w:t>Posteriormente tenemos el bloque de Graficas, que puede recibir n cantidad de graficas de líneas y n cantidad de graficas de barras sin importar el orden en que estas vengan.</w:t>
      </w:r>
    </w:p>
    <w:p w:rsidR="00D45C9A" w:rsidRDefault="00D45C9A" w:rsidP="00D45C9A">
      <w:pPr>
        <w:jc w:val="both"/>
        <w:rPr>
          <w:sz w:val="24"/>
        </w:rPr>
      </w:pPr>
      <w:r>
        <w:rPr>
          <w:sz w:val="24"/>
        </w:rPr>
        <w:t xml:space="preserve">Ambas graficas comparten </w:t>
      </w:r>
      <w:proofErr w:type="spellStart"/>
      <w:r>
        <w:rPr>
          <w:sz w:val="24"/>
        </w:rPr>
        <w:t>caracteristicas</w:t>
      </w:r>
      <w:proofErr w:type="spellEnd"/>
      <w:r>
        <w:rPr>
          <w:sz w:val="24"/>
        </w:rPr>
        <w:t xml:space="preserve"> similares como:</w:t>
      </w:r>
    </w:p>
    <w:p w:rsidR="00D45C9A" w:rsidRDefault="00D45C9A" w:rsidP="00D45C9A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Id</w:t>
      </w:r>
    </w:p>
    <w:p w:rsidR="00D45C9A" w:rsidRDefault="00D45C9A" w:rsidP="00D45C9A">
      <w:pPr>
        <w:pStyle w:val="Prrafodelista"/>
        <w:numPr>
          <w:ilvl w:val="0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t>TituloX</w:t>
      </w:r>
      <w:proofErr w:type="spellEnd"/>
    </w:p>
    <w:p w:rsidR="00D45C9A" w:rsidRDefault="00D45C9A" w:rsidP="00D45C9A">
      <w:pPr>
        <w:pStyle w:val="Prrafodelista"/>
        <w:numPr>
          <w:ilvl w:val="0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t>TituloY</w:t>
      </w:r>
      <w:proofErr w:type="spellEnd"/>
    </w:p>
    <w:p w:rsidR="00D45C9A" w:rsidRDefault="00D45C9A" w:rsidP="00D45C9A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Titulo</w:t>
      </w:r>
    </w:p>
    <w:p w:rsidR="00D45C9A" w:rsidRDefault="00D45C9A" w:rsidP="00D45C9A">
      <w:pPr>
        <w:jc w:val="both"/>
        <w:rPr>
          <w:sz w:val="24"/>
        </w:rPr>
      </w:pPr>
      <w:r>
        <w:rPr>
          <w:sz w:val="24"/>
        </w:rPr>
        <w:t xml:space="preserve">Para la grafica de barras se deben especificar características propias como: </w:t>
      </w:r>
    </w:p>
    <w:p w:rsidR="00D45C9A" w:rsidRDefault="00D45C9A" w:rsidP="00D45C9A">
      <w:pPr>
        <w:pStyle w:val="Prrafodelista"/>
        <w:numPr>
          <w:ilvl w:val="0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t>Ejex</w:t>
      </w:r>
      <w:proofErr w:type="spellEnd"/>
    </w:p>
    <w:p w:rsidR="00D45C9A" w:rsidRDefault="00D45C9A" w:rsidP="00D45C9A">
      <w:pPr>
        <w:pStyle w:val="Prrafodelista"/>
        <w:numPr>
          <w:ilvl w:val="0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t>Ejey</w:t>
      </w:r>
      <w:proofErr w:type="spellEnd"/>
    </w:p>
    <w:p w:rsidR="00D45C9A" w:rsidRPr="00D45C9A" w:rsidRDefault="00D45C9A" w:rsidP="00D45C9A">
      <w:pPr>
        <w:pStyle w:val="Prrafodelista"/>
        <w:numPr>
          <w:ilvl w:val="0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t>Puntoxy</w:t>
      </w:r>
      <w:proofErr w:type="spellEnd"/>
    </w:p>
    <w:p w:rsidR="00D45C9A" w:rsidRPr="00D45C9A" w:rsidRDefault="00D45C9A" w:rsidP="00D45C9A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3620F34" wp14:editId="42343912">
            <wp:extent cx="2377440" cy="1066800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363" t="32091" r="27611" b="31083"/>
                    <a:stretch/>
                  </pic:blipFill>
                  <pic:spPr bwMode="auto">
                    <a:xfrm>
                      <a:off x="0" y="0"/>
                      <a:ext cx="237744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773" w:rsidRDefault="00D45C9A" w:rsidP="00A22773">
      <w:pPr>
        <w:jc w:val="both"/>
        <w:rPr>
          <w:sz w:val="24"/>
        </w:rPr>
      </w:pPr>
      <w:r>
        <w:rPr>
          <w:sz w:val="24"/>
        </w:rPr>
        <w:t xml:space="preserve">Para la grafica de barras se debe especificar </w:t>
      </w:r>
      <w:proofErr w:type="spellStart"/>
      <w:r>
        <w:rPr>
          <w:sz w:val="24"/>
        </w:rPr>
        <w:t>caracteristicas</w:t>
      </w:r>
      <w:proofErr w:type="spellEnd"/>
      <w:r>
        <w:rPr>
          <w:sz w:val="24"/>
        </w:rPr>
        <w:t xml:space="preserve"> propias como:</w:t>
      </w:r>
    </w:p>
    <w:p w:rsidR="00D45C9A" w:rsidRDefault="00D45C9A" w:rsidP="00D45C9A">
      <w:pPr>
        <w:pStyle w:val="Prrafodelista"/>
        <w:numPr>
          <w:ilvl w:val="0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t>DefinirXYLine</w:t>
      </w:r>
      <w:proofErr w:type="spellEnd"/>
    </w:p>
    <w:p w:rsidR="00D45C9A" w:rsidRPr="00D45C9A" w:rsidRDefault="00D45C9A" w:rsidP="00D45C9A">
      <w:pPr>
        <w:jc w:val="both"/>
        <w:rPr>
          <w:sz w:val="24"/>
        </w:rPr>
      </w:pPr>
    </w:p>
    <w:p w:rsidR="00D45C9A" w:rsidRDefault="00D45C9A" w:rsidP="00D45C9A">
      <w:pPr>
        <w:jc w:val="both"/>
        <w:rPr>
          <w:sz w:val="24"/>
        </w:rPr>
      </w:pPr>
      <w:r>
        <w:rPr>
          <w:sz w:val="24"/>
        </w:rPr>
        <w:lastRenderedPageBreak/>
        <w:t xml:space="preserve">Y esta a su vez presenta </w:t>
      </w:r>
      <w:proofErr w:type="spellStart"/>
      <w:r>
        <w:rPr>
          <w:sz w:val="24"/>
        </w:rPr>
        <w:t>caracteristicas</w:t>
      </w:r>
      <w:proofErr w:type="spellEnd"/>
      <w:r>
        <w:rPr>
          <w:sz w:val="24"/>
        </w:rPr>
        <w:t xml:space="preserve"> de:</w:t>
      </w:r>
    </w:p>
    <w:p w:rsidR="00D45C9A" w:rsidRDefault="00D45C9A" w:rsidP="00D45C9A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Color</w:t>
      </w:r>
    </w:p>
    <w:p w:rsidR="00D45C9A" w:rsidRDefault="00D45C9A" w:rsidP="00D45C9A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Grosor</w:t>
      </w:r>
    </w:p>
    <w:p w:rsidR="00D45C9A" w:rsidRDefault="00D45C9A" w:rsidP="00D45C9A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Nombre</w:t>
      </w:r>
    </w:p>
    <w:p w:rsidR="00D45C9A" w:rsidRDefault="00D45C9A" w:rsidP="00D45C9A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Puntos</w:t>
      </w:r>
    </w:p>
    <w:p w:rsidR="00D45C9A" w:rsidRDefault="00D45C9A" w:rsidP="00D45C9A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1E07CE7" wp14:editId="1C39722A">
            <wp:extent cx="2529840" cy="2125980"/>
            <wp:effectExtent l="0" t="0" r="381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835" t="16309" r="28316" b="10303"/>
                    <a:stretch/>
                  </pic:blipFill>
                  <pic:spPr bwMode="auto">
                    <a:xfrm>
                      <a:off x="0" y="0"/>
                      <a:ext cx="252984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C9A" w:rsidRDefault="00D45C9A" w:rsidP="00D45C9A">
      <w:pPr>
        <w:jc w:val="both"/>
        <w:rPr>
          <w:sz w:val="24"/>
        </w:rPr>
      </w:pPr>
      <w:r>
        <w:rPr>
          <w:sz w:val="24"/>
        </w:rPr>
        <w:t xml:space="preserve">Por ultimo se obtiene el bloque </w:t>
      </w:r>
      <w:proofErr w:type="spellStart"/>
      <w:r>
        <w:rPr>
          <w:sz w:val="24"/>
        </w:rPr>
        <w:t>Galerias</w:t>
      </w:r>
      <w:proofErr w:type="spellEnd"/>
      <w:r>
        <w:rPr>
          <w:sz w:val="24"/>
        </w:rPr>
        <w:t>, donde se generan las graficas y se guardan en los directorios, de la siguiente manera.</w:t>
      </w:r>
    </w:p>
    <w:p w:rsidR="00D45C9A" w:rsidRDefault="00D45C9A" w:rsidP="00AE53CD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F00C05F" wp14:editId="13E37FE7">
            <wp:extent cx="2583180" cy="40386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105" t="44455" r="26058" b="41604"/>
                    <a:stretch/>
                  </pic:blipFill>
                  <pic:spPr bwMode="auto">
                    <a:xfrm>
                      <a:off x="0" y="0"/>
                      <a:ext cx="2583180" cy="40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3CD" w:rsidRDefault="00AE53CD" w:rsidP="00AE53CD">
      <w:pPr>
        <w:jc w:val="both"/>
        <w:rPr>
          <w:sz w:val="24"/>
        </w:rPr>
      </w:pPr>
      <w:r>
        <w:rPr>
          <w:sz w:val="24"/>
        </w:rPr>
        <w:t>Donde el primer elemento es el nombre de la carpeta a crear y los siguientes son los id de las graficas que se desean crear.</w:t>
      </w:r>
    </w:p>
    <w:p w:rsidR="00AE53CD" w:rsidRDefault="00AE53CD" w:rsidP="00AE53CD">
      <w:pPr>
        <w:jc w:val="both"/>
        <w:rPr>
          <w:sz w:val="24"/>
        </w:rPr>
      </w:pPr>
      <w:r>
        <w:rPr>
          <w:sz w:val="24"/>
        </w:rPr>
        <w:t>Adicionalmente se permiten realizar operaciones matemáticas de:</w:t>
      </w:r>
    </w:p>
    <w:p w:rsidR="00AE53CD" w:rsidRDefault="00AE53CD" w:rsidP="00AE53CD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Suma</w:t>
      </w:r>
    </w:p>
    <w:p w:rsidR="00AE53CD" w:rsidRDefault="00AE53CD" w:rsidP="00AE53CD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Resta</w:t>
      </w:r>
    </w:p>
    <w:p w:rsidR="00AE53CD" w:rsidRDefault="00AE53CD" w:rsidP="00AE53CD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Multiplicación</w:t>
      </w:r>
    </w:p>
    <w:p w:rsidR="00AE53CD" w:rsidRPr="00AE53CD" w:rsidRDefault="00AE53CD" w:rsidP="00AE53CD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División</w:t>
      </w:r>
    </w:p>
    <w:p w:rsidR="00AE53CD" w:rsidRDefault="00AE53CD"/>
    <w:p w:rsidR="00AE53CD" w:rsidRDefault="00AE53CD"/>
    <w:p w:rsidR="00AE53CD" w:rsidRDefault="00AE53CD"/>
    <w:p w:rsidR="00AE53CD" w:rsidRDefault="00AE53CD"/>
    <w:p w:rsidR="00AE53CD" w:rsidRDefault="00AE53CD"/>
    <w:p w:rsidR="00AE53CD" w:rsidRDefault="00AE53CD"/>
    <w:p w:rsidR="00AE53CD" w:rsidRDefault="00AE53CD"/>
    <w:p w:rsidR="00AE53CD" w:rsidRDefault="00AE53CD"/>
    <w:p w:rsidR="00AE53CD" w:rsidRDefault="00AE53CD"/>
    <w:p w:rsidR="00AE53CD" w:rsidRDefault="00AE53CD">
      <w:r>
        <w:lastRenderedPageBreak/>
        <w:t>Ventana Principal del Programa.</w:t>
      </w:r>
    </w:p>
    <w:p w:rsidR="001C1908" w:rsidRDefault="00EC401A" w:rsidP="00AE53CD">
      <w:pPr>
        <w:jc w:val="center"/>
      </w:pPr>
      <w:r>
        <w:rPr>
          <w:noProof/>
        </w:rPr>
        <w:drawing>
          <wp:inline distT="0" distB="0" distL="0" distR="0" wp14:anchorId="1FCF1B6E" wp14:editId="49A7C4D7">
            <wp:extent cx="4853940" cy="4193544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370" cy="419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3CD" w:rsidRDefault="00AE53CD" w:rsidP="00AE53CD">
      <w:r>
        <w:t>El botón abrir, abre un nuevo archivo con la extensión “.</w:t>
      </w:r>
      <w:proofErr w:type="spellStart"/>
      <w:r>
        <w:t>gu</w:t>
      </w:r>
      <w:proofErr w:type="spellEnd"/>
      <w:r>
        <w:t>”</w:t>
      </w:r>
    </w:p>
    <w:p w:rsidR="00EC401A" w:rsidRDefault="00EC401A" w:rsidP="00AE53CD">
      <w:pPr>
        <w:jc w:val="center"/>
      </w:pPr>
      <w:r>
        <w:rPr>
          <w:noProof/>
        </w:rPr>
        <w:drawing>
          <wp:inline distT="0" distB="0" distL="0" distR="0" wp14:anchorId="15AA99E9" wp14:editId="2EB57041">
            <wp:extent cx="3939540" cy="2687724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9203" cy="270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3CD" w:rsidRDefault="00AE53CD" w:rsidP="00AE53CD">
      <w:pPr>
        <w:jc w:val="center"/>
      </w:pPr>
    </w:p>
    <w:p w:rsidR="00AE53CD" w:rsidRDefault="00AE53CD" w:rsidP="00AE53CD">
      <w:pPr>
        <w:jc w:val="center"/>
      </w:pPr>
    </w:p>
    <w:p w:rsidR="00AE53CD" w:rsidRDefault="00AE53CD" w:rsidP="00AE53CD">
      <w:pPr>
        <w:jc w:val="center"/>
      </w:pPr>
    </w:p>
    <w:p w:rsidR="00AE53CD" w:rsidRDefault="00AE53CD" w:rsidP="00AE53CD">
      <w:pPr>
        <w:jc w:val="center"/>
      </w:pPr>
    </w:p>
    <w:p w:rsidR="00AE53CD" w:rsidRDefault="00AE53CD" w:rsidP="00AE53CD">
      <w:pPr>
        <w:jc w:val="both"/>
      </w:pPr>
      <w:r>
        <w:lastRenderedPageBreak/>
        <w:t>Al abrir un archivo, se muestra su contenido sobre el programa, este puede ser modificado y guardado.</w:t>
      </w:r>
    </w:p>
    <w:p w:rsidR="00EC401A" w:rsidRDefault="00EC401A" w:rsidP="00AE53CD">
      <w:pPr>
        <w:jc w:val="center"/>
      </w:pPr>
      <w:r>
        <w:rPr>
          <w:noProof/>
        </w:rPr>
        <w:drawing>
          <wp:inline distT="0" distB="0" distL="0" distR="0" wp14:anchorId="4148E240" wp14:editId="6D4A91F1">
            <wp:extent cx="4198620" cy="362738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6620" cy="363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3CD" w:rsidRDefault="00AE53CD" w:rsidP="00AE53CD">
      <w:pPr>
        <w:jc w:val="both"/>
      </w:pPr>
      <w:r>
        <w:t>Al guardar el archivo se muestra un mensaje de que fue guardado.</w:t>
      </w:r>
    </w:p>
    <w:p w:rsidR="00EC401A" w:rsidRDefault="00EC401A" w:rsidP="00AE53CD">
      <w:pPr>
        <w:jc w:val="center"/>
      </w:pPr>
      <w:r>
        <w:rPr>
          <w:noProof/>
        </w:rPr>
        <w:drawing>
          <wp:inline distT="0" distB="0" distL="0" distR="0" wp14:anchorId="5DC770AB" wp14:editId="70D5B688">
            <wp:extent cx="2270760" cy="1057968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0514" cy="106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3CD" w:rsidRDefault="00AE53CD" w:rsidP="00AE53CD">
      <w:pPr>
        <w:jc w:val="both"/>
      </w:pPr>
      <w:r>
        <w:t xml:space="preserve">El botón “Guardar Como” guarda un nuevo </w:t>
      </w:r>
      <w:proofErr w:type="gramStart"/>
      <w:r>
        <w:t>archivo  con</w:t>
      </w:r>
      <w:proofErr w:type="gramEnd"/>
      <w:r>
        <w:t xml:space="preserve"> la información que ya se encuentra en el mostrador de texto.</w:t>
      </w:r>
    </w:p>
    <w:p w:rsidR="00EC401A" w:rsidRDefault="00EC401A" w:rsidP="00AE53CD">
      <w:pPr>
        <w:jc w:val="center"/>
      </w:pPr>
      <w:r>
        <w:rPr>
          <w:noProof/>
        </w:rPr>
        <w:drawing>
          <wp:inline distT="0" distB="0" distL="0" distR="0" wp14:anchorId="73EF37A3" wp14:editId="58BA0923">
            <wp:extent cx="3763968" cy="2567940"/>
            <wp:effectExtent l="0" t="0" r="8255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5058" cy="258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3CD" w:rsidRDefault="00AE53CD" w:rsidP="00AE53CD">
      <w:pPr>
        <w:jc w:val="both"/>
      </w:pPr>
      <w:r>
        <w:lastRenderedPageBreak/>
        <w:t>El botón de “</w:t>
      </w:r>
      <w:proofErr w:type="spellStart"/>
      <w:r>
        <w:t>Analisar</w:t>
      </w:r>
      <w:proofErr w:type="spellEnd"/>
      <w:r>
        <w:t xml:space="preserve">” analiza el código ingresado y si no hay ningún error, se generan las </w:t>
      </w:r>
      <w:proofErr w:type="spellStart"/>
      <w:r>
        <w:t>graficas</w:t>
      </w:r>
      <w:proofErr w:type="spellEnd"/>
      <w:r>
        <w:t xml:space="preserve"> y las carpetas. Se muestra un mensaje de que finalizo con éxito.</w:t>
      </w:r>
    </w:p>
    <w:p w:rsidR="00EC401A" w:rsidRDefault="00EC401A" w:rsidP="00AE53CD">
      <w:pPr>
        <w:jc w:val="center"/>
      </w:pPr>
      <w:r>
        <w:rPr>
          <w:noProof/>
        </w:rPr>
        <w:drawing>
          <wp:inline distT="0" distB="0" distL="0" distR="0" wp14:anchorId="1277B33F" wp14:editId="3C4C1A40">
            <wp:extent cx="2514600" cy="11715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3CD" w:rsidRDefault="00AE53CD" w:rsidP="00AE53CD">
      <w:r>
        <w:t>Se muestra un ejemplo de las carpetas ya generadas.</w:t>
      </w:r>
    </w:p>
    <w:p w:rsidR="00EC401A" w:rsidRDefault="00EC401A" w:rsidP="00AE53CD">
      <w:pPr>
        <w:jc w:val="center"/>
      </w:pPr>
      <w:r>
        <w:rPr>
          <w:noProof/>
        </w:rPr>
        <w:drawing>
          <wp:inline distT="0" distB="0" distL="0" distR="0" wp14:anchorId="7F5486AD" wp14:editId="3C31DBD0">
            <wp:extent cx="2880360" cy="18821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6660" b="35029"/>
                    <a:stretch/>
                  </pic:blipFill>
                  <pic:spPr bwMode="auto">
                    <a:xfrm>
                      <a:off x="0" y="0"/>
                      <a:ext cx="2880360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3CD" w:rsidRPr="00AE53CD" w:rsidRDefault="00AE53CD" w:rsidP="00AE53CD">
      <w:pPr>
        <w:jc w:val="both"/>
      </w:pPr>
      <w:r>
        <w:t xml:space="preserve">Y aquí ya las </w:t>
      </w:r>
      <w:proofErr w:type="spellStart"/>
      <w:r>
        <w:t>graficas</w:t>
      </w:r>
      <w:proofErr w:type="spellEnd"/>
      <w:r>
        <w:t xml:space="preserve"> generadas.</w:t>
      </w:r>
    </w:p>
    <w:p w:rsidR="00EC401A" w:rsidRDefault="00A22773" w:rsidP="00AE53CD">
      <w:pPr>
        <w:jc w:val="center"/>
      </w:pPr>
      <w:r>
        <w:rPr>
          <w:noProof/>
        </w:rPr>
        <w:drawing>
          <wp:inline distT="0" distB="0" distL="0" distR="0" wp14:anchorId="45B694C9" wp14:editId="3D845449">
            <wp:extent cx="3291840" cy="2156460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26" r="39041" b="25033"/>
                    <a:stretch/>
                  </pic:blipFill>
                  <pic:spPr bwMode="auto">
                    <a:xfrm>
                      <a:off x="0" y="0"/>
                      <a:ext cx="329184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773" w:rsidRDefault="00AE53CD" w:rsidP="00AE53CD">
      <w:pPr>
        <w:jc w:val="both"/>
      </w:pPr>
      <w:r>
        <w:t xml:space="preserve">En todo caso se encuentren errores, al darle al botón de Reporte de errores se abre un archivo </w:t>
      </w:r>
      <w:proofErr w:type="spellStart"/>
      <w:r>
        <w:t>html</w:t>
      </w:r>
      <w:proofErr w:type="spellEnd"/>
      <w:r>
        <w:t xml:space="preserve"> con tabla de errores y sus tipos.</w:t>
      </w:r>
    </w:p>
    <w:p w:rsidR="00A22773" w:rsidRDefault="00A22773" w:rsidP="00AE53CD">
      <w:pPr>
        <w:jc w:val="center"/>
      </w:pPr>
      <w:r>
        <w:rPr>
          <w:noProof/>
        </w:rPr>
        <w:lastRenderedPageBreak/>
        <w:drawing>
          <wp:inline distT="0" distB="0" distL="0" distR="0" wp14:anchorId="0402241E" wp14:editId="12A431BD">
            <wp:extent cx="4213860" cy="2260540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2487" cy="226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3CD" w:rsidRDefault="00AE53CD" w:rsidP="00AE53CD">
      <w:r>
        <w:t xml:space="preserve">Ejemplo de una </w:t>
      </w:r>
      <w:proofErr w:type="spellStart"/>
      <w:r>
        <w:t>grafica</w:t>
      </w:r>
      <w:proofErr w:type="spellEnd"/>
      <w:r>
        <w:t xml:space="preserve"> de líneas:</w:t>
      </w:r>
    </w:p>
    <w:p w:rsidR="00A22773" w:rsidRDefault="00A22773" w:rsidP="00AE53CD">
      <w:pPr>
        <w:jc w:val="center"/>
      </w:pPr>
      <w:r>
        <w:rPr>
          <w:noProof/>
        </w:rPr>
        <w:drawing>
          <wp:inline distT="0" distB="0" distL="0" distR="0" wp14:anchorId="01752B41" wp14:editId="385E85D8">
            <wp:extent cx="2354580" cy="192786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351" t="19466" r="27046" b="13985"/>
                    <a:stretch/>
                  </pic:blipFill>
                  <pic:spPr bwMode="auto">
                    <a:xfrm>
                      <a:off x="0" y="0"/>
                      <a:ext cx="2354580" cy="192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3CD" w:rsidRDefault="00AE53CD" w:rsidP="00AE53CD">
      <w:pPr>
        <w:jc w:val="both"/>
      </w:pPr>
      <w:r>
        <w:t xml:space="preserve">Ejemplo de una </w:t>
      </w:r>
      <w:proofErr w:type="spellStart"/>
      <w:r>
        <w:t>grafica</w:t>
      </w:r>
      <w:proofErr w:type="spellEnd"/>
      <w:r>
        <w:t xml:space="preserve"> de barras:</w:t>
      </w:r>
    </w:p>
    <w:p w:rsidR="00A22773" w:rsidRDefault="00A22773" w:rsidP="00AE53CD">
      <w:pPr>
        <w:jc w:val="center"/>
      </w:pPr>
      <w:r>
        <w:rPr>
          <w:noProof/>
        </w:rPr>
        <w:drawing>
          <wp:inline distT="0" distB="0" distL="0" distR="0" wp14:anchorId="03DBEB1B" wp14:editId="44E35F8E">
            <wp:extent cx="2354580" cy="18821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492" t="19991" r="26905" b="15037"/>
                    <a:stretch/>
                  </pic:blipFill>
                  <pic:spPr bwMode="auto">
                    <a:xfrm>
                      <a:off x="0" y="0"/>
                      <a:ext cx="2354580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27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C35913"/>
    <w:multiLevelType w:val="hybridMultilevel"/>
    <w:tmpl w:val="22E893B2"/>
    <w:lvl w:ilvl="0" w:tplc="B4E8A1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01A"/>
    <w:rsid w:val="001C1908"/>
    <w:rsid w:val="00A22773"/>
    <w:rsid w:val="00AE53CD"/>
    <w:rsid w:val="00D45C9A"/>
    <w:rsid w:val="00EC4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73948"/>
  <w15:chartTrackingRefBased/>
  <w15:docId w15:val="{701F939F-63FA-48AE-AA79-716FC41AB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45C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417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Flores</dc:creator>
  <cp:keywords/>
  <dc:description/>
  <cp:lastModifiedBy>Erik Flores</cp:lastModifiedBy>
  <cp:revision>1</cp:revision>
  <dcterms:created xsi:type="dcterms:W3CDTF">2019-02-22T07:54:00Z</dcterms:created>
  <dcterms:modified xsi:type="dcterms:W3CDTF">2019-02-22T08:37:00Z</dcterms:modified>
</cp:coreProperties>
</file>