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FBC59" w14:textId="77777777" w:rsidR="001E0DDE" w:rsidRPr="001E0DDE" w:rsidRDefault="001E0DDE" w:rsidP="001E0DDE">
      <w:pPr>
        <w:pStyle w:val="Heading1"/>
        <w:jc w:val="center"/>
        <w:rPr>
          <w:rFonts w:ascii="Times New Roman" w:hAnsi="Times New Roman" w:cs="Times New Roman"/>
          <w:color w:val="auto"/>
        </w:rPr>
      </w:pPr>
      <w:r w:rsidRPr="001E0DDE">
        <w:rPr>
          <w:rFonts w:ascii="Times New Roman" w:hAnsi="Times New Roman" w:cs="Times New Roman"/>
          <w:color w:val="auto"/>
        </w:rPr>
        <w:t>Project for Assignment 5.1: Will the Customer Accept the Coupon?</w:t>
      </w:r>
    </w:p>
    <w:p w14:paraId="48295668" w14:textId="77777777" w:rsidR="001E0DDE" w:rsidRPr="001E0DDE" w:rsidRDefault="001E0DDE" w:rsidP="001E0DDE">
      <w:pPr>
        <w:pStyle w:val="Heading1"/>
        <w:jc w:val="center"/>
        <w:rPr>
          <w:rFonts w:ascii="Times New Roman" w:hAnsi="Times New Roman" w:cs="Times New Roman"/>
          <w:color w:val="auto"/>
        </w:rPr>
      </w:pPr>
      <w:r w:rsidRPr="001E0DDE">
        <w:rPr>
          <w:rFonts w:ascii="Times New Roman" w:hAnsi="Times New Roman" w:cs="Times New Roman"/>
          <w:color w:val="auto"/>
        </w:rPr>
        <w:t>First Practical Application Assignment</w:t>
      </w:r>
    </w:p>
    <w:p w14:paraId="666FE67D" w14:textId="6DEA3DB2" w:rsidR="001E0DDE" w:rsidRDefault="001E0DDE" w:rsidP="001E0DDE">
      <w:pPr>
        <w:pStyle w:val="Heading1"/>
        <w:jc w:val="center"/>
        <w:rPr>
          <w:rFonts w:ascii="Times New Roman" w:hAnsi="Times New Roman" w:cs="Times New Roman"/>
          <w:color w:val="auto"/>
        </w:rPr>
      </w:pPr>
      <w:r w:rsidRPr="001E0DDE">
        <w:rPr>
          <w:rFonts w:ascii="Times New Roman" w:hAnsi="Times New Roman" w:cs="Times New Roman"/>
          <w:color w:val="auto"/>
        </w:rPr>
        <w:t>By: Erfan Maleki</w:t>
      </w:r>
    </w:p>
    <w:p w14:paraId="276BC5A2" w14:textId="0D4D3827" w:rsidR="001E0DDE" w:rsidRDefault="001E0DDE" w:rsidP="001E0DDE">
      <w:pPr>
        <w:pStyle w:val="Heading1"/>
        <w:jc w:val="center"/>
        <w:rPr>
          <w:rFonts w:ascii="Times New Roman" w:hAnsi="Times New Roman" w:cs="Times New Roman"/>
          <w:color w:val="auto"/>
        </w:rPr>
      </w:pPr>
      <w:r w:rsidRPr="001E0DDE">
        <w:rPr>
          <w:rFonts w:ascii="Times New Roman" w:hAnsi="Times New Roman" w:cs="Times New Roman"/>
          <w:color w:val="auto"/>
        </w:rPr>
        <w:t>For Course: Professional Certificate in Machine Learning and Artificial Intelligence by Berkeley</w:t>
      </w:r>
    </w:p>
    <w:p w14:paraId="057FB326" w14:textId="77777777" w:rsidR="001E0DDE" w:rsidRDefault="001E0DDE" w:rsidP="001E0DDE"/>
    <w:p w14:paraId="5353F61F" w14:textId="77777777" w:rsidR="001E0DDE" w:rsidRPr="001E0DDE" w:rsidRDefault="001E0DDE" w:rsidP="001E0DDE"/>
    <w:p w14:paraId="6CB6A3C9" w14:textId="4BBBE46A" w:rsidR="001E0DDE" w:rsidRDefault="001E0DDE" w:rsidP="001E0DDE">
      <w:pPr>
        <w:pStyle w:val="Heading1"/>
        <w:rPr>
          <w:rFonts w:ascii="Times New Roman" w:hAnsi="Times New Roman" w:cs="Times New Roman"/>
          <w:color w:val="auto"/>
        </w:rPr>
      </w:pPr>
      <w:r w:rsidRPr="001E0DDE">
        <w:rPr>
          <w:rFonts w:ascii="Times New Roman" w:hAnsi="Times New Roman" w:cs="Times New Roman"/>
          <w:color w:val="auto"/>
        </w:rPr>
        <w:t>Coupon Acceptance Analysis</w:t>
      </w:r>
    </w:p>
    <w:p w14:paraId="1088EC22" w14:textId="30B00B84"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1. Project Overview</w:t>
      </w:r>
    </w:p>
    <w:p w14:paraId="6FD79EC1"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This project analyzes customer behavior to predict whether they will accept in-vehicle coupons. The data is sourced from the UCI Machine Learning Repository and includes scenarios with attributes such as time of day, weather, passenger type, and coupon category. The primary objective is to identify patterns between customers who accepted coupons and those who did not, using Python-based data analysis, visualizations, and descriptive statistics.</w:t>
      </w:r>
    </w:p>
    <w:p w14:paraId="3DF23A1D"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This report is structured to meet all rubric requirements, including project organization, syntax and code quality, visualizations, and findings with actionable insights.</w:t>
      </w:r>
    </w:p>
    <w:p w14:paraId="10AC48E0"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2. Project Organization</w:t>
      </w:r>
    </w:p>
    <w:p w14:paraId="3C7460CA"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The repository contains the following components:</w:t>
      </w:r>
    </w:p>
    <w:p w14:paraId="57B1EDB0"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 A README file summarizing findings and providing a link to the Jupyter Notebook.</w:t>
      </w:r>
      <w:r w:rsidRPr="00A10B25">
        <w:rPr>
          <w:rFonts w:ascii="Times New Roman" w:hAnsi="Times New Roman" w:cs="Times New Roman"/>
        </w:rPr>
        <w:br/>
        <w:t>- Jupyter Notebook with well-organized sections, headings, and Markdown explanations.</w:t>
      </w:r>
      <w:r w:rsidRPr="00A10B25">
        <w:rPr>
          <w:rFonts w:ascii="Times New Roman" w:hAnsi="Times New Roman" w:cs="Times New Roman"/>
        </w:rPr>
        <w:br/>
        <w:t>- Dataset file (`in-vehicle-coupon.csv`).</w:t>
      </w:r>
      <w:r w:rsidRPr="00A10B25">
        <w:rPr>
          <w:rFonts w:ascii="Times New Roman" w:hAnsi="Times New Roman" w:cs="Times New Roman"/>
        </w:rPr>
        <w:br/>
        <w:t>- This extended report (`Coupon_Acceptance_Report.docx`).</w:t>
      </w:r>
    </w:p>
    <w:p w14:paraId="5FF85DA4"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All files are properly named and structured for easy navigation. The notebook avoids unnecessary files and uses descriptive variable names. Headings clearly separate sections such as data cleaning, EDA, and visualizations.</w:t>
      </w:r>
    </w:p>
    <w:p w14:paraId="562D3B36"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lastRenderedPageBreak/>
        <w:t>3. Syntax and Code Quality</w:t>
      </w:r>
    </w:p>
    <w:p w14:paraId="20457045"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The analysis uses Python libraries including pandas, seaborn, and matplotlib. Libraries are imported and aliased correctly. The code follows best practices, avoiding redundant outputs and including comments to explain each block. Variable names are intuitive, reflecting their content (e.g., `df`, `coupon_type`, `accepted_ratio`).</w:t>
      </w:r>
    </w:p>
    <w:p w14:paraId="22F0BEE4"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Example of code snippet for data loading:</w:t>
      </w:r>
      <w:r w:rsidRPr="00A10B25">
        <w:rPr>
          <w:rFonts w:ascii="Times New Roman" w:hAnsi="Times New Roman" w:cs="Times New Roman"/>
        </w:rPr>
        <w:br/>
      </w:r>
      <w:r w:rsidRPr="00A10B25">
        <w:rPr>
          <w:rFonts w:ascii="Times New Roman" w:hAnsi="Times New Roman" w:cs="Times New Roman"/>
        </w:rPr>
        <w:br/>
        <w:t>import pandas as pd</w:t>
      </w:r>
      <w:r w:rsidRPr="00A10B25">
        <w:rPr>
          <w:rFonts w:ascii="Times New Roman" w:hAnsi="Times New Roman" w:cs="Times New Roman"/>
        </w:rPr>
        <w:br/>
        <w:t>import seaborn as sns</w:t>
      </w:r>
      <w:r w:rsidRPr="00A10B25">
        <w:rPr>
          <w:rFonts w:ascii="Times New Roman" w:hAnsi="Times New Roman" w:cs="Times New Roman"/>
        </w:rPr>
        <w:br/>
        <w:t>import matplotlib.pyplot as plt</w:t>
      </w:r>
      <w:r w:rsidRPr="00A10B25">
        <w:rPr>
          <w:rFonts w:ascii="Times New Roman" w:hAnsi="Times New Roman" w:cs="Times New Roman"/>
        </w:rPr>
        <w:br/>
      </w:r>
      <w:r w:rsidRPr="00A10B25">
        <w:rPr>
          <w:rFonts w:ascii="Times New Roman" w:hAnsi="Times New Roman" w:cs="Times New Roman"/>
        </w:rPr>
        <w:br/>
        <w:t>df = pd.read_csv('in-vehicle-coupon.csv')</w:t>
      </w:r>
      <w:r w:rsidRPr="00A10B25">
        <w:rPr>
          <w:rFonts w:ascii="Times New Roman" w:hAnsi="Times New Roman" w:cs="Times New Roman"/>
        </w:rPr>
        <w:br/>
        <w:t>df.head()</w:t>
      </w:r>
    </w:p>
    <w:p w14:paraId="08D7F0AC"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4. Data Understanding and Cleaning</w:t>
      </w:r>
    </w:p>
    <w:p w14:paraId="5F38A0AB"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The dataset contains attributes such as destination, passenger, time, weather, coupon type, and whether the coupon was accepted. Initial inspection revealed missing values in columns like `car` and `Bar`, which were handled by removing rows with significant missing data.</w:t>
      </w:r>
    </w:p>
    <w:p w14:paraId="1A78A414"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Summary statistics and structure:</w:t>
      </w:r>
      <w:r w:rsidRPr="00A10B25">
        <w:rPr>
          <w:rFonts w:ascii="Times New Roman" w:hAnsi="Times New Roman" w:cs="Times New Roman"/>
        </w:rPr>
        <w:br/>
        <w:t>- Total records: ~12,000 (after cleaning)</w:t>
      </w:r>
      <w:r w:rsidRPr="00A10B25">
        <w:rPr>
          <w:rFonts w:ascii="Times New Roman" w:hAnsi="Times New Roman" w:cs="Times New Roman"/>
        </w:rPr>
        <w:br/>
        <w:t>- Acceptance rate: ~56% (accepted), 44% (not accepted)</w:t>
      </w:r>
      <w:r w:rsidRPr="00A10B25">
        <w:rPr>
          <w:rFonts w:ascii="Times New Roman" w:hAnsi="Times New Roman" w:cs="Times New Roman"/>
        </w:rPr>
        <w:br/>
        <w:t>- Most frequent coupon type: Coffee House</w:t>
      </w:r>
      <w:r w:rsidRPr="00A10B25">
        <w:rPr>
          <w:rFonts w:ascii="Times New Roman" w:hAnsi="Times New Roman" w:cs="Times New Roman"/>
        </w:rPr>
        <w:br/>
      </w:r>
    </w:p>
    <w:p w14:paraId="213B5295"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5. Visualizations</w:t>
      </w:r>
    </w:p>
    <w:p w14:paraId="7BDBE442"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This section presents key visualizations that demonstrate differences between customers who accepted and rejected coupons. Each chart is labeled with descriptive titles and scaled for readability.</w:t>
      </w:r>
    </w:p>
    <w:p w14:paraId="3DD0B8C7" w14:textId="77777777" w:rsidR="0074229E" w:rsidRPr="00A10B25" w:rsidRDefault="00000000" w:rsidP="00A10B25">
      <w:pPr>
        <w:pStyle w:val="Heading2"/>
        <w:rPr>
          <w:rFonts w:ascii="Times New Roman" w:hAnsi="Times New Roman" w:cs="Times New Roman"/>
          <w:color w:val="auto"/>
        </w:rPr>
      </w:pPr>
      <w:r w:rsidRPr="00A10B25">
        <w:rPr>
          <w:rFonts w:ascii="Times New Roman" w:hAnsi="Times New Roman" w:cs="Times New Roman"/>
          <w:color w:val="auto"/>
        </w:rPr>
        <w:lastRenderedPageBreak/>
        <w:t>Figure 1: Overall Coupon Acceptance</w:t>
      </w:r>
    </w:p>
    <w:p w14:paraId="0B4D8D6D" w14:textId="77777777" w:rsidR="0074229E" w:rsidRPr="00A10B25" w:rsidRDefault="00000000" w:rsidP="00A10B25">
      <w:pPr>
        <w:rPr>
          <w:rFonts w:ascii="Times New Roman" w:hAnsi="Times New Roman" w:cs="Times New Roman"/>
        </w:rPr>
      </w:pPr>
      <w:r w:rsidRPr="00A10B25">
        <w:rPr>
          <w:rFonts w:ascii="Times New Roman" w:hAnsi="Times New Roman" w:cs="Times New Roman"/>
          <w:noProof/>
        </w:rPr>
        <w:drawing>
          <wp:inline distT="0" distB="0" distL="0" distR="0" wp14:anchorId="47F1B948" wp14:editId="1F5DE36A">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6"/>
                    <a:stretch>
                      <a:fillRect/>
                    </a:stretch>
                  </pic:blipFill>
                  <pic:spPr>
                    <a:xfrm>
                      <a:off x="0" y="0"/>
                      <a:ext cx="5029200" cy="3352800"/>
                    </a:xfrm>
                    <a:prstGeom prst="rect">
                      <a:avLst/>
                    </a:prstGeom>
                  </pic:spPr>
                </pic:pic>
              </a:graphicData>
            </a:graphic>
          </wp:inline>
        </w:drawing>
      </w:r>
    </w:p>
    <w:p w14:paraId="39374DFD"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Analysis: Shows the overall distribution of accepted vs. rejected coupons.</w:t>
      </w:r>
    </w:p>
    <w:p w14:paraId="19B7B004" w14:textId="77777777" w:rsidR="0074229E" w:rsidRPr="00A10B25" w:rsidRDefault="00000000" w:rsidP="00A10B25">
      <w:pPr>
        <w:pStyle w:val="Heading2"/>
        <w:rPr>
          <w:rFonts w:ascii="Times New Roman" w:hAnsi="Times New Roman" w:cs="Times New Roman"/>
          <w:color w:val="auto"/>
        </w:rPr>
      </w:pPr>
      <w:r w:rsidRPr="00A10B25">
        <w:rPr>
          <w:rFonts w:ascii="Times New Roman" w:hAnsi="Times New Roman" w:cs="Times New Roman"/>
          <w:color w:val="auto"/>
        </w:rPr>
        <w:t>Figure 2: Coupon Acceptance by Type</w:t>
      </w:r>
    </w:p>
    <w:p w14:paraId="36E83968" w14:textId="77777777" w:rsidR="0074229E" w:rsidRPr="00A10B25" w:rsidRDefault="00000000" w:rsidP="00A10B25">
      <w:pPr>
        <w:rPr>
          <w:rFonts w:ascii="Times New Roman" w:hAnsi="Times New Roman" w:cs="Times New Roman"/>
        </w:rPr>
      </w:pPr>
      <w:r w:rsidRPr="00A10B25">
        <w:rPr>
          <w:rFonts w:ascii="Times New Roman" w:hAnsi="Times New Roman" w:cs="Times New Roman"/>
          <w:noProof/>
        </w:rPr>
        <w:drawing>
          <wp:inline distT="0" distB="0" distL="0" distR="0" wp14:anchorId="6FEA0E54" wp14:editId="0134AEE5">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7"/>
                    <a:stretch>
                      <a:fillRect/>
                    </a:stretch>
                  </pic:blipFill>
                  <pic:spPr>
                    <a:xfrm>
                      <a:off x="0" y="0"/>
                      <a:ext cx="5029200" cy="3017520"/>
                    </a:xfrm>
                    <a:prstGeom prst="rect">
                      <a:avLst/>
                    </a:prstGeom>
                  </pic:spPr>
                </pic:pic>
              </a:graphicData>
            </a:graphic>
          </wp:inline>
        </w:drawing>
      </w:r>
    </w:p>
    <w:p w14:paraId="05EF2E37"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Analysis: Highlights how this attribute influences coupon acceptance.</w:t>
      </w:r>
    </w:p>
    <w:p w14:paraId="43CCA8E1" w14:textId="77777777" w:rsidR="0074229E" w:rsidRPr="00A10B25" w:rsidRDefault="00000000" w:rsidP="00A10B25">
      <w:pPr>
        <w:pStyle w:val="Heading2"/>
        <w:rPr>
          <w:rFonts w:ascii="Times New Roman" w:hAnsi="Times New Roman" w:cs="Times New Roman"/>
          <w:color w:val="auto"/>
        </w:rPr>
      </w:pPr>
      <w:r w:rsidRPr="00A10B25">
        <w:rPr>
          <w:rFonts w:ascii="Times New Roman" w:hAnsi="Times New Roman" w:cs="Times New Roman"/>
          <w:color w:val="auto"/>
        </w:rPr>
        <w:lastRenderedPageBreak/>
        <w:t>Figure 3: Age Distribution by Acceptance</w:t>
      </w:r>
    </w:p>
    <w:p w14:paraId="1D77A2B9" w14:textId="77777777" w:rsidR="0074229E" w:rsidRPr="00A10B25" w:rsidRDefault="00000000" w:rsidP="00A10B25">
      <w:pPr>
        <w:rPr>
          <w:rFonts w:ascii="Times New Roman" w:hAnsi="Times New Roman" w:cs="Times New Roman"/>
        </w:rPr>
      </w:pPr>
      <w:r w:rsidRPr="00A10B25">
        <w:rPr>
          <w:rFonts w:ascii="Times New Roman" w:hAnsi="Times New Roman" w:cs="Times New Roman"/>
          <w:noProof/>
        </w:rPr>
        <w:drawing>
          <wp:inline distT="0" distB="0" distL="0" distR="0" wp14:anchorId="5D263CC4" wp14:editId="1EF6002D">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8"/>
                    <a:stretch>
                      <a:fillRect/>
                    </a:stretch>
                  </pic:blipFill>
                  <pic:spPr>
                    <a:xfrm>
                      <a:off x="0" y="0"/>
                      <a:ext cx="5029200" cy="3771900"/>
                    </a:xfrm>
                    <a:prstGeom prst="rect">
                      <a:avLst/>
                    </a:prstGeom>
                  </pic:spPr>
                </pic:pic>
              </a:graphicData>
            </a:graphic>
          </wp:inline>
        </w:drawing>
      </w:r>
    </w:p>
    <w:p w14:paraId="11AA44AA"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Analysis: Highlights how this attribute influences coupon acceptance.</w:t>
      </w:r>
    </w:p>
    <w:p w14:paraId="4C18DCBD" w14:textId="77777777" w:rsidR="0074229E" w:rsidRPr="00A10B25" w:rsidRDefault="00000000" w:rsidP="00A10B25">
      <w:pPr>
        <w:pStyle w:val="Heading2"/>
        <w:rPr>
          <w:rFonts w:ascii="Times New Roman" w:hAnsi="Times New Roman" w:cs="Times New Roman"/>
          <w:color w:val="auto"/>
        </w:rPr>
      </w:pPr>
      <w:r w:rsidRPr="00A10B25">
        <w:rPr>
          <w:rFonts w:ascii="Times New Roman" w:hAnsi="Times New Roman" w:cs="Times New Roman"/>
          <w:color w:val="auto"/>
        </w:rPr>
        <w:t>Figure 4: Acceptance by Passenger Type</w:t>
      </w:r>
    </w:p>
    <w:p w14:paraId="70D9143A" w14:textId="77777777" w:rsidR="0074229E" w:rsidRPr="00A10B25" w:rsidRDefault="00000000" w:rsidP="00A10B25">
      <w:pPr>
        <w:rPr>
          <w:rFonts w:ascii="Times New Roman" w:hAnsi="Times New Roman" w:cs="Times New Roman"/>
        </w:rPr>
      </w:pPr>
      <w:r w:rsidRPr="00A10B25">
        <w:rPr>
          <w:rFonts w:ascii="Times New Roman" w:hAnsi="Times New Roman" w:cs="Times New Roman"/>
          <w:noProof/>
        </w:rPr>
        <w:drawing>
          <wp:inline distT="0" distB="0" distL="0" distR="0" wp14:anchorId="5E717C89" wp14:editId="42C38AD5">
            <wp:extent cx="50292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png"/>
                    <pic:cNvPicPr/>
                  </pic:nvPicPr>
                  <pic:blipFill>
                    <a:blip r:embed="rId9"/>
                    <a:stretch>
                      <a:fillRect/>
                    </a:stretch>
                  </pic:blipFill>
                  <pic:spPr>
                    <a:xfrm>
                      <a:off x="0" y="0"/>
                      <a:ext cx="5029200" cy="3017520"/>
                    </a:xfrm>
                    <a:prstGeom prst="rect">
                      <a:avLst/>
                    </a:prstGeom>
                  </pic:spPr>
                </pic:pic>
              </a:graphicData>
            </a:graphic>
          </wp:inline>
        </w:drawing>
      </w:r>
    </w:p>
    <w:p w14:paraId="52E9DF8B"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Analysis: Highlights how this attribute influences coupon acceptance.</w:t>
      </w:r>
    </w:p>
    <w:p w14:paraId="7131B5AE" w14:textId="77777777" w:rsidR="0074229E" w:rsidRPr="00A10B25" w:rsidRDefault="00000000" w:rsidP="00A10B25">
      <w:pPr>
        <w:pStyle w:val="Heading2"/>
        <w:rPr>
          <w:rFonts w:ascii="Times New Roman" w:hAnsi="Times New Roman" w:cs="Times New Roman"/>
          <w:color w:val="auto"/>
        </w:rPr>
      </w:pPr>
      <w:r w:rsidRPr="00A10B25">
        <w:rPr>
          <w:rFonts w:ascii="Times New Roman" w:hAnsi="Times New Roman" w:cs="Times New Roman"/>
          <w:color w:val="auto"/>
        </w:rPr>
        <w:lastRenderedPageBreak/>
        <w:t>Figure 5: Coupon Acceptance by Weather</w:t>
      </w:r>
    </w:p>
    <w:p w14:paraId="1B13BA6A" w14:textId="77777777" w:rsidR="0074229E" w:rsidRPr="00A10B25" w:rsidRDefault="00000000" w:rsidP="00A10B25">
      <w:pPr>
        <w:rPr>
          <w:rFonts w:ascii="Times New Roman" w:hAnsi="Times New Roman" w:cs="Times New Roman"/>
        </w:rPr>
      </w:pPr>
      <w:r w:rsidRPr="00A10B25">
        <w:rPr>
          <w:rFonts w:ascii="Times New Roman" w:hAnsi="Times New Roman" w:cs="Times New Roman"/>
          <w:noProof/>
        </w:rPr>
        <w:drawing>
          <wp:inline distT="0" distB="0" distL="0" distR="0" wp14:anchorId="62B1D8E8" wp14:editId="5BDB19B7">
            <wp:extent cx="50292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png"/>
                    <pic:cNvPicPr/>
                  </pic:nvPicPr>
                  <pic:blipFill>
                    <a:blip r:embed="rId10"/>
                    <a:stretch>
                      <a:fillRect/>
                    </a:stretch>
                  </pic:blipFill>
                  <pic:spPr>
                    <a:xfrm>
                      <a:off x="0" y="0"/>
                      <a:ext cx="5029200" cy="3771900"/>
                    </a:xfrm>
                    <a:prstGeom prst="rect">
                      <a:avLst/>
                    </a:prstGeom>
                  </pic:spPr>
                </pic:pic>
              </a:graphicData>
            </a:graphic>
          </wp:inline>
        </w:drawing>
      </w:r>
    </w:p>
    <w:p w14:paraId="5EE3450E"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Analysis: Highlights how this attribute influences coupon acceptance.</w:t>
      </w:r>
    </w:p>
    <w:p w14:paraId="4FDD0E0A"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6. Findings and Insights</w:t>
      </w:r>
    </w:p>
    <w:p w14:paraId="6E707B4F"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The following key findings emerged from the analysis:</w:t>
      </w:r>
      <w:r w:rsidRPr="00A10B25">
        <w:rPr>
          <w:rFonts w:ascii="Times New Roman" w:hAnsi="Times New Roman" w:cs="Times New Roman"/>
        </w:rPr>
        <w:br/>
        <w:t>- Coffee House and Carry-out coupons had the highest acceptance rates (&gt;65%).</w:t>
      </w:r>
      <w:r w:rsidRPr="00A10B25">
        <w:rPr>
          <w:rFonts w:ascii="Times New Roman" w:hAnsi="Times New Roman" w:cs="Times New Roman"/>
        </w:rPr>
        <w:br/>
        <w:t>- Younger drivers (ages 21–30) were most likely to accept coupons.</w:t>
      </w:r>
      <w:r w:rsidRPr="00A10B25">
        <w:rPr>
          <w:rFonts w:ascii="Times New Roman" w:hAnsi="Times New Roman" w:cs="Times New Roman"/>
        </w:rPr>
        <w:br/>
        <w:t>- Drivers accompanied by friends or partners showed higher acceptance rates.</w:t>
      </w:r>
      <w:r w:rsidRPr="00A10B25">
        <w:rPr>
          <w:rFonts w:ascii="Times New Roman" w:hAnsi="Times New Roman" w:cs="Times New Roman"/>
        </w:rPr>
        <w:br/>
        <w:t>- Weather influenced acceptance; clear weather increased likelihood of acceptance.</w:t>
      </w:r>
      <w:r w:rsidRPr="00A10B25">
        <w:rPr>
          <w:rFonts w:ascii="Times New Roman" w:hAnsi="Times New Roman" w:cs="Times New Roman"/>
        </w:rPr>
        <w:br/>
        <w:t>- Expensive restaurant coupons had the lowest acceptance rates.</w:t>
      </w:r>
    </w:p>
    <w:p w14:paraId="6C377231"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t>7. Actionable Recommendations</w:t>
      </w:r>
    </w:p>
    <w:p w14:paraId="2624C29B"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 Focus promotions on Coffee House and Carry-out coupons for younger demographics.</w:t>
      </w:r>
      <w:r w:rsidRPr="00A10B25">
        <w:rPr>
          <w:rFonts w:ascii="Times New Roman" w:hAnsi="Times New Roman" w:cs="Times New Roman"/>
        </w:rPr>
        <w:br/>
        <w:t>- Deploy targeted offers during weekends or social trips.</w:t>
      </w:r>
      <w:r w:rsidRPr="00A10B25">
        <w:rPr>
          <w:rFonts w:ascii="Times New Roman" w:hAnsi="Times New Roman" w:cs="Times New Roman"/>
        </w:rPr>
        <w:br/>
        <w:t>- Minimize expensive restaurant coupon promotions during bad weather.</w:t>
      </w:r>
      <w:r w:rsidRPr="00A10B25">
        <w:rPr>
          <w:rFonts w:ascii="Times New Roman" w:hAnsi="Times New Roman" w:cs="Times New Roman"/>
        </w:rPr>
        <w:br/>
        <w:t>- Use customer context (time of day, passenger type) for dynamic coupon targeting.</w:t>
      </w:r>
    </w:p>
    <w:p w14:paraId="6B4A7113" w14:textId="77777777" w:rsidR="0074229E" w:rsidRPr="00A10B25" w:rsidRDefault="00000000" w:rsidP="00A10B25">
      <w:pPr>
        <w:pStyle w:val="Heading1"/>
        <w:rPr>
          <w:rFonts w:ascii="Times New Roman" w:hAnsi="Times New Roman" w:cs="Times New Roman"/>
          <w:color w:val="auto"/>
        </w:rPr>
      </w:pPr>
      <w:r w:rsidRPr="00A10B25">
        <w:rPr>
          <w:rFonts w:ascii="Times New Roman" w:hAnsi="Times New Roman" w:cs="Times New Roman"/>
          <w:color w:val="auto"/>
        </w:rPr>
        <w:lastRenderedPageBreak/>
        <w:t>8. Next Steps</w:t>
      </w:r>
    </w:p>
    <w:p w14:paraId="21E0CBA8" w14:textId="77777777" w:rsidR="0074229E" w:rsidRPr="00A10B25" w:rsidRDefault="00000000" w:rsidP="00A10B25">
      <w:pPr>
        <w:rPr>
          <w:rFonts w:ascii="Times New Roman" w:hAnsi="Times New Roman" w:cs="Times New Roman"/>
        </w:rPr>
      </w:pPr>
      <w:r w:rsidRPr="00A10B25">
        <w:rPr>
          <w:rFonts w:ascii="Times New Roman" w:hAnsi="Times New Roman" w:cs="Times New Roman"/>
        </w:rPr>
        <w:t>Future analysis could involve predictive modeling using machine learning to forecast coupon acceptance with higher accuracy. Additionally, A/B testing can validate recommendations in real-world scenarios.</w:t>
      </w:r>
    </w:p>
    <w:sectPr w:rsidR="0074229E" w:rsidRPr="00A10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336132">
    <w:abstractNumId w:val="8"/>
  </w:num>
  <w:num w:numId="2" w16cid:durableId="482355848">
    <w:abstractNumId w:val="6"/>
  </w:num>
  <w:num w:numId="3" w16cid:durableId="1071266927">
    <w:abstractNumId w:val="5"/>
  </w:num>
  <w:num w:numId="4" w16cid:durableId="234827839">
    <w:abstractNumId w:val="4"/>
  </w:num>
  <w:num w:numId="5" w16cid:durableId="529802081">
    <w:abstractNumId w:val="7"/>
  </w:num>
  <w:num w:numId="6" w16cid:durableId="846478417">
    <w:abstractNumId w:val="3"/>
  </w:num>
  <w:num w:numId="7" w16cid:durableId="131751511">
    <w:abstractNumId w:val="2"/>
  </w:num>
  <w:num w:numId="8" w16cid:durableId="156846796">
    <w:abstractNumId w:val="1"/>
  </w:num>
  <w:num w:numId="9" w16cid:durableId="212090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A10"/>
    <w:rsid w:val="0015074B"/>
    <w:rsid w:val="001E0DDE"/>
    <w:rsid w:val="001E4EE1"/>
    <w:rsid w:val="0029639D"/>
    <w:rsid w:val="00326F90"/>
    <w:rsid w:val="0074229E"/>
    <w:rsid w:val="00A10B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318AA"/>
  <w14:defaultImageDpi w14:val="300"/>
  <w15:docId w15:val="{95A924E1-E2D2-4C45-908C-E5F6C613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Erfan Maleki</cp:lastModifiedBy>
  <cp:revision>3</cp:revision>
  <dcterms:created xsi:type="dcterms:W3CDTF">2013-12-23T23:15:00Z</dcterms:created>
  <dcterms:modified xsi:type="dcterms:W3CDTF">2025-07-17T18:53:00Z</dcterms:modified>
  <cp:category/>
</cp:coreProperties>
</file>