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546085" w:rsidRPr="0016512D" w:rsidTr="00420F5C">
        <w:tc>
          <w:tcPr>
            <w:tcW w:w="535" w:type="dxa"/>
          </w:tcPr>
          <w:p w:rsidR="00546085" w:rsidRPr="00546085" w:rsidRDefault="00546085" w:rsidP="00420F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46085" w:rsidRPr="0016512D" w:rsidRDefault="00546085" w:rsidP="00420F5C">
            <w:pPr>
              <w:jc w:val="center"/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980" w:type="dxa"/>
          </w:tcPr>
          <w:p w:rsidR="00546085" w:rsidRPr="0016512D" w:rsidRDefault="00546085" w:rsidP="00420F5C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Information Theory and Coding</w:t>
            </w:r>
          </w:p>
        </w:tc>
        <w:tc>
          <w:tcPr>
            <w:tcW w:w="1890" w:type="dxa"/>
          </w:tcPr>
          <w:p w:rsidR="00546085" w:rsidRPr="0016512D" w:rsidRDefault="00546085" w:rsidP="00546085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NPTEL Web Notes on ITC</w:t>
            </w:r>
          </w:p>
        </w:tc>
        <w:tc>
          <w:tcPr>
            <w:tcW w:w="4500" w:type="dxa"/>
          </w:tcPr>
          <w:p w:rsidR="00546085" w:rsidRPr="005863D0" w:rsidRDefault="002667E5" w:rsidP="00546085">
            <w:pPr>
              <w:rPr>
                <w:rStyle w:val="Hyperlink"/>
              </w:rPr>
            </w:pPr>
            <w:hyperlink r:id="rId5" w:tgtFrame="_blank" w:history="1">
              <w:r w:rsidR="00546085" w:rsidRPr="005863D0">
                <w:rPr>
                  <w:rStyle w:val="Hyperlink"/>
                  <w:rFonts w:ascii="Times New Roman" w:hAnsi="Times New Roman" w:cs="Times New Roman"/>
                </w:rPr>
                <w:t>https://nptel.ac.in/courses/117/108/117108097/#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42F85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667E5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288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ptel.ac.in/courses/117/108/1171080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2020-07-15T04:12:00Z</dcterms:created>
  <dcterms:modified xsi:type="dcterms:W3CDTF">2020-07-15T04:12:00Z</dcterms:modified>
</cp:coreProperties>
</file>