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35B3F24F" w14:textId="77777777" w:rsidR="00595420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Переписка Ивана Грозного и Елизаветы I, </w:t>
      </w:r>
    </w:p>
    <w:p w14:paraId="1866C755" w14:textId="59B2A6C0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1E0F3250" w:rsidR="00B0215A" w:rsidRPr="00265C5A" w:rsidRDefault="001E72AF" w:rsidP="00B0215A">
      <w:pPr>
        <w:rPr>
          <w:rFonts w:ascii="Times New Roman" w:hAnsi="Times New Roman" w:cs="Times New Roman"/>
          <w:sz w:val="28"/>
          <w:szCs w:val="28"/>
        </w:rPr>
      </w:pPr>
      <w:r w:rsidRPr="001E72AF">
        <w:rPr>
          <w:rFonts w:ascii="Times New Roman" w:hAnsi="Times New Roman" w:cs="Times New Roman"/>
          <w:sz w:val="28"/>
          <w:szCs w:val="28"/>
        </w:rPr>
        <w:t>Двоеверие</w:t>
      </w: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6CE8088E" w:rsidR="00445605" w:rsidRPr="00595420" w:rsidRDefault="00C30331" w:rsidP="00445605">
      <w:pPr>
        <w:rPr>
          <w:rFonts w:ascii="Times New Roman" w:hAnsi="Times New Roman" w:cs="Times New Roman"/>
          <w:sz w:val="28"/>
          <w:szCs w:val="28"/>
        </w:rPr>
      </w:pPr>
      <w:r w:rsidRPr="00595420">
        <w:rPr>
          <w:rFonts w:ascii="Times New Roman" w:hAnsi="Times New Roman" w:cs="Times New Roman"/>
          <w:sz w:val="28"/>
          <w:szCs w:val="28"/>
        </w:rPr>
        <w:t>2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F44D0D" w14:textId="77777777" w:rsidR="00804CB0" w:rsidRDefault="00804CB0" w:rsidP="00804CB0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b w:val="0"/>
          <w:bCs w:val="0"/>
          <w:color w:val="474747"/>
          <w:sz w:val="32"/>
          <w:szCs w:val="32"/>
        </w:rPr>
      </w:pPr>
      <w:r>
        <w:rPr>
          <w:rFonts w:ascii="Open Sans" w:hAnsi="Open Sans" w:cs="Open Sans"/>
          <w:b w:val="0"/>
          <w:bCs w:val="0"/>
          <w:color w:val="474747"/>
          <w:sz w:val="32"/>
          <w:szCs w:val="32"/>
        </w:rPr>
        <w:t xml:space="preserve">Что стало главной причиной продажи Аляски </w:t>
      </w:r>
      <w:proofErr w:type="spellStart"/>
      <w:r>
        <w:rPr>
          <w:rFonts w:ascii="Open Sans" w:hAnsi="Open Sans" w:cs="Open Sans"/>
          <w:b w:val="0"/>
          <w:bCs w:val="0"/>
          <w:color w:val="474747"/>
          <w:sz w:val="32"/>
          <w:szCs w:val="32"/>
        </w:rPr>
        <w:t>Россие</w:t>
      </w:r>
      <w:proofErr w:type="spellEnd"/>
    </w:p>
    <w:p w14:paraId="5DC658A9" w14:textId="3E7D09F8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</w:t>
      </w:r>
      <w:r w:rsidRPr="00D87C77">
        <w:rPr>
          <w:rFonts w:ascii="Times New Roman" w:hAnsi="Times New Roman" w:cs="Times New Roman"/>
          <w:sz w:val="28"/>
          <w:szCs w:val="28"/>
        </w:rPr>
        <w:lastRenderedPageBreak/>
        <w:t>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lastRenderedPageBreak/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2EFF972D" w14:textId="5590DE8B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2B7E5B3C" w:rsid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p w14:paraId="297EE656" w14:textId="04574D68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0B080D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Спасенье России в армии. Выгоднее ли рисковать потерею армии и Москвы, приняв сраженье, или отдать Москву без сражения? Вот на какой вопрос я желаю знать ваше мнение.</w:t>
      </w:r>
    </w:p>
    <w:p w14:paraId="4EF512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Позиция весьма невыгодна, дождаться в ней неприятеля весьма опасно; превозмочь его, располагающего превосходными силами, более нежели сомнительно. Если бы после сражения могли мы удержать место, но такой же потерпели урон, как при Бородине, то не будем в состоянии защищать столько обширного города.</w:t>
      </w:r>
    </w:p>
    <w:p w14:paraId="2AC947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D3C88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Какого мнения вы о нашем противнике?</w:t>
      </w:r>
    </w:p>
    <w:p w14:paraId="05BFD8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 – бурный поток, который мы еще не можем остановить. Москва будет губкой, которая его всосет.</w:t>
      </w:r>
    </w:p>
    <w:p w14:paraId="2BE465D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4235B7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ударит ли битва у стен древней столицы по престижу русского оружия?</w:t>
      </w:r>
    </w:p>
    <w:p w14:paraId="0B78E2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Пятнадцать лет побеждая все противоборствующие народы, в торжестве проходил Наполеон столицы их; чрез Москву назначен путь к падению славы его и могущества!</w:t>
      </w:r>
    </w:p>
    <w:p w14:paraId="378A0BF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5F9522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важнее: сохранность армии или сохранность Москвы?</w:t>
      </w:r>
    </w:p>
    <w:p w14:paraId="08D26D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Оставив Москву, мы сохраним армию, потеряв армию, мы потеряем Москву и Россию.</w:t>
      </w:r>
    </w:p>
    <w:p w14:paraId="0BC2897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11FF3F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думают солдаты о том, стоит ли биться под Москвой?</w:t>
      </w:r>
    </w:p>
    <w:p w14:paraId="01DE455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Я думаю, что армия наша от Можайска может взять направление на Калугу и оставить Москву. Неприятель не смеет занять ее слабым отрядом, не решится отделить больших сил в присутствии нашей армии, за которой должен был следовать непременно.</w:t>
      </w:r>
    </w:p>
    <w:p w14:paraId="4717A7F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193D53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не давать сражение непосредственно около Москвы, а дать маневр, каковы наши шансы на успех?</w:t>
      </w:r>
    </w:p>
    <w:p w14:paraId="4F67CD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Передвижения войск в близком расстоянии от неприятеля всегда бывают опасны, и военная история подтверждает это соображение.</w:t>
      </w:r>
    </w:p>
    <w:p w14:paraId="5C402FF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57C725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ли смысл давать битву под Москвой прямо сейчас?</w:t>
      </w:r>
    </w:p>
    <w:p w14:paraId="323A5CA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Сражение под Москвой давать нельзя, поскольку в случае поражения Россия потеряет не только город, но и армию.</w:t>
      </w:r>
    </w:p>
    <w:p w14:paraId="04003FB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9A18C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Вы скажете о нашем подкреплении и возможности развёртывания войск под Москвой?</w:t>
      </w:r>
    </w:p>
    <w:p w14:paraId="6AB5E32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Позиция чрезвычайно невыгодна, отступление очень опасно и трудно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арриергарду</w:t>
      </w:r>
      <w:proofErr w:type="spellEnd"/>
      <w:r w:rsidRPr="006D5A54">
        <w:rPr>
          <w:rFonts w:ascii="Times New Roman" w:hAnsi="Times New Roman" w:cs="Times New Roman"/>
          <w:sz w:val="28"/>
          <w:szCs w:val="28"/>
        </w:rPr>
        <w:t xml:space="preserve"> удержаться столько времени, чтобы армия успела отдалиться. Отступление войск, защищающих Можайскую дорогу не иначе как через город, надобно согласовать с общим движением армии.</w:t>
      </w:r>
    </w:p>
    <w:p w14:paraId="5ED782D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CC2623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допустить врага в Москву, что будет тогда?</w:t>
      </w:r>
    </w:p>
    <w:p w14:paraId="183FC7F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Наполеоновская армия в Москве начнет свое разложение и незачем лезть в рискованный бой, когда можно немного подождать, и противник сам себя уничтожит.</w:t>
      </w:r>
    </w:p>
    <w:p w14:paraId="61E6B6E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039EE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Защита Москвы позволит нам переломить ход войны?</w:t>
      </w:r>
    </w:p>
    <w:p w14:paraId="04F3B5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Не понимаю, для чего усиливаетесь вы непременно защищать Москву, когда, овладев ею, неприятель не приобретет ничего полезного. Принадлежащие </w:t>
      </w:r>
      <w:r w:rsidRPr="006D5A54">
        <w:rPr>
          <w:rFonts w:ascii="Times New Roman" w:hAnsi="Times New Roman" w:cs="Times New Roman"/>
          <w:sz w:val="28"/>
          <w:szCs w:val="28"/>
        </w:rPr>
        <w:lastRenderedPageBreak/>
        <w:t>казне сокровища и все имущество вывезены; из церквей за исключением немногих, взяты драгоценности, богатые золотые и серебряные украшения. Спасены важнейшие государственные архивы.</w:t>
      </w:r>
    </w:p>
    <w:p w14:paraId="1481D2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5382F12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«Священная война» против «неверных» — это:</w:t>
      </w:r>
    </w:p>
    <w:p w14:paraId="616943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Газават</w:t>
      </w:r>
    </w:p>
    <w:p w14:paraId="1E3FF43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687DB0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Кому принадлежат данные слова: «Говорят, что Россия сердится. Нет, Россия не сердится, Россия сосредоточивается»?</w:t>
      </w:r>
    </w:p>
    <w:p w14:paraId="74EABCF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А.М. Горчакову</w:t>
      </w:r>
    </w:p>
    <w:p w14:paraId="6C5F26C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95F167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 звали военно-политического лидера горцев Дагестана и Чечни, пленение которого в 1859 г. де-факто предопределило завершение войны на Кавказе</w:t>
      </w:r>
    </w:p>
    <w:p w14:paraId="6FEE28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Шамиль</w:t>
      </w:r>
    </w:p>
    <w:p w14:paraId="1E8548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A48EA7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перечисленных персоналий входил в состав «Негласного комитета»?</w:t>
      </w:r>
    </w:p>
    <w:p w14:paraId="5A5819E5" w14:textId="4CEE5A2A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Строганов; Князь А. Чарторыйский; Н. Новосильцев; Граф В.</w:t>
      </w:r>
      <w:r w:rsidR="00571652">
        <w:rPr>
          <w:rFonts w:ascii="Times New Roman" w:hAnsi="Times New Roman" w:cs="Times New Roman"/>
          <w:sz w:val="28"/>
          <w:szCs w:val="28"/>
        </w:rPr>
        <w:t xml:space="preserve"> </w:t>
      </w:r>
      <w:r w:rsidRPr="006D5A54">
        <w:rPr>
          <w:rFonts w:ascii="Times New Roman" w:hAnsi="Times New Roman" w:cs="Times New Roman"/>
          <w:sz w:val="28"/>
          <w:szCs w:val="28"/>
        </w:rPr>
        <w:t>Кочубей;</w:t>
      </w:r>
    </w:p>
    <w:p w14:paraId="00E63C7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BA94A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Руководителем заговора против Павла I, в ходе которого к власти пришел Александр I, являлся:</w:t>
      </w:r>
    </w:p>
    <w:p w14:paraId="48A6E06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Пален</w:t>
      </w:r>
    </w:p>
    <w:p w14:paraId="44FBBD8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A2A7A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Прозвище «Железный канцлер» получил глава германского правительства, занимавший свой пост с 1871 по 1890 гг.:</w:t>
      </w:r>
    </w:p>
    <w:p w14:paraId="63059F2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Отто фон Бисмарк</w:t>
      </w:r>
    </w:p>
    <w:p w14:paraId="69B8A3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7074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 1871 г. было провозглашено:</w:t>
      </w:r>
    </w:p>
    <w:p w14:paraId="543D65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Создание Германской империи;</w:t>
      </w:r>
    </w:p>
    <w:p w14:paraId="5270182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15C052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С какой страной в 1893 г. в условиях осложнившейся внешнеполитической обстановки Россия заключила военный союз?</w:t>
      </w:r>
    </w:p>
    <w:p w14:paraId="7379D418" w14:textId="07D930FD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Франция</w:t>
      </w:r>
    </w:p>
    <w:p w14:paraId="323904EC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23CA825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Политическая теория, положенная в основу деятельности Священного Союза, признающая историческое право династий на решение основных принципов государственного устройства, получила название:</w:t>
      </w:r>
    </w:p>
    <w:p w14:paraId="2AF6695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легитизма</w:t>
      </w:r>
      <w:proofErr w:type="spellEnd"/>
    </w:p>
    <w:p w14:paraId="4A3326F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76B74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Какие страны входили в Союз Трех императоров?</w:t>
      </w:r>
    </w:p>
    <w:p w14:paraId="6056B7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Россия, Австро-Венгрия, Германия</w:t>
      </w:r>
    </w:p>
    <w:p w14:paraId="79C5C3B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2F1A47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Комплекс практик и договорённостей, сложившихся в XIX в., посредством которых великие державы сотрудничали в целях урегулирования опасных европейских проблем и предотвращения столкновений между собой получил название:</w:t>
      </w:r>
    </w:p>
    <w:p w14:paraId="52404459" w14:textId="224A68F6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Европейский концерт</w:t>
      </w:r>
    </w:p>
    <w:p w14:paraId="1BA96FA0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068AF25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российских императоров отменил Конституцию Царства Польского?</w:t>
      </w:r>
    </w:p>
    <w:p w14:paraId="1B7F853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Николай I</w:t>
      </w:r>
    </w:p>
    <w:p w14:paraId="06265CC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C146C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Укажите год, в который в состав Российской империи вошла Финляндия (ответ запишите в формате: 1821 без каких-либо дополнительных символов или знаков).</w:t>
      </w:r>
    </w:p>
    <w:p w14:paraId="79C54B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1809</w:t>
      </w:r>
    </w:p>
    <w:p w14:paraId="20E8E70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1F4EDD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Военно-политический блок Германии, Австро-Венгрии и Италии, окончательно сформировавшийся в 1882 г., получил название:</w:t>
      </w:r>
    </w:p>
    <w:p w14:paraId="4C54035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Тройственный союз</w:t>
      </w:r>
    </w:p>
    <w:p w14:paraId="4E1175C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EE02438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России в ходе Крымской войны (выберите несколько вариантов ответа):</w:t>
      </w:r>
    </w:p>
    <w:p w14:paraId="47DA32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Великобритания, Франция, Турция, Сардиния</w:t>
      </w:r>
    </w:p>
    <w:p w14:paraId="18CCDD9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5D652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Перечислите императоров Российской империи, в чьи годы правления шла Кавказская война.</w:t>
      </w:r>
    </w:p>
    <w:p w14:paraId="47FDB88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Александр I, Николай I, Александр II</w:t>
      </w:r>
    </w:p>
    <w:p w14:paraId="6B9D9B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67BE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Борьба между Российской и Британской империями за контроль над обширными территориями азиатского континента, развернувшаяся в XIX в., получила название:</w:t>
      </w:r>
    </w:p>
    <w:p w14:paraId="5EF7FD7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Большая игра</w:t>
      </w:r>
    </w:p>
    <w:p w14:paraId="2441524B" w14:textId="4E2C00D3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4C204DBD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Укажите название движения, возникшего в 1820-х гг. в Дагестане и Чечне, признаками которого было сочетание религиозного учения суфизма (мистического направления в исламе) с политическими действиями. Важной частью его политической программы стала «священная война» против «неверных» (ответ запишите, одним словом, с маленькой буквы в именительном падеже в формате: суфизм без каких-либо дополнительных символов или знаков).</w:t>
      </w:r>
    </w:p>
    <w:p w14:paraId="0E532F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Мюридизм</w:t>
      </w:r>
    </w:p>
    <w:p w14:paraId="28567F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96E55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Теократическое государство, образованное в первой половине XIX в. на Северном Кавказе получило название:</w:t>
      </w:r>
    </w:p>
    <w:p w14:paraId="38D74279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Имамат</w:t>
      </w:r>
    </w:p>
    <w:p w14:paraId="351DFF03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ACCF4D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Обострение англо-русских отношений, едва не вылившееся в вооруженный конфликт в 1885 г., получило название:</w:t>
      </w:r>
    </w:p>
    <w:p w14:paraId="7A7688A1" w14:textId="471EAD21" w:rsid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Афганский кризис;</w:t>
      </w:r>
    </w:p>
    <w:p w14:paraId="7EE49EFB" w14:textId="77777777" w:rsidR="00500494" w:rsidRPr="00571652" w:rsidRDefault="00500494" w:rsidP="00571652">
      <w:pPr>
        <w:rPr>
          <w:rFonts w:ascii="Times New Roman" w:hAnsi="Times New Roman" w:cs="Times New Roman"/>
          <w:sz w:val="28"/>
          <w:szCs w:val="28"/>
        </w:rPr>
      </w:pPr>
    </w:p>
    <w:p w14:paraId="3064785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Национально-освободительное движение итальянского народа против иноземного господства и за объединение раздробленной Италии получило название:</w:t>
      </w:r>
    </w:p>
    <w:p w14:paraId="196A1C3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Рисорджименто</w:t>
      </w:r>
    </w:p>
    <w:p w14:paraId="16CA408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81B4CB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Как звали главнокомандующего русскими войсками на Кавказе, чья деятельность, направленная на планомерное продвижение вглубь территорий горских народов, практически положила начало Кавказской войне?</w:t>
      </w:r>
    </w:p>
    <w:p w14:paraId="7A5C07F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А.П. Ермолов</w:t>
      </w:r>
    </w:p>
    <w:p w14:paraId="37AA5AA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63D2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Отметьте страны, которые вели боевые действия против России в ходе Крымской войны (выберите несколько вариантов ответа):</w:t>
      </w:r>
    </w:p>
    <w:p w14:paraId="60364176" w14:textId="298D466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  <w:r w:rsidR="00EE5271" w:rsidRPr="00EE5271">
        <w:rPr>
          <w:rFonts w:ascii="Times New Roman" w:hAnsi="Times New Roman" w:cs="Times New Roman"/>
          <w:sz w:val="28"/>
          <w:szCs w:val="28"/>
        </w:rPr>
        <w:t xml:space="preserve"> </w:t>
      </w:r>
      <w:r w:rsidRPr="00571652">
        <w:rPr>
          <w:rFonts w:ascii="Times New Roman" w:hAnsi="Times New Roman" w:cs="Times New Roman"/>
          <w:sz w:val="28"/>
          <w:szCs w:val="28"/>
        </w:rPr>
        <w:t>заключен в:</w:t>
      </w:r>
    </w:p>
    <w:p w14:paraId="1C7A36F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1855 г.</w:t>
      </w:r>
    </w:p>
    <w:p w14:paraId="179A84A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E0EB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Согласно «Указу о вольных хлебопашцах» от 1803 г.:</w:t>
      </w:r>
    </w:p>
    <w:p w14:paraId="58C46EC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помещики получали право освобождать крестьян за выкуп с обязательным наделением землей;</w:t>
      </w:r>
    </w:p>
    <w:p w14:paraId="02DA695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007E6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события, отражающие динамику русско-китайских отношений в XIX в., в хронологической последовательности (Ответ запишите в формате: 321, без каких-либо дополнительных символов или знаков):</w:t>
      </w:r>
    </w:p>
    <w:p w14:paraId="1A116A7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Заключение Пекинского договора;</w:t>
      </w:r>
    </w:p>
    <w:p w14:paraId="292D939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 xml:space="preserve">2. Заключение </w:t>
      </w:r>
      <w:proofErr w:type="spellStart"/>
      <w:r w:rsidRPr="00571652">
        <w:rPr>
          <w:rFonts w:ascii="Times New Roman" w:hAnsi="Times New Roman" w:cs="Times New Roman"/>
          <w:sz w:val="28"/>
          <w:szCs w:val="28"/>
        </w:rPr>
        <w:t>Айгунского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548321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3.Заключение Петербургского договора</w:t>
      </w:r>
    </w:p>
    <w:p w14:paraId="4597E7D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213</w:t>
      </w:r>
    </w:p>
    <w:p w14:paraId="6FA5B6B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43603AC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321, без каких-либо дополнительных символов или знаков):</w:t>
      </w:r>
    </w:p>
    <w:p w14:paraId="5DBB3D6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Венский конгресс</w:t>
      </w:r>
    </w:p>
    <w:p w14:paraId="732F8E3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Лондонская конференция о проливах;</w:t>
      </w:r>
    </w:p>
    <w:p w14:paraId="026F4F6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Начало заграничного похода русской армии.</w:t>
      </w:r>
    </w:p>
    <w:p w14:paraId="034645F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312</w:t>
      </w:r>
    </w:p>
    <w:p w14:paraId="39F7C26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70E9721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Расположите события в хронологической последовательности (Ответ запишите в формате: 213, без каких-либо дополнительных символов или знаков):</w:t>
      </w:r>
    </w:p>
    <w:p w14:paraId="46CB4AB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Признание Бухарским эмиром вассальной зависимости от России;</w:t>
      </w:r>
    </w:p>
    <w:p w14:paraId="7FFDAD9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Завоевание Россией Кокандского ханства;</w:t>
      </w:r>
    </w:p>
    <w:p w14:paraId="41F9374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Установление протектората России над Хивинским ханством.</w:t>
      </w:r>
    </w:p>
    <w:p w14:paraId="10CB365B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132</w:t>
      </w:r>
    </w:p>
    <w:p w14:paraId="5EF0E91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B2A313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Единое итальянское государство было создано в:</w:t>
      </w:r>
    </w:p>
    <w:p w14:paraId="7CAF682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1861 г.</w:t>
      </w:r>
    </w:p>
    <w:p w14:paraId="0928853C" w14:textId="0251138F" w:rsidR="00571652" w:rsidRDefault="00571652" w:rsidP="00645347">
      <w:pPr>
        <w:rPr>
          <w:rFonts w:ascii="Times New Roman" w:hAnsi="Times New Roman" w:cs="Times New Roman"/>
          <w:sz w:val="28"/>
          <w:szCs w:val="28"/>
        </w:rPr>
      </w:pPr>
    </w:p>
    <w:p w14:paraId="7BD9549A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Укажите год, в котором Царству Польскому была дарована Конституция (ответ запишите в формате: 1993 без каких-либо дополнительных символов или знаков).</w:t>
      </w:r>
    </w:p>
    <w:p w14:paraId="5B8F9CCB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1815</w:t>
      </w:r>
    </w:p>
    <w:p w14:paraId="2F7EF389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5195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Кружок приближенных Александра I, действовавший с 1801 по 1803 гг., получил название:</w:t>
      </w:r>
    </w:p>
    <w:p w14:paraId="38ECBACE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Негласный комитет;</w:t>
      </w:r>
    </w:p>
    <w:p w14:paraId="6CC748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40C3C1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 практическим результатам деятельности Сперанского в годы правления Александра I относятся (выберите несколько вариантов ответа):</w:t>
      </w:r>
    </w:p>
    <w:p w14:paraId="33A29084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Издание указа, требующего от чиновников, претендующих на чин коллежского асессора и статского советника, наличия диплома или сдачи специального экзамена;</w:t>
      </w:r>
    </w:p>
    <w:p w14:paraId="7E8EE3C7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Учреждение законосовещательного Государственного Совета;</w:t>
      </w:r>
    </w:p>
    <w:p w14:paraId="7B68086C" w14:textId="3ABB4339" w:rsidR="00DE06F6" w:rsidRDefault="00DE06F6" w:rsidP="00645347">
      <w:pPr>
        <w:rPr>
          <w:rFonts w:ascii="Times New Roman" w:hAnsi="Times New Roman" w:cs="Times New Roman"/>
          <w:sz w:val="28"/>
          <w:szCs w:val="28"/>
        </w:rPr>
      </w:pPr>
    </w:p>
    <w:p w14:paraId="7600DE61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Перечислите отличительные особенности правового положения Финляндии в составе Российской империи (выберите несколько вариантов ответа):</w:t>
      </w:r>
    </w:p>
    <w:p w14:paraId="1A603284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парламента (сейма);</w:t>
      </w:r>
    </w:p>
    <w:p w14:paraId="777EAE6B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Возможность формирования собственной армии;</w:t>
      </w:r>
    </w:p>
    <w:p w14:paraId="3D0EB64D" w14:textId="7349250A" w:rsid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lastRenderedPageBreak/>
        <w:t>Наличие собственного законодательства.</w:t>
      </w:r>
    </w:p>
    <w:p w14:paraId="581EE66B" w14:textId="347A8564" w:rsidR="00F95468" w:rsidRDefault="00F95468" w:rsidP="001B2680">
      <w:pPr>
        <w:rPr>
          <w:rFonts w:ascii="Times New Roman" w:hAnsi="Times New Roman" w:cs="Times New Roman"/>
          <w:sz w:val="28"/>
          <w:szCs w:val="28"/>
        </w:rPr>
      </w:pPr>
    </w:p>
    <w:p w14:paraId="1049201E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Какая крупная европейская держава не присоединилась к «Священному Союзу»?</w:t>
      </w:r>
    </w:p>
    <w:p w14:paraId="5B5C2418" w14:textId="23A8405C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Великобритания</w:t>
      </w:r>
    </w:p>
    <w:p w14:paraId="08B9CFC9" w14:textId="5B64F4A3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</w:p>
    <w:p w14:paraId="23A4D621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Укажите годы, в которые происходили восстания на территории Царства Польского (выберите несколько вариантов ответа).</w:t>
      </w:r>
    </w:p>
    <w:p w14:paraId="05B768CA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1830-1831 гг.</w:t>
      </w:r>
    </w:p>
    <w:p w14:paraId="4B09E7E8" w14:textId="1EE0FB7E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1863-1864 гг.</w:t>
      </w:r>
    </w:p>
    <w:p w14:paraId="381CD94E" w14:textId="45C95895" w:rsidR="005741DB" w:rsidRDefault="005741DB" w:rsidP="00F95468">
      <w:pPr>
        <w:rPr>
          <w:rFonts w:ascii="Times New Roman" w:hAnsi="Times New Roman" w:cs="Times New Roman"/>
          <w:sz w:val="28"/>
          <w:szCs w:val="28"/>
        </w:rPr>
      </w:pPr>
    </w:p>
    <w:p w14:paraId="1E0AB5A9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По условиям </w:t>
      </w:r>
      <w:proofErr w:type="spellStart"/>
      <w:r w:rsidRPr="005741DB">
        <w:rPr>
          <w:rFonts w:ascii="Times New Roman" w:hAnsi="Times New Roman" w:cs="Times New Roman"/>
          <w:sz w:val="28"/>
          <w:szCs w:val="28"/>
        </w:rPr>
        <w:t>Тильзитского</w:t>
      </w:r>
      <w:proofErr w:type="spellEnd"/>
      <w:r w:rsidRPr="005741DB">
        <w:rPr>
          <w:rFonts w:ascii="Times New Roman" w:hAnsi="Times New Roman" w:cs="Times New Roman"/>
          <w:sz w:val="28"/>
          <w:szCs w:val="28"/>
        </w:rPr>
        <w:t xml:space="preserve"> мирного договора с Наполеоном, Россия:</w:t>
      </w:r>
    </w:p>
    <w:p w14:paraId="1BE7E818" w14:textId="28E08A54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Присоединялась к континентальной блокаде Англии;</w:t>
      </w:r>
    </w:p>
    <w:p w14:paraId="15797340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</w:p>
    <w:p w14:paraId="6F470E94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Выберите верные суждения, относящиеся к созданию военных поселений.</w:t>
      </w:r>
    </w:p>
    <w:p w14:paraId="140723AD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Инициатором данной военной реформы был граф А. Аракчеев;</w:t>
      </w:r>
    </w:p>
    <w:p w14:paraId="70F06A81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Военные поселения создавались для перевода вооруженных сил на самообеспечение;</w:t>
      </w:r>
    </w:p>
    <w:p w14:paraId="58581E66" w14:textId="5FB9F323" w:rsid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Военные поселенцы были одновременно и </w:t>
      </w:r>
      <w:proofErr w:type="gramStart"/>
      <w:r w:rsidRPr="005741DB">
        <w:rPr>
          <w:rFonts w:ascii="Times New Roman" w:hAnsi="Times New Roman" w:cs="Times New Roman"/>
          <w:sz w:val="28"/>
          <w:szCs w:val="28"/>
        </w:rPr>
        <w:t>крестьянами</w:t>
      </w:r>
      <w:proofErr w:type="gramEnd"/>
      <w:r w:rsidRPr="005741DB">
        <w:rPr>
          <w:rFonts w:ascii="Times New Roman" w:hAnsi="Times New Roman" w:cs="Times New Roman"/>
          <w:sz w:val="28"/>
          <w:szCs w:val="28"/>
        </w:rPr>
        <w:t xml:space="preserve"> и солдатами;</w:t>
      </w:r>
    </w:p>
    <w:p w14:paraId="7BB169AA" w14:textId="602FAACC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5A6384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Какие изменения произошли в ходе реорганизации административного деления страны в годы правления Екатерины II?</w:t>
      </w:r>
    </w:p>
    <w:p w14:paraId="36E0C939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Выделение городов в самостоятельные административные единицы;</w:t>
      </w:r>
    </w:p>
    <w:p w14:paraId="68946BC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Ликвидация провинций;</w:t>
      </w:r>
    </w:p>
    <w:p w14:paraId="20F82DA7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 основу деления был положен принцип численности податного населения;</w:t>
      </w:r>
    </w:p>
    <w:p w14:paraId="6BFC3083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44DE116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Пруссии, Швеции, Дании и Речи Посполитой, получила название:</w:t>
      </w:r>
    </w:p>
    <w:p w14:paraId="164F0B38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716E12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26CA6F56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Первый русско-японский договор был заключен в:</w:t>
      </w:r>
    </w:p>
    <w:p w14:paraId="3F1DEE10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1855 г.</w:t>
      </w:r>
    </w:p>
    <w:p w14:paraId="1FB840AF" w14:textId="76CA1219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1EFC1E0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49188008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Проведение финансовой реформы: введение первой общерусской денежной единицы – копейки.</w:t>
      </w:r>
    </w:p>
    <w:p w14:paraId="4BF4810E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7E07E13B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Памятник русской мысли «Домострой», который представлял собой свод правил, наставлений и советов, был составлен:</w:t>
      </w:r>
    </w:p>
    <w:p w14:paraId="0F588AE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Сильвестром</w:t>
      </w:r>
    </w:p>
    <w:p w14:paraId="52D553C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5CFBB1F0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Что стало главной причиной продажи Аляски Россией?</w:t>
      </w:r>
    </w:p>
    <w:p w14:paraId="3EE62A51" w14:textId="40FA2653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Неспособность защитить территорию перед лицом растущей военной активности более сильных держав;</w:t>
      </w:r>
    </w:p>
    <w:p w14:paraId="412539C6" w14:textId="557DD085" w:rsidR="00235F75" w:rsidRDefault="00235F75" w:rsidP="005741DB">
      <w:pPr>
        <w:rPr>
          <w:rFonts w:ascii="Times New Roman" w:hAnsi="Times New Roman" w:cs="Times New Roman"/>
          <w:sz w:val="28"/>
          <w:szCs w:val="28"/>
        </w:rPr>
      </w:pPr>
    </w:p>
    <w:p w14:paraId="34DAE467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Когда искусство скоморохов на Руси получило наибольшее распространение?</w:t>
      </w:r>
    </w:p>
    <w:p w14:paraId="4C7915F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в XV-XVI вв.</w:t>
      </w:r>
    </w:p>
    <w:p w14:paraId="5C4D6B31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2116204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Одна из важных особенностей древнерусской литературы заключается в том, что в ней «классическое </w:t>
      </w:r>
      <w:proofErr w:type="gramStart"/>
      <w:r w:rsidRPr="00A66585">
        <w:rPr>
          <w:rFonts w:ascii="Times New Roman" w:hAnsi="Times New Roman" w:cs="Times New Roman"/>
          <w:sz w:val="28"/>
          <w:szCs w:val="28"/>
        </w:rPr>
        <w:t>наследие»…</w:t>
      </w:r>
      <w:proofErr w:type="gramEnd"/>
    </w:p>
    <w:p w14:paraId="68E1FA38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66585">
        <w:rPr>
          <w:rFonts w:ascii="Times New Roman" w:hAnsi="Times New Roman" w:cs="Times New Roman"/>
          <w:sz w:val="28"/>
          <w:szCs w:val="28"/>
        </w:rPr>
        <w:t>извесино</w:t>
      </w:r>
      <w:proofErr w:type="spellEnd"/>
      <w:r w:rsidRPr="00A66585">
        <w:rPr>
          <w:rFonts w:ascii="Times New Roman" w:hAnsi="Times New Roman" w:cs="Times New Roman"/>
          <w:sz w:val="28"/>
          <w:szCs w:val="28"/>
        </w:rPr>
        <w:t>: практически отсутствовало;</w:t>
      </w:r>
    </w:p>
    <w:p w14:paraId="404924CA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проступало спорадично, но явственно.</w:t>
      </w:r>
    </w:p>
    <w:p w14:paraId="5115292E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33D9B4B6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С какого года ношение одежды, представленной на картинке, становится обязательным?</w:t>
      </w:r>
    </w:p>
    <w:p w14:paraId="41F66C47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Н.И. Новиков</w:t>
      </w:r>
    </w:p>
    <w:p w14:paraId="25A4C88B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3DAE53CA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К причинам охлаждения отношений между США и Российской империей в 1880-е годы относятся (выберите несколько вариантов ответа):</w:t>
      </w:r>
    </w:p>
    <w:p w14:paraId="63D1374F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lastRenderedPageBreak/>
        <w:t>Экономическое соперничество США и России на Дальнем Востоке и в Северной части Тихого океана;</w:t>
      </w:r>
    </w:p>
    <w:p w14:paraId="6C43C41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Негативное отношение общественного мнения США к ограничению прав национальных и религиозных меньшинств в России;</w:t>
      </w:r>
    </w:p>
    <w:p w14:paraId="56B55190" w14:textId="78475EE2" w:rsid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Неприязнь США к авторитарным политическим режимам;</w:t>
      </w:r>
    </w:p>
    <w:p w14:paraId="650FF29E" w14:textId="5C70AD05" w:rsidR="005860A4" w:rsidRDefault="005860A4" w:rsidP="00A66585">
      <w:pPr>
        <w:rPr>
          <w:rFonts w:ascii="Times New Roman" w:hAnsi="Times New Roman" w:cs="Times New Roman"/>
          <w:sz w:val="28"/>
          <w:szCs w:val="28"/>
        </w:rPr>
      </w:pPr>
    </w:p>
    <w:p w14:paraId="69AA8576" w14:textId="2C5F5BC7" w:rsidR="005860A4" w:rsidRDefault="005860A4" w:rsidP="00A66585">
      <w:pPr>
        <w:rPr>
          <w:rFonts w:ascii="Times New Roman" w:hAnsi="Times New Roman" w:cs="Times New Roman"/>
          <w:sz w:val="28"/>
          <w:szCs w:val="28"/>
        </w:rPr>
      </w:pPr>
      <w:r w:rsidRPr="005860A4">
        <w:rPr>
          <w:rFonts w:ascii="Times New Roman" w:hAnsi="Times New Roman" w:cs="Times New Roman"/>
          <w:sz w:val="28"/>
          <w:szCs w:val="28"/>
        </w:rPr>
        <w:t>Что являлось одной из важнейших причин (предпосылок) проведения реформ Александром II?</w:t>
      </w:r>
    </w:p>
    <w:p w14:paraId="4A77EF56" w14:textId="12D3EC75" w:rsidR="005860A4" w:rsidRPr="005860A4" w:rsidRDefault="005860A4" w:rsidP="005860A4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A4"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  <w:t>Поражение России в Крымской войне;</w:t>
      </w:r>
    </w:p>
    <w:sectPr w:rsidR="005860A4" w:rsidRPr="0058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24D0C"/>
    <w:rsid w:val="000504AE"/>
    <w:rsid w:val="00111B44"/>
    <w:rsid w:val="001B2680"/>
    <w:rsid w:val="001D0D09"/>
    <w:rsid w:val="001E72AF"/>
    <w:rsid w:val="00235F75"/>
    <w:rsid w:val="00253417"/>
    <w:rsid w:val="00265C5A"/>
    <w:rsid w:val="002B2F47"/>
    <w:rsid w:val="00313688"/>
    <w:rsid w:val="0035293A"/>
    <w:rsid w:val="0036126C"/>
    <w:rsid w:val="003B7698"/>
    <w:rsid w:val="003E658F"/>
    <w:rsid w:val="00401602"/>
    <w:rsid w:val="00445605"/>
    <w:rsid w:val="004F080A"/>
    <w:rsid w:val="004F61C8"/>
    <w:rsid w:val="00500494"/>
    <w:rsid w:val="00571652"/>
    <w:rsid w:val="005741DB"/>
    <w:rsid w:val="005860A4"/>
    <w:rsid w:val="00595420"/>
    <w:rsid w:val="00645347"/>
    <w:rsid w:val="006D5A54"/>
    <w:rsid w:val="00747524"/>
    <w:rsid w:val="00804CB0"/>
    <w:rsid w:val="00A66585"/>
    <w:rsid w:val="00B0215A"/>
    <w:rsid w:val="00B16824"/>
    <w:rsid w:val="00B91536"/>
    <w:rsid w:val="00BB30BB"/>
    <w:rsid w:val="00BF345A"/>
    <w:rsid w:val="00C30331"/>
    <w:rsid w:val="00CC3BDB"/>
    <w:rsid w:val="00CF562C"/>
    <w:rsid w:val="00D806BB"/>
    <w:rsid w:val="00D87C77"/>
    <w:rsid w:val="00DC1B3A"/>
    <w:rsid w:val="00DE06F6"/>
    <w:rsid w:val="00DF2E88"/>
    <w:rsid w:val="00E516CE"/>
    <w:rsid w:val="00EE5271"/>
    <w:rsid w:val="00F828E9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56</Pages>
  <Words>8245</Words>
  <Characters>47002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2023-11-14T16:22:00Z</dcterms:created>
  <dcterms:modified xsi:type="dcterms:W3CDTF">2023-12-14T22:01:00Z</dcterms:modified>
</cp:coreProperties>
</file>