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901" w:h="1570" w:wrap="none" w:hAnchor="page" w:x="87" w:y="7854"/>
        <w:widowControl w:val="0"/>
        <w:shd w:val="clear" w:color="auto" w:fill="auto"/>
        <w:bidi w:val="0"/>
        <w:spacing w:before="0" w:after="0"/>
        <w:ind w:left="0" w:right="0" w:firstLine="0"/>
        <w:jc w:val="left"/>
      </w:pPr>
      <w:r>
        <w:rPr>
          <w:spacing w:val="0"/>
          <w:position w:val="0"/>
          <w:shd w:val="clear" w:color="auto" w:fill="auto"/>
          <w:lang w:val="ru-RU" w:eastAsia="ru-RU" w:bidi="ru-RU"/>
        </w:rPr>
        <w:t>ЮРИСПРУЛЕНЦИЯ, ИСТОРИЯ СОЦИОЛОГИЯ, политология. И ФИЛОСОФИЯ</w:t>
      </w:r>
    </w:p>
    <w:p>
      <w:pPr>
        <w:pStyle w:val="Style4"/>
        <w:keepNext w:val="0"/>
        <w:keepLines w:val="0"/>
        <w:framePr w:w="1670" w:h="274" w:wrap="none" w:hAnchor="page" w:x="3217" w:y="10211"/>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ru-RU" w:eastAsia="ru-RU" w:bidi="ru-RU"/>
        </w:rPr>
        <w:t>МОСКВА, 2023</w:t>
      </w:r>
    </w:p>
    <w:p>
      <w:pPr>
        <w:widowControl w:val="0"/>
        <w:spacing w:line="360" w:lineRule="exact"/>
      </w:pPr>
      <w:r>
        <w:drawing>
          <wp:anchor distT="0" distB="1109345" distL="3175" distR="0" simplePos="0" relativeHeight="62914690" behindDoc="1" locked="0" layoutInCell="1" allowOverlap="1">
            <wp:simplePos x="0" y="0"/>
            <wp:positionH relativeFrom="page">
              <wp:posOffset>57785</wp:posOffset>
            </wp:positionH>
            <wp:positionV relativeFrom="margin">
              <wp:posOffset>0</wp:posOffset>
            </wp:positionV>
            <wp:extent cx="5273040" cy="48768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273040" cy="4876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pgSz w:w="8400" w:h="11900"/>
          <w:pgMar w:top="605" w:right="4" w:bottom="605" w:left="86" w:header="177" w:footer="177" w:gutter="0"/>
          <w:pgNumType w:start="1"/>
          <w:cols w:space="720"/>
          <w:noEndnote/>
          <w:rtlGutter w:val="0"/>
          <w:docGrid w:linePitch="360"/>
        </w:sectPr>
      </w:pPr>
    </w:p>
    <w:p>
      <w:pPr>
        <w:widowControl w:val="0"/>
        <w:spacing w:line="1" w:lineRule="exact"/>
      </w:pPr>
      <w:r>
        <w:drawing>
          <wp:anchor distT="0" distB="0" distL="38100" distR="38100" simplePos="0" relativeHeight="125829378" behindDoc="0" locked="0" layoutInCell="1" allowOverlap="1">
            <wp:simplePos x="0" y="0"/>
            <wp:positionH relativeFrom="page">
              <wp:posOffset>1800860</wp:posOffset>
            </wp:positionH>
            <wp:positionV relativeFrom="paragraph">
              <wp:posOffset>12700</wp:posOffset>
            </wp:positionV>
            <wp:extent cx="688975" cy="73152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688975" cy="731520"/>
                    </a:xfrm>
                    <a:prstGeom prst="rect"/>
                  </pic:spPr>
                </pic:pic>
              </a:graphicData>
            </a:graphic>
          </wp:anchor>
        </w:drawing>
      </w:r>
    </w:p>
    <w:p>
      <w:pPr>
        <w:pStyle w:val="Style7"/>
        <w:keepNext w:val="0"/>
        <w:keepLines w:val="0"/>
        <w:widowControl w:val="0"/>
        <w:shd w:val="clear" w:color="auto" w:fill="auto"/>
        <w:bidi w:val="0"/>
        <w:spacing w:before="0"/>
        <w:ind w:left="0" w:right="0" w:firstLine="0"/>
        <w:jc w:val="both"/>
        <w:rPr>
          <w:sz w:val="22"/>
          <w:szCs w:val="22"/>
        </w:rPr>
      </w:pPr>
      <w:r>
        <w:fldChar w:fldCharType="begin"/>
      </w:r>
      <w:r>
        <w:rPr/>
        <w:instrText> HYPERLINK "https://nauchforum.ru" </w:instrText>
      </w:r>
      <w:r>
        <w:fldChar w:fldCharType="separate"/>
      </w:r>
      <w:r>
        <w:rPr>
          <w:spacing w:val="0"/>
          <w:w w:val="100"/>
          <w:position w:val="0"/>
          <w:sz w:val="26"/>
          <w:szCs w:val="26"/>
          <w:shd w:val="clear" w:color="auto" w:fill="auto"/>
          <w:lang w:val="ru-RU" w:eastAsia="ru-RU" w:bidi="ru-RU"/>
        </w:rPr>
        <w:t>НАУЧНЫЙ</w:t>
      </w:r>
      <w:r>
        <w:fldChar w:fldCharType="end"/>
      </w:r>
      <w:r>
        <w:rPr>
          <w:spacing w:val="0"/>
          <w:w w:val="100"/>
          <w:position w:val="0"/>
          <w:sz w:val="26"/>
          <w:szCs w:val="26"/>
          <w:shd w:val="clear" w:color="auto" w:fill="auto"/>
          <w:lang w:val="ru-RU" w:eastAsia="ru-RU" w:bidi="ru-RU"/>
        </w:rPr>
        <w:t xml:space="preserve"> ФОРУМ </w:t>
      </w:r>
      <w:r>
        <w:rPr>
          <w:rFonts w:ascii="Arial" w:eastAsia="Arial" w:hAnsi="Arial" w:cs="Arial"/>
          <w:color w:val="575757"/>
          <w:spacing w:val="0"/>
          <w:w w:val="100"/>
          <w:position w:val="0"/>
          <w:sz w:val="22"/>
          <w:szCs w:val="22"/>
          <w:shd w:val="clear" w:color="auto" w:fill="auto"/>
          <w:lang w:val="en-US" w:eastAsia="en-US" w:bidi="en-US"/>
        </w:rPr>
        <w:t>nauchforum.ru</w:t>
      </w:r>
    </w:p>
    <w:p>
      <w:pPr>
        <w:pStyle w:val="Style13"/>
        <w:keepNext w:val="0"/>
        <w:keepLines w:val="0"/>
        <w:widowControl w:val="0"/>
        <w:shd w:val="clear" w:color="auto" w:fill="auto"/>
        <w:bidi w:val="0"/>
        <w:spacing w:before="0" w:after="240" w:line="240" w:lineRule="auto"/>
        <w:ind w:left="0" w:right="0" w:firstLine="0"/>
        <w:jc w:val="center"/>
      </w:pPr>
      <w:r>
        <w:fldChar w:fldCharType="begin"/>
      </w:r>
      <w:r>
        <w:rPr/>
        <w:instrText> HYPERLINK "https://nauchforum.ru/conf/social" </w:instrText>
      </w:r>
      <w:r>
        <w:fldChar w:fldCharType="separate"/>
      </w:r>
      <w:r>
        <w:rPr>
          <w:color w:val="000000"/>
          <w:spacing w:val="0"/>
          <w:w w:val="100"/>
          <w:position w:val="0"/>
          <w:shd w:val="clear" w:color="auto" w:fill="auto"/>
          <w:lang w:val="ru-RU" w:eastAsia="ru-RU" w:bidi="ru-RU"/>
        </w:rPr>
        <w:t>НАУЧНЫЙ ФОРУМ:</w:t>
      </w:r>
      <w:r>
        <w:fldChar w:fldCharType="end"/>
      </w:r>
    </w:p>
    <w:p>
      <w:pPr>
        <w:pStyle w:val="Style13"/>
        <w:keepNext w:val="0"/>
        <w:keepLines w:val="0"/>
        <w:widowControl w:val="0"/>
        <w:shd w:val="clear" w:color="auto" w:fill="auto"/>
        <w:bidi w:val="0"/>
        <w:spacing w:before="0" w:line="240" w:lineRule="auto"/>
        <w:ind w:left="0" w:right="0" w:firstLine="0"/>
        <w:jc w:val="center"/>
      </w:pPr>
      <w:r>
        <w:fldChar w:fldCharType="begin"/>
      </w:r>
      <w:r>
        <w:rPr/>
        <w:instrText> HYPERLINK "https://nauchforum.ru/conf/social" </w:instrText>
      </w:r>
      <w:r>
        <w:fldChar w:fldCharType="separate"/>
      </w:r>
      <w:r>
        <w:rPr>
          <w:color w:val="000000"/>
          <w:spacing w:val="0"/>
          <w:w w:val="100"/>
          <w:position w:val="0"/>
          <w:shd w:val="clear" w:color="auto" w:fill="auto"/>
          <w:lang w:val="ru-RU" w:eastAsia="ru-RU" w:bidi="ru-RU"/>
        </w:rPr>
        <w:t>ЮРИСПРУДЕНЦИЯ, ИСТОРИЯ,</w:t>
      </w:r>
      <w:r>
        <w:fldChar w:fldCharType="end"/>
      </w:r>
      <w:r>
        <w:rPr>
          <w:color w:val="000000"/>
          <w:spacing w:val="0"/>
          <w:w w:val="100"/>
          <w:position w:val="0"/>
          <w:shd w:val="clear" w:color="auto" w:fill="auto"/>
          <w:lang w:val="ru-RU" w:eastAsia="ru-RU" w:bidi="ru-RU"/>
        </w:rPr>
        <w:br/>
      </w:r>
      <w:r>
        <w:fldChar w:fldCharType="begin"/>
      </w:r>
      <w:r>
        <w:rPr/>
        <w:instrText> HYPERLINK "https://nauchforum.ru/conf/social" </w:instrText>
      </w:r>
      <w:r>
        <w:fldChar w:fldCharType="separate"/>
      </w:r>
      <w:r>
        <w:rPr>
          <w:color w:val="000000"/>
          <w:spacing w:val="0"/>
          <w:w w:val="100"/>
          <w:position w:val="0"/>
          <w:shd w:val="clear" w:color="auto" w:fill="auto"/>
          <w:lang w:val="ru-RU" w:eastAsia="ru-RU" w:bidi="ru-RU"/>
        </w:rPr>
        <w:t>СОЦИОЛОГИЯ, ПОЛИТОЛОГИЯ</w:t>
      </w:r>
      <w:r>
        <w:fldChar w:fldCharType="end"/>
      </w:r>
      <w:r>
        <w:rPr>
          <w:color w:val="000000"/>
          <w:spacing w:val="0"/>
          <w:w w:val="100"/>
          <w:position w:val="0"/>
          <w:shd w:val="clear" w:color="auto" w:fill="auto"/>
          <w:lang w:val="ru-RU" w:eastAsia="ru-RU" w:bidi="ru-RU"/>
        </w:rPr>
        <w:br/>
      </w:r>
      <w:r>
        <w:fldChar w:fldCharType="begin"/>
      </w:r>
      <w:r>
        <w:rPr/>
        <w:instrText> HYPERLINK "https://nauchforum.ru/conf/social" </w:instrText>
      </w:r>
      <w:r>
        <w:fldChar w:fldCharType="separate"/>
      </w:r>
      <w:r>
        <w:rPr>
          <w:color w:val="000000"/>
          <w:spacing w:val="0"/>
          <w:w w:val="100"/>
          <w:position w:val="0"/>
          <w:shd w:val="clear" w:color="auto" w:fill="auto"/>
          <w:lang w:val="ru-RU" w:eastAsia="ru-RU" w:bidi="ru-RU"/>
        </w:rPr>
        <w:t>И ФИЛОСОФИЯ</w:t>
      </w:r>
      <w:r>
        <w:fldChar w:fldCharType="end"/>
      </w:r>
    </w:p>
    <w:p>
      <w:pPr>
        <w:pStyle w:val="Style15"/>
        <w:keepNext w:val="0"/>
        <w:keepLines w:val="0"/>
        <w:widowControl w:val="0"/>
        <w:shd w:val="clear" w:color="auto" w:fill="auto"/>
        <w:bidi w:val="0"/>
        <w:spacing w:before="0" w:after="460" w:line="240" w:lineRule="auto"/>
        <w:ind w:left="0" w:right="0" w:firstLine="0"/>
        <w:jc w:val="center"/>
      </w:pPr>
      <w:r>
        <w:rPr>
          <w:i/>
          <w:iCs/>
          <w:color w:val="000000"/>
          <w:spacing w:val="0"/>
          <w:w w:val="100"/>
          <w:position w:val="0"/>
          <w:shd w:val="clear" w:color="auto" w:fill="auto"/>
          <w:lang w:val="ru-RU" w:eastAsia="ru-RU" w:bidi="ru-RU"/>
        </w:rPr>
        <w:t xml:space="preserve">Сборник статей по материалам </w:t>
      </w:r>
      <w:r>
        <w:rPr>
          <w:i/>
          <w:iCs/>
          <w:color w:val="000000"/>
          <w:spacing w:val="0"/>
          <w:w w:val="100"/>
          <w:position w:val="0"/>
          <w:shd w:val="clear" w:color="auto" w:fill="auto"/>
          <w:lang w:val="en-US" w:eastAsia="en-US" w:bidi="en-US"/>
        </w:rPr>
        <w:t xml:space="preserve">LXXVII </w:t>
      </w:r>
      <w:r>
        <w:rPr>
          <w:i/>
          <w:iCs/>
          <w:color w:val="000000"/>
          <w:spacing w:val="0"/>
          <w:w w:val="100"/>
          <w:position w:val="0"/>
          <w:shd w:val="clear" w:color="auto" w:fill="auto"/>
          <w:lang w:val="ru-RU" w:eastAsia="ru-RU" w:bidi="ru-RU"/>
        </w:rPr>
        <w:t>международной</w:t>
        <w:br/>
        <w:t>научно-практической конференции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 6 (77)</w:t>
      </w:r>
    </w:p>
    <w:p>
      <w:pPr>
        <w:pStyle w:val="Style15"/>
        <w:keepNext w:val="0"/>
        <w:keepLines w:val="0"/>
        <w:widowControl w:val="0"/>
        <w:shd w:val="clear" w:color="auto" w:fill="auto"/>
        <w:bidi w:val="0"/>
        <w:spacing w:before="0" w:after="1140" w:line="240" w:lineRule="auto"/>
        <w:ind w:left="0" w:right="0" w:firstLine="0"/>
        <w:jc w:val="center"/>
      </w:pPr>
      <w:r>
        <w:rPr>
          <w:color w:val="000000"/>
          <w:spacing w:val="0"/>
          <w:w w:val="100"/>
          <w:position w:val="0"/>
          <w:shd w:val="clear" w:color="auto" w:fill="auto"/>
          <w:lang w:val="ru-RU" w:eastAsia="ru-RU" w:bidi="ru-RU"/>
        </w:rPr>
        <w:t>Июнь 2023 г.</w:t>
      </w:r>
    </w:p>
    <w:p>
      <w:pPr>
        <w:pStyle w:val="Style15"/>
        <w:keepNext w:val="0"/>
        <w:keepLines w:val="0"/>
        <w:widowControl w:val="0"/>
        <w:shd w:val="clear" w:color="auto" w:fill="auto"/>
        <w:bidi w:val="0"/>
        <w:spacing w:before="0" w:after="1620" w:line="240" w:lineRule="auto"/>
        <w:ind w:left="0" w:right="0" w:firstLine="0"/>
        <w:jc w:val="center"/>
      </w:pPr>
      <w:r>
        <w:rPr>
          <w:color w:val="000000"/>
          <w:spacing w:val="0"/>
          <w:w w:val="100"/>
          <w:position w:val="0"/>
          <w:shd w:val="clear" w:color="auto" w:fill="auto"/>
          <w:lang w:val="ru-RU" w:eastAsia="ru-RU" w:bidi="ru-RU"/>
        </w:rPr>
        <w:t>Издается с ноября 2016 года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Москва</w:t>
      </w:r>
    </w:p>
    <w:p>
      <w:pPr>
        <w:pStyle w:val="Style15"/>
        <w:keepNext w:val="0"/>
        <w:keepLines w:val="0"/>
        <w:widowControl w:val="0"/>
        <w:shd w:val="clear" w:color="auto" w:fill="auto"/>
        <w:bidi w:val="0"/>
        <w:spacing w:before="0" w:after="0" w:line="240" w:lineRule="auto"/>
        <w:ind w:left="0" w:right="0" w:firstLine="0"/>
        <w:jc w:val="both"/>
      </w:pPr>
      <w:r>
        <w:rPr>
          <w:color w:val="222222"/>
          <w:spacing w:val="0"/>
          <w:w w:val="100"/>
          <w:position w:val="0"/>
          <w:shd w:val="clear" w:color="auto" w:fill="auto"/>
          <w:lang w:val="ru-RU" w:eastAsia="ru-RU" w:bidi="ru-RU"/>
        </w:rPr>
        <w:t>УДК 1/14+31/34+93/94</w:t>
      </w:r>
    </w:p>
    <w:p>
      <w:pPr>
        <w:pStyle w:val="Style15"/>
        <w:keepNext w:val="0"/>
        <w:keepLines w:val="0"/>
        <w:widowControl w:val="0"/>
        <w:shd w:val="clear" w:color="auto" w:fill="auto"/>
        <w:bidi w:val="0"/>
        <w:spacing w:before="0" w:after="0" w:line="240" w:lineRule="auto"/>
        <w:ind w:left="0" w:right="0" w:firstLine="0"/>
        <w:jc w:val="both"/>
      </w:pPr>
      <w:r>
        <w:rPr>
          <w:color w:val="222222"/>
          <w:spacing w:val="0"/>
          <w:w w:val="100"/>
          <w:position w:val="0"/>
          <w:shd w:val="clear" w:color="auto" w:fill="auto"/>
          <w:lang w:val="ru-RU" w:eastAsia="ru-RU" w:bidi="ru-RU"/>
        </w:rPr>
        <w:t>ББК 6+87</w:t>
      </w:r>
    </w:p>
    <w:p>
      <w:pPr>
        <w:pStyle w:val="Style15"/>
        <w:keepNext w:val="0"/>
        <w:keepLines w:val="0"/>
        <w:widowControl w:val="0"/>
        <w:shd w:val="clear" w:color="auto" w:fill="auto"/>
        <w:bidi w:val="0"/>
        <w:spacing w:before="0" w:after="220" w:line="240" w:lineRule="auto"/>
        <w:ind w:left="0" w:right="0" w:firstLine="440"/>
        <w:jc w:val="both"/>
      </w:pPr>
      <w:r>
        <w:rPr>
          <w:color w:val="000000"/>
          <w:spacing w:val="0"/>
          <w:w w:val="100"/>
          <w:position w:val="0"/>
          <w:shd w:val="clear" w:color="auto" w:fill="auto"/>
          <w:lang w:val="en-US" w:eastAsia="en-US" w:bidi="en-US"/>
        </w:rPr>
        <w:t>H34</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Председатель редколлегии:</w:t>
      </w:r>
    </w:p>
    <w:p>
      <w:pPr>
        <w:pStyle w:val="Style15"/>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hd w:val="clear" w:color="auto" w:fill="auto"/>
          <w:lang w:val="ru-RU" w:eastAsia="ru-RU" w:bidi="ru-RU"/>
        </w:rPr>
        <w:t>Лебедева Надежда Анатольевна</w:t>
      </w:r>
      <w:r>
        <w:rPr>
          <w:color w:val="000000"/>
          <w:spacing w:val="0"/>
          <w:w w:val="100"/>
          <w:position w:val="0"/>
          <w:shd w:val="clear" w:color="auto" w:fill="auto"/>
          <w:lang w:val="ru-RU" w:eastAsia="ru-RU" w:bidi="ru-RU"/>
        </w:rPr>
        <w:t xml:space="preserve"> - доктор философии в области культурологии, профессор философии Международной кадровой академии, член Евразийской Академии Телевидения и Радио.</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Редакционная коллегия:</w:t>
      </w:r>
    </w:p>
    <w:p>
      <w:pPr>
        <w:pStyle w:val="Style15"/>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ru-RU" w:eastAsia="ru-RU" w:bidi="ru-RU"/>
        </w:rPr>
        <w:t>Бектанова Айгуль Карибаевна</w:t>
      </w:r>
      <w:r>
        <w:rPr>
          <w:color w:val="000000"/>
          <w:spacing w:val="0"/>
          <w:w w:val="100"/>
          <w:position w:val="0"/>
          <w:shd w:val="clear" w:color="auto" w:fill="auto"/>
          <w:lang w:val="ru-RU" w:eastAsia="ru-RU" w:bidi="ru-RU"/>
        </w:rPr>
        <w:t xml:space="preserve"> - канд. полит. наук, доц. кафедры философии Кыргызско-Российского Славянского университета им. Б.Н. Ельцина, Кыргызская Республика, г. Бишкек;</w:t>
      </w:r>
    </w:p>
    <w:p>
      <w:pPr>
        <w:pStyle w:val="Style15"/>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ru-RU" w:eastAsia="ru-RU" w:bidi="ru-RU"/>
        </w:rPr>
        <w:t>Бахарева Ольга Александровна</w:t>
      </w:r>
      <w:r>
        <w:rPr>
          <w:color w:val="000000"/>
          <w:spacing w:val="0"/>
          <w:w w:val="100"/>
          <w:position w:val="0"/>
          <w:shd w:val="clear" w:color="auto" w:fill="auto"/>
          <w:lang w:val="ru-RU" w:eastAsia="ru-RU" w:bidi="ru-RU"/>
        </w:rPr>
        <w:t xml:space="preserve"> - канд. юрид. наук, доц. кафедры гражданского процесса ФГБОУ ВО «Саратовская государственная юридическая академия», Россия, г. Саратов;</w:t>
      </w:r>
    </w:p>
    <w:p>
      <w:pPr>
        <w:pStyle w:val="Style15"/>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ru-RU" w:eastAsia="ru-RU" w:bidi="ru-RU"/>
        </w:rPr>
        <w:t>Лобазова Ольга Федоровна</w:t>
      </w:r>
      <w:r>
        <w:rPr>
          <w:color w:val="000000"/>
          <w:spacing w:val="0"/>
          <w:w w:val="100"/>
          <w:position w:val="0"/>
          <w:shd w:val="clear" w:color="auto" w:fill="auto"/>
          <w:lang w:val="ru-RU" w:eastAsia="ru-RU" w:bidi="ru-RU"/>
        </w:rPr>
        <w:t xml:space="preserve"> - д-р филос. наук, проф. кафедры философии Российского государственного социального университета, Россия, г. Москва;</w:t>
      </w:r>
    </w:p>
    <w:p>
      <w:pPr>
        <w:pStyle w:val="Style15"/>
        <w:keepNext w:val="0"/>
        <w:keepLines w:val="0"/>
        <w:widowControl w:val="0"/>
        <w:shd w:val="clear" w:color="auto" w:fill="auto"/>
        <w:tabs>
          <w:tab w:pos="1416" w:val="left"/>
          <w:tab w:pos="3024" w:val="left"/>
          <w:tab w:pos="4978" w:val="left"/>
        </w:tabs>
        <w:bidi w:val="0"/>
        <w:spacing w:before="0" w:after="0" w:line="240" w:lineRule="auto"/>
        <w:ind w:left="0" w:right="0" w:firstLine="0"/>
        <w:jc w:val="both"/>
      </w:pPr>
      <w:r>
        <w:rPr>
          <w:b/>
          <w:bCs/>
          <w:i/>
          <w:iCs/>
          <w:color w:val="000000"/>
          <w:spacing w:val="0"/>
          <w:w w:val="100"/>
          <w:position w:val="0"/>
          <w:shd w:val="clear" w:color="auto" w:fill="auto"/>
          <w:lang w:val="ru-RU" w:eastAsia="ru-RU" w:bidi="ru-RU"/>
        </w:rPr>
        <w:t>Мащитько Сергей Михайлович</w:t>
      </w:r>
      <w:r>
        <w:rPr>
          <w:color w:val="000000"/>
          <w:spacing w:val="0"/>
          <w:w w:val="100"/>
          <w:position w:val="0"/>
          <w:shd w:val="clear" w:color="auto" w:fill="auto"/>
          <w:lang w:val="ru-RU" w:eastAsia="ru-RU" w:bidi="ru-RU"/>
        </w:rPr>
        <w:t xml:space="preserve"> - канд. филос. наук, доц. кафедры философии</w:t>
        <w:tab/>
        <w:t>Белорусского</w:t>
        <w:tab/>
        <w:t>государственного</w:t>
        <w:tab/>
        <w:t>университета</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информатики и радиоэлектроники, Беларусь, г. Минск;</w:t>
      </w:r>
    </w:p>
    <w:p>
      <w:pPr>
        <w:pStyle w:val="Style15"/>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hd w:val="clear" w:color="auto" w:fill="auto"/>
          <w:lang w:val="ru-RU" w:eastAsia="ru-RU" w:bidi="ru-RU"/>
        </w:rPr>
        <w:t>Попова Ирина Викторовна</w:t>
      </w:r>
      <w:r>
        <w:rPr>
          <w:color w:val="000000"/>
          <w:spacing w:val="0"/>
          <w:w w:val="100"/>
          <w:position w:val="0"/>
          <w:shd w:val="clear" w:color="auto" w:fill="auto"/>
          <w:lang w:val="ru-RU" w:eastAsia="ru-RU" w:bidi="ru-RU"/>
        </w:rPr>
        <w:t xml:space="preserve"> - д-р социол. наук, проф. кафедры истории России Ярославского государственного университета им. П.Г. Демидова, Россия, г. Кострома.</w:t>
      </w:r>
    </w:p>
    <w:p>
      <w:pPr>
        <w:pStyle w:val="Style15"/>
        <w:keepNext w:val="0"/>
        <w:keepLines w:val="0"/>
        <w:widowControl w:val="0"/>
        <w:shd w:val="clear" w:color="auto" w:fill="auto"/>
        <w:bidi w:val="0"/>
        <w:spacing w:before="0" w:after="440" w:line="240" w:lineRule="auto"/>
        <w:ind w:left="480" w:right="0" w:hanging="480"/>
        <w:jc w:val="both"/>
      </w:pPr>
      <w:r>
        <w:rPr>
          <w:b/>
          <w:bCs/>
          <w:color w:val="000000"/>
          <w:spacing w:val="0"/>
          <w:w w:val="100"/>
          <w:position w:val="0"/>
          <w:shd w:val="clear" w:color="auto" w:fill="auto"/>
          <w:lang w:val="en-US" w:eastAsia="en-US" w:bidi="en-US"/>
        </w:rPr>
        <w:t xml:space="preserve">H34 </w:t>
      </w:r>
      <w:r>
        <w:rPr>
          <w:b/>
          <w:bCs/>
          <w:color w:val="000000"/>
          <w:spacing w:val="0"/>
          <w:w w:val="100"/>
          <w:position w:val="0"/>
          <w:shd w:val="clear" w:color="auto" w:fill="auto"/>
          <w:lang w:val="ru-RU" w:eastAsia="ru-RU" w:bidi="ru-RU"/>
        </w:rPr>
        <w:t xml:space="preserve">Научный форум: Юриспруденция, история, социология, политология и философия: </w:t>
      </w:r>
      <w:r>
        <w:rPr>
          <w:color w:val="000000"/>
          <w:spacing w:val="0"/>
          <w:w w:val="100"/>
          <w:position w:val="0"/>
          <w:shd w:val="clear" w:color="auto" w:fill="auto"/>
          <w:lang w:val="ru-RU" w:eastAsia="ru-RU" w:bidi="ru-RU"/>
        </w:rPr>
        <w:t xml:space="preserve">сб. ст. по материалам </w:t>
      </w:r>
      <w:r>
        <w:rPr>
          <w:color w:val="000000"/>
          <w:spacing w:val="0"/>
          <w:w w:val="100"/>
          <w:position w:val="0"/>
          <w:shd w:val="clear" w:color="auto" w:fill="auto"/>
          <w:lang w:val="en-US" w:eastAsia="en-US" w:bidi="en-US"/>
        </w:rPr>
        <w:t xml:space="preserve">LXXVII </w:t>
      </w:r>
      <w:r>
        <w:rPr>
          <w:color w:val="000000"/>
          <w:spacing w:val="0"/>
          <w:w w:val="100"/>
          <w:position w:val="0"/>
          <w:shd w:val="clear" w:color="auto" w:fill="auto"/>
          <w:lang w:val="ru-RU" w:eastAsia="ru-RU" w:bidi="ru-RU"/>
        </w:rPr>
        <w:t>междунар. науч.-практ. конф. - № 6 (77). - М.: Изд. «МЦНО», 2023. - 102 с.</w:t>
      </w:r>
    </w:p>
    <w:p>
      <w:pPr>
        <w:pStyle w:val="Style15"/>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ISSN </w:t>
      </w:r>
      <w:r>
        <w:rPr>
          <w:color w:val="000000"/>
          <w:spacing w:val="0"/>
          <w:w w:val="100"/>
          <w:position w:val="0"/>
          <w:shd w:val="clear" w:color="auto" w:fill="auto"/>
          <w:lang w:val="ru-RU" w:eastAsia="ru-RU" w:bidi="ru-RU"/>
        </w:rPr>
        <w:t>2542-128Х</w:t>
      </w:r>
    </w:p>
    <w:p>
      <w:pPr>
        <w:pStyle w:val="Style15"/>
        <w:keepNext w:val="0"/>
        <w:keepLines w:val="0"/>
        <w:widowControl w:val="0"/>
        <w:shd w:val="clear" w:color="auto" w:fill="auto"/>
        <w:bidi w:val="0"/>
        <w:spacing w:before="0" w:after="220" w:line="240" w:lineRule="auto"/>
        <w:ind w:left="0" w:right="0" w:firstLine="500"/>
        <w:jc w:val="both"/>
      </w:pPr>
      <w:r>
        <w:rPr>
          <w:color w:val="000000"/>
          <w:spacing w:val="0"/>
          <w:w w:val="100"/>
          <w:position w:val="0"/>
          <w:shd w:val="clear" w:color="auto" w:fill="auto"/>
          <w:lang w:val="ru-RU" w:eastAsia="ru-RU" w:bidi="ru-RU"/>
        </w:rPr>
        <w:t xml:space="preserve">Статьи, принятые к публикации, размещаются на сайте научной электронной библиотеки </w:t>
      </w:r>
      <w:r>
        <w:rPr>
          <w:color w:val="000000"/>
          <w:spacing w:val="0"/>
          <w:w w:val="100"/>
          <w:position w:val="0"/>
          <w:shd w:val="clear" w:color="auto" w:fill="auto"/>
          <w:lang w:val="en-US" w:eastAsia="en-US" w:bidi="en-US"/>
        </w:rPr>
        <w:t>eLIBRARY.RU</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ru-RU" w:eastAsia="ru-RU" w:bidi="ru-RU"/>
        </w:rPr>
        <w:t xml:space="preserve">ББК </w:t>
      </w:r>
      <w:r>
        <w:rPr>
          <w:color w:val="222222"/>
          <w:spacing w:val="0"/>
          <w:w w:val="100"/>
          <w:position w:val="0"/>
          <w:shd w:val="clear" w:color="auto" w:fill="auto"/>
          <w:lang w:val="ru-RU" w:eastAsia="ru-RU" w:bidi="ru-RU"/>
        </w:rPr>
        <w:t>6+87</w:t>
      </w:r>
    </w:p>
    <w:p>
      <w:pPr>
        <w:pStyle w:val="Style15"/>
        <w:keepNext w:val="0"/>
        <w:keepLines w:val="0"/>
        <w:widowControl w:val="0"/>
        <w:shd w:val="clear" w:color="auto" w:fill="auto"/>
        <w:bidi w:val="0"/>
        <w:spacing w:before="0" w:after="220" w:line="240" w:lineRule="auto"/>
        <w:ind w:left="0" w:right="0" w:firstLine="0"/>
        <w:jc w:val="both"/>
        <w:sectPr>
          <w:footerReference w:type="default" r:id="rId9"/>
          <w:footerReference w:type="even" r:id="rId10"/>
          <w:footerReference w:type="first" r:id="rId11"/>
          <w:footnotePr>
            <w:pos w:val="pageBottom"/>
            <w:numFmt w:val="decimal"/>
            <w:numRestart w:val="continuous"/>
          </w:footnotePr>
          <w:pgSz w:w="8400" w:h="11900"/>
          <w:pgMar w:top="1047" w:right="1100" w:bottom="1292" w:left="1103"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ISSN </w:t>
      </w:r>
      <w:r>
        <w:rPr>
          <w:color w:val="000000"/>
          <w:spacing w:val="0"/>
          <w:w w:val="100"/>
          <w:position w:val="0"/>
          <w:shd w:val="clear" w:color="auto" w:fill="auto"/>
          <w:lang w:val="ru-RU" w:eastAsia="ru-RU" w:bidi="ru-RU"/>
        </w:rPr>
        <w:t>2542-128Х</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ru-RU" w:eastAsia="ru-RU" w:bidi="ru-RU"/>
        </w:rPr>
        <w:t>Оглавление</w:t>
      </w:r>
    </w:p>
    <w:p>
      <w:pPr>
        <w:pStyle w:val="Style21"/>
        <w:keepNext w:val="0"/>
        <w:keepLines w:val="0"/>
        <w:widowControl w:val="0"/>
        <w:shd w:val="clear" w:color="auto" w:fill="auto"/>
        <w:tabs>
          <w:tab w:pos="6051" w:val="right"/>
        </w:tabs>
        <w:bidi w:val="0"/>
        <w:spacing w:before="0" w:after="100" w:line="240" w:lineRule="auto"/>
        <w:ind w:left="0" w:right="0" w:firstLine="0"/>
        <w:jc w:val="left"/>
        <w:rPr>
          <w:sz w:val="22"/>
          <w:szCs w:val="22"/>
        </w:rPr>
      </w:pPr>
      <w:r>
        <w:fldChar w:fldCharType="begin"/>
        <w:instrText xml:space="preserve"> TOC \o "1-5" \h \z </w:instrText>
        <w:fldChar w:fldCharType="separate"/>
      </w:r>
      <w:hyperlink w:anchor="bookmark0" w:tooltip="Current Document">
        <w:r>
          <w:rPr>
            <w:b/>
            <w:bCs/>
            <w:color w:val="000000"/>
            <w:spacing w:val="0"/>
            <w:w w:val="100"/>
            <w:position w:val="0"/>
            <w:sz w:val="22"/>
            <w:szCs w:val="22"/>
            <w:shd w:val="clear" w:color="auto" w:fill="auto"/>
            <w:lang w:val="ru-RU" w:eastAsia="ru-RU" w:bidi="ru-RU"/>
          </w:rPr>
          <w:t>Раздел 1. История и археология</w:t>
          <w:tab/>
          <w:t>6</w:t>
        </w:r>
      </w:hyperlink>
    </w:p>
    <w:p>
      <w:pPr>
        <w:pStyle w:val="Style21"/>
        <w:keepNext w:val="0"/>
        <w:keepLines w:val="0"/>
        <w:widowControl w:val="0"/>
        <w:numPr>
          <w:ilvl w:val="1"/>
          <w:numId w:val="1"/>
        </w:numPr>
        <w:shd w:val="clear" w:color="auto" w:fill="auto"/>
        <w:tabs>
          <w:tab w:pos="536" w:val="left"/>
          <w:tab w:pos="6051" w:val="right"/>
        </w:tabs>
        <w:bidi w:val="0"/>
        <w:spacing w:before="0" w:after="0" w:line="240" w:lineRule="auto"/>
        <w:ind w:left="0" w:right="0" w:firstLine="0"/>
        <w:jc w:val="left"/>
        <w:rPr>
          <w:sz w:val="22"/>
          <w:szCs w:val="22"/>
        </w:rPr>
      </w:pPr>
      <w:hyperlink w:anchor="bookmark3" w:tooltip="Current Document">
        <w:r>
          <w:rPr>
            <w:b/>
            <w:bCs/>
            <w:color w:val="000000"/>
            <w:spacing w:val="0"/>
            <w:w w:val="100"/>
            <w:position w:val="0"/>
            <w:sz w:val="22"/>
            <w:szCs w:val="22"/>
            <w:shd w:val="clear" w:color="auto" w:fill="auto"/>
            <w:lang w:val="ru-RU" w:eastAsia="ru-RU" w:bidi="ru-RU"/>
          </w:rPr>
          <w:t>История международных отношений и</w:t>
          <w:tab/>
          <w:t>6</w:t>
        </w:r>
      </w:hyperlink>
    </w:p>
    <w:p>
      <w:pPr>
        <w:pStyle w:val="Style21"/>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shd w:val="clear" w:color="auto" w:fill="auto"/>
          <w:lang w:val="ru-RU" w:eastAsia="ru-RU" w:bidi="ru-RU"/>
        </w:rPr>
        <w:t>внешней политики</w:t>
      </w:r>
    </w:p>
    <w:p>
      <w:pPr>
        <w:pStyle w:val="Style21"/>
        <w:keepNext w:val="0"/>
        <w:keepLines w:val="0"/>
        <w:widowControl w:val="0"/>
        <w:shd w:val="clear" w:color="auto" w:fill="auto"/>
        <w:tabs>
          <w:tab w:pos="6051" w:val="right"/>
        </w:tabs>
        <w:bidi w:val="0"/>
        <w:spacing w:before="0" w:after="0" w:line="240" w:lineRule="auto"/>
        <w:ind w:left="0" w:right="0" w:firstLine="480"/>
        <w:jc w:val="left"/>
      </w:pPr>
      <w:r>
        <w:rPr>
          <w:color w:val="000000"/>
          <w:spacing w:val="0"/>
          <w:w w:val="100"/>
          <w:position w:val="0"/>
          <w:shd w:val="clear" w:color="auto" w:fill="auto"/>
          <w:lang w:val="ru-RU" w:eastAsia="ru-RU" w:bidi="ru-RU"/>
        </w:rPr>
        <w:t>РАЗВИТИЕ МЕЖДУНАРОДНЫХ ОТНОШЕНИЙ</w:t>
        <w:tab/>
        <w:t>6</w:t>
      </w:r>
      <w:r>
        <w:fldChar w:fldCharType="end"/>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В РОССИИ</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Блинов Роман Викторович</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Бычков Кирилл Вячеславович</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Кирчева Алина Сергеевна</w:t>
      </w:r>
    </w:p>
    <w:p>
      <w:pPr>
        <w:pStyle w:val="Style24"/>
        <w:keepNext w:val="0"/>
        <w:keepLines w:val="0"/>
        <w:widowControl w:val="0"/>
        <w:shd w:val="clear" w:color="auto" w:fill="auto"/>
        <w:bidi w:val="0"/>
        <w:spacing w:before="0" w:after="100" w:line="240" w:lineRule="auto"/>
        <w:ind w:left="0" w:right="0"/>
        <w:jc w:val="left"/>
      </w:pPr>
      <w:r>
        <w:rPr>
          <w:color w:val="000000"/>
          <w:spacing w:val="0"/>
          <w:w w:val="100"/>
          <w:position w:val="0"/>
          <w:shd w:val="clear" w:color="auto" w:fill="auto"/>
          <w:lang w:val="ru-RU" w:eastAsia="ru-RU" w:bidi="ru-RU"/>
        </w:rPr>
        <w:t>Мамедов Илькин Вахид оглы</w:t>
      </w:r>
    </w:p>
    <w:p>
      <w:pPr>
        <w:pStyle w:val="Style21"/>
        <w:keepNext w:val="0"/>
        <w:keepLines w:val="0"/>
        <w:widowControl w:val="0"/>
        <w:shd w:val="clear" w:color="auto" w:fill="auto"/>
        <w:tabs>
          <w:tab w:pos="5831" w:val="left"/>
        </w:tabs>
        <w:bidi w:val="0"/>
        <w:spacing w:before="0" w:after="100" w:line="240" w:lineRule="auto"/>
        <w:ind w:left="0" w:right="0" w:firstLine="0"/>
        <w:jc w:val="both"/>
        <w:rPr>
          <w:sz w:val="22"/>
          <w:szCs w:val="22"/>
        </w:rPr>
      </w:pPr>
      <w:r>
        <w:fldChar w:fldCharType="begin"/>
        <w:instrText xml:space="preserve"> TOC \o "1-5" \h \z </w:instrText>
        <w:fldChar w:fldCharType="separate"/>
      </w:r>
      <w:hyperlink w:anchor="bookmark13" w:tooltip="Current Document">
        <w:r>
          <w:rPr>
            <w:b/>
            <w:bCs/>
            <w:color w:val="000000"/>
            <w:spacing w:val="0"/>
            <w:w w:val="100"/>
            <w:position w:val="0"/>
            <w:sz w:val="22"/>
            <w:szCs w:val="22"/>
            <w:shd w:val="clear" w:color="auto" w:fill="auto"/>
            <w:lang w:val="ru-RU" w:eastAsia="ru-RU" w:bidi="ru-RU"/>
          </w:rPr>
          <w:t>Раздел 2. Политология</w:t>
          <w:tab/>
          <w:t>11</w:t>
        </w:r>
      </w:hyperlink>
    </w:p>
    <w:p>
      <w:pPr>
        <w:pStyle w:val="Style21"/>
        <w:keepNext w:val="0"/>
        <w:keepLines w:val="0"/>
        <w:widowControl w:val="0"/>
        <w:numPr>
          <w:ilvl w:val="1"/>
          <w:numId w:val="3"/>
        </w:numPr>
        <w:shd w:val="clear" w:color="auto" w:fill="auto"/>
        <w:tabs>
          <w:tab w:pos="550" w:val="left"/>
          <w:tab w:pos="5831" w:val="left"/>
        </w:tabs>
        <w:bidi w:val="0"/>
        <w:spacing w:before="0" w:after="100" w:line="240" w:lineRule="auto"/>
        <w:ind w:left="0" w:right="0" w:firstLine="0"/>
        <w:jc w:val="both"/>
        <w:rPr>
          <w:sz w:val="22"/>
          <w:szCs w:val="22"/>
        </w:rPr>
      </w:pPr>
      <w:hyperlink w:anchor="bookmark16" w:tooltip="Current Document">
        <w:r>
          <w:rPr>
            <w:b/>
            <w:bCs/>
            <w:color w:val="000000"/>
            <w:spacing w:val="0"/>
            <w:w w:val="100"/>
            <w:position w:val="0"/>
            <w:sz w:val="22"/>
            <w:szCs w:val="22"/>
            <w:shd w:val="clear" w:color="auto" w:fill="auto"/>
            <w:lang w:val="ru-RU" w:eastAsia="ru-RU" w:bidi="ru-RU"/>
          </w:rPr>
          <w:t>Политическая регионалистика. Этнополитика</w:t>
          <w:tab/>
          <w:t>11</w:t>
        </w:r>
      </w:hyperlink>
    </w:p>
    <w:p>
      <w:pPr>
        <w:pStyle w:val="Style21"/>
        <w:keepNext w:val="0"/>
        <w:keepLines w:val="0"/>
        <w:widowControl w:val="0"/>
        <w:shd w:val="clear" w:color="auto" w:fill="auto"/>
        <w:tabs>
          <w:tab w:pos="5831" w:val="left"/>
        </w:tabs>
        <w:bidi w:val="0"/>
        <w:spacing w:before="0" w:after="0" w:line="240" w:lineRule="auto"/>
        <w:ind w:left="0" w:right="0" w:firstLine="480"/>
        <w:jc w:val="left"/>
      </w:pPr>
      <w:r>
        <w:rPr>
          <w:color w:val="000000"/>
          <w:spacing w:val="0"/>
          <w:w w:val="100"/>
          <w:position w:val="0"/>
          <w:shd w:val="clear" w:color="auto" w:fill="auto"/>
          <w:lang w:val="ru-RU" w:eastAsia="ru-RU" w:bidi="ru-RU"/>
        </w:rPr>
        <w:t>МЕСТО И РОЛЬ ИСЛАМСКОЙ РЕСПУБЛИКИ ИРАН В</w:t>
        <w:tab/>
        <w:t>11</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ru-RU" w:eastAsia="ru-RU" w:bidi="ru-RU"/>
        </w:rPr>
        <w:t>РАЗВИТИИ БЛИЖНЕВОСТОЧНОГО РЕГИОНА</w:t>
      </w:r>
    </w:p>
    <w:p>
      <w:pPr>
        <w:pStyle w:val="Style21"/>
        <w:keepNext w:val="0"/>
        <w:keepLines w:val="0"/>
        <w:widowControl w:val="0"/>
        <w:shd w:val="clear" w:color="auto" w:fill="auto"/>
        <w:bidi w:val="0"/>
        <w:spacing w:before="0" w:after="100" w:line="240" w:lineRule="auto"/>
        <w:ind w:left="0" w:right="0" w:firstLine="480"/>
        <w:jc w:val="left"/>
      </w:pPr>
      <w:r>
        <w:rPr>
          <w:color w:val="000000"/>
          <w:spacing w:val="0"/>
          <w:w w:val="100"/>
          <w:position w:val="0"/>
          <w:shd w:val="clear" w:color="auto" w:fill="auto"/>
          <w:lang w:val="ru-RU" w:eastAsia="ru-RU" w:bidi="ru-RU"/>
        </w:rPr>
        <w:t>Шыхиева Конуль Мадат кызы</w:t>
      </w:r>
    </w:p>
    <w:p>
      <w:pPr>
        <w:pStyle w:val="Style21"/>
        <w:keepNext w:val="0"/>
        <w:keepLines w:val="0"/>
        <w:widowControl w:val="0"/>
        <w:shd w:val="clear" w:color="auto" w:fill="auto"/>
        <w:tabs>
          <w:tab w:pos="6051" w:val="right"/>
        </w:tabs>
        <w:bidi w:val="0"/>
        <w:spacing w:before="0" w:after="100" w:line="240" w:lineRule="auto"/>
        <w:ind w:left="0" w:right="0" w:firstLine="0"/>
        <w:jc w:val="both"/>
        <w:rPr>
          <w:sz w:val="22"/>
          <w:szCs w:val="22"/>
        </w:rPr>
      </w:pPr>
      <w:hyperlink w:anchor="bookmark20" w:tooltip="Current Document">
        <w:r>
          <w:rPr>
            <w:b/>
            <w:bCs/>
            <w:color w:val="000000"/>
            <w:spacing w:val="0"/>
            <w:w w:val="100"/>
            <w:position w:val="0"/>
            <w:sz w:val="22"/>
            <w:szCs w:val="22"/>
            <w:shd w:val="clear" w:color="auto" w:fill="auto"/>
            <w:lang w:val="ru-RU" w:eastAsia="ru-RU" w:bidi="ru-RU"/>
          </w:rPr>
          <w:t>Раздел 3. Социология</w:t>
          <w:tab/>
          <w:t>19</w:t>
        </w:r>
      </w:hyperlink>
    </w:p>
    <w:p>
      <w:pPr>
        <w:pStyle w:val="Style21"/>
        <w:keepNext w:val="0"/>
        <w:keepLines w:val="0"/>
        <w:widowControl w:val="0"/>
        <w:numPr>
          <w:ilvl w:val="1"/>
          <w:numId w:val="5"/>
        </w:numPr>
        <w:shd w:val="clear" w:color="auto" w:fill="auto"/>
        <w:tabs>
          <w:tab w:pos="546" w:val="left"/>
          <w:tab w:pos="6051" w:val="right"/>
        </w:tabs>
        <w:bidi w:val="0"/>
        <w:spacing w:before="0" w:after="100" w:line="240" w:lineRule="auto"/>
        <w:ind w:left="0" w:right="0" w:firstLine="0"/>
        <w:jc w:val="both"/>
        <w:rPr>
          <w:sz w:val="22"/>
          <w:szCs w:val="22"/>
        </w:rPr>
      </w:pPr>
      <w:hyperlink w:anchor="bookmark23" w:tooltip="Current Document">
        <w:r>
          <w:rPr>
            <w:b/>
            <w:bCs/>
            <w:color w:val="000000"/>
            <w:spacing w:val="0"/>
            <w:w w:val="100"/>
            <w:position w:val="0"/>
            <w:sz w:val="22"/>
            <w:szCs w:val="22"/>
            <w:shd w:val="clear" w:color="auto" w:fill="auto"/>
            <w:lang w:val="ru-RU" w:eastAsia="ru-RU" w:bidi="ru-RU"/>
          </w:rPr>
          <w:t>Социология управления</w:t>
          <w:tab/>
          <w:t>19</w:t>
        </w:r>
      </w:hyperlink>
    </w:p>
    <w:p>
      <w:pPr>
        <w:pStyle w:val="Style21"/>
        <w:keepNext w:val="0"/>
        <w:keepLines w:val="0"/>
        <w:widowControl w:val="0"/>
        <w:shd w:val="clear" w:color="auto" w:fill="auto"/>
        <w:tabs>
          <w:tab w:pos="6051" w:val="right"/>
        </w:tabs>
        <w:bidi w:val="0"/>
        <w:spacing w:before="0" w:after="0" w:line="240" w:lineRule="auto"/>
        <w:ind w:left="0" w:right="0" w:firstLine="480"/>
        <w:jc w:val="left"/>
      </w:pPr>
      <w:r>
        <w:rPr>
          <w:color w:val="000000"/>
          <w:spacing w:val="0"/>
          <w:w w:val="100"/>
          <w:position w:val="0"/>
          <w:shd w:val="clear" w:color="auto" w:fill="auto"/>
          <w:lang w:val="ru-RU" w:eastAsia="ru-RU" w:bidi="ru-RU"/>
        </w:rPr>
        <w:t>ДИАГНОСТИКА КРИЗИСНОЙ СИТУАЦИИ В</w:t>
        <w:tab/>
        <w:t>19</w:t>
      </w:r>
    </w:p>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ru-RU" w:eastAsia="ru-RU" w:bidi="ru-RU"/>
        </w:rPr>
        <w:t>СОВРЕМЕННОЙ КОРПОРАЦИИ</w:t>
      </w:r>
    </w:p>
    <w:p>
      <w:pPr>
        <w:pStyle w:val="Style21"/>
        <w:keepNext w:val="0"/>
        <w:keepLines w:val="0"/>
        <w:widowControl w:val="0"/>
        <w:shd w:val="clear" w:color="auto" w:fill="auto"/>
        <w:bidi w:val="0"/>
        <w:spacing w:before="0" w:after="100" w:line="240" w:lineRule="auto"/>
        <w:ind w:left="0" w:right="0" w:firstLine="480"/>
        <w:jc w:val="left"/>
      </w:pPr>
      <w:r>
        <w:rPr>
          <w:color w:val="000000"/>
          <w:spacing w:val="0"/>
          <w:w w:val="100"/>
          <w:position w:val="0"/>
          <w:shd w:val="clear" w:color="auto" w:fill="auto"/>
          <w:lang w:val="ru-RU" w:eastAsia="ru-RU" w:bidi="ru-RU"/>
        </w:rPr>
        <w:t>Тишкина Анна Серафимовна</w:t>
      </w:r>
    </w:p>
    <w:p>
      <w:pPr>
        <w:pStyle w:val="Style21"/>
        <w:keepNext w:val="0"/>
        <w:keepLines w:val="0"/>
        <w:widowControl w:val="0"/>
        <w:shd w:val="clear" w:color="auto" w:fill="auto"/>
        <w:tabs>
          <w:tab w:pos="6051" w:val="right"/>
        </w:tabs>
        <w:bidi w:val="0"/>
        <w:spacing w:before="0" w:after="100" w:line="240" w:lineRule="auto"/>
        <w:ind w:left="0" w:right="0" w:firstLine="0"/>
        <w:jc w:val="both"/>
        <w:rPr>
          <w:sz w:val="22"/>
          <w:szCs w:val="22"/>
        </w:rPr>
      </w:pPr>
      <w:hyperlink w:anchor="bookmark29" w:tooltip="Current Document">
        <w:r>
          <w:rPr>
            <w:b/>
            <w:bCs/>
            <w:color w:val="000000"/>
            <w:spacing w:val="0"/>
            <w:w w:val="100"/>
            <w:position w:val="0"/>
            <w:sz w:val="22"/>
            <w:szCs w:val="22"/>
            <w:shd w:val="clear" w:color="auto" w:fill="auto"/>
            <w:lang w:val="ru-RU" w:eastAsia="ru-RU" w:bidi="ru-RU"/>
          </w:rPr>
          <w:t>Раздел 4. Юриспруденция</w:t>
          <w:tab/>
          <w:t>25</w:t>
        </w:r>
      </w:hyperlink>
    </w:p>
    <w:p>
      <w:pPr>
        <w:pStyle w:val="Style21"/>
        <w:keepNext w:val="0"/>
        <w:keepLines w:val="0"/>
        <w:widowControl w:val="0"/>
        <w:numPr>
          <w:ilvl w:val="1"/>
          <w:numId w:val="7"/>
        </w:numPr>
        <w:shd w:val="clear" w:color="auto" w:fill="auto"/>
        <w:tabs>
          <w:tab w:pos="550" w:val="left"/>
          <w:tab w:pos="6051" w:val="right"/>
        </w:tabs>
        <w:bidi w:val="0"/>
        <w:spacing w:before="0" w:after="100" w:line="240" w:lineRule="auto"/>
        <w:ind w:left="0" w:right="0" w:firstLine="0"/>
        <w:jc w:val="both"/>
        <w:rPr>
          <w:sz w:val="22"/>
          <w:szCs w:val="22"/>
        </w:rPr>
      </w:pPr>
      <w:hyperlink w:anchor="bookmark32" w:tooltip="Current Document">
        <w:r>
          <w:rPr>
            <w:b/>
            <w:bCs/>
            <w:color w:val="000000"/>
            <w:spacing w:val="0"/>
            <w:w w:val="100"/>
            <w:position w:val="0"/>
            <w:sz w:val="22"/>
            <w:szCs w:val="22"/>
            <w:shd w:val="clear" w:color="auto" w:fill="auto"/>
            <w:lang w:val="ru-RU" w:eastAsia="ru-RU" w:bidi="ru-RU"/>
          </w:rPr>
          <w:t>Гражданский процесс; арбитражный процесс</w:t>
          <w:tab/>
          <w:t>25</w:t>
        </w:r>
      </w:hyperlink>
    </w:p>
    <w:p>
      <w:pPr>
        <w:pStyle w:val="Style21"/>
        <w:keepNext w:val="0"/>
        <w:keepLines w:val="0"/>
        <w:widowControl w:val="0"/>
        <w:shd w:val="clear" w:color="auto" w:fill="auto"/>
        <w:tabs>
          <w:tab w:pos="6051" w:val="right"/>
        </w:tabs>
        <w:bidi w:val="0"/>
        <w:spacing w:before="0" w:after="0" w:line="240" w:lineRule="auto"/>
        <w:ind w:left="0" w:right="0" w:firstLine="480"/>
        <w:jc w:val="both"/>
      </w:pPr>
      <w:r>
        <w:rPr>
          <w:color w:val="000000"/>
          <w:spacing w:val="0"/>
          <w:w w:val="100"/>
          <w:position w:val="0"/>
          <w:shd w:val="clear" w:color="auto" w:fill="auto"/>
          <w:lang w:val="ru-RU" w:eastAsia="ru-RU" w:bidi="ru-RU"/>
        </w:rPr>
        <w:t>ПРИМИРИТЕЛЬНЫЕ ПРОЦЕДУРЫ В АРБИТРАЖНОМ</w:t>
        <w:tab/>
        <w:t>25</w:t>
      </w:r>
      <w:r>
        <w:fldChar w:fldCharType="end"/>
      </w:r>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ПРОЦЕССЕ: СУЩНОСТЬ И ЗНАЧЕНИЕ</w:t>
      </w:r>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Белая Юлия Алексеевна</w:t>
      </w:r>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Сигал Владислава Анатольевна</w:t>
      </w:r>
    </w:p>
    <w:p>
      <w:pPr>
        <w:pStyle w:val="Style24"/>
        <w:keepNext w:val="0"/>
        <w:keepLines w:val="0"/>
        <w:widowControl w:val="0"/>
        <w:shd w:val="clear" w:color="auto" w:fill="auto"/>
        <w:bidi w:val="0"/>
        <w:spacing w:before="0" w:after="100" w:line="240" w:lineRule="auto"/>
        <w:ind w:left="0" w:right="0"/>
        <w:jc w:val="both"/>
      </w:pPr>
      <w:r>
        <w:rPr>
          <w:color w:val="000000"/>
          <w:spacing w:val="0"/>
          <w:w w:val="100"/>
          <w:position w:val="0"/>
          <w:shd w:val="clear" w:color="auto" w:fill="auto"/>
          <w:lang w:val="ru-RU" w:eastAsia="ru-RU" w:bidi="ru-RU"/>
        </w:rPr>
        <w:t>Буткевич Ольга Васильевна</w:t>
      </w:r>
    </w:p>
    <w:p>
      <w:pPr>
        <w:pStyle w:val="Style24"/>
        <w:keepNext w:val="0"/>
        <w:keepLines w:val="0"/>
        <w:widowControl w:val="0"/>
        <w:shd w:val="clear" w:color="auto" w:fill="auto"/>
        <w:tabs>
          <w:tab w:pos="5831" w:val="left"/>
        </w:tabs>
        <w:bidi w:val="0"/>
        <w:spacing w:before="0" w:after="0" w:line="240" w:lineRule="auto"/>
        <w:ind w:left="0" w:right="0"/>
        <w:jc w:val="both"/>
      </w:pPr>
      <w:r>
        <w:rPr>
          <w:color w:val="000000"/>
          <w:spacing w:val="0"/>
          <w:w w:val="100"/>
          <w:position w:val="0"/>
          <w:shd w:val="clear" w:color="auto" w:fill="auto"/>
          <w:lang w:val="ru-RU" w:eastAsia="ru-RU" w:bidi="ru-RU"/>
        </w:rPr>
        <w:t>ПРОБЛЕМЫ ОБЖАЛОВАНИЯ ЭКСПЕРТНОГО</w:t>
        <w:tab/>
        <w:t>32</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ЗАКЛЮЧЕНИЯ В АРБИТРАЖНОМ ПРОЦЕССЕ</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Лой Евгений Олегович</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Гогичаишвили Георгий Александрович</w:t>
      </w:r>
    </w:p>
    <w:p>
      <w:pPr>
        <w:pStyle w:val="Style24"/>
        <w:keepNext w:val="0"/>
        <w:keepLines w:val="0"/>
        <w:widowControl w:val="0"/>
        <w:shd w:val="clear" w:color="auto" w:fill="auto"/>
        <w:bidi w:val="0"/>
        <w:spacing w:before="0" w:after="100" w:line="240" w:lineRule="auto"/>
        <w:ind w:left="0" w:right="0"/>
        <w:jc w:val="left"/>
      </w:pPr>
      <w:r>
        <w:rPr>
          <w:color w:val="000000"/>
          <w:spacing w:val="0"/>
          <w:w w:val="100"/>
          <w:position w:val="0"/>
          <w:shd w:val="clear" w:color="auto" w:fill="auto"/>
          <w:lang w:val="ru-RU" w:eastAsia="ru-RU" w:bidi="ru-RU"/>
        </w:rPr>
        <w:t>Буткевич Ольга Васильевна</w:t>
      </w:r>
    </w:p>
    <w:p>
      <w:pPr>
        <w:pStyle w:val="Style24"/>
        <w:keepNext w:val="0"/>
        <w:keepLines w:val="0"/>
        <w:widowControl w:val="0"/>
        <w:shd w:val="clear" w:color="auto" w:fill="auto"/>
        <w:tabs>
          <w:tab w:pos="5852" w:val="left"/>
        </w:tabs>
        <w:bidi w:val="0"/>
        <w:spacing w:before="0" w:after="0" w:line="240" w:lineRule="auto"/>
        <w:ind w:left="0" w:right="0"/>
        <w:jc w:val="both"/>
      </w:pPr>
      <w:r>
        <w:rPr>
          <w:color w:val="000000"/>
          <w:spacing w:val="0"/>
          <w:w w:val="100"/>
          <w:position w:val="0"/>
          <w:shd w:val="clear" w:color="auto" w:fill="auto"/>
          <w:lang w:val="ru-RU" w:eastAsia="ru-RU" w:bidi="ru-RU"/>
        </w:rPr>
        <w:t>ПРИКАЗНОЕ ПРОИЗВОДСТВО КАК ФОРМА</w:t>
        <w:tab/>
        <w:t>37</w:t>
      </w:r>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АРБИТРАЖНОГО СУДОПРОИЗВОДСТВА: ПРОБЛЕМЫ</w:t>
      </w:r>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И ПЕРСПЕКТИВЫ</w:t>
      </w:r>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Малахова Вероника Петровна</w:t>
      </w:r>
    </w:p>
    <w:p>
      <w:pPr>
        <w:pStyle w:val="Style24"/>
        <w:keepNext w:val="0"/>
        <w:keepLines w:val="0"/>
        <w:widowControl w:val="0"/>
        <w:shd w:val="clear" w:color="auto" w:fill="auto"/>
        <w:bidi w:val="0"/>
        <w:spacing w:before="0" w:after="100" w:line="240" w:lineRule="auto"/>
        <w:ind w:left="0" w:right="0"/>
        <w:jc w:val="both"/>
      </w:pPr>
      <w:r>
        <w:rPr>
          <w:color w:val="000000"/>
          <w:spacing w:val="0"/>
          <w:w w:val="100"/>
          <w:position w:val="0"/>
          <w:shd w:val="clear" w:color="auto" w:fill="auto"/>
          <w:lang w:val="ru-RU" w:eastAsia="ru-RU" w:bidi="ru-RU"/>
        </w:rPr>
        <w:t>Буткевич Ольга Васильевна</w:t>
      </w:r>
    </w:p>
    <w:p>
      <w:pPr>
        <w:pStyle w:val="Style24"/>
        <w:keepNext w:val="0"/>
        <w:keepLines w:val="0"/>
        <w:widowControl w:val="0"/>
        <w:shd w:val="clear" w:color="auto" w:fill="auto"/>
        <w:tabs>
          <w:tab w:pos="5852" w:val="left"/>
        </w:tabs>
        <w:bidi w:val="0"/>
        <w:spacing w:before="0" w:after="0" w:line="240" w:lineRule="auto"/>
        <w:ind w:left="0" w:right="0"/>
        <w:jc w:val="both"/>
      </w:pPr>
      <w:r>
        <w:rPr>
          <w:color w:val="000000"/>
          <w:spacing w:val="0"/>
          <w:w w:val="100"/>
          <w:position w:val="0"/>
          <w:shd w:val="clear" w:color="auto" w:fill="auto"/>
          <w:lang w:val="ru-RU" w:eastAsia="ru-RU" w:bidi="ru-RU"/>
        </w:rPr>
        <w:t>ОБ УНИФИКАЦИИ НОРМ ГРАЖДАНСКОГО И</w:t>
        <w:tab/>
        <w:t>41</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АРБИТРАЖНОГО СУДОПРОИЗВОДСТВА В</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РОССИЙСКОЙ ФЕДЕРАЦИИ</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Полищук Алина Владимировна</w:t>
      </w:r>
    </w:p>
    <w:p>
      <w:pPr>
        <w:pStyle w:val="Style24"/>
        <w:keepNext w:val="0"/>
        <w:keepLines w:val="0"/>
        <w:widowControl w:val="0"/>
        <w:shd w:val="clear" w:color="auto" w:fill="auto"/>
        <w:bidi w:val="0"/>
        <w:spacing w:before="0" w:after="100" w:line="240" w:lineRule="auto"/>
        <w:ind w:left="0" w:right="0"/>
        <w:jc w:val="left"/>
      </w:pPr>
      <w:r>
        <w:rPr>
          <w:color w:val="000000"/>
          <w:spacing w:val="0"/>
          <w:w w:val="100"/>
          <w:position w:val="0"/>
          <w:shd w:val="clear" w:color="auto" w:fill="auto"/>
          <w:lang w:val="ru-RU" w:eastAsia="ru-RU" w:bidi="ru-RU"/>
        </w:rPr>
        <w:t>Буткевич Ольга Васильевна</w:t>
      </w:r>
    </w:p>
    <w:p>
      <w:pPr>
        <w:pStyle w:val="Style4"/>
        <w:keepNext w:val="0"/>
        <w:keepLines w:val="0"/>
        <w:widowControl w:val="0"/>
        <w:numPr>
          <w:ilvl w:val="1"/>
          <w:numId w:val="7"/>
        </w:numPr>
        <w:shd w:val="clear" w:color="auto" w:fill="auto"/>
        <w:tabs>
          <w:tab w:pos="550" w:val="left"/>
          <w:tab w:pos="6048" w:val="right"/>
        </w:tabs>
        <w:bidi w:val="0"/>
        <w:spacing w:before="0" w:after="0" w:line="240" w:lineRule="auto"/>
        <w:ind w:left="0" w:right="0" w:firstLine="0"/>
        <w:jc w:val="left"/>
      </w:pPr>
      <w:r>
        <w:rPr>
          <w:color w:val="000000"/>
          <w:spacing w:val="0"/>
          <w:w w:val="100"/>
          <w:position w:val="0"/>
          <w:shd w:val="clear" w:color="auto" w:fill="auto"/>
          <w:lang w:val="ru-RU" w:eastAsia="ru-RU" w:bidi="ru-RU"/>
        </w:rPr>
        <w:t>Гражданское право; предпринимательское</w:t>
        <w:tab/>
        <w:t>47</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ru-RU" w:eastAsia="ru-RU" w:bidi="ru-RU"/>
        </w:rPr>
        <w:t>право; семейное право; международное частное право</w:t>
      </w:r>
    </w:p>
    <w:p>
      <w:pPr>
        <w:pStyle w:val="Style24"/>
        <w:keepNext w:val="0"/>
        <w:keepLines w:val="0"/>
        <w:widowControl w:val="0"/>
        <w:shd w:val="clear" w:color="auto" w:fill="auto"/>
        <w:tabs>
          <w:tab w:pos="5852" w:val="left"/>
        </w:tabs>
        <w:bidi w:val="0"/>
        <w:spacing w:before="0" w:after="0" w:line="240" w:lineRule="auto"/>
        <w:ind w:left="0" w:right="0"/>
        <w:jc w:val="left"/>
      </w:pPr>
      <w:r>
        <w:rPr>
          <w:color w:val="000000"/>
          <w:spacing w:val="0"/>
          <w:w w:val="100"/>
          <w:position w:val="0"/>
          <w:shd w:val="clear" w:color="auto" w:fill="auto"/>
          <w:lang w:val="ru-RU" w:eastAsia="ru-RU" w:bidi="ru-RU"/>
        </w:rPr>
        <w:t>К ВОПРОСУ О СПОСОБАХ ЗАЩИТЫ ДЕЛОВОЙ</w:t>
        <w:tab/>
        <w:t>47</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РЕПУТАЦИИ ЮРИДИЧЕСКИХ ЛИЦ И</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ИНДИВИДУАЛЬНЫХ ПРЕДПРИНИМАТЕЛЕЙ</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Горелова Ирина Владимировна</w:t>
      </w:r>
    </w:p>
    <w:p>
      <w:pPr>
        <w:pStyle w:val="Style24"/>
        <w:keepNext w:val="0"/>
        <w:keepLines w:val="0"/>
        <w:widowControl w:val="0"/>
        <w:shd w:val="clear" w:color="auto" w:fill="auto"/>
        <w:bidi w:val="0"/>
        <w:spacing w:before="0" w:after="100" w:line="240" w:lineRule="auto"/>
        <w:ind w:left="0" w:right="0"/>
        <w:jc w:val="left"/>
      </w:pPr>
      <w:r>
        <w:rPr>
          <w:color w:val="000000"/>
          <w:spacing w:val="0"/>
          <w:w w:val="100"/>
          <w:position w:val="0"/>
          <w:shd w:val="clear" w:color="auto" w:fill="auto"/>
          <w:lang w:val="ru-RU" w:eastAsia="ru-RU" w:bidi="ru-RU"/>
        </w:rPr>
        <w:t>Яковлева Анна Петровна</w:t>
      </w:r>
    </w:p>
    <w:p>
      <w:pPr>
        <w:pStyle w:val="Style4"/>
        <w:keepNext w:val="0"/>
        <w:keepLines w:val="0"/>
        <w:widowControl w:val="0"/>
        <w:numPr>
          <w:ilvl w:val="1"/>
          <w:numId w:val="7"/>
        </w:numPr>
        <w:shd w:val="clear" w:color="auto" w:fill="auto"/>
        <w:tabs>
          <w:tab w:pos="550" w:val="left"/>
          <w:tab w:pos="5852" w:val="left"/>
        </w:tabs>
        <w:bidi w:val="0"/>
        <w:spacing w:before="0" w:line="240" w:lineRule="auto"/>
        <w:ind w:left="0" w:right="0" w:firstLine="0"/>
        <w:jc w:val="left"/>
      </w:pPr>
      <w:r>
        <w:rPr>
          <w:color w:val="000000"/>
          <w:spacing w:val="0"/>
          <w:w w:val="100"/>
          <w:position w:val="0"/>
          <w:shd w:val="clear" w:color="auto" w:fill="auto"/>
          <w:lang w:val="ru-RU" w:eastAsia="ru-RU" w:bidi="ru-RU"/>
        </w:rPr>
        <w:t>Международное право</w:t>
        <w:tab/>
        <w:t>52</w:t>
      </w:r>
    </w:p>
    <w:p>
      <w:pPr>
        <w:pStyle w:val="Style24"/>
        <w:keepNext w:val="0"/>
        <w:keepLines w:val="0"/>
        <w:widowControl w:val="0"/>
        <w:shd w:val="clear" w:color="auto" w:fill="auto"/>
        <w:tabs>
          <w:tab w:pos="5852" w:val="left"/>
        </w:tabs>
        <w:bidi w:val="0"/>
        <w:spacing w:before="0" w:after="0" w:line="240" w:lineRule="auto"/>
        <w:ind w:left="0" w:right="0"/>
        <w:jc w:val="both"/>
      </w:pPr>
      <w:r>
        <w:rPr>
          <w:color w:val="000000"/>
          <w:spacing w:val="0"/>
          <w:w w:val="100"/>
          <w:position w:val="0"/>
          <w:shd w:val="clear" w:color="auto" w:fill="auto"/>
          <w:lang w:val="ru-RU" w:eastAsia="ru-RU" w:bidi="ru-RU"/>
        </w:rPr>
        <w:t>СОДЕЙСТВИЕ РЕАЛИЗАЦИИ ПРАВ ЧЕЛОВЕКА С</w:t>
        <w:tab/>
        <w:t>52</w:t>
      </w:r>
    </w:p>
    <w:p>
      <w:pPr>
        <w:pStyle w:val="Style24"/>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ru-RU" w:eastAsia="ru-RU" w:bidi="ru-RU"/>
        </w:rPr>
        <w:t>ПОМОЩЬЮ МЕЖДУНАРОДНОГО СОТРУДНИЧЕСТВА ПО ОБМЕНУ ОРГАНАМИ И ТКАНЯМИ ДЛЯ</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ОСУЩЕСТВЛЕНИЯ ТРАНСПЛАНТАЦИИ</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Халимонова Валерия Игоревна</w:t>
      </w:r>
    </w:p>
    <w:p>
      <w:pPr>
        <w:pStyle w:val="Style24"/>
        <w:keepNext w:val="0"/>
        <w:keepLines w:val="0"/>
        <w:widowControl w:val="0"/>
        <w:shd w:val="clear" w:color="auto" w:fill="auto"/>
        <w:bidi w:val="0"/>
        <w:spacing w:before="0" w:after="100" w:line="240" w:lineRule="auto"/>
        <w:ind w:left="0" w:right="0"/>
        <w:jc w:val="left"/>
      </w:pPr>
      <w:r>
        <w:rPr>
          <w:color w:val="000000"/>
          <w:spacing w:val="0"/>
          <w:w w:val="100"/>
          <w:position w:val="0"/>
          <w:shd w:val="clear" w:color="auto" w:fill="auto"/>
          <w:lang w:val="ru-RU" w:eastAsia="ru-RU" w:bidi="ru-RU"/>
        </w:rPr>
        <w:t>Егоров Алексей Владимирович</w:t>
      </w:r>
    </w:p>
    <w:p>
      <w:pPr>
        <w:pStyle w:val="Style21"/>
        <w:keepNext w:val="0"/>
        <w:keepLines w:val="0"/>
        <w:widowControl w:val="0"/>
        <w:numPr>
          <w:ilvl w:val="1"/>
          <w:numId w:val="7"/>
        </w:numPr>
        <w:shd w:val="clear" w:color="auto" w:fill="auto"/>
        <w:tabs>
          <w:tab w:pos="550" w:val="left"/>
          <w:tab w:pos="5852" w:val="left"/>
        </w:tabs>
        <w:bidi w:val="0"/>
        <w:spacing w:before="0" w:after="0" w:line="240" w:lineRule="auto"/>
        <w:ind w:left="0" w:right="0" w:firstLine="0"/>
        <w:jc w:val="left"/>
        <w:rPr>
          <w:sz w:val="22"/>
          <w:szCs w:val="22"/>
        </w:rPr>
      </w:pPr>
      <w:r>
        <w:fldChar w:fldCharType="begin"/>
        <w:instrText xml:space="preserve"> TOC \o "1-5" \h \z </w:instrText>
        <w:fldChar w:fldCharType="separate"/>
      </w:r>
      <w:r>
        <w:rPr>
          <w:b/>
          <w:bCs/>
          <w:color w:val="000000"/>
          <w:spacing w:val="0"/>
          <w:w w:val="100"/>
          <w:position w:val="0"/>
          <w:sz w:val="22"/>
          <w:szCs w:val="22"/>
          <w:shd w:val="clear" w:color="auto" w:fill="auto"/>
          <w:lang w:val="ru-RU" w:eastAsia="ru-RU" w:bidi="ru-RU"/>
        </w:rPr>
        <w:t>Теория и история права и государства;</w:t>
        <w:tab/>
        <w:t>57</w:t>
      </w:r>
    </w:p>
    <w:p>
      <w:pPr>
        <w:pStyle w:val="Style21"/>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shd w:val="clear" w:color="auto" w:fill="auto"/>
          <w:lang w:val="ru-RU" w:eastAsia="ru-RU" w:bidi="ru-RU"/>
        </w:rPr>
        <w:t>история учений о праве и государстве</w:t>
      </w:r>
    </w:p>
    <w:p>
      <w:pPr>
        <w:pStyle w:val="Style21"/>
        <w:keepNext w:val="0"/>
        <w:keepLines w:val="0"/>
        <w:widowControl w:val="0"/>
        <w:shd w:val="clear" w:color="auto" w:fill="auto"/>
        <w:tabs>
          <w:tab w:pos="5852"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ДЕТЕРМИНАЦИЯ КОРРУПЦИИ В СИСТЕМЕ</w:t>
        <w:tab/>
        <w:t>57</w:t>
      </w:r>
    </w:p>
    <w:p>
      <w:pPr>
        <w:pStyle w:val="Style21"/>
        <w:keepNext w:val="0"/>
        <w:keepLines w:val="0"/>
        <w:widowControl w:val="0"/>
        <w:shd w:val="clear" w:color="auto" w:fill="auto"/>
        <w:bidi w:val="0"/>
        <w:spacing w:before="0" w:after="0" w:line="240" w:lineRule="auto"/>
        <w:ind w:left="480" w:right="0" w:firstLine="0"/>
        <w:jc w:val="left"/>
      </w:pPr>
      <w:r>
        <w:rPr>
          <w:color w:val="000000"/>
          <w:spacing w:val="0"/>
          <w:w w:val="100"/>
          <w:position w:val="0"/>
          <w:shd w:val="clear" w:color="auto" w:fill="auto"/>
          <w:lang w:val="ru-RU" w:eastAsia="ru-RU" w:bidi="ru-RU"/>
        </w:rPr>
        <w:t>НОРМАТИВНЫХ ПРАВОВЫХ АКТОВ РОССИЙСКОЙ ФЕДЕРАЦИИ</w:t>
      </w:r>
    </w:p>
    <w:p>
      <w:pPr>
        <w:pStyle w:val="Style21"/>
        <w:keepNext w:val="0"/>
        <w:keepLines w:val="0"/>
        <w:widowControl w:val="0"/>
        <w:shd w:val="clear" w:color="auto" w:fill="auto"/>
        <w:bidi w:val="0"/>
        <w:spacing w:before="0" w:after="100" w:line="240" w:lineRule="auto"/>
        <w:ind w:left="480" w:right="0" w:firstLine="0"/>
        <w:jc w:val="left"/>
      </w:pPr>
      <w:r>
        <w:rPr>
          <w:color w:val="000000"/>
          <w:spacing w:val="0"/>
          <w:w w:val="100"/>
          <w:position w:val="0"/>
          <w:shd w:val="clear" w:color="auto" w:fill="auto"/>
          <w:lang w:val="ru-RU" w:eastAsia="ru-RU" w:bidi="ru-RU"/>
        </w:rPr>
        <w:t>Иорданян Артем Камоевич</w:t>
      </w:r>
    </w:p>
    <w:p>
      <w:pPr>
        <w:pStyle w:val="Style21"/>
        <w:keepNext w:val="0"/>
        <w:keepLines w:val="0"/>
        <w:widowControl w:val="0"/>
        <w:shd w:val="clear" w:color="auto" w:fill="auto"/>
        <w:tabs>
          <w:tab w:pos="5852"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СРАВНЕНИЕ УГОЛОВНО- ПРАВОВОЙ ПОЛИТИКИ</w:t>
        <w:tab/>
        <w:t>62</w:t>
      </w:r>
      <w:r>
        <w:fldChar w:fldCharType="end"/>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 xml:space="preserve">РОССИЙСКОГО ГОСУДАРСТВА В ПРАВЛЕНИЕ ПЕТРА </w:t>
      </w:r>
      <w:r>
        <w:rPr>
          <w:color w:val="000000"/>
          <w:spacing w:val="0"/>
          <w:w w:val="100"/>
          <w:position w:val="0"/>
          <w:shd w:val="clear" w:color="auto" w:fill="auto"/>
          <w:lang w:val="en-US" w:eastAsia="en-US" w:bidi="en-US"/>
        </w:rPr>
        <w:t>I</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 xml:space="preserve">И ЕКАТЕРИНЫ </w:t>
      </w:r>
      <w:r>
        <w:rPr>
          <w:color w:val="000000"/>
          <w:spacing w:val="0"/>
          <w:w w:val="100"/>
          <w:position w:val="0"/>
          <w:shd w:val="clear" w:color="auto" w:fill="auto"/>
          <w:lang w:val="en-US" w:eastAsia="en-US" w:bidi="en-US"/>
        </w:rPr>
        <w:t>II</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ru-RU" w:eastAsia="ru-RU" w:bidi="ru-RU"/>
        </w:rPr>
        <w:t>Семенова Кристина Константиновна</w:t>
      </w:r>
      <w:r>
        <w:br w:type="page"/>
      </w:r>
    </w:p>
    <w:tbl>
      <w:tblPr>
        <w:tblOverlap w:val="never"/>
        <w:jc w:val="center"/>
        <w:tblLayout w:type="fixed"/>
      </w:tblPr>
      <w:tblGrid>
        <w:gridCol w:w="5698"/>
        <w:gridCol w:w="422"/>
      </w:tblGrid>
      <w:tr>
        <w:trPr>
          <w:trHeight w:val="3970" w:hRule="exact"/>
        </w:trPr>
        <w:tc>
          <w:tcPr>
            <w:tcBorders/>
            <w:shd w:val="clear" w:color="auto" w:fill="auto"/>
            <w:vAlign w:val="top"/>
          </w:tcPr>
          <w:p>
            <w:pPr>
              <w:pStyle w:val="Style28"/>
              <w:keepNext w:val="0"/>
              <w:keepLines w:val="0"/>
              <w:widowControl w:val="0"/>
              <w:shd w:val="clear" w:color="auto" w:fill="auto"/>
              <w:bidi w:val="0"/>
              <w:spacing w:before="0" w:after="10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ru-RU" w:eastAsia="ru-RU" w:bidi="ru-RU"/>
              </w:rPr>
              <w:t>4.5. Уголовное право и криминология; уголовноисполнительное право</w:t>
            </w:r>
          </w:p>
          <w:p>
            <w:pPr>
              <w:pStyle w:val="Style28"/>
              <w:keepNext w:val="0"/>
              <w:keepLines w:val="0"/>
              <w:widowControl w:val="0"/>
              <w:shd w:val="clear" w:color="auto" w:fill="auto"/>
              <w:bidi w:val="0"/>
              <w:spacing w:before="0" w:after="0" w:line="240" w:lineRule="auto"/>
              <w:ind w:left="480" w:right="0" w:firstLine="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ПРОБЛЕМЫ УГОЛОВНО-ПРАВОВОЙ ОХРАНЫ ВИРТУАЛЬНЫХ ОБЪЕКТОВ Кочетков Никита Константинович</w:t>
            </w:r>
          </w:p>
          <w:p>
            <w:pPr>
              <w:pStyle w:val="Style28"/>
              <w:keepNext w:val="0"/>
              <w:keepLines w:val="0"/>
              <w:widowControl w:val="0"/>
              <w:shd w:val="clear" w:color="auto" w:fill="auto"/>
              <w:bidi w:val="0"/>
              <w:spacing w:before="0" w:after="0" w:line="240" w:lineRule="auto"/>
              <w:ind w:left="480" w:right="0" w:firstLine="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Чекмарев Антон Эдуардович</w:t>
            </w:r>
          </w:p>
          <w:p>
            <w:pPr>
              <w:pStyle w:val="Style28"/>
              <w:keepNext w:val="0"/>
              <w:keepLines w:val="0"/>
              <w:widowControl w:val="0"/>
              <w:shd w:val="clear" w:color="auto" w:fill="auto"/>
              <w:bidi w:val="0"/>
              <w:spacing w:before="0" w:after="100" w:line="240" w:lineRule="auto"/>
              <w:ind w:left="480" w:right="0" w:firstLine="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Крылов Никита Григорьевич</w:t>
            </w:r>
          </w:p>
          <w:p>
            <w:pPr>
              <w:pStyle w:val="Style28"/>
              <w:keepNext w:val="0"/>
              <w:keepLines w:val="0"/>
              <w:widowControl w:val="0"/>
              <w:shd w:val="clear" w:color="auto" w:fill="auto"/>
              <w:bidi w:val="0"/>
              <w:spacing w:before="0" w:after="0" w:line="240" w:lineRule="auto"/>
              <w:ind w:left="480" w:right="0" w:firstLine="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АКТУАЛЬНЫЕ ПРОБЛЕМЫ ПРАВОВОГО РЕГУЛИРОВАНИЯ В СФЕРЕ ЛЕГАЛИЗАЦИИ ДОХОДОВ, ПОЛУЧЕННЫХ ПРЕСТУПНЫМ ПУТЕМ</w:t>
            </w:r>
          </w:p>
          <w:p>
            <w:pPr>
              <w:pStyle w:val="Style28"/>
              <w:keepNext w:val="0"/>
              <w:keepLines w:val="0"/>
              <w:widowControl w:val="0"/>
              <w:shd w:val="clear" w:color="auto" w:fill="auto"/>
              <w:bidi w:val="0"/>
              <w:spacing w:before="0" w:after="10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Попова Екатерина Викторовна</w:t>
            </w:r>
          </w:p>
          <w:p>
            <w:pPr>
              <w:pStyle w:val="Style28"/>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ПРОБЛЕМЫ КВАЛИФИКАЦИИ НАЁМНИЧЕСТВА В</w:t>
            </w:r>
          </w:p>
          <w:p>
            <w:pPr>
              <w:pStyle w:val="Style28"/>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РОССИЙСКОЙ ФЕДЕРАЦИИ</w:t>
            </w:r>
          </w:p>
          <w:p>
            <w:pPr>
              <w:pStyle w:val="Style28"/>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Бахарева Дарья Александровна</w:t>
            </w:r>
          </w:p>
          <w:p>
            <w:pPr>
              <w:pStyle w:val="Style28"/>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Николаев Вячеслав Владиславович</w:t>
            </w:r>
          </w:p>
          <w:p>
            <w:pPr>
              <w:pStyle w:val="Style28"/>
              <w:keepNext w:val="0"/>
              <w:keepLines w:val="0"/>
              <w:widowControl w:val="0"/>
              <w:shd w:val="clear" w:color="auto" w:fill="auto"/>
              <w:bidi w:val="0"/>
              <w:spacing w:before="0" w:after="6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Перов Валерий Александрович</w:t>
            </w:r>
          </w:p>
        </w:tc>
        <w:tc>
          <w:tcPr>
            <w:tcBorders/>
            <w:shd w:val="clear" w:color="auto" w:fill="auto"/>
            <w:vAlign w:val="top"/>
          </w:tcPr>
          <w:p>
            <w:pPr>
              <w:pStyle w:val="Style28"/>
              <w:keepNext w:val="0"/>
              <w:keepLines w:val="0"/>
              <w:widowControl w:val="0"/>
              <w:shd w:val="clear" w:color="auto" w:fill="auto"/>
              <w:bidi w:val="0"/>
              <w:spacing w:before="0" w:after="360" w:line="240" w:lineRule="auto"/>
              <w:ind w:left="0" w:right="0" w:firstLine="0"/>
              <w:jc w:val="right"/>
              <w:rPr>
                <w:sz w:val="22"/>
                <w:szCs w:val="22"/>
              </w:rPr>
            </w:pPr>
            <w:r>
              <w:rPr>
                <w:rFonts w:ascii="Arial" w:eastAsia="Arial" w:hAnsi="Arial" w:cs="Arial"/>
                <w:b/>
                <w:bCs/>
                <w:color w:val="000000"/>
                <w:spacing w:val="0"/>
                <w:w w:val="100"/>
                <w:position w:val="0"/>
                <w:sz w:val="22"/>
                <w:szCs w:val="22"/>
                <w:shd w:val="clear" w:color="auto" w:fill="auto"/>
                <w:lang w:val="ru-RU" w:eastAsia="ru-RU" w:bidi="ru-RU"/>
              </w:rPr>
              <w:t>67</w:t>
            </w:r>
          </w:p>
          <w:p>
            <w:pPr>
              <w:pStyle w:val="Style28"/>
              <w:keepNext w:val="0"/>
              <w:keepLines w:val="0"/>
              <w:widowControl w:val="0"/>
              <w:shd w:val="clear" w:color="auto" w:fill="auto"/>
              <w:bidi w:val="0"/>
              <w:spacing w:before="0" w:after="980" w:line="240" w:lineRule="auto"/>
              <w:ind w:left="0" w:right="0" w:firstLine="140"/>
              <w:jc w:val="both"/>
              <w:rPr>
                <w:sz w:val="19"/>
                <w:szCs w:val="19"/>
              </w:rPr>
            </w:pPr>
            <w:r>
              <w:rPr>
                <w:rFonts w:ascii="Arial" w:eastAsia="Arial" w:hAnsi="Arial" w:cs="Arial"/>
                <w:color w:val="000000"/>
                <w:spacing w:val="0"/>
                <w:w w:val="100"/>
                <w:position w:val="0"/>
                <w:sz w:val="19"/>
                <w:szCs w:val="19"/>
                <w:shd w:val="clear" w:color="auto" w:fill="auto"/>
                <w:lang w:val="ru-RU" w:eastAsia="ru-RU" w:bidi="ru-RU"/>
              </w:rPr>
              <w:t>67</w:t>
            </w:r>
          </w:p>
          <w:p>
            <w:pPr>
              <w:pStyle w:val="Style28"/>
              <w:keepNext w:val="0"/>
              <w:keepLines w:val="0"/>
              <w:widowControl w:val="0"/>
              <w:shd w:val="clear" w:color="auto" w:fill="auto"/>
              <w:bidi w:val="0"/>
              <w:spacing w:before="0" w:after="760" w:line="240" w:lineRule="auto"/>
              <w:ind w:left="0" w:right="0" w:firstLine="140"/>
              <w:jc w:val="both"/>
              <w:rPr>
                <w:sz w:val="19"/>
                <w:szCs w:val="19"/>
              </w:rPr>
            </w:pPr>
            <w:r>
              <w:rPr>
                <w:rFonts w:ascii="Arial" w:eastAsia="Arial" w:hAnsi="Arial" w:cs="Arial"/>
                <w:color w:val="000000"/>
                <w:spacing w:val="0"/>
                <w:w w:val="100"/>
                <w:position w:val="0"/>
                <w:sz w:val="19"/>
                <w:szCs w:val="19"/>
                <w:shd w:val="clear" w:color="auto" w:fill="auto"/>
                <w:lang w:val="ru-RU" w:eastAsia="ru-RU" w:bidi="ru-RU"/>
              </w:rPr>
              <w:t>72</w:t>
            </w:r>
          </w:p>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shd w:val="clear" w:color="auto" w:fill="auto"/>
                <w:lang w:val="ru-RU" w:eastAsia="ru-RU" w:bidi="ru-RU"/>
              </w:rPr>
              <w:t>76</w:t>
            </w:r>
          </w:p>
        </w:tc>
      </w:tr>
      <w:tr>
        <w:trPr>
          <w:trHeight w:val="1094" w:hRule="exact"/>
        </w:trPr>
        <w:tc>
          <w:tcPr>
            <w:tcBorders/>
            <w:shd w:val="clear" w:color="auto" w:fill="auto"/>
            <w:vAlign w:val="bottom"/>
          </w:tcPr>
          <w:p>
            <w:pPr>
              <w:pStyle w:val="Style28"/>
              <w:keepNext w:val="0"/>
              <w:keepLines w:val="0"/>
              <w:widowControl w:val="0"/>
              <w:shd w:val="clear" w:color="auto" w:fill="auto"/>
              <w:bidi w:val="0"/>
              <w:spacing w:before="0" w:after="12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ru-RU" w:eastAsia="ru-RU" w:bidi="ru-RU"/>
              </w:rPr>
              <w:t>4.6. Уголовный процесс</w:t>
            </w:r>
          </w:p>
          <w:p>
            <w:pPr>
              <w:pStyle w:val="Style28"/>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ПОТЕРПЕВШИЙ КАК УЧАСТНИК УГОЛОВНОГО</w:t>
            </w:r>
          </w:p>
          <w:p>
            <w:pPr>
              <w:pStyle w:val="Style28"/>
              <w:keepNext w:val="0"/>
              <w:keepLines w:val="0"/>
              <w:widowControl w:val="0"/>
              <w:shd w:val="clear" w:color="auto" w:fill="auto"/>
              <w:bidi w:val="0"/>
              <w:spacing w:before="0" w:after="0" w:line="240" w:lineRule="auto"/>
              <w:ind w:left="480" w:right="0" w:firstLine="0"/>
              <w:jc w:val="left"/>
              <w:rPr>
                <w:sz w:val="19"/>
                <w:szCs w:val="19"/>
              </w:rPr>
            </w:pPr>
            <w:r>
              <w:rPr>
                <w:rFonts w:ascii="Arial" w:eastAsia="Arial" w:hAnsi="Arial" w:cs="Arial"/>
                <w:color w:val="000000"/>
                <w:spacing w:val="0"/>
                <w:w w:val="100"/>
                <w:position w:val="0"/>
                <w:sz w:val="19"/>
                <w:szCs w:val="19"/>
                <w:shd w:val="clear" w:color="auto" w:fill="auto"/>
                <w:lang w:val="ru-RU" w:eastAsia="ru-RU" w:bidi="ru-RU"/>
              </w:rPr>
              <w:t>СУДОПРОИЗВОДСТВА КИТАЙСКОЙ НАРОДНОЙ РЕСПУБЛИКИ И РОССИЙСКОЙ ФЕДЕРАЦИИ:</w:t>
            </w:r>
          </w:p>
        </w:tc>
        <w:tc>
          <w:tcPr>
            <w:tcBorders/>
            <w:shd w:val="clear" w:color="auto" w:fill="auto"/>
            <w:vAlign w:val="top"/>
          </w:tcPr>
          <w:p>
            <w:pPr>
              <w:pStyle w:val="Style28"/>
              <w:keepNext w:val="0"/>
              <w:keepLines w:val="0"/>
              <w:widowControl w:val="0"/>
              <w:shd w:val="clear" w:color="auto" w:fill="auto"/>
              <w:bidi w:val="0"/>
              <w:spacing w:before="0" w:after="120" w:line="240" w:lineRule="auto"/>
              <w:ind w:left="0" w:right="0" w:firstLine="0"/>
              <w:jc w:val="right"/>
              <w:rPr>
                <w:sz w:val="22"/>
                <w:szCs w:val="22"/>
              </w:rPr>
            </w:pPr>
            <w:r>
              <w:rPr>
                <w:rFonts w:ascii="Arial" w:eastAsia="Arial" w:hAnsi="Arial" w:cs="Arial"/>
                <w:b/>
                <w:bCs/>
                <w:color w:val="000000"/>
                <w:spacing w:val="0"/>
                <w:w w:val="100"/>
                <w:position w:val="0"/>
                <w:sz w:val="22"/>
                <w:szCs w:val="22"/>
                <w:shd w:val="clear" w:color="auto" w:fill="auto"/>
                <w:lang w:val="ru-RU" w:eastAsia="ru-RU" w:bidi="ru-RU"/>
              </w:rPr>
              <w:t>84</w:t>
            </w:r>
          </w:p>
          <w:p>
            <w:pPr>
              <w:pStyle w:val="Style28"/>
              <w:keepNext w:val="0"/>
              <w:keepLines w:val="0"/>
              <w:widowControl w:val="0"/>
              <w:shd w:val="clear" w:color="auto" w:fill="auto"/>
              <w:bidi w:val="0"/>
              <w:spacing w:before="0" w:after="0" w:line="240" w:lineRule="auto"/>
              <w:ind w:left="0" w:right="0" w:firstLine="140"/>
              <w:jc w:val="both"/>
              <w:rPr>
                <w:sz w:val="19"/>
                <w:szCs w:val="19"/>
              </w:rPr>
            </w:pPr>
            <w:r>
              <w:rPr>
                <w:rFonts w:ascii="Arial" w:eastAsia="Arial" w:hAnsi="Arial" w:cs="Arial"/>
                <w:color w:val="000000"/>
                <w:spacing w:val="0"/>
                <w:w w:val="100"/>
                <w:position w:val="0"/>
                <w:sz w:val="19"/>
                <w:szCs w:val="19"/>
                <w:shd w:val="clear" w:color="auto" w:fill="auto"/>
                <w:lang w:val="ru-RU" w:eastAsia="ru-RU" w:bidi="ru-RU"/>
              </w:rPr>
              <w:t>84</w:t>
            </w:r>
          </w:p>
        </w:tc>
      </w:tr>
    </w:tbl>
    <w:p>
      <w:pPr>
        <w:pStyle w:val="Style26"/>
        <w:keepNext w:val="0"/>
        <w:keepLines w:val="0"/>
        <w:widowControl w:val="0"/>
        <w:shd w:val="clear" w:color="auto" w:fill="auto"/>
        <w:bidi w:val="0"/>
        <w:spacing w:before="0" w:after="0" w:line="240" w:lineRule="auto"/>
        <w:ind w:left="451" w:right="0" w:firstLine="0"/>
        <w:jc w:val="left"/>
      </w:pPr>
      <w:r>
        <w:rPr>
          <w:color w:val="000000"/>
          <w:spacing w:val="0"/>
          <w:w w:val="100"/>
          <w:position w:val="0"/>
          <w:shd w:val="clear" w:color="auto" w:fill="auto"/>
          <w:lang w:val="ru-RU" w:eastAsia="ru-RU" w:bidi="ru-RU"/>
        </w:rPr>
        <w:t>СРАВНИТЕЛЬНО-ПРАВОВАЯ ХАРАКТЕРИСТИКА</w:t>
      </w:r>
    </w:p>
    <w:p>
      <w:pPr>
        <w:pStyle w:val="Style26"/>
        <w:keepNext w:val="0"/>
        <w:keepLines w:val="0"/>
        <w:widowControl w:val="0"/>
        <w:shd w:val="clear" w:color="auto" w:fill="auto"/>
        <w:bidi w:val="0"/>
        <w:spacing w:before="0" w:after="0" w:line="240" w:lineRule="auto"/>
        <w:ind w:left="451" w:right="0" w:firstLine="0"/>
        <w:jc w:val="left"/>
        <w:sectPr>
          <w:footerReference w:type="default" r:id="rId12"/>
          <w:footerReference w:type="even" r:id="rId13"/>
          <w:footnotePr>
            <w:pos w:val="pageBottom"/>
            <w:numFmt w:val="decimal"/>
            <w:numRestart w:val="continuous"/>
          </w:footnotePr>
          <w:type w:val="continuous"/>
          <w:pgSz w:w="8400" w:h="11900"/>
          <w:pgMar w:top="1047" w:right="1100" w:bottom="1292" w:left="1103" w:header="619" w:footer="864" w:gutter="0"/>
          <w:cols w:space="720"/>
          <w:noEndnote/>
          <w:rtlGutter w:val="0"/>
          <w:docGrid w:linePitch="360"/>
        </w:sectPr>
      </w:pPr>
      <w:r>
        <w:rPr>
          <w:color w:val="000000"/>
          <w:spacing w:val="0"/>
          <w:w w:val="100"/>
          <w:position w:val="0"/>
          <w:shd w:val="clear" w:color="auto" w:fill="auto"/>
          <w:lang w:val="ru-RU" w:eastAsia="ru-RU" w:bidi="ru-RU"/>
        </w:rPr>
        <w:t>Базанчук Анастасия Владиславовна Дубровина Екатерина Геннадьевна</w:t>
      </w:r>
    </w:p>
    <w:p>
      <w:pPr>
        <w:pStyle w:val="Style32"/>
        <w:keepNext/>
        <w:keepLines/>
        <w:widowControl w:val="0"/>
        <w:shd w:val="clear" w:color="auto" w:fill="auto"/>
        <w:bidi w:val="0"/>
        <w:spacing w:before="0" w:after="240" w:line="240" w:lineRule="auto"/>
        <w:ind w:left="0" w:right="0" w:firstLine="0"/>
        <w:jc w:val="center"/>
      </w:pPr>
      <w:bookmarkStart w:id="0" w:name="bookmark0"/>
      <w:r>
        <w:rPr>
          <w:color w:val="000000"/>
          <w:spacing w:val="0"/>
          <w:w w:val="100"/>
          <w:position w:val="0"/>
          <w:sz w:val="24"/>
          <w:szCs w:val="24"/>
          <w:shd w:val="clear" w:color="auto" w:fill="auto"/>
          <w:lang w:val="ru-RU" w:eastAsia="ru-RU" w:bidi="ru-RU"/>
        </w:rPr>
        <w:t>РАЗДЕЛ 1.</w:t>
      </w:r>
      <w:bookmarkEnd w:id="0"/>
    </w:p>
    <w:p>
      <w:pPr>
        <w:pStyle w:val="Style32"/>
        <w:keepNext/>
        <w:keepLines/>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ru-RU" w:eastAsia="ru-RU" w:bidi="ru-RU"/>
        </w:rPr>
        <w:t>ИСТОРИЯ И АРХЕОЛОГИЯ</w:t>
      </w:r>
    </w:p>
    <w:p>
      <w:pPr>
        <w:pStyle w:val="Style32"/>
        <w:keepNext/>
        <w:keepLines/>
        <w:widowControl w:val="0"/>
        <w:numPr>
          <w:ilvl w:val="1"/>
          <w:numId w:val="9"/>
        </w:numPr>
        <w:shd w:val="clear" w:color="auto" w:fill="auto"/>
        <w:tabs>
          <w:tab w:pos="519" w:val="left"/>
        </w:tabs>
        <w:bidi w:val="0"/>
        <w:spacing w:before="0" w:line="240" w:lineRule="auto"/>
        <w:ind w:left="0" w:right="0" w:firstLine="0"/>
        <w:jc w:val="center"/>
      </w:pPr>
      <w:bookmarkStart w:id="3" w:name="bookmark3"/>
      <w:r>
        <w:rPr>
          <w:color w:val="000000"/>
          <w:spacing w:val="0"/>
          <w:w w:val="100"/>
          <w:position w:val="0"/>
          <w:sz w:val="24"/>
          <w:szCs w:val="24"/>
          <w:shd w:val="clear" w:color="auto" w:fill="auto"/>
          <w:lang w:val="ru-RU" w:eastAsia="ru-RU" w:bidi="ru-RU"/>
        </w:rPr>
        <w:t>ИСТОРИЯ МЕЖДУНАРОДНЫХ ОТНОШЕНИЙ</w:t>
        <w:br/>
        <w:t>И ВНЕШНЕЙ ПОЛИТИКИ</w:t>
      </w:r>
      <w:bookmarkEnd w:id="3"/>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РАЗВИТИЕ МЕЖДУНАРОДНЫХ ОТНОШЕНИЙ</w:t>
        <w:br/>
        <w:t>В РОССИИ</w:t>
      </w:r>
    </w:p>
    <w:p>
      <w:pPr>
        <w:pStyle w:val="Style38"/>
        <w:keepNext/>
        <w:keepLines/>
        <w:widowControl w:val="0"/>
        <w:shd w:val="clear" w:color="auto" w:fill="auto"/>
        <w:bidi w:val="0"/>
        <w:spacing w:before="0"/>
        <w:ind w:left="0" w:right="0" w:firstLine="0"/>
        <w:jc w:val="left"/>
      </w:pPr>
      <w:bookmarkStart w:id="5" w:name="bookmark5"/>
      <w:r>
        <w:rPr>
          <w:color w:val="000000"/>
          <w:spacing w:val="0"/>
          <w:w w:val="100"/>
          <w:position w:val="0"/>
          <w:shd w:val="clear" w:color="auto" w:fill="auto"/>
          <w:lang w:val="ru-RU" w:eastAsia="ru-RU" w:bidi="ru-RU"/>
        </w:rPr>
        <w:t>Блинов Роман Викторович</w:t>
      </w:r>
      <w:bookmarkEnd w:id="5"/>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Сибирский государственный индустриальный университет, РФ, г. Новокузнецк</w:t>
      </w:r>
    </w:p>
    <w:p>
      <w:pPr>
        <w:pStyle w:val="Style38"/>
        <w:keepNext/>
        <w:keepLines/>
        <w:widowControl w:val="0"/>
        <w:shd w:val="clear" w:color="auto" w:fill="auto"/>
        <w:bidi w:val="0"/>
        <w:spacing w:before="0"/>
        <w:ind w:left="0" w:right="0" w:firstLine="0"/>
        <w:jc w:val="left"/>
      </w:pPr>
      <w:bookmarkStart w:id="7" w:name="bookmark7"/>
      <w:r>
        <w:rPr>
          <w:color w:val="000000"/>
          <w:spacing w:val="0"/>
          <w:w w:val="100"/>
          <w:position w:val="0"/>
          <w:shd w:val="clear" w:color="auto" w:fill="auto"/>
          <w:lang w:val="ru-RU" w:eastAsia="ru-RU" w:bidi="ru-RU"/>
        </w:rPr>
        <w:t>Бычков Кирилл Вячеславович</w:t>
      </w:r>
      <w:bookmarkEnd w:id="7"/>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Сибирский государственный индустриальный университет, РФ, г. Новокузнецк</w:t>
      </w:r>
    </w:p>
    <w:p>
      <w:pPr>
        <w:pStyle w:val="Style38"/>
        <w:keepNext/>
        <w:keepLines/>
        <w:widowControl w:val="0"/>
        <w:shd w:val="clear" w:color="auto" w:fill="auto"/>
        <w:bidi w:val="0"/>
        <w:spacing w:before="0"/>
        <w:ind w:left="0" w:right="0" w:firstLine="0"/>
        <w:jc w:val="left"/>
      </w:pPr>
      <w:bookmarkStart w:id="9" w:name="bookmark9"/>
      <w:r>
        <w:rPr>
          <w:color w:val="000000"/>
          <w:spacing w:val="0"/>
          <w:w w:val="100"/>
          <w:position w:val="0"/>
          <w:shd w:val="clear" w:color="auto" w:fill="auto"/>
          <w:lang w:val="ru-RU" w:eastAsia="ru-RU" w:bidi="ru-RU"/>
        </w:rPr>
        <w:t>Кирчева Алина Сергеевна</w:t>
      </w:r>
      <w:bookmarkEnd w:id="9"/>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Сибирский государственный индустриальный университет, РФ, г. Новокузнецк</w:t>
      </w:r>
    </w:p>
    <w:p>
      <w:pPr>
        <w:pStyle w:val="Style38"/>
        <w:keepNext/>
        <w:keepLines/>
        <w:widowControl w:val="0"/>
        <w:shd w:val="clear" w:color="auto" w:fill="auto"/>
        <w:bidi w:val="0"/>
        <w:spacing w:before="0"/>
        <w:ind w:left="0" w:right="0" w:firstLine="0"/>
        <w:jc w:val="left"/>
      </w:pPr>
      <w:bookmarkStart w:id="11" w:name="bookmark11"/>
      <w:r>
        <w:rPr>
          <w:color w:val="000000"/>
          <w:spacing w:val="0"/>
          <w:w w:val="100"/>
          <w:position w:val="0"/>
          <w:shd w:val="clear" w:color="auto" w:fill="auto"/>
          <w:lang w:val="ru-RU" w:eastAsia="ru-RU" w:bidi="ru-RU"/>
        </w:rPr>
        <w:t>Мамедов Илькин Вахид оглы</w:t>
      </w:r>
      <w:bookmarkEnd w:id="11"/>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Сибирский государственный индустриальный университет, РФ, г. Новокузнецк</w:t>
      </w:r>
    </w:p>
    <w:p>
      <w:pPr>
        <w:pStyle w:val="Style15"/>
        <w:keepNext w:val="0"/>
        <w:keepLines w:val="0"/>
        <w:widowControl w:val="0"/>
        <w:shd w:val="clear" w:color="auto" w:fill="auto"/>
        <w:bidi w:val="0"/>
        <w:spacing w:before="0" w:after="20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данной статье представлено развитие междуна</w:t>
        <w:softHyphen/>
        <w:t>родных отношений в 21 веке. Роль России на мировой арене, основные идеи и концепции международных отношений, а также их важность во взаимоотношениях с разными странами.</w:t>
      </w:r>
    </w:p>
    <w:p>
      <w:pPr>
        <w:pStyle w:val="Style15"/>
        <w:keepNext w:val="0"/>
        <w:keepLines w:val="0"/>
        <w:widowControl w:val="0"/>
        <w:shd w:val="clear" w:color="auto" w:fill="auto"/>
        <w:bidi w:val="0"/>
        <w:spacing w:before="0" w:after="20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международные отношения; развитие; идеи международных отношений; политика; укрепление влияния; защита интересов.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История международных отношений охватывает множество со</w:t>
        <w:softHyphen/>
        <w:t>бытий, конфликтов, договоров и сотрудничества между государствами на протяжении многих веков [1].-Международные отношения в 21 веке отражают существенные изменения в политической, экономической и социальной сферах. Развитие международных отношений в России является важным аспектом внешней политики страны. Россия активно участвует в международных делах, стремясь к развитию долгосрочных партнерств, сотрудничеству и мирному решению конфликтов.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Вот несколько аспектов, отражающих развитие международных отношений России:</w:t>
      </w:r>
    </w:p>
    <w:p>
      <w:pPr>
        <w:pStyle w:val="Style15"/>
        <w:keepNext w:val="0"/>
        <w:keepLines w:val="0"/>
        <w:widowControl w:val="0"/>
        <w:numPr>
          <w:ilvl w:val="0"/>
          <w:numId w:val="11"/>
        </w:numPr>
        <w:shd w:val="clear" w:color="auto" w:fill="auto"/>
        <w:tabs>
          <w:tab w:pos="726"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Экономическое сотрудничество: Россия является важным участ</w:t>
        <w:softHyphen/>
        <w:t>ником мировой экономики и активно развивает торговые и экономиче</w:t>
        <w:softHyphen/>
        <w:t>ские отношения со многими странами. Она является крупным экспорте</w:t>
        <w:softHyphen/>
        <w:t>ром энергетических ресурсов, включая нефть и газ, а также развивает секторы промышленности, науки и технологий.</w:t>
      </w:r>
    </w:p>
    <w:p>
      <w:pPr>
        <w:pStyle w:val="Style15"/>
        <w:keepNext w:val="0"/>
        <w:keepLines w:val="0"/>
        <w:widowControl w:val="0"/>
        <w:numPr>
          <w:ilvl w:val="0"/>
          <w:numId w:val="11"/>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Сотрудничество в области безопасности: Россия уделяет вни</w:t>
        <w:softHyphen/>
        <w:t>мание сотрудничеству в области безопасности, борьбе с терроризмом, незаконным оборотом запрещенных препаратов, киберугрозами и дру</w:t>
        <w:softHyphen/>
        <w:t>гими угрозами. Она активно сотрудничает с другими странами и меж</w:t>
        <w:softHyphen/>
        <w:t>дународными организациями для обеспечения стабильности и мира.</w:t>
      </w:r>
    </w:p>
    <w:p>
      <w:pPr>
        <w:pStyle w:val="Style15"/>
        <w:keepNext w:val="0"/>
        <w:keepLines w:val="0"/>
        <w:widowControl w:val="0"/>
        <w:numPr>
          <w:ilvl w:val="0"/>
          <w:numId w:val="11"/>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Региональное влияние: Россия обладает значительным влиянием в своих регионах, включая СНГ, Евразийский экономический союз (ЕАЭС) и постсоветское пространство. Она активно поддерживает интеграцию и сотрудничество с ближними и дальними зарубежными партнерами.</w:t>
      </w:r>
    </w:p>
    <w:p>
      <w:pPr>
        <w:pStyle w:val="Style15"/>
        <w:keepNext w:val="0"/>
        <w:keepLines w:val="0"/>
        <w:widowControl w:val="0"/>
        <w:numPr>
          <w:ilvl w:val="0"/>
          <w:numId w:val="11"/>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Дипломатия и мирные инициативы: Россия выступает за мирное решение конфликтов и дипломатические усилия. Она активно включе</w:t>
        <w:softHyphen/>
        <w:t>на в международные переговоры и инициативы, такие как переговоры по Сирии, урегулирование ситуации на Украине и ядерные договоры.</w:t>
      </w:r>
    </w:p>
    <w:p>
      <w:pPr>
        <w:pStyle w:val="Style15"/>
        <w:keepNext w:val="0"/>
        <w:keepLines w:val="0"/>
        <w:widowControl w:val="0"/>
        <w:numPr>
          <w:ilvl w:val="0"/>
          <w:numId w:val="11"/>
        </w:numPr>
        <w:shd w:val="clear" w:color="auto" w:fill="auto"/>
        <w:tabs>
          <w:tab w:pos="735" w:val="left"/>
        </w:tabs>
        <w:bidi w:val="0"/>
        <w:spacing w:before="0" w:after="200" w:line="240" w:lineRule="auto"/>
        <w:ind w:left="0" w:right="0" w:firstLine="480"/>
        <w:jc w:val="both"/>
      </w:pPr>
      <w:r>
        <w:rPr>
          <w:color w:val="000000"/>
          <w:spacing w:val="0"/>
          <w:w w:val="100"/>
          <w:position w:val="0"/>
          <w:shd w:val="clear" w:color="auto" w:fill="auto"/>
          <w:lang w:val="ru-RU" w:eastAsia="ru-RU" w:bidi="ru-RU"/>
        </w:rPr>
        <w:t>Культурный обмен и научное сотрудничество: Россия придает значительное значение культурному обмену и сотрудничеству в науке и образовании. Страна привлекает иностранных студентов, развивает ака</w:t>
        <w:softHyphen/>
        <w:t>демические программы и поддерживает культурные обмены с другими странами.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России существует несколько известных идей и концепций в области международных отношений, которые оказывают влияние на внешнюю политику страны [2]. Ниже перечислены некоторые из них:</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Идея "великой державности" </w:t>
      </w:r>
      <w:r>
        <w:rPr>
          <w:color w:val="000000"/>
          <w:spacing w:val="0"/>
          <w:w w:val="100"/>
          <w:position w:val="0"/>
          <w:shd w:val="clear" w:color="auto" w:fill="auto"/>
          <w:lang w:val="en-US" w:eastAsia="en-US" w:bidi="en-US"/>
        </w:rPr>
        <w:t xml:space="preserve">(Great Power): </w:t>
      </w:r>
      <w:r>
        <w:rPr>
          <w:color w:val="000000"/>
          <w:spacing w:val="0"/>
          <w:w w:val="100"/>
          <w:position w:val="0"/>
          <w:shd w:val="clear" w:color="auto" w:fill="auto"/>
          <w:lang w:val="ru-RU" w:eastAsia="ru-RU" w:bidi="ru-RU"/>
        </w:rPr>
        <w:t>Эта идея подчеркива</w:t>
        <w:softHyphen/>
        <w:t>ет стремление России к сохранению своего статуса великой державы и ее роли как ключевого мирового актора. Россия стремится к укрепле</w:t>
        <w:softHyphen/>
        <w:t>нию своего влияния и глобальной роли на мировой арене.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Концепция "многополярного мира" </w:t>
      </w:r>
      <w:r>
        <w:rPr>
          <w:color w:val="000000"/>
          <w:spacing w:val="0"/>
          <w:w w:val="100"/>
          <w:position w:val="0"/>
          <w:shd w:val="clear" w:color="auto" w:fill="auto"/>
          <w:lang w:val="en-US" w:eastAsia="en-US" w:bidi="en-US"/>
        </w:rPr>
        <w:t xml:space="preserve">(Multipolar World): </w:t>
      </w:r>
      <w:r>
        <w:rPr>
          <w:color w:val="000000"/>
          <w:spacing w:val="0"/>
          <w:w w:val="100"/>
          <w:position w:val="0"/>
          <w:shd w:val="clear" w:color="auto" w:fill="auto"/>
          <w:lang w:val="ru-RU" w:eastAsia="ru-RU" w:bidi="ru-RU"/>
        </w:rPr>
        <w:t>Россия при</w:t>
        <w:softHyphen/>
        <w:t>вержена идее равноправного сотрудничества между различными цен</w:t>
        <w:softHyphen/>
        <w:t>трами влияния в мире, отвергая концепцию "униполярного" мира, где одна страна имеет преобладающую роль.</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Доктрина "многовекторной внешней политики": Россия придер</w:t>
        <w:softHyphen/>
        <w:t>живается концепции многовекторной внешней политики, что означает развитие сотрудничества с различными странами и регионами, не ограничиваясь только одним направлением или альянсом.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"Евразийская интеграция": Россия активно поддерживает иници</w:t>
        <w:softHyphen/>
        <w:t>ативы по укреплению экономического и политического сотрудничества с другими странами Евразии, такими как Евразийский экономический союз (ЕАЭС) и Шанхайская организация сотрудничества (ШОС).</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"Принцип мультикультурализма": Россия подчеркивает важность сохранения культурного разнообразия и уважения культур и традиций различных народов и наций. Это подкрепляется практическими мера</w:t>
        <w:softHyphen/>
        <w:t>ми, направленными на поддержку межкультурного диалога и сотруд</w:t>
        <w:softHyphen/>
        <w:t>ничества [3].</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Идеи, применяемые в международных отношениях России, нахо</w:t>
        <w:softHyphen/>
        <w:t>дят практическое применение во внешней политике страны. Примеры такого применения включают:</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1) Укрепление роли России как великой державы на мировой арене и активное участие в международных форумах. 2) Развитие со</w:t>
        <w:softHyphen/>
        <w:t>трудничества с различными странами и регионами, в том числе с Ев</w:t>
        <w:softHyphen/>
        <w:t>ропейским союзом, странами Азии, Латинской Америки и Африки. 3) Приверженность многовекторной внешней политике и развитие отно</w:t>
        <w:softHyphen/>
        <w:t>шений с различными государствами и региональными организациями. 4) Активное участие в евразийской интеграции через формирование Евразийского экономического союза и сотрудничество с государствами СНГ. 5) Приоритет культурного и образовательного обмена для укреп</w:t>
        <w:softHyphen/>
        <w:t>ления взаимопонимания и сотрудничества между народами.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Эти идеи находят практическое отражение в договоренностях, инициативах и соглашениях, заключаемых Россией с другими странами и организациями с целью достижения национальных интересов и разви</w:t>
        <w:softHyphen/>
        <w:t>тия международного сотрудничества.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Построение правильных международных отношений требует вни</w:t>
        <w:softHyphen/>
        <w:t>мания к ряду факторов и принципов. Важно развивать открытый и кон</w:t>
        <w:softHyphen/>
        <w:t>структивный диалог между странами, основанный на взаимном уваже</w:t>
        <w:softHyphen/>
        <w:t>нии и понимании. Это позволяет странам обсуждать свои интересы и находить общие решения.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Уважение и соблюдение норм и принципов международного права является основой правильных международных отношений. Это включает принципы недопустимости насилия, уважение суверенитета и терри</w:t>
        <w:softHyphen/>
        <w:t>ториальной целостности государств, а также защиту прав человека. Построение правильных международных отношений требует учета инте</w:t>
        <w:softHyphen/>
        <w:t>ресов и потребностей всех сторон. Принципы справедливости, равно</w:t>
        <w:softHyphen/>
        <w:t>правия и невмешательства во внутренние дела других стран являются ключевыми. Важно стремиться к сотрудничеству и взаимовыгодным от</w:t>
        <w:softHyphen/>
        <w:t>ношениям между странами. Это может включать развитие торговли, эко</w:t>
        <w:softHyphen/>
        <w:t>номического сотрудничества, обмен технологиями, культурными и науч</w:t>
        <w:softHyphen/>
        <w:t>ными программами, а также совместное решение глобальных проблем.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Разрешение конфликтов путем дипломатии должно быть предпо</w:t>
        <w:softHyphen/>
        <w:t>чтительным между странами. Важно использовать переговоры, по</w:t>
        <w:softHyphen/>
        <w:t>средничество и международные институты для поиска мирных решений. В международных отношениях следует уделять внимание устойчиво</w:t>
        <w:softHyphen/>
        <w:t>му развитию и экологической ответственности. Страны должны стре</w:t>
        <w:softHyphen/>
        <w:t>миться к снижению экологических рисков.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Международные отношения играют важную роль в современном мире, включая Россию и другие страны [4]. Вот несколько ключевых аспектов, почему международные отношения являются важными:</w:t>
      </w:r>
    </w:p>
    <w:p>
      <w:pPr>
        <w:pStyle w:val="Style15"/>
        <w:keepNext w:val="0"/>
        <w:keepLines w:val="0"/>
        <w:widowControl w:val="0"/>
        <w:numPr>
          <w:ilvl w:val="0"/>
          <w:numId w:val="13"/>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Безопасность и стабильность: международные отношения по</w:t>
        <w:softHyphen/>
        <w:t>могают обеспечить безопасность и стабильность в странах и регионах. Сотрудничество и договоренности между государствами могут спо</w:t>
        <w:softHyphen/>
        <w:t>собствовать предотвращению конфликтов, решению споров и поддер</w:t>
        <w:softHyphen/>
        <w:t>жанию мира.</w:t>
      </w:r>
    </w:p>
    <w:p>
      <w:pPr>
        <w:pStyle w:val="Style15"/>
        <w:keepNext w:val="0"/>
        <w:keepLines w:val="0"/>
        <w:widowControl w:val="0"/>
        <w:numPr>
          <w:ilvl w:val="0"/>
          <w:numId w:val="13"/>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Экономическое развитие: международные отношения влияют на экономическое развитие стран. Торговля, инвестиции и экономиче</w:t>
        <w:softHyphen/>
        <w:t>ское сотрудничество способствуют росту и процветанию, созданию новых рабочих мест и поддержанию устойчивого развития.</w:t>
      </w:r>
    </w:p>
    <w:p>
      <w:pPr>
        <w:pStyle w:val="Style15"/>
        <w:keepNext w:val="0"/>
        <w:keepLines w:val="0"/>
        <w:widowControl w:val="0"/>
        <w:numPr>
          <w:ilvl w:val="0"/>
          <w:numId w:val="13"/>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Культурный и образовательный обмен: международные отно</w:t>
        <w:softHyphen/>
        <w:t>шения способствуют культурному и образовательному обмену между странами. Они позволяют людям из разных культур познакомиться друг с другом, обменяться идеями, знаниями и опытом, что способствует расши</w:t>
        <w:softHyphen/>
        <w:t>рению горизонтов и взаимопониманию.</w:t>
      </w:r>
    </w:p>
    <w:p>
      <w:pPr>
        <w:pStyle w:val="Style15"/>
        <w:keepNext w:val="0"/>
        <w:keepLines w:val="0"/>
        <w:widowControl w:val="0"/>
        <w:numPr>
          <w:ilvl w:val="0"/>
          <w:numId w:val="13"/>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Решение глобальных проблем: международные отношения иг</w:t>
        <w:softHyphen/>
        <w:t>рают важную роль в решении глобальных проблем, таких как изменение климата, бедность, терроризм и распространение ядерного оружия. Со</w:t>
        <w:softHyphen/>
      </w:r>
      <w:r>
        <w:rPr>
          <w:color w:val="000000"/>
          <w:spacing w:val="0"/>
          <w:w w:val="100"/>
          <w:position w:val="0"/>
          <w:shd w:val="clear" w:color="auto" w:fill="auto"/>
          <w:lang w:val="ru-RU" w:eastAsia="ru-RU" w:bidi="ru-RU"/>
        </w:rPr>
        <w:t>трудничество и координация между странами необходимы для эффек</w:t>
        <w:softHyphen/>
        <w:t>тивного решения этих вызовов.</w:t>
      </w:r>
    </w:p>
    <w:p>
      <w:pPr>
        <w:pStyle w:val="Style15"/>
        <w:keepNext w:val="0"/>
        <w:keepLines w:val="0"/>
        <w:widowControl w:val="0"/>
        <w:numPr>
          <w:ilvl w:val="0"/>
          <w:numId w:val="13"/>
        </w:numPr>
        <w:shd w:val="clear" w:color="auto" w:fill="auto"/>
        <w:tabs>
          <w:tab w:pos="726"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Повышение влияния и укрепление позиции: международные отношения позволяют странам повысить свое влияние на мировой арене и укрепить свою позицию. Это особенно важно для стран с ам</w:t>
        <w:softHyphen/>
        <w:t>бициями стать глобальными игроками и защищать свои интересы.</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Развитие международных отношений в России направлено на укрепление доверия, сотрудничество и обеспечение национальных интересов страны в глобальном масштабе.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Важно отметить, что развитие международных отношений требу</w:t>
        <w:softHyphen/>
        <w:t>ет постоянных усилий, гибкости и готовности к адаптации к изменяю</w:t>
        <w:softHyphen/>
        <w:t>щимся условиям. Ключевыми принципами должны быть справедливость, взаимовыгодное сотрудничество и стремление к мирному разрешению конфликтов [5].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целом, международные отношения играют важную роль в фор</w:t>
        <w:softHyphen/>
        <w:t>мировании политического, экономического и культурного ландшафта как в России, так и в других странах. Они предоставляют возможность для сотрудничества, разрешения конфликтов и достижения взаимной выгоды, а также содействуют укреплению глобальной стабильности и мира.</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Эти идеи и концепции отражают стремление России к укреплению своего влияния, защите национальных интересов и развитию взаимо</w:t>
        <w:softHyphen/>
        <w:t>выгодного сотрудничества в рамках глобальной международной арены.</w:t>
      </w:r>
    </w:p>
    <w:p>
      <w:pPr>
        <w:pStyle w:val="Style15"/>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15"/>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Международные отношения и мировая политика : учебник для бакалаври</w:t>
        <w:softHyphen/>
        <w:t>ата и магистратуры / под ред. П.А. Цыганкова. - М.: Издательство Юрайт, 2015. - 290 с.</w:t>
      </w:r>
    </w:p>
    <w:p>
      <w:pPr>
        <w:pStyle w:val="Style40"/>
        <w:keepNext w:val="0"/>
        <w:keepLines w:val="0"/>
        <w:widowControl w:val="0"/>
        <w:numPr>
          <w:ilvl w:val="0"/>
          <w:numId w:val="15"/>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История международных отношений. 1945 - 2008: Учеб. пособие для студен</w:t>
        <w:softHyphen/>
        <w:t>тов вузов / А.Д. Богатуров, В.В. Аверков. - М.: Аспект Пресс, 2010. - 520 с.</w:t>
      </w:r>
    </w:p>
    <w:p>
      <w:pPr>
        <w:pStyle w:val="Style40"/>
        <w:keepNext w:val="0"/>
        <w:keepLines w:val="0"/>
        <w:widowControl w:val="0"/>
        <w:numPr>
          <w:ilvl w:val="0"/>
          <w:numId w:val="15"/>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Теория и история международных отношений : учеб. пособие / С.С. Новиков ; Владим. гос. ун-т им. А.Г. и Н.Г. Столетовых. - Владимир : Изд-во ВлГУ, 2019. - 320 с.</w:t>
      </w:r>
    </w:p>
    <w:p>
      <w:pPr>
        <w:pStyle w:val="Style40"/>
        <w:keepNext w:val="0"/>
        <w:keepLines w:val="0"/>
        <w:widowControl w:val="0"/>
        <w:numPr>
          <w:ilvl w:val="0"/>
          <w:numId w:val="15"/>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Материалы для чтения по теории международных отношений. Часть 1. Реализм: учебно-методическое пособие [Электронное издание] / Авторы- составители: Ю.П. Помелова, О.В. Сафронова. - Нижний Новгород: Ни</w:t>
        <w:softHyphen/>
        <w:t>жегородский госуниверситет, 2020. - 60 с.</w:t>
      </w:r>
    </w:p>
    <w:p>
      <w:pPr>
        <w:pStyle w:val="Style40"/>
        <w:keepNext w:val="0"/>
        <w:keepLines w:val="0"/>
        <w:widowControl w:val="0"/>
        <w:numPr>
          <w:ilvl w:val="0"/>
          <w:numId w:val="15"/>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Современные международные отношения : учебник и практикум для ака</w:t>
        <w:softHyphen/>
        <w:t>демического бакалавриата / под ред. А.И. Позднякова, В.К. Белозёрова, М.М. Васильевой. - 2-е изд., перераб. и доп. - М.: Издательство Юрайт, 2019. - 318 с.</w:t>
      </w:r>
    </w:p>
    <w:p>
      <w:pPr>
        <w:pStyle w:val="Style32"/>
        <w:keepNext/>
        <w:keepLines/>
        <w:widowControl w:val="0"/>
        <w:shd w:val="clear" w:color="auto" w:fill="auto"/>
        <w:bidi w:val="0"/>
        <w:spacing w:before="0" w:after="220" w:line="240" w:lineRule="auto"/>
        <w:ind w:left="0" w:right="0" w:firstLine="0"/>
        <w:jc w:val="center"/>
      </w:pPr>
      <w:bookmarkStart w:id="13" w:name="bookmark13"/>
      <w:r>
        <w:rPr>
          <w:color w:val="000000"/>
          <w:spacing w:val="0"/>
          <w:w w:val="100"/>
          <w:position w:val="0"/>
          <w:sz w:val="24"/>
          <w:szCs w:val="24"/>
          <w:shd w:val="clear" w:color="auto" w:fill="auto"/>
          <w:lang w:val="ru-RU" w:eastAsia="ru-RU" w:bidi="ru-RU"/>
        </w:rPr>
        <w:t>РАЗДЕЛ 2.</w:t>
      </w:r>
      <w:bookmarkEnd w:id="13"/>
    </w:p>
    <w:p>
      <w:pPr>
        <w:pStyle w:val="Style32"/>
        <w:keepNext/>
        <w:keepLines/>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ru-RU" w:eastAsia="ru-RU" w:bidi="ru-RU"/>
        </w:rPr>
        <w:t>ПОЛИТОЛОГИЯ</w:t>
      </w:r>
    </w:p>
    <w:p>
      <w:pPr>
        <w:pStyle w:val="Style32"/>
        <w:keepNext/>
        <w:keepLines/>
        <w:widowControl w:val="0"/>
        <w:shd w:val="clear" w:color="auto" w:fill="auto"/>
        <w:bidi w:val="0"/>
        <w:spacing w:before="0" w:line="240" w:lineRule="auto"/>
        <w:ind w:left="0" w:right="0" w:firstLine="0"/>
        <w:jc w:val="center"/>
      </w:pPr>
      <w:bookmarkStart w:id="16" w:name="bookmark16"/>
      <w:r>
        <w:rPr>
          <w:color w:val="000000"/>
          <w:spacing w:val="0"/>
          <w:w w:val="100"/>
          <w:position w:val="0"/>
          <w:sz w:val="24"/>
          <w:szCs w:val="24"/>
          <w:shd w:val="clear" w:color="auto" w:fill="auto"/>
          <w:lang w:val="ru-RU" w:eastAsia="ru-RU" w:bidi="ru-RU"/>
        </w:rPr>
        <w:t>2.1. ПОЛИТИЧЕСКАЯ РЕГИОНАЛИСТИКА.</w:t>
        <w:br/>
        <w:t>ЭТНОПОЛИТИКА</w:t>
      </w:r>
      <w:bookmarkEnd w:id="16"/>
    </w:p>
    <w:p>
      <w:pPr>
        <w:pStyle w:val="Style15"/>
        <w:keepNext w:val="0"/>
        <w:keepLines w:val="0"/>
        <w:widowControl w:val="0"/>
        <w:shd w:val="clear" w:color="auto" w:fill="auto"/>
        <w:bidi w:val="0"/>
        <w:spacing w:before="0" w:after="0" w:line="218" w:lineRule="auto"/>
        <w:ind w:left="0" w:right="0" w:firstLine="280"/>
        <w:jc w:val="left"/>
        <w:rPr>
          <w:sz w:val="22"/>
          <w:szCs w:val="22"/>
        </w:rPr>
      </w:pPr>
      <w:r>
        <w:rPr>
          <w:b/>
          <w:bCs/>
          <w:color w:val="000000"/>
          <w:spacing w:val="0"/>
          <w:w w:val="100"/>
          <w:position w:val="0"/>
          <w:sz w:val="22"/>
          <w:szCs w:val="22"/>
          <w:shd w:val="clear" w:color="auto" w:fill="auto"/>
          <w:lang w:val="ru-RU" w:eastAsia="ru-RU" w:bidi="ru-RU"/>
        </w:rPr>
        <w:t>МЕСТО И РОЛЬ ИСЛАМСКОЙ РЕСПУБЛИКИ ИРАН</w:t>
      </w:r>
    </w:p>
    <w:p>
      <w:pPr>
        <w:pStyle w:val="Style15"/>
        <w:keepNext w:val="0"/>
        <w:keepLines w:val="0"/>
        <w:widowControl w:val="0"/>
        <w:shd w:val="clear" w:color="auto" w:fill="auto"/>
        <w:bidi w:val="0"/>
        <w:spacing w:before="0" w:after="220" w:line="218" w:lineRule="auto"/>
        <w:ind w:left="0" w:right="0" w:firstLine="480"/>
        <w:jc w:val="left"/>
        <w:rPr>
          <w:sz w:val="22"/>
          <w:szCs w:val="22"/>
        </w:rPr>
      </w:pPr>
      <w:r>
        <w:rPr>
          <w:b/>
          <w:bCs/>
          <w:color w:val="000000"/>
          <w:spacing w:val="0"/>
          <w:w w:val="100"/>
          <w:position w:val="0"/>
          <w:sz w:val="22"/>
          <w:szCs w:val="22"/>
          <w:shd w:val="clear" w:color="auto" w:fill="auto"/>
          <w:lang w:val="ru-RU" w:eastAsia="ru-RU" w:bidi="ru-RU"/>
        </w:rPr>
        <w:t>В РАЗВИТИИ БЛИЖНЕВОСТОЧНОГО РЕГИОНА</w:t>
      </w:r>
    </w:p>
    <w:p>
      <w:pPr>
        <w:pStyle w:val="Style15"/>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hd w:val="clear" w:color="auto" w:fill="auto"/>
          <w:lang w:val="ru-RU" w:eastAsia="ru-RU" w:bidi="ru-RU"/>
        </w:rPr>
        <w:t xml:space="preserve">Шыхиева Конуль Мадат кызы </w:t>
      </w:r>
      <w:r>
        <w:rPr>
          <w:i/>
          <w:iCs/>
          <w:color w:val="000000"/>
          <w:spacing w:val="0"/>
          <w:w w:val="100"/>
          <w:position w:val="0"/>
          <w:shd w:val="clear" w:color="auto" w:fill="auto"/>
          <w:lang w:val="ru-RU" w:eastAsia="ru-RU" w:bidi="ru-RU"/>
        </w:rPr>
        <w:t>канд. полит. наук, и.о. доцента, Академия имени Гейдара Алиева Азербайджанской Республики Азербайджанская Республика, г. Баку</w:t>
      </w:r>
    </w:p>
    <w:p>
      <w:pPr>
        <w:pStyle w:val="Style15"/>
        <w:keepNext w:val="0"/>
        <w:keepLines w:val="0"/>
        <w:widowControl w:val="0"/>
        <w:shd w:val="clear" w:color="auto" w:fill="auto"/>
        <w:bidi w:val="0"/>
        <w:spacing w:before="0" w:after="0" w:line="240" w:lineRule="auto"/>
        <w:ind w:left="0" w:right="0" w:firstLine="280"/>
        <w:jc w:val="left"/>
        <w:rPr>
          <w:sz w:val="22"/>
          <w:szCs w:val="22"/>
        </w:rPr>
      </w:pPr>
      <w:r>
        <w:rPr>
          <w:b/>
          <w:bCs/>
          <w:color w:val="000000"/>
          <w:spacing w:val="0"/>
          <w:w w:val="100"/>
          <w:position w:val="0"/>
          <w:sz w:val="22"/>
          <w:szCs w:val="22"/>
          <w:shd w:val="clear" w:color="auto" w:fill="auto"/>
          <w:lang w:val="en-US" w:eastAsia="en-US" w:bidi="en-US"/>
        </w:rPr>
        <w:t>THE PLACE AND ROLE OF THE ISLAMIC REPUBLIC</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OF IRAN IN THE DEVELOPMENT OF THE MIDDLE</w:t>
        <w:br/>
        <w:t>EAST REGION</w:t>
      </w:r>
    </w:p>
    <w:p>
      <w:pPr>
        <w:pStyle w:val="Style38"/>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Konul Madat Shikhiyeva</w:t>
      </w:r>
      <w:bookmarkEnd w:id="18"/>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Candidate</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of Political Sciences, Associate Professor</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Heydar Aliyev Academy</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en-US" w:eastAsia="en-US" w:bidi="en-US"/>
        </w:rPr>
        <w:t>of the Republic of Azerbaijan, Republic of Azerbaijan, Baku</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статье рассмотрены геополитические позиции Ис</w:t>
        <w:softHyphen/>
        <w:t>ламской Республики Иран как государства ближневосточного региона, его политическая система и общие основы управления им как теокра</w:t>
        <w:softHyphen/>
        <w:t>тическим государством. В качестве силового фактора ИРИ в регионе рассмотрены три основных фактора - геополитический, религиозный и нефтяной. В то же время вопрос об иранском факторе рассмотрен в рам</w:t>
        <w:softHyphen/>
        <w:t>ках американского проекта «Большой Ближний Восток».</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article considers the geopolitical positions of the Islam</w:t>
        <w:softHyphen/>
        <w:t>ic Republic of Iran as a state of the Middle East region, its political system and the general principles of its management as a theocratic state. As a power factor of Iran in the region, three main factors are considered - geo</w:t>
        <w:softHyphen/>
        <w:t>political, religious and oil. At the same time, the issue of the Iranian factor was considered within the framework of the American project "Greater Middle East".</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Ближний Восток; геополитический фактор; религиозный фактор; исламский экспорт; персидская политика.</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Middle East; geopolitical factor; religious factor; Islamic export; Persian politics.</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Концепция Ближнего Востока основана на европоцентристском подходе и используется британцами с XIX века. Исходя из этого опре</w:t>
        <w:softHyphen/>
        <w:t>деления, центром считались Англия и европейские страны, соответствен</w:t>
        <w:softHyphen/>
        <w:t>но определялись такие понятия, как Восток, Дальний Восток, Средний Восток, Ближний Восток (Эфиопия, Египет), простирающиеся до Оман</w:t>
        <w:softHyphen/>
        <w:t>ского залива, включая Турцию, Кавказ, Центральный Азиатские турецкие республики с севера, помимо Ирана, Афганистана, Пакистана, Ирака, Кувейта, Бахрейна, Катара, ОАЭ, Сирии, Ливана, Иордании, Израиля и Палестины, это понимается как большой регион, включающий Аравий</w:t>
        <w:softHyphen/>
        <w:t>ский полуостров, простирающийся из Саудовской Аравии до Йемена. Собственно, именно эту географию и охватывает проект США «Боль</w:t>
        <w:softHyphen/>
        <w:t>шой Ближний Восток», появившийся после 2001 года. С этой точки зре</w:t>
        <w:softHyphen/>
        <w:t>ния регион следует рассматривать как совокупность регионов (Северная Африка, Южная и Юго-Западная Азия, Кавказ, Средняя Азия, Аравий</w:t>
        <w:softHyphen/>
        <w:t>ский полуостров), что в принципе не является правильным [4, с. 32].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то же время, в современном смысле, мы видим регион, соеди</w:t>
        <w:softHyphen/>
        <w:t>няющий Египет на западе, Турцию и Иран на севере, Оманский залив на востоке, Йемен и Аденский залив - на юге (ближневосточный реги</w:t>
        <w:softHyphen/>
        <w:t>он - это не только мусульмане, но и христиане и иудеи, активно во</w:t>
        <w:softHyphen/>
        <w:t>влеченные в процессы в регионе, это регион с большинством турок, арабов и персов, кроме того, есть курдский фактор). Хотя особый ин</w:t>
        <w:softHyphen/>
        <w:t>терес к ближневосточному региону возник с середины XIX века, с начала XX века этот регион признается «зоной жизненных интересов» многих центров силы мира [3, с. 89].</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Потребность в энергоресурсах постоянно растет, что обусловли</w:t>
        <w:softHyphen/>
        <w:t xml:space="preserve">вает интерес к этому региону. С точки зрения природных ресурсов центром региона следует считать Иранский залив, поскольку здесь сосредоточена большая часть природных ресурсов. Персидский залив </w:t>
      </w:r>
      <w:r>
        <w:rPr>
          <w:color w:val="000000"/>
          <w:spacing w:val="0"/>
          <w:w w:val="100"/>
          <w:position w:val="0"/>
          <w:shd w:val="clear" w:color="auto" w:fill="auto"/>
          <w:lang w:val="ru-RU" w:eastAsia="ru-RU" w:bidi="ru-RU"/>
        </w:rPr>
        <w:t>представляет собой регион площадью 5 млн км</w:t>
      </w:r>
      <w:r>
        <w:rPr>
          <w:color w:val="000000"/>
          <w:spacing w:val="0"/>
          <w:w w:val="100"/>
          <w:position w:val="0"/>
          <w:sz w:val="13"/>
          <w:szCs w:val="13"/>
          <w:shd w:val="clear" w:color="auto" w:fill="auto"/>
          <w:lang w:val="ru-RU" w:eastAsia="ru-RU" w:bidi="ru-RU"/>
        </w:rPr>
        <w:t>2</w:t>
      </w:r>
      <w:r>
        <w:rPr>
          <w:color w:val="000000"/>
          <w:spacing w:val="0"/>
          <w:w w:val="100"/>
          <w:position w:val="0"/>
          <w:shd w:val="clear" w:color="auto" w:fill="auto"/>
          <w:lang w:val="ru-RU" w:eastAsia="ru-RU" w:bidi="ru-RU"/>
        </w:rPr>
        <w:t>, охватывающий Иран, Саудовскую Аравию и 6 стран, граничащих с Персидским заливом (Ирак, Кувейт, ОАЭ, Бахрейн, Катар, Оман). Этот регион арабы, персидские и западные исследователи - Персидским заливом, а турки - Басрским зали</w:t>
        <w:softHyphen/>
        <w:t>вом. Несмотря на большинство мусульман в странах Персидского залива и странах Ближнего Востока в целом, существуют межконфессиональные разногласия, идеологические проблемы, пограничные конфликты, поли</w:t>
        <w:softHyphen/>
        <w:t>тические, исторические, психологические вопросы, разногласия в поли</w:t>
        <w:softHyphen/>
        <w:t>тических взглядах и, отдельно, тайное сотрудничество с западными государствами в регионе, из-за чего они не могут действовать сообща перед процессами. В Персидском заливе находится 50% мировых ме</w:t>
        <w:softHyphen/>
        <w:t>сторождений нефти и 45% запасов природного газа. Предполагается даже, что в этом регионе находятся запасы, оцениваемые в 2 трлн барре</w:t>
        <w:softHyphen/>
        <w:t>лей в мире. С другой стороны, 33-процентная доля нефти в мировом энер</w:t>
        <w:softHyphen/>
        <w:t>гопотреблении еще больше увеличивает значение региона [6, с. 65].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Исламская Республика Иран (ИИР) расположена в стратегически важной части Евразийского континента - на Ближнем Востоке, в Запад</w:t>
        <w:softHyphen/>
        <w:t>ной Азии. Культурно-историческим ядром современного Ирана явля</w:t>
        <w:softHyphen/>
        <w:t>ется Персидская империя (собирательное название династий Ахеменидов, Арсаков и Сасанидов). Иран имеет сухопутные границы с Афганиста</w:t>
        <w:softHyphen/>
        <w:t>ном, Пакистаном, Туркменистаном, Арменией, Азербайджаном, Турцией и Ираком. Иран не имеет сухопутной границы с Россией, но разделяет воды Каспийского моря. На юге Иран омывается Персидским и Оман</w:t>
        <w:softHyphen/>
        <w:t>ским заливами. Ормузский пролив, соединяющий оба залива, имеет стра</w:t>
        <w:softHyphen/>
        <w:t>тегическое значение, через него проходит около 20% мировых нефте</w:t>
        <w:softHyphen/>
        <w:t>продуктов.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Используя свои геополитические преимущества на протяжении всей своей истории, Иран создал влиятельный политический институт в регионе. Иран расположен в сухих, полупустынных, субтропических районах Передней Азии. Имея площадь 1 648 195 км</w:t>
      </w:r>
      <w:r>
        <w:rPr>
          <w:color w:val="000000"/>
          <w:spacing w:val="0"/>
          <w:w w:val="100"/>
          <w:position w:val="0"/>
          <w:sz w:val="13"/>
          <w:szCs w:val="13"/>
          <w:shd w:val="clear" w:color="auto" w:fill="auto"/>
          <w:lang w:val="ru-RU" w:eastAsia="ru-RU" w:bidi="ru-RU"/>
        </w:rPr>
        <w:t>2</w:t>
      </w:r>
      <w:r>
        <w:rPr>
          <w:color w:val="000000"/>
          <w:spacing w:val="0"/>
          <w:w w:val="100"/>
          <w:position w:val="0"/>
          <w:shd w:val="clear" w:color="auto" w:fill="auto"/>
          <w:lang w:val="ru-RU" w:eastAsia="ru-RU" w:bidi="ru-RU"/>
        </w:rPr>
        <w:t>, Иран является 18-й по величине страной в мире. Хотя Иран является 28-й страной мира по размеру своей экономики, резкие геосинклинальные зоны в этой стране препятствуют распространению промышленности. Иран зани</w:t>
        <w:softHyphen/>
        <w:t>мает 4-е место в мире по запасам нефти. Разведку нефтяных месторожде</w:t>
        <w:softHyphen/>
        <w:t xml:space="preserve">ний осуществляет «Национальная нефтяная компания Ирана» </w:t>
      </w:r>
      <w:r>
        <w:rPr>
          <w:color w:val="000000"/>
          <w:spacing w:val="0"/>
          <w:w w:val="100"/>
          <w:position w:val="0"/>
          <w:shd w:val="clear" w:color="auto" w:fill="auto"/>
          <w:lang w:val="en-US" w:eastAsia="en-US" w:bidi="en-US"/>
        </w:rPr>
        <w:t xml:space="preserve">(Sherkete Milliye Nafte Iran). </w:t>
      </w:r>
      <w:r>
        <w:rPr>
          <w:color w:val="000000"/>
          <w:spacing w:val="0"/>
          <w:w w:val="100"/>
          <w:position w:val="0"/>
          <w:shd w:val="clear" w:color="auto" w:fill="auto"/>
          <w:lang w:val="ru-RU" w:eastAsia="ru-RU" w:bidi="ru-RU"/>
        </w:rPr>
        <w:t>Иран занимает второе место в мире после России по запасам природного газа. Через Ормузский пролив проходит более 40% мирового экспорта нефти [10].</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Население многонациональной страны составляет более 83 мил</w:t>
        <w:softHyphen/>
        <w:t xml:space="preserve">лионов человек, и более 60% составляют лица моложе 30 лет. Уровень образования в стране высокий (85% всего населения и 97% молодежи </w:t>
      </w:r>
      <w:r>
        <w:rPr>
          <w:i/>
          <w:iCs/>
          <w:color w:val="000000"/>
          <w:spacing w:val="0"/>
          <w:w w:val="100"/>
          <w:position w:val="0"/>
          <w:shd w:val="clear" w:color="auto" w:fill="auto"/>
          <w:lang w:val="ru-RU" w:eastAsia="ru-RU" w:bidi="ru-RU"/>
        </w:rPr>
        <w:t>до</w:t>
      </w:r>
      <w:r>
        <w:rPr>
          <w:color w:val="000000"/>
          <w:spacing w:val="0"/>
          <w:w w:val="100"/>
          <w:position w:val="0"/>
          <w:shd w:val="clear" w:color="auto" w:fill="auto"/>
          <w:lang w:val="ru-RU" w:eastAsia="ru-RU" w:bidi="ru-RU"/>
        </w:rPr>
        <w:t xml:space="preserve"> 30 лет), отмечается гендерное равенство. Хотя есть сунниты и хри</w:t>
        <w:softHyphen/>
        <w:t>стиане, а также парсы, евреи и индуисты, большинство жителей испо</w:t>
        <w:softHyphen/>
        <w:t>ведуют шиизм.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Г осударственный строй - республиканская теократия. Верховный лидер - священнослужитель, избираемый пожизненно. Президент, избираемый сроком на 4 года, выполняет функции премьер-министра и представляет государство во внешней политике. Законы принимаются Меджлисом (Парламентом). Политические силы делятся на консерва</w:t>
        <w:softHyphen/>
        <w:t>торов и либералов-реформаторов, как и в России [2, с. 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сфере безопасности проблемными остаются районы действия террористических группировок на границе Афганистана и Пакистана.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Региональным соперником Ирана является Саудовская Аравия (в настоящее время предпринимаются усилия по установлению двусторон</w:t>
        <w:softHyphen/>
        <w:t>них дипломатических отношений), отношения с которой долгое время были натянутыми из-за религиозных разногласий (ваххабитский суннизм) и исторических конфликтов (поддержка Эр-Риядом режима Саддама Хусейна). Основными противниками Ирана являются США и Израиль (Иран обвиняется в попытках создания ядерного оружия, риске подры</w:t>
        <w:softHyphen/>
        <w:t>ва гегемонии США в регионе Персидского залива, есть исторические обиды, неприятие теократической модели правления в Иране) и их сателлиты. Поэтому ЕС и некоторые страны Ближнего Востока, нахо</w:t>
        <w:softHyphen/>
        <w:t>дящиеся под влиянием США или Саудовской Аравии, могут по своему желанию выступить против Ирана.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региональной геополитике существует понятие «Большой Иран», в который, помимо иранского государства, входят сам Иран, а также Та</w:t>
        <w:softHyphen/>
        <w:t>джикистан и большая часть Афганистана. Кроме того, необходимо учитывать влияние Ирана, центра мирового шиизма, на арабские стра</w:t>
        <w:softHyphen/>
        <w:t>ны и соседние государства с шиитским населением: 1) Бахрейн, Ирак, Катар, Азербайджан (большинство); 2) Кувейт, Ливан, Саудовская Ара</w:t>
        <w:softHyphen/>
        <w:t>вия, Оман, ОАЭ, Йемен, Сирия, Афганистан, Пакистан (меньшинство); 3) Население ряда африканских стран также шиитское. Шииты имеют фун</w:t>
        <w:softHyphen/>
        <w:t>даментальное политическое влияние на Коморских островах [7, с. 312].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Для успешной реализации проекта «Большой Ближний Восток» США должны владеть треугольником Средиземное море-Каспий-Персидский залив, который образует сердце Ближнего и Среднего Востока. Очень важно подчинить себе Иран, чтобы закрепиться в этом геополитиче</w:t>
        <w:softHyphen/>
        <w:t>ском треугольнике. Это превосходство Ирана было доказано и принято на практике как во второй половине ХХ века, так и в нашей новейшей истории. Первая стратегическая задача Ирана - сохранить существу</w:t>
        <w:softHyphen/>
        <w:t xml:space="preserve">ющие естественные границы и геополитическую крепостную структуру. Иран, расположенный в важнейшей геостратегической зоне Ближнего </w:t>
      </w:r>
      <w:r>
        <w:rPr>
          <w:color w:val="000000"/>
          <w:spacing w:val="0"/>
          <w:w w:val="100"/>
          <w:position w:val="0"/>
          <w:shd w:val="clear" w:color="auto" w:fill="auto"/>
          <w:lang w:val="ru-RU" w:eastAsia="ru-RU" w:bidi="ru-RU"/>
        </w:rPr>
        <w:t>и Среднего Востока, является мишенью новой модели империализма Запада [9, с. 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Иран играет одну из доминирующих ролей в важнейшем регионе планеты - Передней Азии, включающей Ближний и Средний Восток, Кавказ, зону Каспийского моря и Среднюю Азию. Иран также имеет важнейшее военно-стратегическое положение на Ближнем Востоке, Кавказе, в Средней Азии и Каспийском море. Все болевые точки в ре</w:t>
        <w:softHyphen/>
        <w:t>гионе так или иначе связаны с Ираном. Все проблемы отдельных частей региона, которые кажутся чисто внутренними, будь то этнические, религиозные, военные или экономические, незаконный оборот бежен</w:t>
        <w:softHyphen/>
        <w:t>цев и наркотиков, терроризм и сепаратизм, могут быть эффективно решены только с помощью Исламской Республики Иран.</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Г еополитическое значение Ирана определяется тремя факторами, «тремя столпами»:</w:t>
      </w:r>
    </w:p>
    <w:p>
      <w:pPr>
        <w:pStyle w:val="Style15"/>
        <w:keepNext w:val="0"/>
        <w:keepLines w:val="0"/>
        <w:widowControl w:val="0"/>
        <w:numPr>
          <w:ilvl w:val="0"/>
          <w:numId w:val="17"/>
        </w:numPr>
        <w:shd w:val="clear" w:color="auto" w:fill="auto"/>
        <w:tabs>
          <w:tab w:pos="735" w:val="left"/>
        </w:tabs>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Географическое положение. </w:t>
      </w:r>
      <w:r>
        <w:rPr>
          <w:color w:val="000000"/>
          <w:spacing w:val="0"/>
          <w:w w:val="100"/>
          <w:position w:val="0"/>
          <w:shd w:val="clear" w:color="auto" w:fill="auto"/>
          <w:lang w:val="ru-RU" w:eastAsia="ru-RU" w:bidi="ru-RU"/>
        </w:rPr>
        <w:t>Иран - это сердце, сердце Боль</w:t>
        <w:softHyphen/>
        <w:t>шого Ближнего Востока с точки зрения геополитики. Ее расположение между Кавказом и Индийским океаном является стратегической опо</w:t>
        <w:softHyphen/>
        <w:t>рой для этой страны, а ее расположение в такой позиции позволяет ей одновременно контролировать Персидский залив, Каспийское море, Афганистан и Пакистан. Чтобы понять стратегическое положение Ирана, достаточно взглянуть на карту, частично отражающую представления США о Большом Ближневосточном театре военных действий. Кроме того, Ормузский пролив, главная артерия арабской нефтетранспортной системы, почти полностью находится в иранских территориальных водах. Это важный элемент системы энергетической безопасности США. Если этот водный путь будет закрыт, что уже произошло, под угрозой мо</w:t>
        <w:softHyphen/>
        <w:t>жет оказаться примерно 40% всего экспорта нефти в мире. В настоя</w:t>
        <w:softHyphen/>
        <w:t>щее время существующие альтернативные маршруты транспортировки нефти из региона способны покрыть максимум 53% всего объема тан</w:t>
        <w:softHyphen/>
        <w:t>керного транзита через Босфор [8, с. 74].</w:t>
      </w:r>
    </w:p>
    <w:p>
      <w:pPr>
        <w:pStyle w:val="Style15"/>
        <w:keepNext w:val="0"/>
        <w:keepLines w:val="0"/>
        <w:widowControl w:val="0"/>
        <w:numPr>
          <w:ilvl w:val="0"/>
          <w:numId w:val="17"/>
        </w:numPr>
        <w:shd w:val="clear" w:color="auto" w:fill="auto"/>
        <w:tabs>
          <w:tab w:pos="735" w:val="left"/>
        </w:tabs>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Религиозный фактор. </w:t>
      </w:r>
      <w:r>
        <w:rPr>
          <w:color w:val="000000"/>
          <w:spacing w:val="0"/>
          <w:w w:val="100"/>
          <w:position w:val="0"/>
          <w:shd w:val="clear" w:color="auto" w:fill="auto"/>
          <w:lang w:val="ru-RU" w:eastAsia="ru-RU" w:bidi="ru-RU"/>
        </w:rPr>
        <w:t>Помимо своего выгодного географиче</w:t>
        <w:softHyphen/>
        <w:t>ского положения, Иран также является центром шиитской общины всего мира. Почти всегда, говоря о шиитах, подчеркивают, что они составляют лишь 15% мусульманской общины (подавляющее большинство насе</w:t>
        <w:softHyphen/>
        <w:t>ления Ирана и Азербайджана, более половины населения Ирака, значи</w:t>
        <w:softHyphen/>
        <w:t>тельная часть общины). На протяжении веков шииты составляли мень</w:t>
        <w:softHyphen/>
        <w:t>шинство в умме и подвергались угнетению. Результатом этого стало не только значение мученической смерти в шиизме, но и, мягко говоря, способность приспосабливаться, выживать и существовать в неблаго</w:t>
        <w:softHyphen/>
        <w:t>приятной среде, и в условиях такого неопределенного отношения к себе шииты выработали свое мировоззрение, которое сунниты интер</w:t>
        <w:softHyphen/>
      </w:r>
      <w:r>
        <w:rPr>
          <w:color w:val="000000"/>
          <w:spacing w:val="0"/>
          <w:w w:val="100"/>
          <w:position w:val="0"/>
          <w:shd w:val="clear" w:color="auto" w:fill="auto"/>
          <w:lang w:val="ru-RU" w:eastAsia="ru-RU" w:bidi="ru-RU"/>
        </w:rPr>
        <w:t>претировали как «тукья», как законное лицемерие». Скрывая свою веру, они выстраивают суннитов в ряды верующих и призывают их к терпи</w:t>
        <w:softHyphen/>
        <w:t>мости к своей идеологии, имея в виду, что шииты необычайно полити</w:t>
        <w:softHyphen/>
        <w:t>чески активны, что выдвигает их на первый план в контексте общей политизации ислама. Это не менее важный принцип для понимания внешней и внутренней политики политической элиты стран своего про</w:t>
        <w:softHyphen/>
        <w:t>живания, Ирана и отношения к ней всего мирового шиитского сообще</w:t>
        <w:softHyphen/>
        <w:t>ства [1, с. 14].</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Принцип «велаят-и факих» означает верховенство духовного ли</w:t>
        <w:softHyphen/>
        <w:t>дера, «правоправителя», воля которого по определению непогрешима и обязательна, вот что здесь важно понять. Шииты пытались создать «праведное» государство на всех этапах своей истории. Согласно ши</w:t>
        <w:softHyphen/>
        <w:t>итскому учению, только чистые люди имеют право быть его главой, а в их отсутствие только правоведы имеют право их замещать. Ислам</w:t>
        <w:softHyphen/>
        <w:t>ская революция в Иране была одной из первых серьезных претензий ислама на политическую власть в современном мире. Это привело к созданию уникальной политической системы, действующей в двух со</w:t>
        <w:softHyphen/>
        <w:t>вершенно разных пространствах: демократическом и теократическом. В теории имама Хомейни, реализованной в конституции Исламской Республики Иран, «исламское правительство» реализуется как респуб</w:t>
        <w:softHyphen/>
        <w:t>лика, основанная на принципе «велаят-и-факих», и власть юриста устанавливается в форме Исламские инструкции.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 точки зрения государственного устройства Иран - уникальная страна, объявившая ислам государственной религией и, самое главное, закрепившая статус ислама конституцией. Исламская Республика Иран - не просто исламская страна, а исламское государство. Согласно Хомейни, вали-факих является высшим толкователем божественных законов и в то же время осуществляет верховный контроль над светской государ</w:t>
        <w:softHyphen/>
        <w:t>ственной властью, вооруженными силами и силами безопасности. За шиитскими общинами стоит прочное финансово-экономическое поло</w:t>
        <w:softHyphen/>
        <w:t>жение [7, с. 239].</w:t>
      </w:r>
    </w:p>
    <w:p>
      <w:pPr>
        <w:pStyle w:val="Style15"/>
        <w:keepNext w:val="0"/>
        <w:keepLines w:val="0"/>
        <w:widowControl w:val="0"/>
        <w:numPr>
          <w:ilvl w:val="0"/>
          <w:numId w:val="17"/>
        </w:numPr>
        <w:shd w:val="clear" w:color="auto" w:fill="auto"/>
        <w:tabs>
          <w:tab w:pos="735" w:val="left"/>
        </w:tabs>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Энергетические ресурсы Ирана. </w:t>
      </w:r>
      <w:r>
        <w:rPr>
          <w:color w:val="000000"/>
          <w:spacing w:val="0"/>
          <w:w w:val="100"/>
          <w:position w:val="0"/>
          <w:shd w:val="clear" w:color="auto" w:fill="auto"/>
          <w:lang w:val="ru-RU" w:eastAsia="ru-RU" w:bidi="ru-RU"/>
        </w:rPr>
        <w:t>Эксперты считают, что Иран обладает 10% мировых запасов нефти и 15% запасов газа. По доказан</w:t>
        <w:softHyphen/>
        <w:t>ным запасам нефти Иран занимает 3-4 место в мире. Общие запасы составляют 370 миллиардов баррелей. (50 млрд тонн). Доказанные извле</w:t>
        <w:softHyphen/>
        <w:t>каемые запасы составляют от 96% до 100 млрд баррелей, по разным дан</w:t>
        <w:softHyphen/>
        <w:t xml:space="preserve">ным. (13-13,4 млрд т). 80% официально подтвержденных запасов нефти расположены на месторождениях провинции Хузестан и шельфовых месторождениях Персидского залива. Общие запасы природного газа Ирана достигли 33,1 трлн кубометров. Это второе место в мире после России. Основными покупателями иранской нефти являются Япония, </w:t>
      </w:r>
      <w:r>
        <w:rPr>
          <w:color w:val="000000"/>
          <w:spacing w:val="0"/>
          <w:w w:val="100"/>
          <w:position w:val="0"/>
          <w:shd w:val="clear" w:color="auto" w:fill="auto"/>
          <w:lang w:val="ru-RU" w:eastAsia="ru-RU" w:bidi="ru-RU"/>
        </w:rPr>
        <w:t>Китай и Южная Корея, на долю которых приходится около 50% экс</w:t>
        <w:softHyphen/>
        <w:t>порта нефти Ирана. Кстати, Иран является третьей страной, поставля</w:t>
        <w:softHyphen/>
        <w:t>ющей энергоресурсы в Японию [10].</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Сегодня трудно говорить о единой тенденции и мотивации, опре</w:t>
        <w:softHyphen/>
        <w:t>деляющей ближневосточную политику Ирана. Видно, что среди элиты внешней политики и безопасности Ирана находят своих сторонников исламистско-революционные, сектантские и националистические те</w:t>
        <w:softHyphen/>
        <w:t>чения. Однако есть два важных момента, в которых эти тенденции схо</w:t>
        <w:softHyphen/>
        <w:t>дятся, хотя и по разным причинам и соображениям. Первый из них можно охарактеризовать как «иранскую исключительность». Соответственно, Иран занимает уникальное место в регионе с точки зрения исторических, конфессиональных и геополитических аспектов. Эта точка зрения при</w:t>
        <w:softHyphen/>
        <w:t>водит к представлению Ирана как другой и уникальной, но «единой» страны. Этот подход имеет два важных следствия с точки зрения внешней политики. Во-первых, идея о том, что Иран «одинок», является «навязчи</w:t>
        <w:softHyphen/>
        <w:t>вой», поскольку «исламский иранский режим» стал открытой и уязви</w:t>
        <w:softHyphen/>
        <w:t>мой мишенью перед лицом атак противника [8, с. 308].</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Таким образом, это в значительной степени ведет к секьюритиза</w:t>
        <w:softHyphen/>
        <w:t>ции иранской политики и проведению внешней политики по оси без</w:t>
        <w:softHyphen/>
        <w:t>опасности. В этих рамках почти каждое событие в регионе, независимо от того, связано оно напрямую с Ираном или нет, считается «ираноцентрич</w:t>
        <w:softHyphen/>
        <w:t>ным». Во-вторых, исключительный взгляд на Иран приводит к выводу, что Иран «превосходит» другие страны региона и, следовательно, должен возглавить страны региона.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Стремление к региональному лидерству, являющееся результа</w:t>
        <w:softHyphen/>
        <w:t>том исключительности Ирана, является вторым вопросом, по которому согласны различные сегменты внешней политики и силовых элит. Стремление Ирана к региональному статусу и лидерству не ново. Однако между элитами существуют серьезные разногласия по поводу того, как добиться статуса регионального лидера Ирана.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 самом деле, в региональной политике Ирана есть два дискурса, которые конкурируют друг с другом с точки зрения методов, но в ко</w:t>
        <w:softHyphen/>
        <w:t>нечном итоге направлены на повышение регионального статуса Ирана. Правительство Рухани поддерживает внешнюю политику, основанную на экономическом развитии и «конструктивном взаимодействии» со странами региона. С другой стороны, элиты безопасности подчеркивают дискурс «оси сопротивления». Хотя подход Рухани призывает к обес</w:t>
        <w:softHyphen/>
        <w:t>печению мира и стабильности в регионе, дискурс оси сопротивления основан на сохранении региональных конфликтов. Постепенная мили</w:t>
        <w:softHyphen/>
        <w:t>таризация нынешних кризисов на Ближнем Востоке, особенно в Сирии, и провал дипломатических усилий по урегулированию приводят к вы</w:t>
        <w:softHyphen/>
      </w:r>
      <w:r>
        <w:rPr>
          <w:color w:val="000000"/>
          <w:spacing w:val="0"/>
          <w:w w:val="100"/>
          <w:position w:val="0"/>
          <w:shd w:val="clear" w:color="auto" w:fill="auto"/>
          <w:lang w:val="ru-RU" w:eastAsia="ru-RU" w:bidi="ru-RU"/>
        </w:rPr>
        <w:t>движению на первый план силовой элиты и оси сопротивления во внеш</w:t>
        <w:softHyphen/>
        <w:t>ней политике Ирана, усилению региональной поляризации [8, с. 312].</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Таким образом, автор данного исследования приходит к выводу о важной роли и одной из ведущих прогрессивных позиций Исламской Республики Иран в геополитическом, религиозном и нефтяном разви</w:t>
        <w:softHyphen/>
        <w:t>тии ближневосточного региона.</w:t>
      </w:r>
    </w:p>
    <w:p>
      <w:pPr>
        <w:pStyle w:val="Style15"/>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Behrooz Moazami. Iran’da devlet, din va devrim. Istanbul: Iletisim Yayinciliq, 2018, 24 s.</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Iran islam Respublikasinin Konstitusiyasi. Baki: Beynalxalq ALHODA na§riyyati, 2010. 48 s.</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Omirov i. Yaxin va Orta Sarq olkalarinin tarixi. Baki: “Baki Universiti”, 2018. 463 s.</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Soltanova H., Mammadov C. Yaxin va Orta Sarq olkalarinin iqtisadi va sosial cografiyasi. Baki: “Baki Universiteti”, 2008. 304 s.</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Рябцев В.Н. Современный иранский кризис как объект геополитического анализа: региональный и глобальный контекст. Ростов-на-Дону: ЮНЦ РАН, 2008. 576 с.</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Tayyar Ari. Gesmisten Gunumuze Orta Dogu, Siyaset, Savas ve Diplomasi. Bursa: “Ankara” yayinlari, 2014. 345 s.</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Иран на условиях новых геополитических реалий. М.: Фонд Ибн Сины, 2019. 341 с.</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Francisco JoseB.S., Carlos Branco, Flavius Caba-Maria. The geopolitics of Iran. Sigapore: “Spinger Nature Singapore Pte ltd”, 2021. 607 s.</w:t>
      </w:r>
    </w:p>
    <w:p>
      <w:pPr>
        <w:pStyle w:val="Style40"/>
        <w:keepNext w:val="0"/>
        <w:keepLines w:val="0"/>
        <w:widowControl w:val="0"/>
        <w:numPr>
          <w:ilvl w:val="0"/>
          <w:numId w:val="19"/>
        </w:numPr>
        <w:shd w:val="clear" w:color="auto" w:fill="auto"/>
        <w:tabs>
          <w:tab w:pos="336" w:val="left"/>
          <w:tab w:pos="763" w:val="left"/>
          <w:tab w:pos="5971" w:val="left"/>
        </w:tabs>
        <w:bidi w:val="0"/>
        <w:spacing w:before="0" w:after="0" w:line="240" w:lineRule="auto"/>
        <w:ind w:right="0"/>
        <w:jc w:val="both"/>
      </w:pPr>
      <w:r>
        <w:rPr>
          <w:color w:val="000000"/>
          <w:spacing w:val="0"/>
          <w:w w:val="100"/>
          <w:position w:val="0"/>
          <w:shd w:val="clear" w:color="auto" w:fill="auto"/>
          <w:lang w:val="ru-RU" w:eastAsia="ru-RU" w:bidi="ru-RU"/>
        </w:rPr>
        <w:t>Иран: геостратегия и геополитика [Электронный ресурс]. - Режим досту</w:t>
        <w:softHyphen/>
        <w:t>па:</w:t>
      </w:r>
      <w:r>
        <w:fldChar w:fldCharType="begin"/>
      </w:r>
      <w:r>
        <w:rPr/>
        <w:instrText> HYPERLINK "https://iran.ru/news/analytics/71564/Iran_geostrategiya_i_geopolitika%20/" </w:instrText>
      </w:r>
      <w:r>
        <w:fldChar w:fldCharType="separate"/>
      </w:r>
      <w:r>
        <w:rPr>
          <w:color w:val="000000"/>
          <w:spacing w:val="0"/>
          <w:w w:val="100"/>
          <w:position w:val="0"/>
          <w:shd w:val="clear" w:color="auto" w:fill="auto"/>
          <w:lang w:val="ru-RU" w:eastAsia="ru-RU" w:bidi="ru-RU"/>
        </w:rPr>
        <w:tab/>
      </w:r>
      <w:r>
        <w:rPr>
          <w:color w:val="000000"/>
          <w:spacing w:val="0"/>
          <w:w w:val="100"/>
          <w:position w:val="0"/>
          <w:shd w:val="clear" w:color="auto" w:fill="auto"/>
          <w:lang w:val="en-US" w:eastAsia="en-US" w:bidi="en-US"/>
        </w:rPr>
        <w:t>https://iran.ru/news/analytics/71564/Iran_geostrategiya_i_geopolitika</w:t>
        <w:tab/>
      </w:r>
      <w:r>
        <w:rPr>
          <w:color w:val="000000"/>
          <w:spacing w:val="0"/>
          <w:w w:val="100"/>
          <w:position w:val="0"/>
          <w:shd w:val="clear" w:color="auto" w:fill="auto"/>
          <w:lang w:val="ru-RU" w:eastAsia="ru-RU" w:bidi="ru-RU"/>
        </w:rPr>
        <w:t>//</w:t>
      </w:r>
      <w:r>
        <w:fldChar w:fldCharType="end"/>
      </w:r>
    </w:p>
    <w:p>
      <w:pPr>
        <w:pStyle w:val="Style40"/>
        <w:keepNext w:val="0"/>
        <w:keepLines w:val="0"/>
        <w:widowControl w:val="0"/>
        <w:shd w:val="clear" w:color="auto" w:fill="auto"/>
        <w:bidi w:val="0"/>
        <w:spacing w:before="0" w:line="240" w:lineRule="auto"/>
        <w:ind w:left="0" w:right="0" w:firstLine="380"/>
        <w:jc w:val="both"/>
      </w:pPr>
      <w:r>
        <w:rPr>
          <w:color w:val="000000"/>
          <w:spacing w:val="0"/>
          <w:w w:val="100"/>
          <w:position w:val="0"/>
          <w:shd w:val="clear" w:color="auto" w:fill="auto"/>
          <w:lang w:val="ru-RU" w:eastAsia="ru-RU" w:bidi="ru-RU"/>
        </w:rPr>
        <w:t>(дата обращения: 10.05.2023).</w:t>
      </w:r>
    </w:p>
    <w:p>
      <w:pPr>
        <w:pStyle w:val="Style40"/>
        <w:keepNext w:val="0"/>
        <w:keepLines w:val="0"/>
        <w:widowControl w:val="0"/>
        <w:numPr>
          <w:ilvl w:val="0"/>
          <w:numId w:val="19"/>
        </w:numPr>
        <w:shd w:val="clear" w:color="auto" w:fill="auto"/>
        <w:tabs>
          <w:tab w:pos="336" w:val="left"/>
        </w:tabs>
        <w:bidi w:val="0"/>
        <w:spacing w:before="0" w:line="240" w:lineRule="auto"/>
        <w:ind w:right="0"/>
        <w:jc w:val="both"/>
      </w:pPr>
      <w:r>
        <w:rPr>
          <w:color w:val="000000"/>
          <w:spacing w:val="0"/>
          <w:w w:val="100"/>
          <w:position w:val="0"/>
          <w:shd w:val="clear" w:color="auto" w:fill="auto"/>
          <w:lang w:val="en-US" w:eastAsia="en-US" w:bidi="en-US"/>
        </w:rPr>
        <w:t xml:space="preserve">iran’da enerji: rezervler, uretim, tuketim va kurumsal aktorler. </w:t>
      </w:r>
      <w:r>
        <w:rPr>
          <w:color w:val="000000"/>
          <w:spacing w:val="0"/>
          <w:w w:val="100"/>
          <w:position w:val="0"/>
          <w:shd w:val="clear" w:color="auto" w:fill="auto"/>
          <w:lang w:val="ru-RU" w:eastAsia="ru-RU" w:bidi="ru-RU"/>
        </w:rPr>
        <w:t xml:space="preserve">[Электронный ресурс].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Режим доступа:</w:t>
      </w:r>
      <w:r>
        <w:fldChar w:fldCharType="begin"/>
      </w:r>
      <w:r>
        <w:rPr/>
        <w:instrText> HYPERLINK "http://www.iramcenter.org/iranda-enerji-rezervler-uretim-tuketim-ve-kurumsal-aktorler-229%20/" </w:instrText>
      </w:r>
      <w:r>
        <w:fldChar w:fldCharType="separate"/>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www.iramcenter.org/iranda-enerji-rezervler-</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"http://www.iramcenter.org/iranda-enerji-rezervler-uretim-tuketim-ve-kurumsal-aktorler-229%20/" </w:instrText>
      </w:r>
      <w:r>
        <w:fldChar w:fldCharType="separate"/>
      </w:r>
      <w:r>
        <w:rPr>
          <w:color w:val="000000"/>
          <w:spacing w:val="0"/>
          <w:w w:val="100"/>
          <w:position w:val="0"/>
          <w:shd w:val="clear" w:color="auto" w:fill="auto"/>
          <w:lang w:val="en-US" w:eastAsia="en-US" w:bidi="en-US"/>
        </w:rPr>
        <w:t xml:space="preserve">uretim-tuketim-ve-kurumsal-aktorler-229 </w:t>
      </w:r>
      <w:r>
        <w:rPr>
          <w:color w:val="000000"/>
          <w:spacing w:val="0"/>
          <w:w w:val="100"/>
          <w:position w:val="0"/>
          <w:shd w:val="clear" w:color="auto" w:fill="auto"/>
          <w:lang w:val="ru-RU" w:eastAsia="ru-RU" w:bidi="ru-RU"/>
        </w:rPr>
        <w:t xml:space="preserve">// </w:t>
      </w:r>
      <w:r>
        <w:fldChar w:fldCharType="end"/>
      </w:r>
      <w:r>
        <w:rPr>
          <w:color w:val="000000"/>
          <w:spacing w:val="0"/>
          <w:w w:val="100"/>
          <w:position w:val="0"/>
          <w:shd w:val="clear" w:color="auto" w:fill="auto"/>
          <w:lang w:val="ru-RU" w:eastAsia="ru-RU" w:bidi="ru-RU"/>
        </w:rPr>
        <w:t>(дата обращения: 12.05.2023).</w:t>
      </w:r>
    </w:p>
    <w:p>
      <w:pPr>
        <w:pStyle w:val="Style32"/>
        <w:keepNext/>
        <w:keepLines/>
        <w:widowControl w:val="0"/>
        <w:shd w:val="clear" w:color="auto" w:fill="auto"/>
        <w:bidi w:val="0"/>
        <w:spacing w:before="0" w:after="240" w:line="240" w:lineRule="auto"/>
        <w:ind w:left="0" w:right="0" w:firstLine="0"/>
        <w:jc w:val="center"/>
      </w:pPr>
      <w:bookmarkStart w:id="20" w:name="bookmark20"/>
      <w:r>
        <w:rPr>
          <w:color w:val="000000"/>
          <w:spacing w:val="0"/>
          <w:w w:val="100"/>
          <w:position w:val="0"/>
          <w:sz w:val="24"/>
          <w:szCs w:val="24"/>
          <w:shd w:val="clear" w:color="auto" w:fill="auto"/>
          <w:lang w:val="ru-RU" w:eastAsia="ru-RU" w:bidi="ru-RU"/>
        </w:rPr>
        <w:t>РАЗДЕЛ 3.</w:t>
      </w:r>
      <w:bookmarkEnd w:id="20"/>
    </w:p>
    <w:p>
      <w:pPr>
        <w:pStyle w:val="Style32"/>
        <w:keepNext/>
        <w:keepLines/>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ru-RU" w:eastAsia="ru-RU" w:bidi="ru-RU"/>
        </w:rPr>
        <w:t>СОЦИОЛОГИЯ</w:t>
      </w:r>
    </w:p>
    <w:p>
      <w:pPr>
        <w:pStyle w:val="Style32"/>
        <w:keepNext/>
        <w:keepLines/>
        <w:widowControl w:val="0"/>
        <w:shd w:val="clear" w:color="auto" w:fill="auto"/>
        <w:bidi w:val="0"/>
        <w:spacing w:before="0" w:line="240" w:lineRule="auto"/>
        <w:ind w:left="0" w:right="0" w:firstLine="0"/>
        <w:jc w:val="center"/>
      </w:pPr>
      <w:bookmarkStart w:id="23" w:name="bookmark23"/>
      <w:r>
        <w:rPr>
          <w:color w:val="000000"/>
          <w:spacing w:val="0"/>
          <w:w w:val="100"/>
          <w:position w:val="0"/>
          <w:sz w:val="24"/>
          <w:szCs w:val="24"/>
          <w:shd w:val="clear" w:color="auto" w:fill="auto"/>
          <w:lang w:val="ru-RU" w:eastAsia="ru-RU" w:bidi="ru-RU"/>
        </w:rPr>
        <w:t>3.1. СОЦИОЛОГИЯ УПРАВЛЕНИЯ</w:t>
      </w:r>
      <w:bookmarkEnd w:id="23"/>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ДИАГНОСТИКА КРИЗИСНОЙ СИТУАЦИИ</w:t>
        <w:br/>
        <w:t>В СОВРЕМЕННОЙ КОРПОРАЦИИ</w:t>
      </w:r>
    </w:p>
    <w:p>
      <w:pPr>
        <w:pStyle w:val="Style38"/>
        <w:keepNext/>
        <w:keepLines/>
        <w:widowControl w:val="0"/>
        <w:shd w:val="clear" w:color="auto" w:fill="auto"/>
        <w:bidi w:val="0"/>
        <w:spacing w:before="0" w:line="240" w:lineRule="auto"/>
        <w:ind w:left="0" w:right="0" w:firstLine="0"/>
        <w:jc w:val="left"/>
      </w:pPr>
      <w:bookmarkStart w:id="25" w:name="bookmark25"/>
      <w:r>
        <w:rPr>
          <w:color w:val="000000"/>
          <w:spacing w:val="0"/>
          <w:w w:val="100"/>
          <w:position w:val="0"/>
          <w:shd w:val="clear" w:color="auto" w:fill="auto"/>
          <w:lang w:val="ru-RU" w:eastAsia="ru-RU" w:bidi="ru-RU"/>
        </w:rPr>
        <w:t>Тишкина Анна Серафимовна</w:t>
      </w:r>
      <w:bookmarkEnd w:id="25"/>
    </w:p>
    <w:p>
      <w:pPr>
        <w:pStyle w:val="Style15"/>
        <w:keepNext w:val="0"/>
        <w:keepLines w:val="0"/>
        <w:widowControl w:val="0"/>
        <w:shd w:val="clear" w:color="auto" w:fill="auto"/>
        <w:bidi w:val="0"/>
        <w:spacing w:before="0" w:after="0" w:line="228" w:lineRule="auto"/>
        <w:ind w:left="0" w:right="0" w:firstLine="0"/>
        <w:jc w:val="left"/>
      </w:pPr>
      <w:r>
        <w:rPr>
          <w:i/>
          <w:iCs/>
          <w:color w:val="000000"/>
          <w:spacing w:val="0"/>
          <w:w w:val="100"/>
          <w:position w:val="0"/>
          <w:shd w:val="clear" w:color="auto" w:fill="auto"/>
          <w:lang w:val="ru-RU" w:eastAsia="ru-RU" w:bidi="ru-RU"/>
        </w:rPr>
        <w:t>аспирант,</w:t>
      </w:r>
    </w:p>
    <w:p>
      <w:pPr>
        <w:pStyle w:val="Style15"/>
        <w:keepNext w:val="0"/>
        <w:keepLines w:val="0"/>
        <w:widowControl w:val="0"/>
        <w:shd w:val="clear" w:color="auto" w:fill="auto"/>
        <w:bidi w:val="0"/>
        <w:spacing w:before="0" w:after="240" w:line="228" w:lineRule="auto"/>
        <w:ind w:left="0" w:right="0" w:firstLine="0"/>
        <w:jc w:val="left"/>
      </w:pPr>
      <w:r>
        <w:rPr>
          <w:i/>
          <w:iCs/>
          <w:color w:val="000000"/>
          <w:spacing w:val="0"/>
          <w:w w:val="100"/>
          <w:position w:val="0"/>
          <w:shd w:val="clear" w:color="auto" w:fill="auto"/>
          <w:lang w:val="ru-RU" w:eastAsia="ru-RU" w:bidi="ru-RU"/>
        </w:rPr>
        <w:t>Белгородский государственный национальный исследовательский университет, РФ, г. Белгород</w:t>
      </w:r>
    </w:p>
    <w:p>
      <w:pPr>
        <w:pStyle w:val="Style15"/>
        <w:keepNext w:val="0"/>
        <w:keepLines w:val="0"/>
        <w:widowControl w:val="0"/>
        <w:shd w:val="clear" w:color="auto" w:fill="auto"/>
        <w:bidi w:val="0"/>
        <w:spacing w:before="0" w:after="40" w:line="21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DIAGNOSIS OF A CRISIS SITUATION</w:t>
      </w:r>
    </w:p>
    <w:p>
      <w:pPr>
        <w:pStyle w:val="Style15"/>
        <w:keepNext w:val="0"/>
        <w:keepLines w:val="0"/>
        <w:widowControl w:val="0"/>
        <w:shd w:val="clear" w:color="auto" w:fill="auto"/>
        <w:bidi w:val="0"/>
        <w:spacing w:before="0" w:after="240" w:line="218"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 A MODERN CORPORATION</w:t>
      </w:r>
    </w:p>
    <w:p>
      <w:pPr>
        <w:pStyle w:val="Style38"/>
        <w:keepNext/>
        <w:keepLines/>
        <w:widowControl w:val="0"/>
        <w:shd w:val="clear" w:color="auto" w:fill="auto"/>
        <w:bidi w:val="0"/>
        <w:spacing w:before="0" w:line="240" w:lineRule="auto"/>
        <w:ind w:left="0" w:right="0" w:firstLine="0"/>
        <w:jc w:val="left"/>
      </w:pPr>
      <w:bookmarkStart w:id="27" w:name="bookmark27"/>
      <w:r>
        <w:rPr>
          <w:color w:val="000000"/>
          <w:spacing w:val="0"/>
          <w:w w:val="100"/>
          <w:position w:val="0"/>
          <w:shd w:val="clear" w:color="auto" w:fill="auto"/>
          <w:lang w:val="en-US" w:eastAsia="en-US" w:bidi="en-US"/>
        </w:rPr>
        <w:t>Anna Tishkina</w:t>
      </w:r>
      <w:bookmarkEnd w:id="27"/>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Graduate student,</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Belgorod State National</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Research University,</w:t>
      </w:r>
    </w:p>
    <w:p>
      <w:pPr>
        <w:pStyle w:val="Style15"/>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Russia, Belgorod</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современных нестабильных экономических усло</w:t>
        <w:softHyphen/>
        <w:t>виях в любой организации все чаще возникает риск развития кризис</w:t>
        <w:softHyphen/>
        <w:t>ной ситуации. В современных экономических условиях отмечается рост конкуренции и степени риска, а также реальной стоимости организа</w:t>
        <w:softHyphen/>
        <w:t>ции, что ведет к повышенной ответственности за принятие и реализацию управленческих решений. Для эффективного функционирования кор</w:t>
        <w:softHyphen/>
        <w:t>порации необходимо не только отслеживать финансовые показатели деятельности, но и предвидеть наступление кризисной ситуации в ор</w:t>
        <w:softHyphen/>
        <w:t>ганизации, а также уметь грамотно ее предотвращать.</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Цель данной статьи - раскрыть сущность и содержание методо</w:t>
        <w:softHyphen/>
        <w:t>логии диагностики кризисной ситуации в корпорации, методов и эта</w:t>
        <w:softHyphen/>
      </w:r>
      <w:r>
        <w:rPr>
          <w:color w:val="000000"/>
          <w:spacing w:val="0"/>
          <w:w w:val="100"/>
          <w:position w:val="0"/>
          <w:shd w:val="clear" w:color="auto" w:fill="auto"/>
          <w:lang w:val="ru-RU" w:eastAsia="ru-RU" w:bidi="ru-RU"/>
        </w:rPr>
        <w:t>пов ее проведения, а также анализ причин возникновения кризисной ситуации и способов ее предотвращения.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данной статье рассмотрены основные положения диагностики кризисной ситуации в корпорации, раскрыта сущность, основные ме</w:t>
        <w:softHyphen/>
        <w:t>тоды и этапы диагностики кризисной ситуации. Обозначены причины возникновения кризисной ситуации в корпорации. Приведены способы решения кризисной ситуации. Предложены мероприятия по увеличе</w:t>
        <w:softHyphen/>
        <w:t>нию доходов и уменьшению расходов корпорации.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Данные методы и подходы к анализу кризисной ситуации в кор</w:t>
        <w:softHyphen/>
        <w:t>порации, рассмотренные в статье, могут быть эффективно применены на практике в работе корпораций и организаций.</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In modern unstable economic conditions, in any organiza</w:t>
        <w:softHyphen/>
        <w:t>tion, a risk of developing a crisis situation increases more and more often. In the modern economic conditions, an increase in competition and the de</w:t>
        <w:softHyphen/>
        <w:t>gree of risk, as well as the real value of the organization, is noted, which leads to increased responsibility for the adoption and implementation of managerial decisions. For the effective functioning of the corporation, it is necessary not only to track the financial indicators of the activity, but also to anticipate the onset of a crisis in the organization, as well as be able to cor</w:t>
        <w:softHyphen/>
        <w:t>rectly prevent it.</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The purpose of this article is to reveal the essence and content of the methodology for the diagnosis of the crisis in the corporation, the methods and stages of its implementation, as well as an analysis of the causes of the crisis situation and ways to prevent it.</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This article discusses the main provisions of the diagnosis of the crisis in the corporation, the essence, the main methods and stages of diagnosis of the crisis situation are disclosed. The causes of the crisis situation in the corporation are indicated. The methods of solving a crisis situation are giv</w:t>
        <w:softHyphen/>
        <w:t>en. Measures are proposed to increase income and reduce the expenses of the corporation.</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en-US" w:eastAsia="en-US" w:bidi="en-US"/>
        </w:rPr>
        <w:t>These methods and approaches to the analysis of the crisis in the cor</w:t>
        <w:softHyphen/>
        <w:t>poration considered in the article can be effectively applied in practice in the work of corporations and organizations.</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кризисная ситуация; методы диагностики кри</w:t>
        <w:softHyphen/>
        <w:t>зисной ситуации; этапы диагностики кризисной ситуации; анализ при</w:t>
        <w:softHyphen/>
        <w:t>чин возникновения кризиса; факторы, вызывающие кризисное явле</w:t>
        <w:softHyphen/>
        <w:t>ние; предотвращение кризиса.</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crisis situation; methods for diagnosing a crisis situation; stages of diagnosis of a crisis situation; analysis of the causes of the crisis; factors that cause a crisis; prevention of the crisis.</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Каждая корпорация с начала создания встречается на пути своего жизненного цикла с различного рода проблемами, которые могут яв</w:t>
        <w:softHyphen/>
        <w:t>ляться первопричинами возникновения кризисной ситуации. Очень часто кризисное явление протекает в совокупности с ухудшением показате</w:t>
        <w:softHyphen/>
        <w:t>лей финансовой деятельности (ликвидность, рентабельность, финансо</w:t>
        <w:softHyphen/>
        <w:t>вая устойчивость и т.д.).</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Причины возникновения кризисов можно объединить в две группы: внутренние и внешние. Внутренние причины возникают из-за деятельно</w:t>
        <w:softHyphen/>
        <w:t>сти самой корпорации. Сюда можно отнести неквалифицированный пер</w:t>
        <w:softHyphen/>
        <w:t>сонал, недостаточность ресурсного обеспечения, низкую ликвидность, дефицит баланса. Внешние причины возникают под негативным влия</w:t>
        <w:softHyphen/>
        <w:t>нием со стороны внешней среды. В данную группу входят политиче</w:t>
        <w:softHyphen/>
        <w:t>ская обстановка, действия со стороны конкурентов, изменение спроса.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Принимая во внимание многоразличную природу возникновения причин кризисных явлений, все же возможно из общего количества указать несколько наиболее распространенных, таких как недостаточная квалификация сотрудников и уровня принятия управленческих реше</w:t>
        <w:softHyphen/>
        <w:t>ний. Это прослеживается в ухудшении положения в ключевых момен</w:t>
        <w:softHyphen/>
        <w:t>тах - показатели деятельности корпорации, перемены на рынках сбы</w:t>
        <w:softHyphen/>
        <w:t>та, изменение в социальной сфере, анализ деятельности конкурентов, изменения в нормативно-правовой базе. Факторы кризиса могут быть предполагаемыми и реальными [3, с. 99].</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Во избежание подобных явлений необходимо наличие в корпора</w:t>
        <w:softHyphen/>
        <w:t>ции системы диагностики и предотвращения кризисных ситуаций. Что же включает в себя диагностика кризисных явлений в корпорации и ее структурах?</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Рассмотрение сути процесса диагностики кризисных явлений в корпорации стоит начать, как совокупность или набор методов, ставя</w:t>
        <w:softHyphen/>
        <w:t>щих своей целью обнаружение слабых сторон в многогранном ком</w:t>
        <w:softHyphen/>
        <w:t>плексе управления, что является проводником ослабления финансового состояния корпорации, и кроме этого, проведение детального анализа отклонений, способных изменить стабильное положение корпорации. Иначе, диагностика кризисов в организации - это комплекс мероприятий, направленных на выявление опасных моментов в деятельности и по</w:t>
        <w:softHyphen/>
        <w:t>иск решений для предотвращения их наступления[1, с. 12].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Среди факторов, способных вызывать кризисное явление в кор</w:t>
        <w:softHyphen/>
        <w:t>порации можно выделить:</w:t>
      </w:r>
    </w:p>
    <w:p>
      <w:pPr>
        <w:pStyle w:val="Style15"/>
        <w:keepNext w:val="0"/>
        <w:keepLines w:val="0"/>
        <w:widowControl w:val="0"/>
        <w:numPr>
          <w:ilvl w:val="0"/>
          <w:numId w:val="21"/>
        </w:numPr>
        <w:shd w:val="clear" w:color="auto" w:fill="auto"/>
        <w:tabs>
          <w:tab w:pos="71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Ужесточение действий конкурентов с связи со снижением конку</w:t>
        <w:softHyphen/>
        <w:t>рентного статуса корпорации</w:t>
      </w:r>
    </w:p>
    <w:p>
      <w:pPr>
        <w:pStyle w:val="Style15"/>
        <w:keepNext w:val="0"/>
        <w:keepLines w:val="0"/>
        <w:widowControl w:val="0"/>
        <w:numPr>
          <w:ilvl w:val="0"/>
          <w:numId w:val="21"/>
        </w:numPr>
        <w:shd w:val="clear" w:color="auto" w:fill="auto"/>
        <w:tabs>
          <w:tab w:pos="1195" w:val="left"/>
        </w:tabs>
        <w:bidi w:val="0"/>
        <w:spacing w:before="0" w:after="0" w:line="252" w:lineRule="auto"/>
        <w:ind w:left="0" w:right="0" w:firstLine="480"/>
        <w:jc w:val="both"/>
      </w:pPr>
      <w:r>
        <w:rPr>
          <w:color w:val="000000"/>
          <w:spacing w:val="0"/>
          <w:w w:val="100"/>
          <w:position w:val="0"/>
          <w:shd w:val="clear" w:color="auto" w:fill="auto"/>
          <w:lang w:val="ru-RU" w:eastAsia="ru-RU" w:bidi="ru-RU"/>
        </w:rPr>
        <w:t>Ухудшение параметров производства</w:t>
      </w:r>
    </w:p>
    <w:p>
      <w:pPr>
        <w:pStyle w:val="Style15"/>
        <w:keepNext w:val="0"/>
        <w:keepLines w:val="0"/>
        <w:widowControl w:val="0"/>
        <w:numPr>
          <w:ilvl w:val="0"/>
          <w:numId w:val="21"/>
        </w:numPr>
        <w:shd w:val="clear" w:color="auto" w:fill="auto"/>
        <w:tabs>
          <w:tab w:pos="1195" w:val="left"/>
        </w:tabs>
        <w:bidi w:val="0"/>
        <w:spacing w:before="0" w:after="0" w:line="252" w:lineRule="auto"/>
        <w:ind w:left="0" w:right="0" w:firstLine="480"/>
        <w:jc w:val="both"/>
      </w:pPr>
      <w:r>
        <w:rPr>
          <w:color w:val="000000"/>
          <w:spacing w:val="0"/>
          <w:w w:val="100"/>
          <w:position w:val="0"/>
          <w:shd w:val="clear" w:color="auto" w:fill="auto"/>
          <w:lang w:val="ru-RU" w:eastAsia="ru-RU" w:bidi="ru-RU"/>
        </w:rPr>
        <w:t>Снижение покупательной способности, падение спроса</w:t>
      </w:r>
    </w:p>
    <w:p>
      <w:pPr>
        <w:pStyle w:val="Style15"/>
        <w:keepNext w:val="0"/>
        <w:keepLines w:val="0"/>
        <w:widowControl w:val="0"/>
        <w:numPr>
          <w:ilvl w:val="0"/>
          <w:numId w:val="21"/>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Отсутствие гибкости организационной структуры</w:t>
      </w:r>
    </w:p>
    <w:p>
      <w:pPr>
        <w:pStyle w:val="Style15"/>
        <w:keepNext w:val="0"/>
        <w:keepLines w:val="0"/>
        <w:widowControl w:val="0"/>
        <w:numPr>
          <w:ilvl w:val="0"/>
          <w:numId w:val="21"/>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Ухудшение технических ресурсов</w:t>
      </w:r>
    </w:p>
    <w:p>
      <w:pPr>
        <w:pStyle w:val="Style15"/>
        <w:keepNext w:val="0"/>
        <w:keepLines w:val="0"/>
        <w:widowControl w:val="0"/>
        <w:numPr>
          <w:ilvl w:val="0"/>
          <w:numId w:val="21"/>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Ухудшения уровня качества продукции/услуг</w:t>
      </w:r>
    </w:p>
    <w:p>
      <w:pPr>
        <w:pStyle w:val="Style15"/>
        <w:keepNext w:val="0"/>
        <w:keepLines w:val="0"/>
        <w:widowControl w:val="0"/>
        <w:numPr>
          <w:ilvl w:val="0"/>
          <w:numId w:val="21"/>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Наличие задолженности по кредитам</w:t>
      </w:r>
    </w:p>
    <w:p>
      <w:pPr>
        <w:pStyle w:val="Style15"/>
        <w:keepNext w:val="0"/>
        <w:keepLines w:val="0"/>
        <w:widowControl w:val="0"/>
        <w:numPr>
          <w:ilvl w:val="0"/>
          <w:numId w:val="21"/>
        </w:numPr>
        <w:shd w:val="clear" w:color="auto" w:fill="auto"/>
        <w:tabs>
          <w:tab w:pos="71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Недостаточный уровень квалификации сотрудников, их моти</w:t>
        <w:softHyphen/>
        <w:t>вации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Процесс диагностирования кризисных явлений должен основы</w:t>
        <w:softHyphen/>
        <w:t>ваться на таких требованиях, как реалистичность, объективность, точ</w:t>
        <w:softHyphen/>
        <w:t>ность и результативность. Это дает понять, что нахождение источника кризисной ситуации осуществляется только на основании правдивой и достоверной информации, а итоги и выводы отображают актуальное состояние в корпорации.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Существуют несколько видов и направлений анализа причин кризисной ситуации. Среди них можно выделить основные:</w:t>
      </w:r>
    </w:p>
    <w:p>
      <w:pPr>
        <w:pStyle w:val="Style15"/>
        <w:keepNext w:val="0"/>
        <w:keepLines w:val="0"/>
        <w:widowControl w:val="0"/>
        <w:numPr>
          <w:ilvl w:val="0"/>
          <w:numId w:val="23"/>
        </w:numPr>
        <w:shd w:val="clear" w:color="auto" w:fill="auto"/>
        <w:tabs>
          <w:tab w:pos="75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Исторический анализ.</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Берет начало с поиска отправной точки развития кризисной ситу</w:t>
        <w:softHyphen/>
        <w:t>ации в корпорации посредством анализа динамики основных показателей деятельности по периодам. Данный вид анализа показывает в какой именно момент возникли первые негативные факторы.</w:t>
      </w:r>
    </w:p>
    <w:p>
      <w:pPr>
        <w:pStyle w:val="Style15"/>
        <w:keepNext w:val="0"/>
        <w:keepLines w:val="0"/>
        <w:widowControl w:val="0"/>
        <w:numPr>
          <w:ilvl w:val="0"/>
          <w:numId w:val="23"/>
        </w:numPr>
        <w:shd w:val="clear" w:color="auto" w:fill="auto"/>
        <w:tabs>
          <w:tab w:pos="77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Структурный анализ.</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Общий финансовый результат корпорации складывается из раз</w:t>
        <w:softHyphen/>
        <w:t>личных элементов. Для того, чтобы точно определить масштаб влия</w:t>
        <w:softHyphen/>
        <w:t>ния кризисной ситуации следует детально определить, какие финансо</w:t>
        <w:softHyphen/>
        <w:t>вые показатели попали под кризисное воздействие.</w:t>
      </w:r>
    </w:p>
    <w:p>
      <w:pPr>
        <w:pStyle w:val="Style15"/>
        <w:keepNext w:val="0"/>
        <w:keepLines w:val="0"/>
        <w:widowControl w:val="0"/>
        <w:numPr>
          <w:ilvl w:val="0"/>
          <w:numId w:val="23"/>
        </w:numPr>
        <w:shd w:val="clear" w:color="auto" w:fill="auto"/>
        <w:tabs>
          <w:tab w:pos="769"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Классификация факторов.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Необходимо определить, какие факторы внутренней и внешней сре</w:t>
        <w:softHyphen/>
        <w:t>ды послужили проводниками развития кризисной ситуации в корпорации.</w:t>
      </w:r>
    </w:p>
    <w:p>
      <w:pPr>
        <w:pStyle w:val="Style15"/>
        <w:keepNext w:val="0"/>
        <w:keepLines w:val="0"/>
        <w:widowControl w:val="0"/>
        <w:numPr>
          <w:ilvl w:val="0"/>
          <w:numId w:val="23"/>
        </w:numPr>
        <w:shd w:val="clear" w:color="auto" w:fill="auto"/>
        <w:tabs>
          <w:tab w:pos="77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Проведение диагностики.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Обобщение, анализ и приведение выводов на основании полу</w:t>
        <w:softHyphen/>
        <w:t>ченной информации.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Специфика управления корпорацией в кризисной ситуации зачастую требует принятия мер и решений, отличных от плановых и регулярных. Одним из основных отличий эффективных мер является повышенный риск и ответственность при реализации антикризисных мероприятий.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Объект диагностирования рассматривается с точки зрения слож</w:t>
        <w:softHyphen/>
        <w:t>носоставной, высокоорганизованной динамической системы (экономика страны, отрасль, корпорация), и как отдельно взятый элемент этой систе</w:t>
        <w:softHyphen/>
        <w:t>мы (организационная структура корпорации, ее производственные со</w:t>
        <w:softHyphen/>
        <w:t>ставляющие).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Субъектом диагностики могут являться штатное руководство, со</w:t>
        <w:softHyphen/>
        <w:t>трудники корпорации, а также антикризисные управляющие.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 инструментарию диагностирования кризисных явлений отно</w:t>
        <w:softHyphen/>
        <w:t>сятся статистика, моделирование, прогнозирование, экспертиза. Данные инструменты используются с учетом типа и формы проявления кри</w:t>
        <w:softHyphen/>
        <w:t>зисной ситуации [2, с. 40].</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Среди различных программ по предотвращению и выходу корпо</w:t>
        <w:softHyphen/>
        <w:t>рации из кризисной ситуации все направления мероприятий можно объединить в два блока - мероприятия, направленные на увеличения доходов корпорации и на сокращение расходов корпорации.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Мероприятия, направленные на увеличение доходов корпорации, можно свести в две группы по направлениям: мероприятия, проводи</w:t>
        <w:softHyphen/>
        <w:t>мые для поднятия цен на реализуемую продукцию, такие как эффек</w:t>
        <w:softHyphen/>
        <w:t>тивная реализация ценовой политики и ее изменение под меняющиеся обстоятельства, повышение уровня маркетинговой стратегии; а также мероприятия, направленные на рост объема реализации производимой продукции - оптимизация ассортимента, поиск взаимовыгодных кон</w:t>
        <w:softHyphen/>
        <w:t>трактов с оптовой торговлей.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Среди мероприятий, направленных на сокращение расходов кор</w:t>
        <w:softHyphen/>
        <w:t>порации также выделяются несколько групп: совершенствование управ</w:t>
        <w:softHyphen/>
        <w:t>ления (изменение организационной структуры корпорации, уменьшение звенности управления), улучшение подходов к управлению технологиче</w:t>
        <w:softHyphen/>
        <w:t>скими процессами, совершенствование системы управления производ</w:t>
        <w:softHyphen/>
        <w:t>ственными запасами (проведение закупок на основании нормирования потребностей, выполнение контроля за сохранностью), совершенствова</w:t>
        <w:softHyphen/>
        <w:t>ние системы управления материально-технической базой (повышение производительности труда, увеличение производственных мощно</w:t>
        <w:softHyphen/>
        <w:t>стей), совершенствование системы управления дебиторской задолжен</w:t>
        <w:softHyphen/>
        <w:t>ностью (установление системы контроля за платежами и их сроком, выбор платежеспособных партнеров).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Диагностика кризисной ситуации состоит из комплекса методов, которые оценивают текущее положение корпорации и выявляют источ</w:t>
        <w:softHyphen/>
        <w:t>ники негативной динамики количественных и качественных показате</w:t>
        <w:softHyphen/>
        <w:t>лей деятельности. Конечно, отдельно взятая диагностика не разрешает кризисной ситуации. Однако ее целью является выявление и устране</w:t>
        <w:softHyphen/>
        <w:t>ние причин возникновения кризиса, минимизация негативных послед</w:t>
        <w:softHyphen/>
        <w:t>ствий и проявлений. Наряду с процессом уменьшения издержек, уве</w:t>
        <w:softHyphen/>
        <w:t>личением ассортиментного ряда, реструктуризация долга, необходимо также проводить действия по оздоровлению корпорации, реорганиза</w:t>
        <w:softHyphen/>
        <w:t>ции ее деятельности и стратегических инновационных изменений.</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Как видно из вышеизложенного, диагностика кризисной ситуации в корпорации занимает важное место для принятия эффективных управ</w:t>
        <w:softHyphen/>
      </w:r>
      <w:r>
        <w:rPr>
          <w:color w:val="000000"/>
          <w:spacing w:val="0"/>
          <w:w w:val="100"/>
          <w:position w:val="0"/>
          <w:shd w:val="clear" w:color="auto" w:fill="auto"/>
          <w:lang w:val="ru-RU" w:eastAsia="ru-RU" w:bidi="ru-RU"/>
        </w:rPr>
        <w:t>ленческих решений. Значительно проще предотвратить наступление кризисной ситуации, чем реализовывать мероприятия для ее преодоления.</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25"/>
        </w:numPr>
        <w:shd w:val="clear" w:color="auto" w:fill="auto"/>
        <w:tabs>
          <w:tab w:pos="331" w:val="left"/>
        </w:tabs>
        <w:bidi w:val="0"/>
        <w:spacing w:before="0" w:after="60" w:line="240" w:lineRule="auto"/>
        <w:ind w:right="0"/>
        <w:jc w:val="both"/>
      </w:pPr>
      <w:r>
        <w:rPr>
          <w:color w:val="000000"/>
          <w:spacing w:val="0"/>
          <w:w w:val="100"/>
          <w:position w:val="0"/>
          <w:shd w:val="clear" w:color="auto" w:fill="auto"/>
          <w:lang w:val="ru-RU" w:eastAsia="ru-RU" w:bidi="ru-RU"/>
        </w:rPr>
        <w:t>Авдошина З.А. Антикризисное управление: сущность, диагностика, мето</w:t>
        <w:softHyphen/>
        <w:t>дики // Планово-экономический отдел. - 2012. - №7.</w:t>
      </w:r>
    </w:p>
    <w:p>
      <w:pPr>
        <w:pStyle w:val="Style40"/>
        <w:keepNext w:val="0"/>
        <w:keepLines w:val="0"/>
        <w:widowControl w:val="0"/>
        <w:numPr>
          <w:ilvl w:val="0"/>
          <w:numId w:val="25"/>
        </w:numPr>
        <w:shd w:val="clear" w:color="auto" w:fill="auto"/>
        <w:tabs>
          <w:tab w:pos="331" w:val="left"/>
        </w:tabs>
        <w:bidi w:val="0"/>
        <w:spacing w:before="0" w:after="60" w:line="240" w:lineRule="auto"/>
        <w:ind w:right="0"/>
        <w:jc w:val="both"/>
      </w:pPr>
      <w:r>
        <w:rPr>
          <w:color w:val="000000"/>
          <w:spacing w:val="0"/>
          <w:w w:val="100"/>
          <w:position w:val="0"/>
          <w:shd w:val="clear" w:color="auto" w:fill="auto"/>
          <w:lang w:val="ru-RU" w:eastAsia="ru-RU" w:bidi="ru-RU"/>
        </w:rPr>
        <w:t>Бобылева А.З., Пеганова О.М. Антикризисное управление: механизмы государства, технологии бизнеса. - В 2 ч. - Часть 1. - Москва: Издатель</w:t>
        <w:softHyphen/>
        <w:t>ство Юрайт, 2023.</w:t>
      </w:r>
    </w:p>
    <w:p>
      <w:pPr>
        <w:pStyle w:val="Style40"/>
        <w:keepNext w:val="0"/>
        <w:keepLines w:val="0"/>
        <w:widowControl w:val="0"/>
        <w:numPr>
          <w:ilvl w:val="0"/>
          <w:numId w:val="25"/>
        </w:numPr>
        <w:shd w:val="clear" w:color="auto" w:fill="auto"/>
        <w:tabs>
          <w:tab w:pos="331" w:val="left"/>
        </w:tabs>
        <w:bidi w:val="0"/>
        <w:spacing w:before="0" w:after="60" w:line="240" w:lineRule="auto"/>
        <w:ind w:left="0" w:right="0" w:firstLine="0"/>
        <w:jc w:val="left"/>
        <w:sectPr>
          <w:headerReference w:type="default" r:id="rId14"/>
          <w:footerReference w:type="default" r:id="rId15"/>
          <w:headerReference w:type="even" r:id="rId16"/>
          <w:footerReference w:type="even" r:id="rId17"/>
          <w:headerReference w:type="first" r:id="rId18"/>
          <w:footerReference w:type="first" r:id="rId19"/>
          <w:footnotePr>
            <w:pos w:val="pageBottom"/>
            <w:numFmt w:val="decimal"/>
            <w:numRestart w:val="continuous"/>
          </w:footnotePr>
          <w:pgSz w:w="8400" w:h="11900"/>
          <w:pgMar w:top="1124" w:right="1094" w:bottom="1234" w:left="1100" w:header="0" w:footer="3" w:gutter="0"/>
          <w:pgNumType w:start="6"/>
          <w:cols w:space="720"/>
          <w:noEndnote/>
          <w:titlePg/>
          <w:rtlGutter w:val="0"/>
          <w:docGrid w:linePitch="360"/>
        </w:sectPr>
      </w:pPr>
      <w:r>
        <w:rPr>
          <w:color w:val="000000"/>
          <w:spacing w:val="0"/>
          <w:w w:val="100"/>
          <w:position w:val="0"/>
          <w:shd w:val="clear" w:color="auto" w:fill="auto"/>
          <w:lang w:val="ru-RU" w:eastAsia="ru-RU" w:bidi="ru-RU"/>
        </w:rPr>
        <w:t>Коротков Э.М. Антикризисное управление. - Москва: Инфра-М, 2010.</w:t>
      </w:r>
    </w:p>
    <w:p>
      <w:pPr>
        <w:pStyle w:val="Style32"/>
        <w:keepNext/>
        <w:keepLines/>
        <w:widowControl w:val="0"/>
        <w:shd w:val="clear" w:color="auto" w:fill="auto"/>
        <w:bidi w:val="0"/>
        <w:spacing w:before="0" w:after="240" w:line="240" w:lineRule="auto"/>
        <w:ind w:left="0" w:right="0" w:firstLine="0"/>
        <w:jc w:val="center"/>
      </w:pPr>
      <w:bookmarkStart w:id="29" w:name="bookmark29"/>
      <w:r>
        <w:rPr>
          <w:color w:val="000000"/>
          <w:spacing w:val="0"/>
          <w:w w:val="100"/>
          <w:position w:val="0"/>
          <w:sz w:val="24"/>
          <w:szCs w:val="24"/>
          <w:shd w:val="clear" w:color="auto" w:fill="auto"/>
          <w:lang w:val="ru-RU" w:eastAsia="ru-RU" w:bidi="ru-RU"/>
        </w:rPr>
        <w:t>РАЗДЕЛ 4.</w:t>
      </w:r>
      <w:bookmarkEnd w:id="29"/>
    </w:p>
    <w:p>
      <w:pPr>
        <w:pStyle w:val="Style32"/>
        <w:keepNext/>
        <w:keepLines/>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ru-RU" w:eastAsia="ru-RU" w:bidi="ru-RU"/>
        </w:rPr>
        <w:t>ЮРИСПРУДЕНЦИЯ</w:t>
      </w:r>
    </w:p>
    <w:p>
      <w:pPr>
        <w:pStyle w:val="Style32"/>
        <w:keepNext/>
        <w:keepLines/>
        <w:widowControl w:val="0"/>
        <w:shd w:val="clear" w:color="auto" w:fill="auto"/>
        <w:bidi w:val="0"/>
        <w:spacing w:before="0" w:line="240" w:lineRule="auto"/>
        <w:ind w:left="0" w:right="0" w:firstLine="0"/>
        <w:jc w:val="center"/>
      </w:pPr>
      <w:bookmarkStart w:id="32" w:name="bookmark32"/>
      <w:r>
        <w:rPr>
          <w:color w:val="000000"/>
          <w:spacing w:val="0"/>
          <w:w w:val="100"/>
          <w:position w:val="0"/>
          <w:sz w:val="24"/>
          <w:szCs w:val="24"/>
          <w:shd w:val="clear" w:color="auto" w:fill="auto"/>
          <w:lang w:val="ru-RU" w:eastAsia="ru-RU" w:bidi="ru-RU"/>
        </w:rPr>
        <w:t>4.1. ГРАЖДАНСКИЙ ПРОЦЕСС;</w:t>
        <w:br/>
        <w:t>АРБИТРАЖНЫЙ ПРОЦЕСС</w:t>
      </w:r>
      <w:bookmarkEnd w:id="32"/>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ПРИМИРИТЕЛЬНЫЕ ПРОЦЕДУРЫ В АРБИТРАЖНОМ</w:t>
        <w:br/>
        <w:t>ПРОЦЕССЕ: СУЩНОСТЬ И ЗНАЧЕНИЕ</w:t>
      </w:r>
    </w:p>
    <w:p>
      <w:pPr>
        <w:pStyle w:val="Style38"/>
        <w:keepNext/>
        <w:keepLines/>
        <w:widowControl w:val="0"/>
        <w:shd w:val="clear" w:color="auto" w:fill="auto"/>
        <w:bidi w:val="0"/>
        <w:spacing w:before="0"/>
        <w:ind w:left="0" w:right="0" w:firstLine="0"/>
        <w:jc w:val="left"/>
      </w:pPr>
      <w:bookmarkStart w:id="34" w:name="bookmark34"/>
      <w:r>
        <w:rPr>
          <w:color w:val="000000"/>
          <w:spacing w:val="0"/>
          <w:w w:val="100"/>
          <w:position w:val="0"/>
          <w:shd w:val="clear" w:color="auto" w:fill="auto"/>
          <w:lang w:val="ru-RU" w:eastAsia="ru-RU" w:bidi="ru-RU"/>
        </w:rPr>
        <w:t>Белая Юлия Алексеевна</w:t>
      </w:r>
      <w:bookmarkEnd w:id="34"/>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Крымский Федеральный Университет им. В.И. Вернадского, РФ, г. Симферополь</w:t>
      </w:r>
    </w:p>
    <w:p>
      <w:pPr>
        <w:pStyle w:val="Style38"/>
        <w:keepNext/>
        <w:keepLines/>
        <w:widowControl w:val="0"/>
        <w:shd w:val="clear" w:color="auto" w:fill="auto"/>
        <w:bidi w:val="0"/>
        <w:spacing w:before="0"/>
        <w:ind w:left="0" w:right="0" w:firstLine="0"/>
        <w:jc w:val="left"/>
      </w:pPr>
      <w:bookmarkStart w:id="36" w:name="bookmark36"/>
      <w:r>
        <w:rPr>
          <w:color w:val="000000"/>
          <w:spacing w:val="0"/>
          <w:w w:val="100"/>
          <w:position w:val="0"/>
          <w:shd w:val="clear" w:color="auto" w:fill="auto"/>
          <w:lang w:val="ru-RU" w:eastAsia="ru-RU" w:bidi="ru-RU"/>
        </w:rPr>
        <w:t>Сигал Владислава Анатольевна</w:t>
      </w:r>
      <w:bookmarkEnd w:id="36"/>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Крымский Федеральный Университет им. В.И. Вернадского, РФ, г. Симферополь</w:t>
      </w:r>
    </w:p>
    <w:p>
      <w:pPr>
        <w:pStyle w:val="Style38"/>
        <w:keepNext/>
        <w:keepLines/>
        <w:widowControl w:val="0"/>
        <w:shd w:val="clear" w:color="auto" w:fill="auto"/>
        <w:bidi w:val="0"/>
        <w:spacing w:before="0"/>
        <w:ind w:left="0" w:right="0" w:firstLine="0"/>
        <w:jc w:val="left"/>
      </w:pPr>
      <w:bookmarkStart w:id="38" w:name="bookmark38"/>
      <w:r>
        <w:rPr>
          <w:color w:val="000000"/>
          <w:spacing w:val="0"/>
          <w:w w:val="100"/>
          <w:position w:val="0"/>
          <w:shd w:val="clear" w:color="auto" w:fill="auto"/>
          <w:lang w:val="ru-RU" w:eastAsia="ru-RU" w:bidi="ru-RU"/>
        </w:rPr>
        <w:t>Буткевич Ольга Васильевна</w:t>
      </w:r>
      <w:bookmarkEnd w:id="38"/>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научный руководитель, канд. юрид. наук, доцент,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Крымский Федеральный Университет им. В.И. Вернадского, РФ, г. Симферополь</w:t>
      </w:r>
    </w:p>
    <w:p>
      <w:pPr>
        <w:pStyle w:val="Style15"/>
        <w:keepNext w:val="0"/>
        <w:keepLines w:val="0"/>
        <w:widowControl w:val="0"/>
        <w:shd w:val="clear" w:color="auto" w:fill="auto"/>
        <w:bidi w:val="0"/>
        <w:spacing w:before="0" w:after="24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статье дано понятие примирительных процедур, применяемых в арбитражном процессе. Охарактеризованы различные виды примирительных процедур. Сделан вывод о необходимости раз</w:t>
        <w:softHyphen/>
        <w:t>вития примирительных процедур в арбитражном процессе, поскольку такие процедуры, основываясь на принципе процессуальной экономии, позволяют наилучшим образом обеспечить как интересы участников арбитражного процесса, так и интересы государства.</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article considers the concept of conciliation procedures used in the arbitration process. The characteristic of different types of con</w:t>
        <w:softHyphen/>
        <w:t>ciliation procedures is given. The conclusion is made about the need for the development of litigation in the arbitration process, because this procedures based on the principle of procedural economy, make it possible to ensure in the best possible way both the interests of the participants in the trial and the interests of the state in the arbitration process.</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примирительные процедуры в арбитражном процессе; медиация; переговоры; судебное примирение.</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conciliation procedures in the arbitration process; negotia</w:t>
        <w:softHyphen/>
        <w:t>tion; mediation; judicial reconciliation.</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настоящее время система арбитражных судов Российской Фе</w:t>
        <w:softHyphen/>
        <w:t>дерации ежегодно рассматривает множество дел различных категорий.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Согласно статистическим данным на 2022 год арбитражные суды Российской Федерации рассмотрели 1,7 млн экономических споров, что на 62500 дел больше, чем в 2021 году [6].</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Это означает, что в случае сохранения такой тенденции в бли</w:t>
        <w:softHyphen/>
        <w:t>жайшем будущем судебная система будет не в силах справиться с та</w:t>
        <w:softHyphen/>
        <w:t>ким потоком дел без соответствующего увеличения количества судов и расширения штата аппарата суда. Однако осуществление указанных мероприятий неизбежно приведет к росту бюджетных расходов.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Выходом из сложившейся ситуации может служить обращение внимания участников экономических отношений на примирительные процедуры, прямо предусмотренные Арбитражным процессуальным кодексом Российской Федерации и другими федеральными законами, которые помогут значительно снизить нагрузку на всю систему арбит</w:t>
        <w:softHyphen/>
        <w:t>ражных судов. В свою очередь, для сторон судебного разбирательства возможность разрешить дело путем применения примирительных про</w:t>
        <w:softHyphen/>
        <w:t>цедур снижает финансовые затраты, а также экономит время.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Говоря о примирительных процедурах, следует начать с их опре</w:t>
        <w:softHyphen/>
        <w:t>деления и выделить их основные признаки.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Итак, характерными чертами примирительных процедур являют</w:t>
        <w:softHyphen/>
        <w:t>ся следующие особенности.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Во-первых, лица прибегают к использованию различного рода примирительных процедур при возникновении спора, переданного на рассмотрение и разрешение арбитражного суда.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Во-вторых, как правило, содержанием примирительных процедур являются процессуальные действия участников спора, а не только их </w:t>
      </w:r>
      <w:r>
        <w:rPr>
          <w:color w:val="000000"/>
          <w:spacing w:val="0"/>
          <w:w w:val="100"/>
          <w:position w:val="0"/>
          <w:shd w:val="clear" w:color="auto" w:fill="auto"/>
          <w:lang w:val="ru-RU" w:eastAsia="ru-RU" w:bidi="ru-RU"/>
        </w:rPr>
        <w:t>фактические действия, а также процессуальные действия судебного примирителя или медиатора.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В-третьих, данные процедуры осуществляются при возможном содействии и руководстве арбитражного суда. Суд при этом руковод</w:t>
        <w:softHyphen/>
        <w:t>ствуется нормами процессуального законодательства и экономической и правовой целесообразностью.</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Кроме того, целью применения примирительных процедур всегда является прекращение процессуального разбирательства, разрешение материально-правового спора и примирение сторон.</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Таким образом, примирительные процедуры представляют собой совокупность процессуальных действий, которые направлены на пре</w:t>
        <w:softHyphen/>
        <w:t>кращение производства по делу или исполнение судебного акта арбит</w:t>
        <w:softHyphen/>
        <w:t>ражного суда, осуществляемых совместными усилиями участников про</w:t>
        <w:softHyphen/>
        <w:t>цесса при содействии и руководстве арбитражного суда.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Арбитражный процессуальный кодекс Российской Федерации в статье 138.2 [2] определяет перечень примирительных процедур, с по</w:t>
        <w:softHyphen/>
        <w:t>мощью которых споры могут быть урегулированы. К ним относятся: проведение переговоров, посредничество, в том числе медиация, су</w:t>
        <w:softHyphen/>
        <w:t>дебное примирение, а также другие примирительные процедуры. Дан</w:t>
        <w:softHyphen/>
        <w:t>ный перечень является открытым, но в настоящее время ни закон, ни специалисты в области арбитражного процесса не выделяют иные процедуры примирения. Например, В.В. Ярков указывает, что вряд ли в настоящее время можно назвать какие-либо другие виды процедур, кроме прямо предусмотренных в Арбитражном процессуальном ко</w:t>
        <w:softHyphen/>
        <w:t>дексе Российской Федерации [1, с. 345].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Первой примирительной процедурой, упомянутой в Арбитраж</w:t>
        <w:softHyphen/>
        <w:t>ном процессуальном кодексе Российской Федерации являются перего</w:t>
        <w:softHyphen/>
        <w:t>воры. В российском законодательстве данная примирительная проце</w:t>
        <w:softHyphen/>
        <w:t>дура наименее регламентирована. Следовательно, форма и содержание процедуры является наиболее свободной. Правила, по которым прово</w:t>
        <w:softHyphen/>
        <w:t>дятся переговоры, определяются самими сторонами, что позволяет сторонам самостоятельно определить наиболее целесообразный поря</w:t>
        <w:softHyphen/>
        <w:t>док урегулирования возникших разногласий, а срок переговоров уста</w:t>
        <w:softHyphen/>
        <w:t>навливает суд в определении об отложении судебного разбирательства или предварительного судебного разбирательства [4]. Положительным итогом переговоров является подписание протокола или другого акта, подтверждающего согласование условий примирения, с последующим заключением мирового соглашения. Кроме того, в случае успешного завершения переговоров возможно примирение и в иной форме, напри</w:t>
        <w:softHyphen/>
        <w:t>мер, отказ истца от иска или признание ответчиком иска.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Следующей примирительной процедурой является медиация. Про</w:t>
        <w:softHyphen/>
        <w:t>цедура медиации регулируется как Арбитражным процессуальным кодек</w:t>
        <w:softHyphen/>
        <w:t xml:space="preserve">сом Российской Федерации, так и специальным Федеральным законом «Об альтернативной процедуре урегулирования споров с участием посредника (процедуре медиации)» от 27.07.2010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193-ФЗ (далее - Закон о медиации) [7].</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Суть процедуры медиации содержится в следующем определе</w:t>
        <w:softHyphen/>
        <w:t>нии: «процедура медиации - способ урегулирования споров при со</w:t>
        <w:softHyphen/>
        <w:t>действии медиатора на основе добровольного согласия сторон в целях достижения ими взаимоприемлемого решения» [7, ст. 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Собственно медиация как примирительная процедура заключается в следующем:</w:t>
      </w:r>
    </w:p>
    <w:p>
      <w:pPr>
        <w:pStyle w:val="Style15"/>
        <w:keepNext w:val="0"/>
        <w:keepLines w:val="0"/>
        <w:widowControl w:val="0"/>
        <w:numPr>
          <w:ilvl w:val="0"/>
          <w:numId w:val="27"/>
        </w:numPr>
        <w:shd w:val="clear" w:color="auto" w:fill="auto"/>
        <w:tabs>
          <w:tab w:pos="71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при наличии у участников спора воли к примирению они заклю</w:t>
        <w:softHyphen/>
        <w:t>чают соглашение о применении процедуры медиации, в том числе путем совершения медиативной оговорки в гражданско-правовом договоре;</w:t>
      </w:r>
    </w:p>
    <w:p>
      <w:pPr>
        <w:pStyle w:val="Style15"/>
        <w:keepNext w:val="0"/>
        <w:keepLines w:val="0"/>
        <w:widowControl w:val="0"/>
        <w:numPr>
          <w:ilvl w:val="0"/>
          <w:numId w:val="27"/>
        </w:numPr>
        <w:shd w:val="clear" w:color="auto" w:fill="auto"/>
        <w:tabs>
          <w:tab w:pos="71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участники спора выбирают медиатора из числа лиц, являю</w:t>
        <w:softHyphen/>
        <w:t>щихся членами соответствующих саморегулируемых организаций. Сов</w:t>
        <w:softHyphen/>
        <w:t>местно с медиатором определяются сроки процедуры, ее задачи и цели, способы посредничества, размер и порядок оплаты труда медиатора;</w:t>
      </w:r>
    </w:p>
    <w:p>
      <w:pPr>
        <w:pStyle w:val="Style15"/>
        <w:keepNext w:val="0"/>
        <w:keepLines w:val="0"/>
        <w:widowControl w:val="0"/>
        <w:numPr>
          <w:ilvl w:val="0"/>
          <w:numId w:val="27"/>
        </w:numPr>
        <w:shd w:val="clear" w:color="auto" w:fill="auto"/>
        <w:tabs>
          <w:tab w:pos="71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посредничество осуществляется медиатором путем ведения переговоров с участниками спора, во время которых предлагаются способы решения конфликта. Поскольку медиатор не имеет властных полномочий и не связан строго определенными правилами относитель</w:t>
        <w:softHyphen/>
        <w:t>но проведения процедуры медиации, переговоры проводятся в свободной форме. При этом медиатор в большей степени помогает сторонам со</w:t>
        <w:softHyphen/>
        <w:t>средоточиться на экономической стороне возникших разногласий, разъясняет преимущества урегулирования спора с учетом интересов всех сторон. Одной из основных обязанностей медиатора является со</w:t>
        <w:softHyphen/>
        <w:t>хранение в тайне информации, ставшей известной ему в связи с прове</w:t>
        <w:softHyphen/>
        <w:t>дением процедуры медиации;</w:t>
      </w:r>
    </w:p>
    <w:p>
      <w:pPr>
        <w:pStyle w:val="Style15"/>
        <w:keepNext w:val="0"/>
        <w:keepLines w:val="0"/>
        <w:widowControl w:val="0"/>
        <w:numPr>
          <w:ilvl w:val="0"/>
          <w:numId w:val="27"/>
        </w:numPr>
        <w:shd w:val="clear" w:color="auto" w:fill="auto"/>
        <w:tabs>
          <w:tab w:pos="71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в случае успеха процедуры ее результаты оформляются медиа</w:t>
        <w:softHyphen/>
        <w:t>тивным соглашением, которым определяется порядок исполнения со</w:t>
        <w:softHyphen/>
        <w:t>глашения.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соответствии со статьей 2 Закона о медиации медиативное со</w:t>
        <w:softHyphen/>
        <w:t>глашение представляет собой соглашение, достигнутое сторонами в ре</w:t>
        <w:softHyphen/>
        <w:t>зультате применения процедуры медиации к спору или спорам, к отдель</w:t>
        <w:softHyphen/>
        <w:t>ным разногласиям по спору и заключенное в письменной форме [7].</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Если медиативное соглашение достигнуто на стадии судебного разбирательства, оно при желании сторон может быть утверждено в каче</w:t>
        <w:softHyphen/>
        <w:t>стве мирового соглашения с последующим прекращением производ</w:t>
        <w:softHyphen/>
        <w:t>ства по делу или исполнительного производства.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Последней упомянутой Арбитражным процессуальным кодексом Российской Федерации примирительной процедурой является судебное примирение. Особый интерес представляет субъектный состав данной процедуры: помимо сторон в ней участвует судебный примиритель, яв</w:t>
        <w:softHyphen/>
        <w:t>ляющийся судьей в отставке. Список лиц, которые могут быть судеб</w:t>
        <w:softHyphen/>
        <w:t>ными примирителями, формируется Пленумом Верховного Суда РФ.</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Процедура судебного примирения урегулирована Арбитражным процессуальным кодексом Российской Федерации, Законом РФ от 26.06.1992 №3132-1 «О статусе судей в Российской Федерации» [3], а также Постановлением Пленума Верховного Суда РФ от 31.10.2019 №41 «Об утверждении Регламента проведения судебного примирения» [5].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Перейти к процедуре судебного примирения возможно в двух случаях:</w:t>
      </w:r>
    </w:p>
    <w:p>
      <w:pPr>
        <w:pStyle w:val="Style15"/>
        <w:keepNext w:val="0"/>
        <w:keepLines w:val="0"/>
        <w:widowControl w:val="0"/>
        <w:numPr>
          <w:ilvl w:val="0"/>
          <w:numId w:val="29"/>
        </w:numPr>
        <w:shd w:val="clear" w:color="auto" w:fill="auto"/>
        <w:tabs>
          <w:tab w:pos="726"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стороны (одна из сторон) заявили о ходатайство о проведении судебного примирения, и такое ходатайство было удовлетворено;</w:t>
      </w:r>
    </w:p>
    <w:p>
      <w:pPr>
        <w:pStyle w:val="Style15"/>
        <w:keepNext w:val="0"/>
        <w:keepLines w:val="0"/>
        <w:widowControl w:val="0"/>
        <w:numPr>
          <w:ilvl w:val="0"/>
          <w:numId w:val="29"/>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суд самостоятельно предложил сторонам прибегнуть к проце</w:t>
        <w:softHyphen/>
        <w:t>дуре судебного примирения, и стороны дали свое согласие.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 наличии одного из вышеуказанных условий суд выносит определение о проведении судебного примирения, а, если есть необхо</w:t>
        <w:softHyphen/>
        <w:t>димость, также выносит определение об отложении судебного разби</w:t>
        <w:softHyphen/>
        <w:t>рательства.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Судебное примирение по форме представляет собой переговор</w:t>
        <w:softHyphen/>
        <w:t>ный процесс. Данный процесс можно разделить на следующие стадии:</w:t>
      </w:r>
    </w:p>
    <w:p>
      <w:pPr>
        <w:pStyle w:val="Style15"/>
        <w:keepNext w:val="0"/>
        <w:keepLines w:val="0"/>
        <w:widowControl w:val="0"/>
        <w:numPr>
          <w:ilvl w:val="0"/>
          <w:numId w:val="31"/>
        </w:numPr>
        <w:shd w:val="clear" w:color="auto" w:fill="auto"/>
        <w:tabs>
          <w:tab w:pos="75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Открытие судебного примирения;</w:t>
      </w:r>
    </w:p>
    <w:p>
      <w:pPr>
        <w:pStyle w:val="Style15"/>
        <w:keepNext w:val="0"/>
        <w:keepLines w:val="0"/>
        <w:widowControl w:val="0"/>
        <w:numPr>
          <w:ilvl w:val="0"/>
          <w:numId w:val="31"/>
        </w:numPr>
        <w:shd w:val="clear" w:color="auto" w:fill="auto"/>
        <w:tabs>
          <w:tab w:pos="77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Изложение обстоятельств спора и определение интересов сторон;</w:t>
      </w:r>
    </w:p>
    <w:p>
      <w:pPr>
        <w:pStyle w:val="Style15"/>
        <w:keepNext w:val="0"/>
        <w:keepLines w:val="0"/>
        <w:widowControl w:val="0"/>
        <w:numPr>
          <w:ilvl w:val="0"/>
          <w:numId w:val="31"/>
        </w:numPr>
        <w:shd w:val="clear" w:color="auto" w:fill="auto"/>
        <w:tabs>
          <w:tab w:pos="769"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Формирование вопросов для обсуждения сторон;</w:t>
      </w:r>
    </w:p>
    <w:p>
      <w:pPr>
        <w:pStyle w:val="Style15"/>
        <w:keepNext w:val="0"/>
        <w:keepLines w:val="0"/>
        <w:widowControl w:val="0"/>
        <w:numPr>
          <w:ilvl w:val="0"/>
          <w:numId w:val="31"/>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Индивидуальная беседа судебного примирителя со сторонами и их представителями;</w:t>
      </w:r>
    </w:p>
    <w:p>
      <w:pPr>
        <w:pStyle w:val="Style15"/>
        <w:keepNext w:val="0"/>
        <w:keepLines w:val="0"/>
        <w:widowControl w:val="0"/>
        <w:numPr>
          <w:ilvl w:val="0"/>
          <w:numId w:val="31"/>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Выработка предложений по урегулированию спора и дости</w:t>
        <w:softHyphen/>
        <w:t>жению результатов примирения;</w:t>
      </w:r>
    </w:p>
    <w:p>
      <w:pPr>
        <w:pStyle w:val="Style15"/>
        <w:keepNext w:val="0"/>
        <w:keepLines w:val="0"/>
        <w:widowControl w:val="0"/>
        <w:numPr>
          <w:ilvl w:val="0"/>
          <w:numId w:val="31"/>
        </w:numPr>
        <w:shd w:val="clear" w:color="auto" w:fill="auto"/>
        <w:tabs>
          <w:tab w:pos="769"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Завершение судебного примирения.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Следует отметить, что судебное примирение может быть завершено как при достижении цели примирительной процедуры, так и при ее недостижении, когда стороны так и не смогли найти взаимовыгодное решение по всем спорным вопросам.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Еще раз обратим внимание на то, что судебным примирителем мо</w:t>
        <w:softHyphen/>
        <w:t>жет быть только судья в отставке, то есть лицо с высшим юридическим образованием и опытом в юридической профессии, в отличие от про</w:t>
        <w:softHyphen/>
        <w:t>цедуры медиации, где к посреднику не предъявляются требования о наличии высшего юридического образования.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Законодателем не установлено, является ли высшее образование медиатора обязательно юридическим. Данный аспект кажется несуще</w:t>
        <w:softHyphen/>
        <w:t>ственным на первый взгляд, но на практике является первостепенным, поскольку суть процедуры медиации заключается в том, что медиатор должен помочь лицам без глубоких юридических познаний разрешить конфликт, что представляется затруднительным при отсутствии обра</w:t>
        <w:softHyphen/>
        <w:t>зования, позволяющего свободно ориентироваться в законодательстве Российской Федерации.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Отсутствие законодательно закрепленного требования об обяза</w:t>
        <w:softHyphen/>
        <w:t>тельном высшем юридическом образовании для медиатора, осуществ</w:t>
        <w:softHyphen/>
        <w:t>ляющего свою деятельность в сфере арбитражного процесса, является большим упущением. Следовательно, представляется целесообразным внести соответствующие изменения в действующее законодательство, в частности, в Закон о медиации.</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Исходя из вышеизложенного, можно сделать следующий вывод: российское законодательство предоставляет участникам арбитражного процесса широкие возможности для урегулирования споров мирным пу</w:t>
        <w:softHyphen/>
        <w:t>тем. Примирительные процедуры способны значительно снизить нагрузку на судебную систему Российской Федерации, следовательно необхо</w:t>
        <w:softHyphen/>
        <w:t>димо обращать внимание участников экономических отношений, как непосредственно в процессе судебного разбирательства, так и до начала такого разбирательства, на примирительные процедуры. В то же время необходимо отметить, что существуют некоторые изъяны в регулиро</w:t>
        <w:softHyphen/>
        <w:t>вании примирительных процедур в арбитражном процессе, требующие скорейшего усовершенствования.</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33"/>
        </w:numPr>
        <w:shd w:val="clear" w:color="auto" w:fill="auto"/>
        <w:tabs>
          <w:tab w:pos="331" w:val="left"/>
        </w:tabs>
        <w:bidi w:val="0"/>
        <w:spacing w:before="0" w:after="0" w:line="240" w:lineRule="auto"/>
        <w:ind w:right="0"/>
        <w:jc w:val="both"/>
      </w:pPr>
      <w:r>
        <w:rPr>
          <w:color w:val="000000"/>
          <w:spacing w:val="0"/>
          <w:w w:val="100"/>
          <w:position w:val="0"/>
          <w:shd w:val="clear" w:color="auto" w:fill="auto"/>
          <w:lang w:val="ru-RU" w:eastAsia="ru-RU" w:bidi="ru-RU"/>
        </w:rPr>
        <w:t xml:space="preserve">Арбитражный процесс : учебник : [16+] / отв. ред. В.В. Ярков ; Уральский государственный юридический университет. - 8-е изд., перераб. и доп. - Москва : Статут, 2021. - 752 с. : ил. - Режим доступа: по подписке. - </w:t>
      </w:r>
      <w:r>
        <w:rPr>
          <w:color w:val="000000"/>
          <w:spacing w:val="0"/>
          <w:w w:val="100"/>
          <w:position w:val="0"/>
          <w:shd w:val="clear" w:color="auto" w:fill="auto"/>
          <w:lang w:val="en-US" w:eastAsia="en-US" w:bidi="en-US"/>
        </w:rPr>
        <w:t xml:space="preserve">URL: </w:t>
      </w:r>
      <w:r>
        <w:fldChar w:fldCharType="begin"/>
      </w:r>
      <w:r>
        <w:rPr/>
        <w:instrText> HYPERLINK "https://biblioclub.ru/index.php?page=book&amp;id=683417" </w:instrText>
      </w:r>
      <w:r>
        <w:fldChar w:fldCharType="separate"/>
      </w:r>
      <w:r>
        <w:rPr>
          <w:color w:val="000000"/>
          <w:spacing w:val="0"/>
          <w:w w:val="100"/>
          <w:position w:val="0"/>
          <w:shd w:val="clear" w:color="auto" w:fill="auto"/>
          <w:lang w:val="en-US" w:eastAsia="en-US" w:bidi="en-US"/>
        </w:rPr>
        <w:t xml:space="preserve">https://biblioclub.ru/index.php?page=book&amp;id=683417 </w:t>
      </w:r>
      <w:r>
        <w:fldChar w:fldCharType="end"/>
      </w:r>
      <w:r>
        <w:rPr>
          <w:color w:val="000000"/>
          <w:spacing w:val="0"/>
          <w:w w:val="100"/>
          <w:position w:val="0"/>
          <w:shd w:val="clear" w:color="auto" w:fill="auto"/>
          <w:lang w:val="ru-RU" w:eastAsia="ru-RU" w:bidi="ru-RU"/>
        </w:rPr>
        <w:t xml:space="preserve">(дата обращения: </w:t>
      </w:r>
      <w:r>
        <w:rPr>
          <w:color w:val="000000"/>
          <w:spacing w:val="0"/>
          <w:w w:val="100"/>
          <w:position w:val="0"/>
          <w:shd w:val="clear" w:color="auto" w:fill="auto"/>
          <w:lang w:val="en-US" w:eastAsia="en-US" w:bidi="en-US"/>
        </w:rPr>
        <w:t xml:space="preserve">05.06.2023). - </w:t>
      </w:r>
      <w:r>
        <w:rPr>
          <w:color w:val="000000"/>
          <w:spacing w:val="0"/>
          <w:w w:val="100"/>
          <w:position w:val="0"/>
          <w:shd w:val="clear" w:color="auto" w:fill="auto"/>
          <w:lang w:val="ru-RU" w:eastAsia="ru-RU" w:bidi="ru-RU"/>
        </w:rPr>
        <w:t xml:space="preserve">Библиогр. в кн. </w:t>
      </w:r>
      <w:r>
        <w:rPr>
          <w:color w:val="000000"/>
          <w:spacing w:val="0"/>
          <w:w w:val="100"/>
          <w:position w:val="0"/>
          <w:shd w:val="clear" w:color="auto" w:fill="auto"/>
          <w:lang w:val="en-US" w:eastAsia="en-US" w:bidi="en-US"/>
        </w:rPr>
        <w:t xml:space="preserve">- ISBN 978-5-8354-1696-7. - </w:t>
      </w:r>
      <w:r>
        <w:rPr>
          <w:color w:val="000000"/>
          <w:spacing w:val="0"/>
          <w:w w:val="100"/>
          <w:position w:val="0"/>
          <w:shd w:val="clear" w:color="auto" w:fill="auto"/>
          <w:lang w:val="ru-RU" w:eastAsia="ru-RU" w:bidi="ru-RU"/>
        </w:rPr>
        <w:t xml:space="preserve">Текст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элек</w:t>
        <w:softHyphen/>
        <w:t>тронный.</w:t>
      </w:r>
    </w:p>
    <w:p>
      <w:pPr>
        <w:pStyle w:val="Style40"/>
        <w:keepNext w:val="0"/>
        <w:keepLines w:val="0"/>
        <w:widowControl w:val="0"/>
        <w:numPr>
          <w:ilvl w:val="0"/>
          <w:numId w:val="33"/>
        </w:numPr>
        <w:shd w:val="clear" w:color="auto" w:fill="auto"/>
        <w:tabs>
          <w:tab w:pos="331" w:val="left"/>
        </w:tabs>
        <w:bidi w:val="0"/>
        <w:spacing w:before="0" w:after="0" w:line="240" w:lineRule="auto"/>
        <w:ind w:right="0"/>
        <w:jc w:val="both"/>
      </w:pPr>
      <w:r>
        <w:rPr>
          <w:color w:val="000000"/>
          <w:spacing w:val="0"/>
          <w:w w:val="100"/>
          <w:position w:val="0"/>
          <w:shd w:val="clear" w:color="auto" w:fill="auto"/>
          <w:lang w:val="ru-RU" w:eastAsia="ru-RU" w:bidi="ru-RU"/>
        </w:rPr>
        <w:t xml:space="preserve">Арбитражный процессуальный кодекс Российской Федерации от </w:t>
      </w:r>
      <w:r>
        <w:rPr>
          <w:color w:val="000000"/>
          <w:spacing w:val="0"/>
          <w:w w:val="100"/>
          <w:position w:val="0"/>
          <w:shd w:val="clear" w:color="auto" w:fill="auto"/>
          <w:lang w:val="en-US" w:eastAsia="en-US" w:bidi="en-US"/>
        </w:rPr>
        <w:t xml:space="preserve">24.07.2002 </w:t>
      </w:r>
      <w:r>
        <w:rPr>
          <w:color w:val="000000"/>
          <w:spacing w:val="0"/>
          <w:w w:val="100"/>
          <w:position w:val="0"/>
          <w:shd w:val="clear" w:color="auto" w:fill="auto"/>
          <w:lang w:val="ru-RU" w:eastAsia="ru-RU" w:bidi="ru-RU"/>
        </w:rPr>
        <w:t xml:space="preserve">№95-ФЗ (ред. от </w:t>
      </w:r>
      <w:r>
        <w:rPr>
          <w:color w:val="000000"/>
          <w:spacing w:val="0"/>
          <w:w w:val="100"/>
          <w:position w:val="0"/>
          <w:shd w:val="clear" w:color="auto" w:fill="auto"/>
          <w:lang w:val="en-US" w:eastAsia="en-US" w:bidi="en-US"/>
        </w:rPr>
        <w:t xml:space="preserve">18.03.2023). - </w:t>
      </w:r>
      <w:r>
        <w:rPr>
          <w:color w:val="000000"/>
          <w:spacing w:val="0"/>
          <w:w w:val="100"/>
          <w:position w:val="0"/>
          <w:shd w:val="clear" w:color="auto" w:fill="auto"/>
          <w:lang w:val="ru-RU" w:eastAsia="ru-RU" w:bidi="ru-RU"/>
        </w:rPr>
        <w:t xml:space="preserve">Собрание законодательства РФ. </w:t>
      </w:r>
      <w:r>
        <w:rPr>
          <w:color w:val="000000"/>
          <w:spacing w:val="0"/>
          <w:w w:val="100"/>
          <w:position w:val="0"/>
          <w:shd w:val="clear" w:color="auto" w:fill="auto"/>
          <w:lang w:val="en-US" w:eastAsia="en-US" w:bidi="en-US"/>
        </w:rPr>
        <w:t xml:space="preserve">- 29.07.2002. - №30. - </w:t>
      </w:r>
      <w:r>
        <w:rPr>
          <w:color w:val="000000"/>
          <w:spacing w:val="0"/>
          <w:w w:val="100"/>
          <w:position w:val="0"/>
          <w:shd w:val="clear" w:color="auto" w:fill="auto"/>
          <w:lang w:val="ru-RU" w:eastAsia="ru-RU" w:bidi="ru-RU"/>
        </w:rPr>
        <w:t xml:space="preserve">Ст. </w:t>
      </w:r>
      <w:r>
        <w:rPr>
          <w:color w:val="000000"/>
          <w:spacing w:val="0"/>
          <w:w w:val="100"/>
          <w:position w:val="0"/>
          <w:shd w:val="clear" w:color="auto" w:fill="auto"/>
          <w:lang w:val="en-US" w:eastAsia="en-US" w:bidi="en-US"/>
        </w:rPr>
        <w:t>3012.</w:t>
      </w:r>
    </w:p>
    <w:p>
      <w:pPr>
        <w:pStyle w:val="Style40"/>
        <w:keepNext w:val="0"/>
        <w:keepLines w:val="0"/>
        <w:widowControl w:val="0"/>
        <w:numPr>
          <w:ilvl w:val="0"/>
          <w:numId w:val="33"/>
        </w:numPr>
        <w:shd w:val="clear" w:color="auto" w:fill="auto"/>
        <w:tabs>
          <w:tab w:pos="331" w:val="left"/>
        </w:tabs>
        <w:bidi w:val="0"/>
        <w:spacing w:before="0" w:after="0" w:line="240" w:lineRule="auto"/>
        <w:ind w:right="0"/>
        <w:jc w:val="both"/>
      </w:pPr>
      <w:r>
        <w:rPr>
          <w:color w:val="000000"/>
          <w:spacing w:val="0"/>
          <w:w w:val="100"/>
          <w:position w:val="0"/>
          <w:shd w:val="clear" w:color="auto" w:fill="auto"/>
          <w:lang w:val="ru-RU" w:eastAsia="ru-RU" w:bidi="ru-RU"/>
        </w:rPr>
        <w:t xml:space="preserve">Закон РФ от </w:t>
      </w:r>
      <w:r>
        <w:rPr>
          <w:color w:val="000000"/>
          <w:spacing w:val="0"/>
          <w:w w:val="100"/>
          <w:position w:val="0"/>
          <w:shd w:val="clear" w:color="auto" w:fill="auto"/>
          <w:lang w:val="en-US" w:eastAsia="en-US" w:bidi="en-US"/>
        </w:rPr>
        <w:t xml:space="preserve">26.06.1992 №3132-1 </w:t>
      </w:r>
      <w:r>
        <w:rPr>
          <w:color w:val="000000"/>
          <w:spacing w:val="0"/>
          <w:w w:val="100"/>
          <w:position w:val="0"/>
          <w:shd w:val="clear" w:color="auto" w:fill="auto"/>
          <w:lang w:val="ru-RU" w:eastAsia="ru-RU" w:bidi="ru-RU"/>
        </w:rPr>
        <w:t>«О статусе судей в Российской Федера</w:t>
        <w:softHyphen/>
        <w:t xml:space="preserve">ции».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Российская газета. </w:t>
      </w:r>
      <w:r>
        <w:rPr>
          <w:color w:val="000000"/>
          <w:spacing w:val="0"/>
          <w:w w:val="100"/>
          <w:position w:val="0"/>
          <w:shd w:val="clear" w:color="auto" w:fill="auto"/>
          <w:lang w:val="en-US" w:eastAsia="en-US" w:bidi="en-US"/>
        </w:rPr>
        <w:t>- 29.07.1992. - №170.</w:t>
      </w:r>
    </w:p>
    <w:p>
      <w:pPr>
        <w:pStyle w:val="Style40"/>
        <w:keepNext w:val="0"/>
        <w:keepLines w:val="0"/>
        <w:widowControl w:val="0"/>
        <w:numPr>
          <w:ilvl w:val="0"/>
          <w:numId w:val="33"/>
        </w:numPr>
        <w:shd w:val="clear" w:color="auto" w:fill="auto"/>
        <w:tabs>
          <w:tab w:pos="331" w:val="left"/>
        </w:tabs>
        <w:bidi w:val="0"/>
        <w:spacing w:before="0" w:after="140" w:line="240" w:lineRule="auto"/>
        <w:ind w:right="0"/>
        <w:jc w:val="both"/>
      </w:pPr>
      <w:r>
        <w:rPr>
          <w:color w:val="000000"/>
          <w:spacing w:val="0"/>
          <w:w w:val="100"/>
          <w:position w:val="0"/>
          <w:shd w:val="clear" w:color="auto" w:fill="auto"/>
          <w:lang w:val="ru-RU" w:eastAsia="ru-RU" w:bidi="ru-RU"/>
        </w:rPr>
        <w:t xml:space="preserve">Крипакова Д.Р. Переговоры как альтернативный способ урегулирования споров в арбитражном процессе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Д.Р. Крипакова, К.В. Спирина.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Гума</w:t>
        <w:softHyphen/>
        <w:t xml:space="preserve">нитарные исследования: научно-практический журнал. </w:t>
      </w:r>
      <w:r>
        <w:rPr>
          <w:color w:val="000000"/>
          <w:spacing w:val="0"/>
          <w:w w:val="100"/>
          <w:position w:val="0"/>
          <w:shd w:val="clear" w:color="auto" w:fill="auto"/>
          <w:lang w:val="en-US" w:eastAsia="en-US" w:bidi="en-US"/>
        </w:rPr>
        <w:t xml:space="preserve">- 2014. - № 1. - </w:t>
      </w:r>
      <w:r>
        <w:rPr>
          <w:color w:val="000000"/>
          <w:spacing w:val="0"/>
          <w:w w:val="100"/>
          <w:position w:val="0"/>
          <w:shd w:val="clear" w:color="auto" w:fill="auto"/>
          <w:lang w:val="ru-RU" w:eastAsia="ru-RU" w:bidi="ru-RU"/>
        </w:rPr>
        <w:t xml:space="preserve">С. </w:t>
      </w:r>
      <w:r>
        <w:rPr>
          <w:color w:val="000000"/>
          <w:spacing w:val="0"/>
          <w:w w:val="100"/>
          <w:position w:val="0"/>
          <w:shd w:val="clear" w:color="auto" w:fill="auto"/>
          <w:lang w:val="en-US" w:eastAsia="en-US" w:bidi="en-US"/>
        </w:rPr>
        <w:t>150-153. - ISSN 2309-1258.</w:t>
      </w:r>
    </w:p>
    <w:p>
      <w:pPr>
        <w:pStyle w:val="Style40"/>
        <w:keepNext w:val="0"/>
        <w:keepLines w:val="0"/>
        <w:widowControl w:val="0"/>
        <w:numPr>
          <w:ilvl w:val="0"/>
          <w:numId w:val="33"/>
        </w:numPr>
        <w:shd w:val="clear" w:color="auto" w:fill="auto"/>
        <w:tabs>
          <w:tab w:pos="331" w:val="left"/>
        </w:tabs>
        <w:bidi w:val="0"/>
        <w:spacing w:before="0" w:after="0" w:line="240" w:lineRule="auto"/>
        <w:ind w:right="0"/>
        <w:jc w:val="both"/>
      </w:pPr>
      <w:r>
        <w:rPr>
          <w:color w:val="000000"/>
          <w:spacing w:val="0"/>
          <w:w w:val="100"/>
          <w:position w:val="0"/>
          <w:shd w:val="clear" w:color="auto" w:fill="auto"/>
          <w:lang w:val="ru-RU" w:eastAsia="ru-RU" w:bidi="ru-RU"/>
        </w:rPr>
        <w:t>Постановление Пленума Верховного Суда РФ от 31.10.2019 №41 «Об утверждении Регламента проведения судебного примирения». - Бюлле</w:t>
        <w:softHyphen/>
        <w:t>тень Верховного Суда Российской Федерации. - 2020. - №1.</w:t>
      </w:r>
    </w:p>
    <w:p>
      <w:pPr>
        <w:pStyle w:val="Style40"/>
        <w:keepNext w:val="0"/>
        <w:keepLines w:val="0"/>
        <w:widowControl w:val="0"/>
        <w:numPr>
          <w:ilvl w:val="0"/>
          <w:numId w:val="33"/>
        </w:numPr>
        <w:shd w:val="clear" w:color="auto" w:fill="auto"/>
        <w:tabs>
          <w:tab w:pos="331" w:val="left"/>
          <w:tab w:pos="2342" w:val="left"/>
          <w:tab w:pos="4286" w:val="left"/>
          <w:tab w:pos="5688" w:val="left"/>
        </w:tabs>
        <w:bidi w:val="0"/>
        <w:spacing w:before="0" w:after="0" w:line="240" w:lineRule="auto"/>
        <w:ind w:right="0"/>
        <w:jc w:val="both"/>
      </w:pPr>
      <w:r>
        <w:rPr>
          <w:color w:val="000000"/>
          <w:spacing w:val="0"/>
          <w:w w:val="100"/>
          <w:position w:val="0"/>
          <w:shd w:val="clear" w:color="auto" w:fill="auto"/>
          <w:lang w:val="ru-RU" w:eastAsia="ru-RU" w:bidi="ru-RU"/>
        </w:rPr>
        <w:t>Рост нагрузки и расширение «цифры»: итоги работы судов за 2022 год / Официальный сайт Верховного Суда Российской Федерации. - [Элек</w:t>
        <w:softHyphen/>
        <w:t>тронный</w:t>
        <w:tab/>
        <w:t>ресурс].</w:t>
        <w:tab/>
        <w:t>-</w:t>
        <w:tab/>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after="0" w:line="240" w:lineRule="auto"/>
        <w:ind w:left="0" w:right="0" w:firstLine="380"/>
        <w:jc w:val="both"/>
      </w:pPr>
      <w:r>
        <w:fldChar w:fldCharType="begin"/>
      </w:r>
      <w:r>
        <w:rPr/>
        <w:instrText> HYPERLINK "https://www.vsrf.ru/press_center/mass_media/32147/" </w:instrText>
      </w:r>
      <w:r>
        <w:fldChar w:fldCharType="separate"/>
      </w:r>
      <w:r>
        <w:rPr>
          <w:color w:val="000000"/>
          <w:spacing w:val="0"/>
          <w:w w:val="100"/>
          <w:position w:val="0"/>
          <w:shd w:val="clear" w:color="auto" w:fill="auto"/>
          <w:lang w:val="en-US" w:eastAsia="en-US" w:bidi="en-US"/>
        </w:rPr>
        <w:t>https://www.vsrf.ru/press_center/mass_media/32147/.</w:t>
      </w:r>
      <w:r>
        <w:fldChar w:fldCharType="end"/>
      </w:r>
    </w:p>
    <w:p>
      <w:pPr>
        <w:pStyle w:val="Style40"/>
        <w:keepNext w:val="0"/>
        <w:keepLines w:val="0"/>
        <w:widowControl w:val="0"/>
        <w:numPr>
          <w:ilvl w:val="0"/>
          <w:numId w:val="33"/>
        </w:numPr>
        <w:shd w:val="clear" w:color="auto" w:fill="auto"/>
        <w:tabs>
          <w:tab w:pos="331" w:val="left"/>
        </w:tabs>
        <w:bidi w:val="0"/>
        <w:spacing w:before="0" w:after="0" w:line="240" w:lineRule="auto"/>
        <w:ind w:right="0"/>
        <w:jc w:val="both"/>
        <w:sectPr>
          <w:headerReference w:type="default" r:id="rId20"/>
          <w:footerReference w:type="default" r:id="rId21"/>
          <w:headerReference w:type="even" r:id="rId22"/>
          <w:footerReference w:type="even" r:id="rId23"/>
          <w:headerReference w:type="first" r:id="rId24"/>
          <w:footerReference w:type="first" r:id="rId25"/>
          <w:footnotePr>
            <w:pos w:val="pageBottom"/>
            <w:numFmt w:val="decimal"/>
            <w:numRestart w:val="continuous"/>
          </w:footnotePr>
          <w:pgSz w:w="8400" w:h="11900"/>
          <w:pgMar w:top="1129" w:right="1098" w:bottom="1248" w:left="1104" w:header="0" w:footer="3" w:gutter="0"/>
          <w:cols w:space="720"/>
          <w:noEndnote/>
          <w:titlePg/>
          <w:rtlGutter w:val="0"/>
          <w:docGrid w:linePitch="360"/>
        </w:sectPr>
      </w:pPr>
      <w:r>
        <w:rPr>
          <w:color w:val="000000"/>
          <w:spacing w:val="0"/>
          <w:w w:val="100"/>
          <w:position w:val="0"/>
          <w:shd w:val="clear" w:color="auto" w:fill="auto"/>
          <w:lang w:val="ru-RU" w:eastAsia="ru-RU" w:bidi="ru-RU"/>
        </w:rPr>
        <w:t xml:space="preserve">Федеральный закон "Об альтернативной процедуре урегулирования споров с участием посредника (процедуре медиации)" от 27.07.2010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193-ФЗ. - Собрание законодательства РФ. - 02.08.2010. - №31. - Ст. 4162.</w:t>
      </w:r>
    </w:p>
    <w:p>
      <w:pPr>
        <w:pStyle w:val="Style15"/>
        <w:keepNext w:val="0"/>
        <w:keepLines w:val="0"/>
        <w:widowControl w:val="0"/>
        <w:shd w:val="clear" w:color="auto" w:fill="auto"/>
        <w:bidi w:val="0"/>
        <w:spacing w:before="0" w:after="240" w:line="240" w:lineRule="auto"/>
        <w:ind w:left="960" w:right="0" w:firstLine="20"/>
        <w:jc w:val="both"/>
        <w:rPr>
          <w:sz w:val="22"/>
          <w:szCs w:val="22"/>
        </w:rPr>
      </w:pPr>
      <w:r>
        <w:rPr>
          <w:b/>
          <w:bCs/>
          <w:color w:val="000000"/>
          <w:spacing w:val="0"/>
          <w:w w:val="100"/>
          <w:position w:val="0"/>
          <w:sz w:val="22"/>
          <w:szCs w:val="22"/>
          <w:shd w:val="clear" w:color="auto" w:fill="auto"/>
          <w:lang w:val="ru-RU" w:eastAsia="ru-RU" w:bidi="ru-RU"/>
        </w:rPr>
        <w:t>ПРОБЛЕМЫ ОБЖАЛОВАНИЯ ЭКСПЕРТНОГО ЗАКЛЮЧЕНИЯ В АРБИТРАЖНОМ ПРОЦЕССЕ</w:t>
      </w:r>
    </w:p>
    <w:p>
      <w:pPr>
        <w:pStyle w:val="Style38"/>
        <w:keepNext/>
        <w:keepLines/>
        <w:widowControl w:val="0"/>
        <w:shd w:val="clear" w:color="auto" w:fill="auto"/>
        <w:bidi w:val="0"/>
        <w:spacing w:before="0"/>
        <w:ind w:left="0" w:right="0" w:firstLine="420"/>
        <w:jc w:val="left"/>
      </w:pPr>
      <w:bookmarkStart w:id="40" w:name="bookmark40"/>
      <w:r>
        <w:rPr>
          <w:color w:val="000000"/>
          <w:spacing w:val="0"/>
          <w:w w:val="100"/>
          <w:position w:val="0"/>
          <w:shd w:val="clear" w:color="auto" w:fill="auto"/>
          <w:lang w:val="ru-RU" w:eastAsia="ru-RU" w:bidi="ru-RU"/>
        </w:rPr>
        <w:t>Лой Евгений Олегович</w:t>
      </w:r>
      <w:bookmarkEnd w:id="40"/>
    </w:p>
    <w:p>
      <w:pPr>
        <w:pStyle w:val="Style15"/>
        <w:keepNext w:val="0"/>
        <w:keepLines w:val="0"/>
        <w:widowControl w:val="0"/>
        <w:shd w:val="clear" w:color="auto" w:fill="auto"/>
        <w:bidi w:val="0"/>
        <w:spacing w:before="0" w:after="0" w:line="230" w:lineRule="auto"/>
        <w:ind w:left="0" w:right="0" w:firstLine="42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420" w:right="0" w:firstLine="0"/>
        <w:jc w:val="left"/>
      </w:pPr>
      <w:r>
        <w:rPr>
          <w:i/>
          <w:iCs/>
          <w:color w:val="000000"/>
          <w:spacing w:val="0"/>
          <w:w w:val="100"/>
          <w:position w:val="0"/>
          <w:shd w:val="clear" w:color="auto" w:fill="auto"/>
          <w:lang w:val="ru-RU" w:eastAsia="ru-RU" w:bidi="ru-RU"/>
        </w:rPr>
        <w:t>Институт «Таврическая академия», ФГАОУ ВО Крымский федеральный университет имени В.И. Вернадского, РФ, г. Симферополь</w:t>
      </w:r>
    </w:p>
    <w:p>
      <w:pPr>
        <w:pStyle w:val="Style38"/>
        <w:keepNext/>
        <w:keepLines/>
        <w:widowControl w:val="0"/>
        <w:shd w:val="clear" w:color="auto" w:fill="auto"/>
        <w:bidi w:val="0"/>
        <w:spacing w:before="0"/>
        <w:ind w:left="0" w:right="0" w:firstLine="420"/>
        <w:jc w:val="left"/>
      </w:pPr>
      <w:bookmarkStart w:id="42" w:name="bookmark42"/>
      <w:r>
        <w:rPr>
          <w:color w:val="000000"/>
          <w:spacing w:val="0"/>
          <w:w w:val="100"/>
          <w:position w:val="0"/>
          <w:shd w:val="clear" w:color="auto" w:fill="auto"/>
          <w:lang w:val="ru-RU" w:eastAsia="ru-RU" w:bidi="ru-RU"/>
        </w:rPr>
        <w:t>Гогичаишвили Георгий Александрович</w:t>
      </w:r>
      <w:bookmarkEnd w:id="42"/>
    </w:p>
    <w:p>
      <w:pPr>
        <w:pStyle w:val="Style15"/>
        <w:keepNext w:val="0"/>
        <w:keepLines w:val="0"/>
        <w:widowControl w:val="0"/>
        <w:shd w:val="clear" w:color="auto" w:fill="auto"/>
        <w:bidi w:val="0"/>
        <w:spacing w:before="0" w:after="0" w:line="230" w:lineRule="auto"/>
        <w:ind w:left="0" w:right="0" w:firstLine="42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240" w:line="230" w:lineRule="auto"/>
        <w:ind w:left="420" w:right="0" w:firstLine="0"/>
        <w:jc w:val="left"/>
      </w:pPr>
      <w:r>
        <w:rPr>
          <w:i/>
          <w:iCs/>
          <w:color w:val="000000"/>
          <w:spacing w:val="0"/>
          <w:w w:val="100"/>
          <w:position w:val="0"/>
          <w:shd w:val="clear" w:color="auto" w:fill="auto"/>
          <w:lang w:val="ru-RU" w:eastAsia="ru-RU" w:bidi="ru-RU"/>
        </w:rPr>
        <w:t>Институт «Таврическая академия», ФГАОУ ВО Крымский федеральный университет имени В.И. Вернадского, РФ, г. Симферополь</w:t>
      </w:r>
    </w:p>
    <w:p>
      <w:pPr>
        <w:pStyle w:val="Style38"/>
        <w:keepNext/>
        <w:keepLines/>
        <w:widowControl w:val="0"/>
        <w:shd w:val="clear" w:color="auto" w:fill="auto"/>
        <w:bidi w:val="0"/>
        <w:spacing w:before="0"/>
        <w:ind w:left="0" w:right="0" w:firstLine="420"/>
        <w:jc w:val="left"/>
      </w:pPr>
      <w:bookmarkStart w:id="44" w:name="bookmark44"/>
      <w:r>
        <w:rPr>
          <w:color w:val="000000"/>
          <w:spacing w:val="0"/>
          <w:w w:val="100"/>
          <w:position w:val="0"/>
          <w:shd w:val="clear" w:color="auto" w:fill="auto"/>
          <w:lang w:val="ru-RU" w:eastAsia="ru-RU" w:bidi="ru-RU"/>
        </w:rPr>
        <w:t>Буткевич Ольга Васильевна</w:t>
      </w:r>
      <w:bookmarkEnd w:id="44"/>
    </w:p>
    <w:p>
      <w:pPr>
        <w:pStyle w:val="Style15"/>
        <w:keepNext w:val="0"/>
        <w:keepLines w:val="0"/>
        <w:widowControl w:val="0"/>
        <w:shd w:val="clear" w:color="auto" w:fill="auto"/>
        <w:bidi w:val="0"/>
        <w:spacing w:before="0" w:after="240" w:line="230" w:lineRule="auto"/>
        <w:ind w:left="420" w:right="0" w:firstLine="0"/>
        <w:jc w:val="left"/>
      </w:pPr>
      <w:r>
        <w:rPr>
          <w:i/>
          <w:iCs/>
          <w:color w:val="000000"/>
          <w:spacing w:val="0"/>
          <w:w w:val="100"/>
          <w:position w:val="0"/>
          <w:shd w:val="clear" w:color="auto" w:fill="auto"/>
          <w:lang w:val="ru-RU" w:eastAsia="ru-RU" w:bidi="ru-RU"/>
        </w:rPr>
        <w:t>научный руководитель, канд. юрид. наук, доцент, доцент кафедры предпринимательского и экологического права Институт «Таврическая академия», ФГАОУ ВО Крымский федеральный университет имени В.И. Вернадского, РФ, г. Симферополь</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PROBLEMS OF APPEALING AN EXPERT OPINION</w:t>
        <w:br/>
        <w:t>IN THE ARBITRATION PROCESS</w:t>
      </w:r>
    </w:p>
    <w:p>
      <w:pPr>
        <w:pStyle w:val="Style38"/>
        <w:keepNext/>
        <w:keepLines/>
        <w:widowControl w:val="0"/>
        <w:shd w:val="clear" w:color="auto" w:fill="auto"/>
        <w:bidi w:val="0"/>
        <w:spacing w:before="0"/>
        <w:ind w:left="420" w:right="0" w:firstLine="0"/>
        <w:jc w:val="left"/>
      </w:pPr>
      <w:bookmarkStart w:id="46" w:name="bookmark46"/>
      <w:r>
        <w:rPr>
          <w:color w:val="000000"/>
          <w:spacing w:val="0"/>
          <w:w w:val="100"/>
          <w:position w:val="0"/>
          <w:shd w:val="clear" w:color="auto" w:fill="auto"/>
          <w:lang w:val="en-US" w:eastAsia="en-US" w:bidi="en-US"/>
        </w:rPr>
        <w:t>Evgeny Loy</w:t>
      </w:r>
      <w:bookmarkEnd w:id="46"/>
    </w:p>
    <w:p>
      <w:pPr>
        <w:pStyle w:val="Style15"/>
        <w:keepNext w:val="0"/>
        <w:keepLines w:val="0"/>
        <w:widowControl w:val="0"/>
        <w:shd w:val="clear" w:color="auto" w:fill="auto"/>
        <w:bidi w:val="0"/>
        <w:spacing w:before="0" w:after="0" w:line="230" w:lineRule="auto"/>
        <w:ind w:left="42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30" w:lineRule="auto"/>
        <w:ind w:left="420" w:right="0" w:firstLine="0"/>
        <w:jc w:val="left"/>
      </w:pPr>
      <w:r>
        <w:rPr>
          <w:i/>
          <w:iCs/>
          <w:color w:val="000000"/>
          <w:spacing w:val="0"/>
          <w:w w:val="100"/>
          <w:position w:val="0"/>
          <w:shd w:val="clear" w:color="auto" w:fill="auto"/>
          <w:lang w:val="en-US" w:eastAsia="en-US" w:bidi="en-US"/>
        </w:rPr>
        <w:t>of Institute «Taurida Academy»,</w:t>
      </w:r>
    </w:p>
    <w:p>
      <w:pPr>
        <w:pStyle w:val="Style15"/>
        <w:keepNext w:val="0"/>
        <w:keepLines w:val="0"/>
        <w:widowControl w:val="0"/>
        <w:shd w:val="clear" w:color="auto" w:fill="auto"/>
        <w:bidi w:val="0"/>
        <w:spacing w:before="0" w:after="240" w:line="230" w:lineRule="auto"/>
        <w:ind w:left="420" w:right="0" w:firstLine="0"/>
        <w:jc w:val="left"/>
      </w:pPr>
      <w:r>
        <w:rPr>
          <w:i/>
          <w:iCs/>
          <w:color w:val="000000"/>
          <w:spacing w:val="0"/>
          <w:w w:val="100"/>
          <w:position w:val="0"/>
          <w:shd w:val="clear" w:color="auto" w:fill="auto"/>
          <w:lang w:val="en-US" w:eastAsia="en-US" w:bidi="en-US"/>
        </w:rPr>
        <w:t>Crimean Federal University named after V.I. Vernadsky, Russia, Simferopol</w:t>
      </w:r>
    </w:p>
    <w:p>
      <w:pPr>
        <w:pStyle w:val="Style38"/>
        <w:keepNext/>
        <w:keepLines/>
        <w:widowControl w:val="0"/>
        <w:shd w:val="clear" w:color="auto" w:fill="auto"/>
        <w:bidi w:val="0"/>
        <w:spacing w:before="0"/>
        <w:ind w:left="420" w:right="0" w:firstLine="0"/>
        <w:jc w:val="left"/>
      </w:pPr>
      <w:bookmarkStart w:id="48" w:name="bookmark48"/>
      <w:r>
        <w:rPr>
          <w:color w:val="000000"/>
          <w:spacing w:val="0"/>
          <w:w w:val="100"/>
          <w:position w:val="0"/>
          <w:shd w:val="clear" w:color="auto" w:fill="auto"/>
          <w:lang w:val="en-US" w:eastAsia="en-US" w:bidi="en-US"/>
        </w:rPr>
        <w:t>Georgy Gogichaishvili</w:t>
      </w:r>
      <w:bookmarkEnd w:id="48"/>
    </w:p>
    <w:p>
      <w:pPr>
        <w:pStyle w:val="Style15"/>
        <w:keepNext w:val="0"/>
        <w:keepLines w:val="0"/>
        <w:widowControl w:val="0"/>
        <w:shd w:val="clear" w:color="auto" w:fill="auto"/>
        <w:bidi w:val="0"/>
        <w:spacing w:before="0" w:after="0" w:line="230" w:lineRule="auto"/>
        <w:ind w:left="42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30" w:lineRule="auto"/>
        <w:ind w:left="420" w:right="0" w:firstLine="0"/>
        <w:jc w:val="left"/>
      </w:pPr>
      <w:r>
        <w:rPr>
          <w:i/>
          <w:iCs/>
          <w:color w:val="000000"/>
          <w:spacing w:val="0"/>
          <w:w w:val="100"/>
          <w:position w:val="0"/>
          <w:shd w:val="clear" w:color="auto" w:fill="auto"/>
          <w:lang w:val="en-US" w:eastAsia="en-US" w:bidi="en-US"/>
        </w:rPr>
        <w:t>of Institute «Taurida Academy»,</w:t>
      </w:r>
    </w:p>
    <w:p>
      <w:pPr>
        <w:pStyle w:val="Style15"/>
        <w:keepNext w:val="0"/>
        <w:keepLines w:val="0"/>
        <w:widowControl w:val="0"/>
        <w:shd w:val="clear" w:color="auto" w:fill="auto"/>
        <w:bidi w:val="0"/>
        <w:spacing w:before="0" w:after="240" w:line="230" w:lineRule="auto"/>
        <w:ind w:left="420" w:right="0" w:firstLine="0"/>
        <w:jc w:val="left"/>
      </w:pPr>
      <w:r>
        <w:rPr>
          <w:i/>
          <w:iCs/>
          <w:color w:val="000000"/>
          <w:spacing w:val="0"/>
          <w:w w:val="100"/>
          <w:position w:val="0"/>
          <w:shd w:val="clear" w:color="auto" w:fill="auto"/>
          <w:lang w:val="en-US" w:eastAsia="en-US" w:bidi="en-US"/>
        </w:rPr>
        <w:t>Crimean Federal University named after V.I. Vernadsky, Russia, Simferopol</w:t>
      </w:r>
    </w:p>
    <w:p>
      <w:pPr>
        <w:pStyle w:val="Style38"/>
        <w:keepNext/>
        <w:keepLines/>
        <w:widowControl w:val="0"/>
        <w:shd w:val="clear" w:color="auto" w:fill="auto"/>
        <w:bidi w:val="0"/>
        <w:spacing w:before="0" w:line="240" w:lineRule="auto"/>
        <w:ind w:left="0" w:right="0" w:firstLine="0"/>
        <w:jc w:val="both"/>
      </w:pPr>
      <w:bookmarkStart w:id="50" w:name="bookmark50"/>
      <w:r>
        <w:rPr>
          <w:color w:val="000000"/>
          <w:spacing w:val="0"/>
          <w:w w:val="100"/>
          <w:position w:val="0"/>
          <w:shd w:val="clear" w:color="auto" w:fill="auto"/>
          <w:lang w:val="en-US" w:eastAsia="en-US" w:bidi="en-US"/>
        </w:rPr>
        <w:t>Olga Butkevich</w:t>
      </w:r>
      <w:bookmarkEnd w:id="50"/>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Scientific supervisor, Candidate of Legal Sciences,</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Associate Professor, Associate Professor</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of the Department of Business and Environmental Law</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Institute «Taurida Academy»,</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Crimean Federal University named after V.I. Vernadsky,</w:t>
      </w:r>
    </w:p>
    <w:p>
      <w:pPr>
        <w:pStyle w:val="Style15"/>
        <w:keepNext w:val="0"/>
        <w:keepLines w:val="0"/>
        <w:widowControl w:val="0"/>
        <w:shd w:val="clear" w:color="auto" w:fill="auto"/>
        <w:bidi w:val="0"/>
        <w:spacing w:before="0" w:after="220" w:line="240" w:lineRule="auto"/>
        <w:ind w:left="0" w:right="0" w:firstLine="0"/>
        <w:jc w:val="both"/>
      </w:pPr>
      <w:r>
        <w:rPr>
          <w:i/>
          <w:iCs/>
          <w:color w:val="000000"/>
          <w:spacing w:val="0"/>
          <w:w w:val="100"/>
          <w:position w:val="0"/>
          <w:shd w:val="clear" w:color="auto" w:fill="auto"/>
          <w:lang w:val="en-US" w:eastAsia="en-US" w:bidi="en-US"/>
        </w:rPr>
        <w:t>Russia, Simferopol</w:t>
      </w:r>
    </w:p>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представленной статье проанализированы акту</w:t>
        <w:softHyphen/>
        <w:t>альные проблемы при обжаловании экспертного заключения в арбит</w:t>
        <w:softHyphen/>
        <w:t>ражном процессе. Исследована судебная практика и нормативно</w:t>
        <w:softHyphen/>
        <w:t>правовые акты, регулирующие данную процедуру. По итогам исследо</w:t>
        <w:softHyphen/>
        <w:t>вания авторами даны предложения по совершенствованию законода</w:t>
        <w:softHyphen/>
        <w:t>тельства в данной сфере.</w:t>
      </w:r>
    </w:p>
    <w:p>
      <w:pPr>
        <w:pStyle w:val="Style15"/>
        <w:keepNext w:val="0"/>
        <w:keepLines w:val="0"/>
        <w:widowControl w:val="0"/>
        <w:shd w:val="clear" w:color="auto" w:fill="auto"/>
        <w:bidi w:val="0"/>
        <w:spacing w:before="0" w:after="220" w:line="240" w:lineRule="auto"/>
        <w:ind w:left="0" w:right="0" w:firstLine="50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article analyzes the current problems when appealing an expert opinion in the arbitration process. The judicial practice and regulatory legal acts regulating this procedure are investigated. Based on the results of the study, the authors have given proposals for improving legislation in this area.</w:t>
      </w:r>
    </w:p>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арбитражный процесс; экспертное заключе</w:t>
        <w:softHyphen/>
        <w:t>ние; обжалование; суд.</w:t>
      </w:r>
    </w:p>
    <w:p>
      <w:pPr>
        <w:pStyle w:val="Style15"/>
        <w:keepNext w:val="0"/>
        <w:keepLines w:val="0"/>
        <w:widowControl w:val="0"/>
        <w:shd w:val="clear" w:color="auto" w:fill="auto"/>
        <w:bidi w:val="0"/>
        <w:spacing w:before="0" w:after="220" w:line="240" w:lineRule="auto"/>
        <w:ind w:left="0" w:right="0" w:firstLine="50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arbitration process; expert opinion; appeal; court.</w:t>
      </w:r>
    </w:p>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ru-RU" w:eastAsia="ru-RU" w:bidi="ru-RU"/>
        </w:rPr>
        <w:t>Заключение эксперта является одним из допустимых доказа</w:t>
        <w:softHyphen/>
        <w:t>тельств, которое часто используется в различных арбитражных спорах. Как и любое другое доказательство, заключение эксперта может дать воз</w:t>
        <w:softHyphen/>
        <w:t>можность установить или опровергнуть факты предмета доказывания.</w:t>
      </w:r>
    </w:p>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ru-RU" w:eastAsia="ru-RU" w:bidi="ru-RU"/>
        </w:rPr>
        <w:t>Как указывает А.А. Власов «...судебная экспертиза представляет собой исследование, с помощью которого арбитражные судьи, не об</w:t>
        <w:softHyphen/>
        <w:t>ладающие специальными знаниями, анализируют обстоятельства дела и наличие определенной связи между этими обстоятельствами. Резуль</w:t>
        <w:softHyphen/>
        <w:t>таты данной экспертизы имеют решающее значение в судебном про</w:t>
        <w:softHyphen/>
        <w:t>цессе.» [1, С. 69].</w:t>
      </w:r>
    </w:p>
    <w:p>
      <w:pPr>
        <w:pStyle w:val="Style15"/>
        <w:keepNext w:val="0"/>
        <w:keepLines w:val="0"/>
        <w:widowControl w:val="0"/>
        <w:shd w:val="clear" w:color="auto" w:fill="auto"/>
        <w:bidi w:val="0"/>
        <w:spacing w:before="0" w:after="220" w:line="240" w:lineRule="auto"/>
        <w:ind w:left="0" w:right="0" w:firstLine="500"/>
        <w:jc w:val="both"/>
      </w:pPr>
      <w:r>
        <w:rPr>
          <w:color w:val="000000"/>
          <w:spacing w:val="0"/>
          <w:w w:val="100"/>
          <w:position w:val="0"/>
          <w:shd w:val="clear" w:color="auto" w:fill="auto"/>
          <w:lang w:val="ru-RU" w:eastAsia="ru-RU" w:bidi="ru-RU"/>
        </w:rPr>
        <w:t>В соответствии с ч. 1 ст. 83 АПК РФ судебная экспертиза может быть проведена как государственными судебными экспертами, так и иными экспертами, обладающими специальными знаниями [2]. Необ</w:t>
        <w:softHyphen/>
        <w:t>ходимо отметить, что деятельность государственных экспертов регу</w:t>
        <w:softHyphen/>
        <w:t>лируется Федеральным законом от 31.05.2001 № 73-ФЗ «О государ</w:t>
        <w:softHyphen/>
        <w:t>ственной судебно-экспертной деятельности в Российской Федерации».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силу ст. 6 вышеуказанного закона допускается возможность обжа</w:t>
        <w:softHyphen/>
        <w:t>лования результатов экспертизы заинтересованными лицами в порядке, установленном законодательством РФ [3]. Однако, в настоящее время в нормах АПК РФ нет указаний на процессуальный порядок обжалования экспертного заключения, в частности ст. 82 АПК РФ, регламентирующая порядок назначения и проведения экспертиз, не содержит положений о возможности обжалования определения о назначении экспертизы [2].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Руководствуясь абзацем 1 п. 17 Постановление Пленума ВАС РФ от 04.04.2014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23 «О некоторых вопросах практики применения ар</w:t>
        <w:softHyphen/>
        <w:t>битражными судами законодательства об экспертизе» можно сказать, что АПК РФ не относит определение о назначении экспертизы к су</w:t>
        <w:softHyphen/>
        <w:t>дебным актам, которые могут быть обжалованы в соответствии с частью 1 статьи 188 АПК РФ. Поэтому по общему правилу возражения по поводу назначения экспертизы могут быть заявлены при обжаловании судеб</w:t>
        <w:softHyphen/>
        <w:t>ного акта, которым заканчивается рассмотрение дела по существу (часть 2 статьи 188 Кодекса). [4].</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Также, необходимо отметить, что одним из оснований приоста</w:t>
        <w:softHyphen/>
        <w:t>новления производства по делу является назначение повторной экс</w:t>
        <w:softHyphen/>
        <w:t>пертизы. В соответствии с ч. 2 ст. 87 АПК РФ В случае возникновения сомнений в обоснованности заключения эксперта может быть назначе</w:t>
        <w:softHyphen/>
        <w:t xml:space="preserve">на повторная экспертиза [1]. Руководствуясь Определением Верховного Суда РФ от 13.06.2017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306-ЭС17-6117 по делу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А57-18828/2015 при обоснованности вывода о необходимости назначения по делу повтор</w:t>
        <w:softHyphen/>
        <w:t>ной экспертизы суды приостанавливают производство по делу [5].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Таким образом, оценка судом назначение экспертизы при ее обжа</w:t>
        <w:softHyphen/>
        <w:t>ловании неразрывно связано с приостановлением производства по делу.</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Как указано в абзаце 2 п. 17 Постановления Пленума ВАС РФ от 04.04.2014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23 «О некоторых вопросах практики применения арбит</w:t>
        <w:softHyphen/>
        <w:t>ражными судами законодательства об экспертизе», в случае приоста</w:t>
        <w:softHyphen/>
        <w:t>новления производства по делу в связи с назначением экспертизы, назначение экспертизы как основание приостановления подлежит оценке судами апелляционной, кассационной инстанций при проверке законности определения о приостановлении производства по делу [4].</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Такое мнение Пленума Верховного Суда РФ отразилось на су</w:t>
        <w:softHyphen/>
        <w:t>дебной практике. Так, в Постановлении Второго арбитражного апел</w:t>
        <w:softHyphen/>
        <w:t xml:space="preserve">ляционного суда от 16.06.2021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02АП-4820/2021 по делу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А28- 9162/2020 ООО1 обратилось в суд с исковым заявлением к ООО2 о взыскании ущерба в размере 310 347 рублей 69 копеек. В ходе судеб</w:t>
        <w:softHyphen/>
        <w:t>ного разбирательства ООО1 заявила ходатайство о назначении судеб</w:t>
        <w:softHyphen/>
        <w:t>ной экспертизы. Определением Арбитражного суда по делу назначена судебная экспертиза. Судом приостановлено производство по делу.</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Законность определения Арбитражного суда проверена Вторым ар</w:t>
        <w:softHyphen/>
        <w:t>битражным апелляционным судом в порядке, установленном статьями 258, 266, 268 Арбитражного процессуального кодекса Российской Фе</w:t>
        <w:softHyphen/>
        <w:t>дерации. Исследовав материалы дела, изучив доводы апелляционной жалобы, суд апелляционной инстанции не нашел оснований для отме</w:t>
        <w:softHyphen/>
        <w:t>ны или изменения определения суда, исходя из нижеследующего.</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Процессуальных нарушений при назначении экспертизы судом допущено не было. Нормами процессуального права предусматривает</w:t>
        <w:softHyphen/>
        <w:t>ся возможность проверки законности назначения экспертизы как осно</w:t>
        <w:softHyphen/>
        <w:t>вания приостановления производства по делу, но не круга и содержа</w:t>
        <w:softHyphen/>
        <w:t>ния вопросов, по которым должна быть проведена экспертиза, а также кандидатур привлеченных экспертов (экспертного учреждения).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 учетом изложенного суд апелляционной инстанции не усмат</w:t>
        <w:softHyphen/>
        <w:t>ривает нарушений порядка назначения по делу судебной экспертизы и констатирует, что приостановление производства по делу является законным [6].</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Соответственно, в данном случае, назначение экспертизы как ос</w:t>
        <w:softHyphen/>
        <w:t>нование приостановления производства по делу не оценивается судом с точки зрения полноты и обоснованности содержащихся выводов в экс</w:t>
        <w:softHyphen/>
        <w:t>пертизе. Следовательно, определение о приостановлении производства по делу, в связи с назначением экспертизы, ограничивается соблюде</w:t>
        <w:softHyphen/>
        <w:t>нием процедуры назначения экспертизы и исключает возможность оценивания полноты и обоснованности заключения эксперта.</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Таким образом, есть целесообразность введение норм позволяющих обжаловать определение о назначении экспертизы отдельно от опреде</w:t>
        <w:softHyphen/>
        <w:t>ления о приостановлении производства по делу, поскольку именно дан</w:t>
        <w:softHyphen/>
        <w:t>ные нормы позволят разграничить обжалование порядка назначения экспертизы и его обоснованность и полноту, что по итогу наиболее полно будут реализовать законные права и интересы сторон в арбитражном судопроизводстве.</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3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Власов, А.А. Арбитражный процесс Российской Федерации. - Москва : Издательство Юрайт, 2018. - 384 с. - текст: непосредственный.</w:t>
      </w:r>
    </w:p>
    <w:p>
      <w:pPr>
        <w:pStyle w:val="Style40"/>
        <w:keepNext w:val="0"/>
        <w:keepLines w:val="0"/>
        <w:widowControl w:val="0"/>
        <w:numPr>
          <w:ilvl w:val="0"/>
          <w:numId w:val="35"/>
        </w:numPr>
        <w:shd w:val="clear" w:color="auto" w:fill="auto"/>
        <w:tabs>
          <w:tab w:pos="336" w:val="left"/>
          <w:tab w:pos="2246" w:val="left"/>
          <w:tab w:pos="4099" w:val="left"/>
          <w:tab w:pos="6029" w:val="left"/>
        </w:tabs>
        <w:bidi w:val="0"/>
        <w:spacing w:before="0" w:after="0" w:line="240" w:lineRule="auto"/>
        <w:ind w:right="0"/>
        <w:jc w:val="both"/>
      </w:pPr>
      <w:r>
        <w:rPr>
          <w:color w:val="000000"/>
          <w:spacing w:val="0"/>
          <w:w w:val="100"/>
          <w:position w:val="0"/>
          <w:shd w:val="clear" w:color="auto" w:fill="auto"/>
          <w:lang w:val="ru-RU" w:eastAsia="ru-RU" w:bidi="ru-RU"/>
        </w:rPr>
        <w:t>Арбитражный процессуальный кодекс. : [принят Государственной Думой 14 июня</w:t>
        <w:tab/>
        <w:t>2004</w:t>
        <w:tab/>
        <w:t>года].</w:t>
        <w:tab/>
        <w:t>-</w:t>
      </w:r>
    </w:p>
    <w:p>
      <w:pPr>
        <w:pStyle w:val="Style40"/>
        <w:keepNext w:val="0"/>
        <w:keepLines w:val="0"/>
        <w:widowControl w:val="0"/>
        <w:shd w:val="clear" w:color="auto" w:fill="auto"/>
        <w:bidi w:val="0"/>
        <w:spacing w:before="0" w:after="60" w:line="240" w:lineRule="auto"/>
        <w:ind w:right="0" w:firstLine="0"/>
        <w:jc w:val="both"/>
      </w:pPr>
      <w:r>
        <w:rPr>
          <w:color w:val="000000"/>
          <w:spacing w:val="0"/>
          <w:w w:val="100"/>
          <w:position w:val="0"/>
          <w:shd w:val="clear" w:color="auto" w:fill="auto"/>
          <w:lang w:val="en-US" w:eastAsia="en-US" w:bidi="en-US"/>
        </w:rPr>
        <w:t>URL:https://www.consultant.ru/document/cons_doc_LAW_37800/?ysclid=li7jl</w:t>
      </w:r>
      <w:r>
        <w:rPr>
          <w:color w:val="000000"/>
          <w:spacing w:val="0"/>
          <w:w w:val="100"/>
          <w:position w:val="0"/>
          <w:shd w:val="clear" w:color="auto" w:fill="auto"/>
          <w:lang w:val="en-US" w:eastAsia="en-US" w:bidi="en-US"/>
        </w:rPr>
        <w:t xml:space="preserve"> vo08b844766290 </w:t>
      </w:r>
      <w:r>
        <w:rPr>
          <w:color w:val="000000"/>
          <w:spacing w:val="0"/>
          <w:w w:val="100"/>
          <w:position w:val="0"/>
          <w:shd w:val="clear" w:color="auto" w:fill="auto"/>
          <w:lang w:val="ru-RU" w:eastAsia="ru-RU" w:bidi="ru-RU"/>
        </w:rPr>
        <w:t>(дата обращения 28.05.2023). - Режим доступа: для всех пользователей. - Текст: электронный.</w:t>
      </w:r>
    </w:p>
    <w:p>
      <w:pPr>
        <w:pStyle w:val="Style40"/>
        <w:keepNext w:val="0"/>
        <w:keepLines w:val="0"/>
        <w:widowControl w:val="0"/>
        <w:numPr>
          <w:ilvl w:val="0"/>
          <w:numId w:val="35"/>
        </w:numPr>
        <w:shd w:val="clear" w:color="auto" w:fill="auto"/>
        <w:tabs>
          <w:tab w:pos="336" w:val="left"/>
          <w:tab w:pos="5645" w:val="left"/>
        </w:tabs>
        <w:bidi w:val="0"/>
        <w:spacing w:before="0" w:after="0" w:line="240" w:lineRule="auto"/>
        <w:ind w:right="0"/>
        <w:jc w:val="both"/>
      </w:pPr>
      <w:r>
        <w:rPr>
          <w:color w:val="000000"/>
          <w:spacing w:val="0"/>
          <w:w w:val="100"/>
          <w:position w:val="0"/>
          <w:shd w:val="clear" w:color="auto" w:fill="auto"/>
          <w:lang w:val="ru-RU" w:eastAsia="ru-RU" w:bidi="ru-RU"/>
        </w:rPr>
        <w:t>Федеральный закон «О государственной судебно-экспертной деятельно</w:t>
        <w:softHyphen/>
        <w:t>сти в Российской Федерации»:[принят Государственной Думой 05 апреля 2001</w:t>
        <w:tab/>
        <w:t>года].-</w:t>
      </w:r>
    </w:p>
    <w:p>
      <w:pPr>
        <w:pStyle w:val="Style40"/>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URL:https://www.consultant.ru/document/cons_doc_LAW_31871/?ysclid=li7j</w:t>
      </w:r>
      <w:r>
        <w:rPr>
          <w:color w:val="000000"/>
          <w:spacing w:val="0"/>
          <w:w w:val="100"/>
          <w:position w:val="0"/>
          <w:shd w:val="clear" w:color="auto" w:fill="auto"/>
          <w:lang w:val="en-US" w:eastAsia="en-US" w:bidi="en-US"/>
        </w:rPr>
        <w:t xml:space="preserve"> ou8mbl76888299 </w:t>
      </w:r>
      <w:r>
        <w:rPr>
          <w:color w:val="000000"/>
          <w:spacing w:val="0"/>
          <w:w w:val="100"/>
          <w:position w:val="0"/>
          <w:shd w:val="clear" w:color="auto" w:fill="auto"/>
          <w:lang w:val="ru-RU" w:eastAsia="ru-RU" w:bidi="ru-RU"/>
        </w:rPr>
        <w:t>(дата обращения 28.05.2023). - Режим доступа: для всех пользователей. - Текст: электронный.</w:t>
      </w:r>
    </w:p>
    <w:p>
      <w:pPr>
        <w:pStyle w:val="Style40"/>
        <w:keepNext w:val="0"/>
        <w:keepLines w:val="0"/>
        <w:widowControl w:val="0"/>
        <w:numPr>
          <w:ilvl w:val="0"/>
          <w:numId w:val="35"/>
        </w:numPr>
        <w:shd w:val="clear" w:color="auto" w:fill="auto"/>
        <w:tabs>
          <w:tab w:pos="336" w:val="left"/>
          <w:tab w:pos="3470" w:val="left"/>
          <w:tab w:pos="5645" w:val="left"/>
        </w:tabs>
        <w:bidi w:val="0"/>
        <w:spacing w:before="0" w:after="0" w:line="240" w:lineRule="auto"/>
        <w:ind w:right="0"/>
        <w:jc w:val="both"/>
      </w:pPr>
      <w:r>
        <w:rPr>
          <w:color w:val="000000"/>
          <w:spacing w:val="0"/>
          <w:w w:val="100"/>
          <w:position w:val="0"/>
          <w:shd w:val="clear" w:color="auto" w:fill="auto"/>
          <w:lang w:val="ru-RU" w:eastAsia="ru-RU" w:bidi="ru-RU"/>
        </w:rPr>
        <w:t xml:space="preserve">Постановление Пленума ВАС РФ от 04.04.2014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23 «О некоторых во</w:t>
        <w:softHyphen/>
        <w:t>просах практики применения арбитражными судами законодательства об экспертизе».</w:t>
        <w:tab/>
        <w:t>-</w:t>
        <w:tab/>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line="240" w:lineRule="auto"/>
        <w:ind w:right="0" w:firstLine="0"/>
        <w:jc w:val="both"/>
      </w:pPr>
      <w:r>
        <w:fldChar w:fldCharType="begin"/>
      </w:r>
      <w:r>
        <w:rPr/>
        <w:instrText> HYPERLINK "https://www.consultant.ru/document/cons_doc_LAW_162155/?ysclid=li7h467l" </w:instrText>
      </w:r>
      <w:r>
        <w:fldChar w:fldCharType="separate"/>
      </w:r>
      <w:r>
        <w:rPr>
          <w:color w:val="000000"/>
          <w:spacing w:val="0"/>
          <w:w w:val="100"/>
          <w:position w:val="0"/>
          <w:shd w:val="clear" w:color="auto" w:fill="auto"/>
          <w:lang w:val="en-US" w:eastAsia="en-US" w:bidi="en-US"/>
        </w:rPr>
        <w:t>https://www.consultant.ru/document/cons_doc_LAW_162155/?ysclid=li7h467l</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43428233635 (дата обращения 28.05.2023). - Режим доступа: для всех пользователей. - Текст: электронный.</w:t>
      </w:r>
    </w:p>
    <w:p>
      <w:pPr>
        <w:pStyle w:val="Style40"/>
        <w:keepNext w:val="0"/>
        <w:keepLines w:val="0"/>
        <w:widowControl w:val="0"/>
        <w:numPr>
          <w:ilvl w:val="0"/>
          <w:numId w:val="35"/>
        </w:numPr>
        <w:shd w:val="clear" w:color="auto" w:fill="auto"/>
        <w:tabs>
          <w:tab w:pos="336" w:val="left"/>
          <w:tab w:pos="2659" w:val="left"/>
        </w:tabs>
        <w:bidi w:val="0"/>
        <w:spacing w:before="0" w:after="0" w:line="240" w:lineRule="auto"/>
        <w:ind w:right="0"/>
        <w:jc w:val="both"/>
      </w:pPr>
      <w:r>
        <w:rPr>
          <w:color w:val="000000"/>
          <w:spacing w:val="0"/>
          <w:w w:val="100"/>
          <w:position w:val="0"/>
          <w:shd w:val="clear" w:color="auto" w:fill="auto"/>
          <w:lang w:val="ru-RU" w:eastAsia="ru-RU" w:bidi="ru-RU"/>
        </w:rPr>
        <w:t xml:space="preserve">Определением Верховного Суда РФ от 13.06.2017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306-ЭС17-6117 по делу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А57-18828/2015.</w:t>
        <w:tab/>
        <w:t xml:space="preserve">- </w:t>
      </w:r>
      <w:r>
        <w:rPr>
          <w:color w:val="000000"/>
          <w:spacing w:val="0"/>
          <w:w w:val="100"/>
          <w:position w:val="0"/>
          <w:shd w:val="clear" w:color="auto" w:fill="auto"/>
          <w:lang w:val="en-US" w:eastAsia="en-US" w:bidi="en-US"/>
        </w:rPr>
        <w:t xml:space="preserve">URL: </w:t>
      </w:r>
      <w:r>
        <w:fldChar w:fldCharType="begin"/>
      </w:r>
      <w:r>
        <w:rPr/>
        <w:instrText> HYPERLINK "https://legalacts.ru/sud/opredelenie-" </w:instrText>
      </w:r>
      <w:r>
        <w:fldChar w:fldCharType="separate"/>
      </w:r>
      <w:r>
        <w:rPr>
          <w:color w:val="000000"/>
          <w:spacing w:val="0"/>
          <w:w w:val="100"/>
          <w:position w:val="0"/>
          <w:shd w:val="clear" w:color="auto" w:fill="auto"/>
          <w:lang w:val="en-US" w:eastAsia="en-US" w:bidi="en-US"/>
        </w:rPr>
        <w:t>https://legalacts.ru/sud/opredelenie-</w:t>
      </w:r>
      <w:r>
        <w:fldChar w:fldCharType="end"/>
      </w:r>
    </w:p>
    <w:p>
      <w:pPr>
        <w:pStyle w:val="Style40"/>
        <w:keepNext w:val="0"/>
        <w:keepLines w:val="0"/>
        <w:widowControl w:val="0"/>
        <w:shd w:val="clear" w:color="auto" w:fill="auto"/>
        <w:tabs>
          <w:tab w:pos="6054" w:val="left"/>
        </w:tabs>
        <w:bidi w:val="0"/>
        <w:spacing w:before="0" w:after="0" w:line="240" w:lineRule="auto"/>
        <w:ind w:right="0" w:firstLine="0"/>
        <w:jc w:val="both"/>
      </w:pPr>
      <w:r>
        <w:rPr>
          <w:color w:val="000000"/>
          <w:spacing w:val="0"/>
          <w:w w:val="100"/>
          <w:position w:val="0"/>
          <w:shd w:val="clear" w:color="auto" w:fill="auto"/>
          <w:lang w:val="en-US" w:eastAsia="en-US" w:bidi="en-US"/>
        </w:rPr>
        <w:t xml:space="preserve">verkhovnogo-suda-rf-ot-13062017-n-306-es17-6117-po-delu-n-a57- 188282015/?ysclid=li8yi36jho244607967 </w:t>
      </w:r>
      <w:r>
        <w:rPr>
          <w:color w:val="000000"/>
          <w:spacing w:val="0"/>
          <w:w w:val="100"/>
          <w:position w:val="0"/>
          <w:shd w:val="clear" w:color="auto" w:fill="auto"/>
          <w:lang w:val="ru-RU" w:eastAsia="ru-RU" w:bidi="ru-RU"/>
        </w:rPr>
        <w:t>(дата обращения 28.05.2023).</w:t>
        <w:tab/>
        <w:t>-</w:t>
      </w:r>
    </w:p>
    <w:p>
      <w:pPr>
        <w:pStyle w:val="Style40"/>
        <w:keepNext w:val="0"/>
        <w:keepLines w:val="0"/>
        <w:widowControl w:val="0"/>
        <w:shd w:val="clear" w:color="auto" w:fill="auto"/>
        <w:bidi w:val="0"/>
        <w:spacing w:before="0" w:line="240" w:lineRule="auto"/>
        <w:ind w:left="0" w:right="0" w:firstLine="380"/>
        <w:jc w:val="both"/>
      </w:pPr>
      <w:r>
        <w:rPr>
          <w:color w:val="000000"/>
          <w:spacing w:val="0"/>
          <w:w w:val="100"/>
          <w:position w:val="0"/>
          <w:shd w:val="clear" w:color="auto" w:fill="auto"/>
          <w:lang w:val="ru-RU" w:eastAsia="ru-RU" w:bidi="ru-RU"/>
        </w:rPr>
        <w:t>Режим доступа: для всех пользователей. - Текст: электронный.</w:t>
      </w:r>
    </w:p>
    <w:p>
      <w:pPr>
        <w:pStyle w:val="Style40"/>
        <w:keepNext w:val="0"/>
        <w:keepLines w:val="0"/>
        <w:widowControl w:val="0"/>
        <w:numPr>
          <w:ilvl w:val="0"/>
          <w:numId w:val="35"/>
        </w:numPr>
        <w:shd w:val="clear" w:color="auto" w:fill="auto"/>
        <w:tabs>
          <w:tab w:pos="336" w:val="left"/>
          <w:tab w:pos="5328" w:val="left"/>
        </w:tabs>
        <w:bidi w:val="0"/>
        <w:spacing w:before="0" w:after="0" w:line="240" w:lineRule="auto"/>
        <w:ind w:right="0"/>
        <w:jc w:val="both"/>
      </w:pPr>
      <w:r>
        <w:rPr>
          <w:color w:val="000000"/>
          <w:spacing w:val="0"/>
          <w:w w:val="100"/>
          <w:position w:val="0"/>
          <w:shd w:val="clear" w:color="auto" w:fill="auto"/>
          <w:lang w:val="ru-RU" w:eastAsia="ru-RU" w:bidi="ru-RU"/>
        </w:rPr>
        <w:t xml:space="preserve">Постановление Второго арбитражного апелляционного суда от 16.06.2021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02АП-4820/2021 по делу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А28-9162/2020.</w:t>
        <w:tab/>
        <w:t xml:space="preserve">- </w:t>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line="240" w:lineRule="auto"/>
        <w:ind w:right="0" w:firstLine="0"/>
        <w:jc w:val="both"/>
        <w:sectPr>
          <w:footnotePr>
            <w:pos w:val="pageBottom"/>
            <w:numFmt w:val="decimal"/>
            <w:numRestart w:val="continuous"/>
          </w:footnotePr>
          <w:pgSz w:w="8400" w:h="11900"/>
          <w:pgMar w:top="1129" w:right="1171" w:bottom="1306" w:left="1008" w:header="0" w:footer="3" w:gutter="0"/>
          <w:cols w:space="720"/>
          <w:noEndnote/>
          <w:rtlGutter w:val="0"/>
          <w:docGrid w:linePitch="360"/>
        </w:sectPr>
      </w:pPr>
      <w:r>
        <w:fldChar w:fldCharType="begin"/>
      </w:r>
      <w:r>
        <w:rPr/>
        <w:instrText> HYPERLINK "https://www.consultant.ru/cons/cgi/online.cgi?req=doc&amp;base=RAPS002&amp;n=11" </w:instrText>
      </w:r>
      <w:r>
        <w:fldChar w:fldCharType="separate"/>
      </w:r>
      <w:r>
        <w:rPr>
          <w:color w:val="000000"/>
          <w:spacing w:val="0"/>
          <w:w w:val="100"/>
          <w:position w:val="0"/>
          <w:shd w:val="clear" w:color="auto" w:fill="auto"/>
          <w:lang w:val="en-US" w:eastAsia="en-US" w:bidi="en-US"/>
        </w:rPr>
        <w:t>https://www.consultant.ru/cons/cgi/online.cgi?req=doc&amp;base=RAPS002&amp;n=11</w:t>
      </w:r>
      <w:r>
        <w:fldChar w:fldCharType="end"/>
      </w:r>
      <w:r>
        <w:rPr>
          <w:color w:val="000000"/>
          <w:spacing w:val="0"/>
          <w:w w:val="100"/>
          <w:position w:val="0"/>
          <w:shd w:val="clear" w:color="auto" w:fill="auto"/>
          <w:lang w:val="en-US" w:eastAsia="en-US" w:bidi="en-US"/>
        </w:rPr>
        <w:t xml:space="preserve"> 3993&amp;dst=100048#cowVXfTMZoSCxPYI2 </w:t>
      </w:r>
      <w:r>
        <w:rPr>
          <w:color w:val="000000"/>
          <w:spacing w:val="0"/>
          <w:w w:val="100"/>
          <w:position w:val="0"/>
          <w:shd w:val="clear" w:color="auto" w:fill="auto"/>
          <w:lang w:val="ru-RU" w:eastAsia="ru-RU" w:bidi="ru-RU"/>
        </w:rPr>
        <w:t>(дата обращения 28.05.2023). - Режим доступа: для всех пользователей. - Текст: электронный.</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ПРИКАЗНОЕ ПРОИЗВОДСТВО КАК ФОРМА</w:t>
        <w:br/>
        <w:t>АРБИТРАЖНОГО СУДОПРОИЗВОДСТВА:</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ПРОБЛЕМЫ И ПЕРСПЕКТИВЫ</w:t>
      </w:r>
    </w:p>
    <w:p>
      <w:pPr>
        <w:pStyle w:val="Style38"/>
        <w:keepNext/>
        <w:keepLines/>
        <w:widowControl w:val="0"/>
        <w:shd w:val="clear" w:color="auto" w:fill="auto"/>
        <w:bidi w:val="0"/>
        <w:spacing w:before="0" w:line="240" w:lineRule="auto"/>
        <w:ind w:left="0" w:right="0" w:firstLine="0"/>
        <w:jc w:val="left"/>
      </w:pPr>
      <w:bookmarkStart w:id="52" w:name="bookmark52"/>
      <w:r>
        <w:rPr>
          <w:color w:val="000000"/>
          <w:spacing w:val="0"/>
          <w:w w:val="100"/>
          <w:position w:val="0"/>
          <w:shd w:val="clear" w:color="auto" w:fill="auto"/>
          <w:lang w:val="ru-RU" w:eastAsia="ru-RU" w:bidi="ru-RU"/>
        </w:rPr>
        <w:t>Малахова Вероника Петровна</w:t>
      </w:r>
      <w:bookmarkEnd w:id="52"/>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Институт «Таврическая академия»,</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ФГАОУ ВО Крымский федеральный</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университет имени В.И. Вернадского,</w:t>
      </w:r>
    </w:p>
    <w:p>
      <w:pPr>
        <w:pStyle w:val="Style1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hd w:val="clear" w:color="auto" w:fill="auto"/>
          <w:lang w:val="ru-RU" w:eastAsia="ru-RU" w:bidi="ru-RU"/>
        </w:rPr>
        <w:t>РФ, г. Симферополь</w:t>
      </w:r>
    </w:p>
    <w:p>
      <w:pPr>
        <w:pStyle w:val="Style38"/>
        <w:keepNext/>
        <w:keepLines/>
        <w:widowControl w:val="0"/>
        <w:shd w:val="clear" w:color="auto" w:fill="auto"/>
        <w:bidi w:val="0"/>
        <w:spacing w:before="0" w:line="240" w:lineRule="auto"/>
        <w:ind w:left="0" w:right="0" w:firstLine="0"/>
        <w:jc w:val="left"/>
      </w:pPr>
      <w:bookmarkStart w:id="54" w:name="bookmark54"/>
      <w:r>
        <w:rPr>
          <w:color w:val="000000"/>
          <w:spacing w:val="0"/>
          <w:w w:val="100"/>
          <w:position w:val="0"/>
          <w:shd w:val="clear" w:color="auto" w:fill="auto"/>
          <w:lang w:val="ru-RU" w:eastAsia="ru-RU" w:bidi="ru-RU"/>
        </w:rPr>
        <w:t>Буткевич Ольга Васильевна</w:t>
      </w:r>
      <w:bookmarkEnd w:id="54"/>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научный руководитель,</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ru-RU" w:eastAsia="ru-RU" w:bidi="ru-RU"/>
        </w:rPr>
        <w:t>доцент, канд. юриди. наук, доцент кафедры предпринимательского иэкологического права, Институт «Таврическая академия», ФГАОУ ВО Крымский федеральный университет имени В.И. Вернадского, РФ, г. Симферополь</w:t>
      </w:r>
    </w:p>
    <w:p>
      <w:pPr>
        <w:pStyle w:val="Style15"/>
        <w:keepNext w:val="0"/>
        <w:keepLines w:val="0"/>
        <w:widowControl w:val="0"/>
        <w:shd w:val="clear" w:color="auto" w:fill="auto"/>
        <w:bidi w:val="0"/>
        <w:spacing w:before="0" w:after="220" w:line="240" w:lineRule="auto"/>
        <w:ind w:left="0" w:right="0" w:firstLine="50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данной статье рассматриваются проблемы приме</w:t>
        <w:softHyphen/>
        <w:t>нения процессуального законодательства, возникающие при реализа</w:t>
        <w:softHyphen/>
        <w:t>ции положений, в области института приказного производства в ар</w:t>
        <w:softHyphen/>
        <w:t>битражном процессе, которые возникают при применении судами данных норм на практике, приводятся положительные и негативные стороны приказного производства, анализируется потребность в со</w:t>
        <w:softHyphen/>
        <w:t>вершенствовании современного арбитражного законодательства.</w:t>
      </w:r>
    </w:p>
    <w:p>
      <w:pPr>
        <w:pStyle w:val="Style15"/>
        <w:keepNext w:val="0"/>
        <w:keepLines w:val="0"/>
        <w:widowControl w:val="0"/>
        <w:shd w:val="clear" w:color="auto" w:fill="auto"/>
        <w:bidi w:val="0"/>
        <w:spacing w:before="0" w:after="220" w:line="240" w:lineRule="auto"/>
        <w:ind w:left="0" w:right="0" w:firstLine="50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арбитражный процесс; приказное производство; возвращение заявления о выдаче судебного приказа; преимущества; недостатки.</w:t>
      </w:r>
    </w:p>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ru-RU" w:eastAsia="ru-RU" w:bidi="ru-RU"/>
        </w:rPr>
        <w:t>В современной России приказное производство занимает свое за</w:t>
        <w:softHyphen/>
        <w:t>служенное положение и достаточно часто применяется в гражданском и арбитражном процессах. Обусловлено это относительно не сложной процедурой принятия и отмены данного судебного акта. Являясь спе</w:t>
        <w:softHyphen/>
        <w:t>цифической процедурой, судебный приказ имеет свои особенности: какдостаточно яркие преимущества, так и ощутимые недостатки от общего порядка рассмотрения дел.</w:t>
      </w:r>
    </w:p>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ru-RU" w:eastAsia="ru-RU" w:bidi="ru-RU"/>
        </w:rPr>
        <w:t xml:space="preserve">Согласно статье 229.1 АПК РФ: Судебный приказ - судебный акт, вынесенный судьей единолично на основании заявления о взыскании </w:t>
      </w:r>
      <w:r>
        <w:rPr>
          <w:color w:val="000000"/>
          <w:spacing w:val="0"/>
          <w:w w:val="100"/>
          <w:position w:val="0"/>
          <w:shd w:val="clear" w:color="auto" w:fill="auto"/>
          <w:lang w:val="ru-RU" w:eastAsia="ru-RU" w:bidi="ru-RU"/>
        </w:rPr>
        <w:t>денежных сумм по требованиям взыскателя, предусмотренным</w:t>
      </w:r>
      <w:r>
        <w:fldChar w:fldCharType="begin"/>
      </w:r>
      <w:r>
        <w:rPr/>
        <w:instrText> HYPERLINK "https://www.consultant.ru/document/cons_doc_LAW_442362/d1d697c732991b313b62196970885c898cd9e06a/%23dst1021" </w:instrText>
      </w:r>
      <w:r>
        <w:fldChar w:fldCharType="separate"/>
      </w:r>
      <w:r>
        <w:rPr>
          <w:color w:val="000000"/>
          <w:spacing w:val="0"/>
          <w:w w:val="100"/>
          <w:position w:val="0"/>
          <w:shd w:val="clear" w:color="auto" w:fill="auto"/>
          <w:lang w:val="ru-RU" w:eastAsia="ru-RU" w:bidi="ru-RU"/>
        </w:rPr>
        <w:t xml:space="preserve"> статьей</w:t>
      </w:r>
      <w:r>
        <w:fldChar w:fldCharType="end"/>
      </w:r>
      <w:r>
        <w:rPr>
          <w:color w:val="000000"/>
          <w:spacing w:val="0"/>
          <w:w w:val="100"/>
          <w:position w:val="0"/>
          <w:shd w:val="clear" w:color="auto" w:fill="auto"/>
          <w:lang w:val="ru-RU" w:eastAsia="ru-RU" w:bidi="ru-RU"/>
        </w:rPr>
        <w:t xml:space="preserve"> </w:t>
      </w:r>
      <w:r>
        <w:fldChar w:fldCharType="begin"/>
      </w:r>
      <w:r>
        <w:rPr/>
        <w:instrText> HYPERLINK "https://www.consultant.ru/document/cons_doc_LAW_442362/d1d697c732991b313b62196970885c898cd9e06a/%23dst1021" </w:instrText>
      </w:r>
      <w:r>
        <w:fldChar w:fldCharType="separate"/>
      </w:r>
      <w:r>
        <w:rPr>
          <w:color w:val="000000"/>
          <w:spacing w:val="0"/>
          <w:w w:val="100"/>
          <w:position w:val="0"/>
          <w:shd w:val="clear" w:color="auto" w:fill="auto"/>
          <w:lang w:val="ru-RU" w:eastAsia="ru-RU" w:bidi="ru-RU"/>
        </w:rPr>
        <w:t xml:space="preserve">229.2 </w:t>
      </w:r>
      <w:r>
        <w:fldChar w:fldCharType="end"/>
      </w:r>
      <w:r>
        <w:rPr>
          <w:color w:val="000000"/>
          <w:spacing w:val="0"/>
          <w:w w:val="100"/>
          <w:position w:val="0"/>
          <w:shd w:val="clear" w:color="auto" w:fill="auto"/>
          <w:lang w:val="ru-RU" w:eastAsia="ru-RU" w:bidi="ru-RU"/>
        </w:rPr>
        <w:t>настоящего Кодекса [1].</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Бесспорным преимуществом приказного судопроизводства для заявителя является его упрощённая процедура, при которой судебный акт выносится судьёй единолично. Это исключает длительные судебные раз</w:t>
        <w:softHyphen/>
        <w:t>бирательства, необоснованные расходы и не затрачивает время участ</w:t>
        <w:softHyphen/>
        <w:t>ников судопроизводства. Вынесение происходит лишь на основании заявления о взыскании денежных сумм по требованиям взыскателя.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 недавнего времени приказное производство является обязатель</w:t>
        <w:softHyphen/>
        <w:t>ным в определенных законом случаях. Так, обращаясь в суд, кредитор, обязан удостовериться в том, что его требование не входит в перечень требований, по которым выдается судебный приказ. В противном случае суду надлежит вернуть такое исковое заявление в соответствии со ста</w:t>
        <w:softHyphen/>
        <w:t>тьей 129 АПК РФ.</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Видится, что данная процедура несколько упрощает работу су</w:t>
        <w:softHyphen/>
        <w:t>дов, ведь в соответствии со статьей 229.2 АПК РФ перечень требований, по которым выдается судебный приказ, достаточно обширен, но в тоже время носит закрытый характер. Так, судебный приказ выдается по делам, в которых:</w:t>
      </w:r>
    </w:p>
    <w:p>
      <w:pPr>
        <w:pStyle w:val="Style15"/>
        <w:keepNext w:val="0"/>
        <w:keepLines w:val="0"/>
        <w:widowControl w:val="0"/>
        <w:numPr>
          <w:ilvl w:val="0"/>
          <w:numId w:val="37"/>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требования вытекают из неисполнения или ненадлежащего исполнения договора и основаны на представленных взыскателем до</w:t>
        <w:softHyphen/>
        <w:t>кументах, устанавливающих денежные обязательства, если цена заяв</w:t>
        <w:softHyphen/>
        <w:t>ленных требований не превышает пятьсот тысяч рублей;</w:t>
      </w:r>
    </w:p>
    <w:p>
      <w:pPr>
        <w:pStyle w:val="Style15"/>
        <w:keepNext w:val="0"/>
        <w:keepLines w:val="0"/>
        <w:widowControl w:val="0"/>
        <w:numPr>
          <w:ilvl w:val="0"/>
          <w:numId w:val="37"/>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требование основано на совершенном нотариусом протесте векселя в неплатеже, неакцепте и недатировании акцепта, если цена заявленного требования не превышает пятьсот тысяч рублей;</w:t>
      </w:r>
    </w:p>
    <w:p>
      <w:pPr>
        <w:pStyle w:val="Style15"/>
        <w:keepNext w:val="0"/>
        <w:keepLines w:val="0"/>
        <w:widowControl w:val="0"/>
        <w:numPr>
          <w:ilvl w:val="0"/>
          <w:numId w:val="37"/>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заявлено требование о взыскании обязательных платежей и санкций, если указанный в заявлении общий размер подлежащей взыска</w:t>
        <w:softHyphen/>
        <w:t>нию денежной суммы не превышает сто тысяч рублей.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Важным является и срок вынесения судебного приказа, который составляет 10 дней со дня поступления заявления судье о его вынесении. В этом кредиторы также находят большее преимущество.</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Однако, на мой взгляд, приказное производство как современный институт имеет еще достаточно большое количество недоработок и про</w:t>
        <w:softHyphen/>
        <w:t>белов.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 одному из недостатков относится сравнительно легкая процедура отмены судебного приказа. Так, должник вправе предоставить возраже</w:t>
        <w:softHyphen/>
        <w:t>ния относительно исполнения судебного приказа в течение десяти дней со дня получения копии. Согласно статье 229.5 АПК РФ судеб</w:t>
        <w:softHyphen/>
        <w:t>ный приказ подлежит отмене судьей, если от должника в установленный срок поступят</w:t>
      </w:r>
      <w:r>
        <w:fldChar w:fldCharType="begin"/>
      </w:r>
      <w:r>
        <w:rPr/>
        <w:instrText> HYPERLINK "https://www.consultant.ru/document/cons_doc_LAW_413952/b6b11e0acc82ca5fb83dcfe3842ee3b0f5239751/%23dst100084" </w:instrText>
      </w:r>
      <w:r>
        <w:fldChar w:fldCharType="separate"/>
      </w:r>
      <w:r>
        <w:rPr>
          <w:color w:val="000000"/>
          <w:spacing w:val="0"/>
          <w:w w:val="100"/>
          <w:position w:val="0"/>
          <w:shd w:val="clear" w:color="auto" w:fill="auto"/>
          <w:lang w:val="ru-RU" w:eastAsia="ru-RU" w:bidi="ru-RU"/>
        </w:rPr>
        <w:t xml:space="preserve"> возражения </w:t>
      </w:r>
      <w:r>
        <w:fldChar w:fldCharType="end"/>
      </w:r>
      <w:r>
        <w:rPr>
          <w:color w:val="000000"/>
          <w:spacing w:val="0"/>
          <w:w w:val="100"/>
          <w:position w:val="0"/>
          <w:shd w:val="clear" w:color="auto" w:fill="auto"/>
          <w:lang w:val="ru-RU" w:eastAsia="ru-RU" w:bidi="ru-RU"/>
        </w:rPr>
        <w:t xml:space="preserve">относительно его исполнения. При этом </w:t>
      </w:r>
      <w:r>
        <w:rPr>
          <w:color w:val="000000"/>
          <w:spacing w:val="0"/>
          <w:w w:val="100"/>
          <w:position w:val="0"/>
          <w:shd w:val="clear" w:color="auto" w:fill="auto"/>
          <w:lang w:val="ru-RU" w:eastAsia="ru-RU" w:bidi="ru-RU"/>
        </w:rPr>
        <w:t>законом не установлена, обязанность заявителя указать основания та</w:t>
        <w:softHyphen/>
        <w:t>кой отмены. Этот факт делает работу суда напрасной и ставит под вопрос целесообразность существования системы приказного производства вообще [4, с.196].</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Считаю необходимым дополнить процессуальное законодательство, в части подачи возражений на судебный приказ в сторону необходи</w:t>
        <w:softHyphen/>
        <w:t>мости указания мотивов и оснований необходимости отмены судебно</w:t>
        <w:softHyphen/>
        <w:t>го приказа.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Еще одной важной и актуальной проблемой приказного произ</w:t>
        <w:softHyphen/>
        <w:t>водства является невозможность перехода от приказного производства в исковое. Ведь в определении суда об отмене судебного приказа ука</w:t>
        <w:softHyphen/>
        <w:t>зывается, что заявленное взыскателем требование может быть предъ</w:t>
        <w:softHyphen/>
        <w:t>явлено в порядке искового производства либо производства по делам, возникающим из административных и иных публичных правоотноше- ний.Отмена судебного приказа влечёт за собой полное прекращение производства по делу, в том числе возврат в рамках исполнительного производства удержанных в пользу взыскателя денежных средств, а рассмотрение дела в исковом производстве будет производиться с са</w:t>
        <w:softHyphen/>
        <w:t>мого начала. Опять же, в данном случае идет речь о лишних затратах времени как для судьи, рассмотревшем дело и вынесшем приказ, так и для кредитора.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Еще одним спорным моментом является вопрос спора о праве в приказном производстве. Из анализа законодательства и практики мы видим, что при наличии спора о праве, такое заявление подлежит воз</w:t>
        <w:softHyphen/>
        <w:t>врату. Однако закон не содержит конкретных критериев, исходя из кото</w:t>
        <w:softHyphen/>
        <w:t>рых суд определяет наличие или отсутствие такового. В каждом кон</w:t>
        <w:softHyphen/>
        <w:t>кретном случае суд самостоятельно определяет данные обстоятельства. Важным является и то, что из представленных заявителем документов у суда не должно возникнуть даже сомнения относительно отсутствия спора о праве. На мой взгляд, законодателю необходимо раскрыть смысл понятия спора о праве применительно именно к приказному производ</w:t>
        <w:softHyphen/>
        <w:t>ству. В дальнейшем, это позволит сформулировать критерии наличия или отсутствия правого спора [5].</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Подводя итоги, следует сказать, что институт приказного произ</w:t>
        <w:softHyphen/>
        <w:t>водства является во многих случаях наиболее удобным, так как суще</w:t>
        <w:softHyphen/>
        <w:t>ственно сокращает и упрощает процедуру судебной защиты права. Он призван сократить временные затраты как судей, так и людей, обра</w:t>
        <w:softHyphen/>
        <w:t>щающихся за защитой своих прав. Однако в настоящее время он про</w:t>
        <w:softHyphen/>
        <w:t>ходит период своего становления, имеет множество пробелов и недо</w:t>
        <w:softHyphen/>
        <w:t xml:space="preserve">статков. В перспективе данный институт может выполнить все цели, </w:t>
      </w:r>
      <w:r>
        <w:rPr>
          <w:color w:val="000000"/>
          <w:spacing w:val="0"/>
          <w:w w:val="100"/>
          <w:position w:val="0"/>
          <w:shd w:val="clear" w:color="auto" w:fill="auto"/>
          <w:lang w:val="ru-RU" w:eastAsia="ru-RU" w:bidi="ru-RU"/>
        </w:rPr>
        <w:t>для которых он был создан, следует лишь поработать и устранить за</w:t>
        <w:softHyphen/>
        <w:t>конодательные пробелы.</w:t>
      </w:r>
    </w:p>
    <w:p>
      <w:pPr>
        <w:pStyle w:val="Style15"/>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39"/>
        </w:numPr>
        <w:shd w:val="clear" w:color="auto" w:fill="auto"/>
        <w:tabs>
          <w:tab w:pos="331" w:val="left"/>
        </w:tabs>
        <w:bidi w:val="0"/>
        <w:spacing w:before="0" w:line="240" w:lineRule="auto"/>
        <w:ind w:right="0"/>
        <w:jc w:val="both"/>
      </w:pPr>
      <w:r>
        <w:rPr>
          <w:color w:val="000000"/>
          <w:spacing w:val="0"/>
          <w:w w:val="100"/>
          <w:position w:val="0"/>
          <w:shd w:val="clear" w:color="auto" w:fill="auto"/>
          <w:lang w:val="ru-RU" w:eastAsia="ru-RU" w:bidi="ru-RU"/>
        </w:rPr>
        <w:t xml:space="preserve">Арбитражный процессуальный кодекс Российской Федерации от 24.07.2002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95-ФЗ (ред. от 05.12.2022) // [Электронный ресурс] - </w:t>
      </w:r>
      <w:r>
        <w:rPr>
          <w:color w:val="000000"/>
          <w:spacing w:val="0"/>
          <w:w w:val="100"/>
          <w:position w:val="0"/>
          <w:shd w:val="clear" w:color="auto" w:fill="auto"/>
          <w:lang w:val="en-US" w:eastAsia="en-US" w:bidi="en-US"/>
        </w:rPr>
        <w:t xml:space="preserve">URL: </w:t>
      </w:r>
      <w:r>
        <w:fldChar w:fldCharType="begin"/>
      </w:r>
      <w:r>
        <w:rPr/>
        <w:instrText> HYPERLINK "https://www.consultant.ru/document/cons_doc_LAW_37800/" </w:instrText>
      </w:r>
      <w:r>
        <w:fldChar w:fldCharType="separate"/>
      </w:r>
      <w:r>
        <w:rPr>
          <w:color w:val="000000"/>
          <w:spacing w:val="0"/>
          <w:w w:val="100"/>
          <w:position w:val="0"/>
          <w:shd w:val="clear" w:color="auto" w:fill="auto"/>
          <w:lang w:val="en-US" w:eastAsia="en-US" w:bidi="en-US"/>
        </w:rPr>
        <w:t>https://www.consultant.ru/document/cons_doc_LAW_37800/</w:t>
      </w:r>
      <w:r>
        <w:fldChar w:fldCharType="end"/>
      </w:r>
      <w:r>
        <w:rPr>
          <w:color w:val="000000"/>
          <w:spacing w:val="0"/>
          <w:w w:val="100"/>
          <w:position w:val="0"/>
          <w:shd w:val="clear" w:color="auto" w:fill="auto"/>
          <w:lang w:val="en-US" w:eastAsia="en-US" w:bidi="en-US"/>
        </w:rPr>
        <w:t>;</w:t>
      </w:r>
    </w:p>
    <w:p>
      <w:pPr>
        <w:pStyle w:val="Style40"/>
        <w:keepNext w:val="0"/>
        <w:keepLines w:val="0"/>
        <w:widowControl w:val="0"/>
        <w:numPr>
          <w:ilvl w:val="0"/>
          <w:numId w:val="39"/>
        </w:numPr>
        <w:shd w:val="clear" w:color="auto" w:fill="auto"/>
        <w:tabs>
          <w:tab w:pos="331" w:val="left"/>
        </w:tabs>
        <w:bidi w:val="0"/>
        <w:spacing w:before="0" w:line="240" w:lineRule="auto"/>
        <w:ind w:right="0"/>
        <w:jc w:val="both"/>
      </w:pPr>
      <w:r>
        <w:rPr>
          <w:color w:val="000000"/>
          <w:spacing w:val="0"/>
          <w:w w:val="100"/>
          <w:position w:val="0"/>
          <w:shd w:val="clear" w:color="auto" w:fill="auto"/>
          <w:lang w:val="ru-RU" w:eastAsia="ru-RU" w:bidi="ru-RU"/>
        </w:rPr>
        <w:t xml:space="preserve">Гражданский процессуальный кодекс Российской Федерации от </w:t>
      </w:r>
      <w:r>
        <w:rPr>
          <w:color w:val="000000"/>
          <w:spacing w:val="0"/>
          <w:w w:val="100"/>
          <w:position w:val="0"/>
          <w:shd w:val="clear" w:color="auto" w:fill="auto"/>
          <w:lang w:val="en-US" w:eastAsia="en-US" w:bidi="en-US"/>
        </w:rPr>
        <w:t xml:space="preserve">14.11.2002 N </w:t>
      </w:r>
      <w:r>
        <w:rPr>
          <w:color w:val="000000"/>
          <w:spacing w:val="0"/>
          <w:w w:val="100"/>
          <w:position w:val="0"/>
          <w:shd w:val="clear" w:color="auto" w:fill="auto"/>
          <w:lang w:val="ru-RU" w:eastAsia="ru-RU" w:bidi="ru-RU"/>
        </w:rPr>
        <w:t xml:space="preserve">138-ФЗ (ред. от </w:t>
      </w:r>
      <w:r>
        <w:rPr>
          <w:color w:val="000000"/>
          <w:spacing w:val="0"/>
          <w:w w:val="100"/>
          <w:position w:val="0"/>
          <w:shd w:val="clear" w:color="auto" w:fill="auto"/>
          <w:lang w:val="en-US" w:eastAsia="en-US" w:bidi="en-US"/>
        </w:rPr>
        <w:t xml:space="preserve">05.12.2022) // </w:t>
      </w:r>
      <w:r>
        <w:rPr>
          <w:color w:val="000000"/>
          <w:spacing w:val="0"/>
          <w:w w:val="100"/>
          <w:position w:val="0"/>
          <w:shd w:val="clear" w:color="auto" w:fill="auto"/>
          <w:lang w:val="ru-RU" w:eastAsia="ru-RU" w:bidi="ru-RU"/>
        </w:rPr>
        <w:t xml:space="preserve">[Электронный ресурс] </w:t>
      </w:r>
      <w:r>
        <w:rPr>
          <w:color w:val="000000"/>
          <w:spacing w:val="0"/>
          <w:w w:val="100"/>
          <w:position w:val="0"/>
          <w:shd w:val="clear" w:color="auto" w:fill="auto"/>
          <w:lang w:val="en-US" w:eastAsia="en-US" w:bidi="en-US"/>
        </w:rPr>
        <w:t xml:space="preserve">- URL: </w:t>
      </w:r>
      <w:r>
        <w:fldChar w:fldCharType="begin"/>
      </w:r>
      <w:r>
        <w:rPr/>
        <w:instrText> HYPERLINK "https://www.consultant.ru/document/cons_doc_LAW_39570/" </w:instrText>
      </w:r>
      <w:r>
        <w:fldChar w:fldCharType="separate"/>
      </w:r>
      <w:r>
        <w:rPr>
          <w:color w:val="000000"/>
          <w:spacing w:val="0"/>
          <w:w w:val="100"/>
          <w:position w:val="0"/>
          <w:shd w:val="clear" w:color="auto" w:fill="auto"/>
          <w:lang w:val="en-US" w:eastAsia="en-US" w:bidi="en-US"/>
        </w:rPr>
        <w:t>https://www.consultant.ru/document/cons_doc_LAW_39570/</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(дата обраще</w:t>
        <w:softHyphen/>
        <w:t xml:space="preserve">ния </w:t>
      </w:r>
      <w:r>
        <w:rPr>
          <w:color w:val="000000"/>
          <w:spacing w:val="0"/>
          <w:w w:val="100"/>
          <w:position w:val="0"/>
          <w:shd w:val="clear" w:color="auto" w:fill="auto"/>
          <w:lang w:val="en-US" w:eastAsia="en-US" w:bidi="en-US"/>
        </w:rPr>
        <w:t>23.05.2023);</w:t>
      </w:r>
    </w:p>
    <w:p>
      <w:pPr>
        <w:pStyle w:val="Style40"/>
        <w:keepNext w:val="0"/>
        <w:keepLines w:val="0"/>
        <w:widowControl w:val="0"/>
        <w:numPr>
          <w:ilvl w:val="0"/>
          <w:numId w:val="39"/>
        </w:numPr>
        <w:shd w:val="clear" w:color="auto" w:fill="auto"/>
        <w:tabs>
          <w:tab w:pos="331" w:val="left"/>
        </w:tabs>
        <w:bidi w:val="0"/>
        <w:spacing w:before="0" w:line="240" w:lineRule="auto"/>
        <w:ind w:right="0"/>
        <w:jc w:val="both"/>
      </w:pPr>
      <w:r>
        <w:rPr>
          <w:color w:val="000000"/>
          <w:spacing w:val="0"/>
          <w:w w:val="100"/>
          <w:position w:val="0"/>
          <w:shd w:val="clear" w:color="auto" w:fill="auto"/>
          <w:lang w:val="ru-RU" w:eastAsia="ru-RU" w:bidi="ru-RU"/>
        </w:rPr>
        <w:t xml:space="preserve">Конституция Российской Федерации (принята всенародным голосованием </w:t>
      </w:r>
      <w:r>
        <w:rPr>
          <w:color w:val="000000"/>
          <w:spacing w:val="0"/>
          <w:w w:val="100"/>
          <w:position w:val="0"/>
          <w:shd w:val="clear" w:color="auto" w:fill="auto"/>
          <w:lang w:val="en-US" w:eastAsia="en-US" w:bidi="en-US"/>
        </w:rPr>
        <w:t xml:space="preserve">12.12.1993) </w:t>
      </w:r>
      <w:r>
        <w:rPr>
          <w:color w:val="000000"/>
          <w:spacing w:val="0"/>
          <w:w w:val="100"/>
          <w:position w:val="0"/>
          <w:shd w:val="clear" w:color="auto" w:fill="auto"/>
          <w:lang w:val="ru-RU" w:eastAsia="ru-RU" w:bidi="ru-RU"/>
        </w:rPr>
        <w:t xml:space="preserve">(с учетом поправок, внесенных Законами РФ о поправках к Конституции РФ от </w:t>
      </w:r>
      <w:r>
        <w:rPr>
          <w:color w:val="000000"/>
          <w:spacing w:val="0"/>
          <w:w w:val="100"/>
          <w:position w:val="0"/>
          <w:shd w:val="clear" w:color="auto" w:fill="auto"/>
          <w:lang w:val="en-US" w:eastAsia="en-US" w:bidi="en-US"/>
        </w:rPr>
        <w:t xml:space="preserve">30.12.2008 N </w:t>
      </w:r>
      <w:r>
        <w:rPr>
          <w:color w:val="000000"/>
          <w:spacing w:val="0"/>
          <w:w w:val="100"/>
          <w:position w:val="0"/>
          <w:shd w:val="clear" w:color="auto" w:fill="auto"/>
          <w:lang w:val="ru-RU" w:eastAsia="ru-RU" w:bidi="ru-RU"/>
        </w:rPr>
        <w:t xml:space="preserve">6-ФКЗ, от </w:t>
      </w:r>
      <w:r>
        <w:rPr>
          <w:color w:val="000000"/>
          <w:spacing w:val="0"/>
          <w:w w:val="100"/>
          <w:position w:val="0"/>
          <w:shd w:val="clear" w:color="auto" w:fill="auto"/>
          <w:lang w:val="en-US" w:eastAsia="en-US" w:bidi="en-US"/>
        </w:rPr>
        <w:t xml:space="preserve">30.12.2008 N </w:t>
      </w:r>
      <w:r>
        <w:rPr>
          <w:color w:val="000000"/>
          <w:spacing w:val="0"/>
          <w:w w:val="100"/>
          <w:position w:val="0"/>
          <w:shd w:val="clear" w:color="auto" w:fill="auto"/>
          <w:lang w:val="ru-RU" w:eastAsia="ru-RU" w:bidi="ru-RU"/>
        </w:rPr>
        <w:t xml:space="preserve">7-ФКЗ, от </w:t>
      </w:r>
      <w:r>
        <w:rPr>
          <w:color w:val="000000"/>
          <w:spacing w:val="0"/>
          <w:w w:val="100"/>
          <w:position w:val="0"/>
          <w:shd w:val="clear" w:color="auto" w:fill="auto"/>
          <w:lang w:val="en-US" w:eastAsia="en-US" w:bidi="en-US"/>
        </w:rPr>
        <w:t xml:space="preserve">05.02.2014 N </w:t>
      </w:r>
      <w:r>
        <w:rPr>
          <w:color w:val="000000"/>
          <w:spacing w:val="0"/>
          <w:w w:val="100"/>
          <w:position w:val="0"/>
          <w:shd w:val="clear" w:color="auto" w:fill="auto"/>
          <w:lang w:val="ru-RU" w:eastAsia="ru-RU" w:bidi="ru-RU"/>
        </w:rPr>
        <w:t xml:space="preserve">2-ФКЗ, от </w:t>
      </w:r>
      <w:r>
        <w:rPr>
          <w:color w:val="000000"/>
          <w:spacing w:val="0"/>
          <w:w w:val="100"/>
          <w:position w:val="0"/>
          <w:shd w:val="clear" w:color="auto" w:fill="auto"/>
          <w:lang w:val="en-US" w:eastAsia="en-US" w:bidi="en-US"/>
        </w:rPr>
        <w:t xml:space="preserve">01.07.2020 N </w:t>
      </w:r>
      <w:r>
        <w:rPr>
          <w:color w:val="000000"/>
          <w:spacing w:val="0"/>
          <w:w w:val="100"/>
          <w:position w:val="0"/>
          <w:shd w:val="clear" w:color="auto" w:fill="auto"/>
          <w:lang w:val="ru-RU" w:eastAsia="ru-RU" w:bidi="ru-RU"/>
        </w:rPr>
        <w:t xml:space="preserve">11-ФКЗ)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Собрание законодатель</w:t>
        <w:softHyphen/>
        <w:t xml:space="preserve">ства РФ, </w:t>
      </w:r>
      <w:r>
        <w:rPr>
          <w:color w:val="000000"/>
          <w:spacing w:val="0"/>
          <w:w w:val="100"/>
          <w:position w:val="0"/>
          <w:shd w:val="clear" w:color="auto" w:fill="auto"/>
          <w:lang w:val="en-US" w:eastAsia="en-US" w:bidi="en-US"/>
        </w:rPr>
        <w:t xml:space="preserve">01.07.2020, N 31, </w:t>
      </w:r>
      <w:r>
        <w:rPr>
          <w:color w:val="000000"/>
          <w:spacing w:val="0"/>
          <w:w w:val="100"/>
          <w:position w:val="0"/>
          <w:shd w:val="clear" w:color="auto" w:fill="auto"/>
          <w:lang w:val="ru-RU" w:eastAsia="ru-RU" w:bidi="ru-RU"/>
        </w:rPr>
        <w:t xml:space="preserve">ст. </w:t>
      </w:r>
      <w:r>
        <w:rPr>
          <w:color w:val="000000"/>
          <w:spacing w:val="0"/>
          <w:w w:val="100"/>
          <w:position w:val="0"/>
          <w:shd w:val="clear" w:color="auto" w:fill="auto"/>
          <w:lang w:val="en-US" w:eastAsia="en-US" w:bidi="en-US"/>
        </w:rPr>
        <w:t>4398.;</w:t>
      </w:r>
    </w:p>
    <w:p>
      <w:pPr>
        <w:pStyle w:val="Style40"/>
        <w:keepNext w:val="0"/>
        <w:keepLines w:val="0"/>
        <w:widowControl w:val="0"/>
        <w:numPr>
          <w:ilvl w:val="0"/>
          <w:numId w:val="39"/>
        </w:numPr>
        <w:shd w:val="clear" w:color="auto" w:fill="auto"/>
        <w:tabs>
          <w:tab w:pos="331" w:val="left"/>
        </w:tabs>
        <w:bidi w:val="0"/>
        <w:spacing w:before="0" w:line="240" w:lineRule="auto"/>
        <w:ind w:right="0"/>
        <w:jc w:val="both"/>
      </w:pPr>
      <w:r>
        <w:rPr>
          <w:color w:val="000000"/>
          <w:spacing w:val="0"/>
          <w:w w:val="100"/>
          <w:position w:val="0"/>
          <w:shd w:val="clear" w:color="auto" w:fill="auto"/>
          <w:lang w:val="ru-RU" w:eastAsia="ru-RU" w:bidi="ru-RU"/>
        </w:rPr>
        <w:t xml:space="preserve">Мирзоева Э.Р. Актуальные проблемы и перспективы развития приказного производства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Молодой ученый. </w:t>
      </w:r>
      <w:r>
        <w:rPr>
          <w:color w:val="000000"/>
          <w:spacing w:val="0"/>
          <w:w w:val="100"/>
          <w:position w:val="0"/>
          <w:shd w:val="clear" w:color="auto" w:fill="auto"/>
          <w:lang w:val="en-US" w:eastAsia="en-US" w:bidi="en-US"/>
        </w:rPr>
        <w:t xml:space="preserve">- 2018. - № 2 (188). - </w:t>
      </w:r>
      <w:r>
        <w:rPr>
          <w:color w:val="000000"/>
          <w:spacing w:val="0"/>
          <w:w w:val="100"/>
          <w:position w:val="0"/>
          <w:shd w:val="clear" w:color="auto" w:fill="auto"/>
          <w:lang w:val="ru-RU" w:eastAsia="ru-RU" w:bidi="ru-RU"/>
        </w:rPr>
        <w:t xml:space="preserve">С. </w:t>
      </w:r>
      <w:r>
        <w:rPr>
          <w:color w:val="000000"/>
          <w:spacing w:val="0"/>
          <w:w w:val="100"/>
          <w:position w:val="0"/>
          <w:shd w:val="clear" w:color="auto" w:fill="auto"/>
          <w:lang w:val="en-US" w:eastAsia="en-US" w:bidi="en-US"/>
        </w:rPr>
        <w:t>196-198.</w:t>
      </w:r>
    </w:p>
    <w:p>
      <w:pPr>
        <w:pStyle w:val="Style40"/>
        <w:keepNext w:val="0"/>
        <w:keepLines w:val="0"/>
        <w:widowControl w:val="0"/>
        <w:numPr>
          <w:ilvl w:val="0"/>
          <w:numId w:val="39"/>
        </w:numPr>
        <w:shd w:val="clear" w:color="auto" w:fill="auto"/>
        <w:tabs>
          <w:tab w:pos="331" w:val="left"/>
        </w:tabs>
        <w:bidi w:val="0"/>
        <w:spacing w:before="0" w:line="240" w:lineRule="auto"/>
        <w:ind w:right="0"/>
        <w:jc w:val="both"/>
        <w:sectPr>
          <w:footnotePr>
            <w:pos w:val="pageBottom"/>
            <w:numFmt w:val="decimal"/>
            <w:numRestart w:val="continuous"/>
          </w:footnotePr>
          <w:pgSz w:w="8400" w:h="11900"/>
          <w:pgMar w:top="1129" w:right="1096" w:bottom="1306" w:left="1098" w:header="0" w:footer="3" w:gutter="0"/>
          <w:cols w:space="720"/>
          <w:noEndnote/>
          <w:rtlGutter w:val="0"/>
          <w:docGrid w:linePitch="360"/>
        </w:sectPr>
      </w:pPr>
      <w:r>
        <w:rPr>
          <w:color w:val="000000"/>
          <w:spacing w:val="0"/>
          <w:w w:val="100"/>
          <w:position w:val="0"/>
          <w:shd w:val="clear" w:color="auto" w:fill="auto"/>
          <w:lang w:val="ru-RU" w:eastAsia="ru-RU" w:bidi="ru-RU"/>
        </w:rPr>
        <w:t>О некоторых вопросах применения судами положений Гражданского процессуального кодекса Российской Федерации и Арбитражного процес</w:t>
        <w:softHyphen/>
        <w:t xml:space="preserve">суального кодекса Российской Федерации о приказном производ- стве:Постановление Пленума Верховного Суда РФот </w:t>
      </w:r>
      <w:r>
        <w:rPr>
          <w:color w:val="000000"/>
          <w:spacing w:val="0"/>
          <w:w w:val="100"/>
          <w:position w:val="0"/>
          <w:shd w:val="clear" w:color="auto" w:fill="auto"/>
          <w:lang w:val="en-US" w:eastAsia="en-US" w:bidi="en-US"/>
        </w:rPr>
        <w:t xml:space="preserve">27 </w:t>
      </w:r>
      <w:r>
        <w:rPr>
          <w:color w:val="000000"/>
          <w:spacing w:val="0"/>
          <w:w w:val="100"/>
          <w:position w:val="0"/>
          <w:shd w:val="clear" w:color="auto" w:fill="auto"/>
          <w:lang w:val="ru-RU" w:eastAsia="ru-RU" w:bidi="ru-RU"/>
        </w:rPr>
        <w:t xml:space="preserve">декабря </w:t>
      </w:r>
      <w:r>
        <w:rPr>
          <w:color w:val="000000"/>
          <w:spacing w:val="0"/>
          <w:w w:val="100"/>
          <w:position w:val="0"/>
          <w:shd w:val="clear" w:color="auto" w:fill="auto"/>
          <w:lang w:val="en-US" w:eastAsia="en-US" w:bidi="en-US"/>
        </w:rPr>
        <w:t xml:space="preserve">2016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en-US" w:eastAsia="en-US" w:bidi="en-US"/>
        </w:rPr>
        <w:t xml:space="preserve">N 62 </w:t>
      </w:r>
      <w:r>
        <w:rPr>
          <w:color w:val="000000"/>
          <w:spacing w:val="0"/>
          <w:w w:val="100"/>
          <w:position w:val="0"/>
          <w:shd w:val="clear" w:color="auto" w:fill="auto"/>
          <w:lang w:val="ru-RU" w:eastAsia="ru-RU" w:bidi="ru-RU"/>
        </w:rPr>
        <w:t xml:space="preserve">:[ред. от5 апр. </w:t>
      </w:r>
      <w:r>
        <w:rPr>
          <w:color w:val="000000"/>
          <w:spacing w:val="0"/>
          <w:w w:val="100"/>
          <w:position w:val="0"/>
          <w:shd w:val="clear" w:color="auto" w:fill="auto"/>
          <w:lang w:val="en-US" w:eastAsia="en-US" w:bidi="en-US"/>
        </w:rPr>
        <w:t xml:space="preserve">2022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URL:https://base.garant.ru/71577400/</w:t>
      </w:r>
      <w:r>
        <w:fldChar w:fldCharType="begin"/>
      </w:r>
      <w:r>
        <w:rPr/>
        <w:instrText> HYPERLINK "https://base.garant.ru/71577400/" </w:instrText>
      </w:r>
      <w:r>
        <w:fldChar w:fldCharType="separate"/>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ru-RU" w:eastAsia="ru-RU" w:bidi="ru-RU"/>
        </w:rPr>
        <w:t>(дата об</w:t>
        <w:softHyphen/>
        <w:t xml:space="preserve">ращения </w:t>
      </w:r>
      <w:r>
        <w:rPr>
          <w:color w:val="000000"/>
          <w:spacing w:val="0"/>
          <w:w w:val="100"/>
          <w:position w:val="0"/>
          <w:shd w:val="clear" w:color="auto" w:fill="auto"/>
          <w:lang w:val="en-US" w:eastAsia="en-US" w:bidi="en-US"/>
        </w:rPr>
        <w:t>23.05.2023);</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ОБ УНИФИКАЦИИ НОРМ ГРАЖДАНСКОГО</w:t>
        <w:br/>
        <w:t>И АРБИТРАЖНОГО СУДОПРОИЗВОДСТВА</w:t>
        <w:br/>
        <w:t>В РОССИЙСКОЙ ФЕДЕРАЦИИ</w:t>
      </w:r>
    </w:p>
    <w:p>
      <w:pPr>
        <w:pStyle w:val="Style38"/>
        <w:keepNext/>
        <w:keepLines/>
        <w:widowControl w:val="0"/>
        <w:shd w:val="clear" w:color="auto" w:fill="auto"/>
        <w:bidi w:val="0"/>
        <w:spacing w:before="0" w:after="0" w:line="290" w:lineRule="auto"/>
        <w:ind w:left="0" w:right="0" w:firstLine="0"/>
        <w:jc w:val="left"/>
      </w:pPr>
      <w:bookmarkStart w:id="56" w:name="bookmark56"/>
      <w:r>
        <w:rPr>
          <w:color w:val="000000"/>
          <w:spacing w:val="0"/>
          <w:w w:val="100"/>
          <w:position w:val="0"/>
          <w:shd w:val="clear" w:color="auto" w:fill="auto"/>
          <w:lang w:val="ru-RU" w:eastAsia="ru-RU" w:bidi="ru-RU"/>
        </w:rPr>
        <w:t xml:space="preserve">Полищук Алина Владимировна </w:t>
      </w:r>
      <w:r>
        <w:rPr>
          <w:b w:val="0"/>
          <w:bCs w:val="0"/>
          <w:color w:val="000000"/>
          <w:spacing w:val="0"/>
          <w:w w:val="100"/>
          <w:position w:val="0"/>
          <w:shd w:val="clear" w:color="auto" w:fill="auto"/>
          <w:lang w:val="ru-RU" w:eastAsia="ru-RU" w:bidi="ru-RU"/>
        </w:rPr>
        <w:t>студент,</w:t>
      </w:r>
      <w:bookmarkEnd w:id="56"/>
    </w:p>
    <w:p>
      <w:pPr>
        <w:pStyle w:val="Style15"/>
        <w:keepNext w:val="0"/>
        <w:keepLines w:val="0"/>
        <w:widowControl w:val="0"/>
        <w:shd w:val="clear" w:color="auto" w:fill="auto"/>
        <w:bidi w:val="0"/>
        <w:spacing w:before="0" w:after="0" w:line="228" w:lineRule="auto"/>
        <w:ind w:left="0" w:right="0" w:firstLine="0"/>
        <w:jc w:val="left"/>
      </w:pPr>
      <w:r>
        <w:rPr>
          <w:i/>
          <w:iCs/>
          <w:color w:val="000000"/>
          <w:spacing w:val="0"/>
          <w:w w:val="100"/>
          <w:position w:val="0"/>
          <w:shd w:val="clear" w:color="auto" w:fill="auto"/>
          <w:lang w:val="ru-RU" w:eastAsia="ru-RU" w:bidi="ru-RU"/>
        </w:rPr>
        <w:t>Институт «Таврическая академия»,</w:t>
      </w:r>
    </w:p>
    <w:p>
      <w:pPr>
        <w:pStyle w:val="Style15"/>
        <w:keepNext w:val="0"/>
        <w:keepLines w:val="0"/>
        <w:widowControl w:val="0"/>
        <w:shd w:val="clear" w:color="auto" w:fill="auto"/>
        <w:bidi w:val="0"/>
        <w:spacing w:before="0" w:after="240" w:line="228" w:lineRule="auto"/>
        <w:ind w:left="0" w:right="0" w:firstLine="0"/>
        <w:jc w:val="left"/>
      </w:pPr>
      <w:r>
        <w:rPr>
          <w:i/>
          <w:iCs/>
          <w:color w:val="000000"/>
          <w:spacing w:val="0"/>
          <w:w w:val="100"/>
          <w:position w:val="0"/>
          <w:shd w:val="clear" w:color="auto" w:fill="auto"/>
          <w:lang w:val="ru-RU" w:eastAsia="ru-RU" w:bidi="ru-RU"/>
        </w:rPr>
        <w:t>ФГАОУ ВО Крымский федеральный университет имени В.И. Вернадского, РФ, г. Симферополь</w:t>
      </w:r>
    </w:p>
    <w:p>
      <w:pPr>
        <w:pStyle w:val="Style38"/>
        <w:keepNext/>
        <w:keepLines/>
        <w:widowControl w:val="0"/>
        <w:shd w:val="clear" w:color="auto" w:fill="auto"/>
        <w:bidi w:val="0"/>
        <w:spacing w:before="0" w:after="60"/>
        <w:ind w:left="0" w:right="0" w:firstLine="0"/>
        <w:jc w:val="left"/>
      </w:pPr>
      <w:bookmarkStart w:id="58" w:name="bookmark58"/>
      <w:r>
        <w:rPr>
          <w:color w:val="000000"/>
          <w:spacing w:val="0"/>
          <w:w w:val="100"/>
          <w:position w:val="0"/>
          <w:shd w:val="clear" w:color="auto" w:fill="auto"/>
          <w:lang w:val="ru-RU" w:eastAsia="ru-RU" w:bidi="ru-RU"/>
        </w:rPr>
        <w:t>Буткевич Ольга Васильевна</w:t>
      </w:r>
      <w:bookmarkEnd w:id="58"/>
    </w:p>
    <w:p>
      <w:pPr>
        <w:pStyle w:val="Style15"/>
        <w:keepNext w:val="0"/>
        <w:keepLines w:val="0"/>
        <w:widowControl w:val="0"/>
        <w:shd w:val="clear" w:color="auto" w:fill="auto"/>
        <w:bidi w:val="0"/>
        <w:spacing w:before="0" w:after="0" w:line="228" w:lineRule="auto"/>
        <w:ind w:left="0" w:right="0" w:firstLine="0"/>
        <w:jc w:val="left"/>
      </w:pPr>
      <w:r>
        <w:rPr>
          <w:i/>
          <w:iCs/>
          <w:color w:val="000000"/>
          <w:spacing w:val="0"/>
          <w:w w:val="100"/>
          <w:position w:val="0"/>
          <w:shd w:val="clear" w:color="auto" w:fill="auto"/>
          <w:lang w:val="ru-RU" w:eastAsia="ru-RU" w:bidi="ru-RU"/>
        </w:rPr>
        <w:t>научный руководитель, канд. юрид. наук, доцент,</w:t>
      </w:r>
    </w:p>
    <w:p>
      <w:pPr>
        <w:pStyle w:val="Style15"/>
        <w:keepNext w:val="0"/>
        <w:keepLines w:val="0"/>
        <w:widowControl w:val="0"/>
        <w:shd w:val="clear" w:color="auto" w:fill="auto"/>
        <w:bidi w:val="0"/>
        <w:spacing w:before="0" w:after="240" w:line="228" w:lineRule="auto"/>
        <w:ind w:left="0" w:right="0" w:firstLine="0"/>
        <w:jc w:val="left"/>
      </w:pPr>
      <w:r>
        <w:rPr>
          <w:i/>
          <w:iCs/>
          <w:color w:val="000000"/>
          <w:spacing w:val="0"/>
          <w:w w:val="100"/>
          <w:position w:val="0"/>
          <w:shd w:val="clear" w:color="auto" w:fill="auto"/>
          <w:lang w:val="ru-RU" w:eastAsia="ru-RU" w:bidi="ru-RU"/>
        </w:rPr>
        <w:t>Институт «Таврическая академия», ФГАОУ ВО Крымский федеральный университет имени В.И. Вернадского, РФ, г. Симферополь</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ABOUT UNIFICATION OF CIVIL AND ARBITRATION</w:t>
        <w:br/>
        <w:t>PROCEEDINGS IN RUSSIAN FEDERATION</w:t>
      </w:r>
    </w:p>
    <w:p>
      <w:pPr>
        <w:pStyle w:val="Style38"/>
        <w:keepNext/>
        <w:keepLines/>
        <w:widowControl w:val="0"/>
        <w:shd w:val="clear" w:color="auto" w:fill="auto"/>
        <w:bidi w:val="0"/>
        <w:spacing w:before="0" w:after="60"/>
        <w:ind w:left="0" w:right="0" w:firstLine="0"/>
        <w:jc w:val="left"/>
      </w:pPr>
      <w:bookmarkStart w:id="60" w:name="bookmark60"/>
      <w:r>
        <w:rPr>
          <w:color w:val="000000"/>
          <w:spacing w:val="0"/>
          <w:w w:val="100"/>
          <w:position w:val="0"/>
          <w:shd w:val="clear" w:color="auto" w:fill="auto"/>
          <w:lang w:val="en-US" w:eastAsia="en-US" w:bidi="en-US"/>
        </w:rPr>
        <w:t>Alina Polischuk</w:t>
      </w:r>
      <w:bookmarkEnd w:id="60"/>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of Institute «Taurida Academy»,</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en-US" w:eastAsia="en-US" w:bidi="en-US"/>
        </w:rPr>
        <w:t>Crimean Federal University named after V.I. Vernadsky, Russia, Simferopol</w:t>
      </w:r>
    </w:p>
    <w:p>
      <w:pPr>
        <w:pStyle w:val="Style38"/>
        <w:keepNext/>
        <w:keepLines/>
        <w:widowControl w:val="0"/>
        <w:shd w:val="clear" w:color="auto" w:fill="auto"/>
        <w:bidi w:val="0"/>
        <w:spacing w:before="0" w:after="60"/>
        <w:ind w:left="0" w:right="0" w:firstLine="0"/>
        <w:jc w:val="left"/>
      </w:pPr>
      <w:bookmarkStart w:id="62" w:name="bookmark62"/>
      <w:r>
        <w:rPr>
          <w:color w:val="000000"/>
          <w:spacing w:val="0"/>
          <w:w w:val="100"/>
          <w:position w:val="0"/>
          <w:shd w:val="clear" w:color="auto" w:fill="auto"/>
          <w:lang w:val="en-US" w:eastAsia="en-US" w:bidi="en-US"/>
        </w:rPr>
        <w:t>Olga Butkevich</w:t>
      </w:r>
      <w:bookmarkEnd w:id="62"/>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Scientific adviser, Associate Professor,</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en-US" w:eastAsia="en-US" w:bidi="en-US"/>
        </w:rPr>
        <w:t>candidate of Law Science, Institute «Taurida Academy», Crimean Federal University named after V.I. Vernadsky, Russia, Simferopol</w:t>
      </w:r>
    </w:p>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Целью данной статьи является разрешение вопроса о необходимости унификации гражданского и арбитражного процессов. Методологию данного исследования составляют общенаучные и част</w:t>
        <w:softHyphen/>
        <w:t>но-научные методы, а именно анализ, аналогия, синтез, формально</w:t>
        <w:softHyphen/>
        <w:t>юридический метод, исследовательский метод, метод изучения и при</w:t>
        <w:softHyphen/>
        <w:t>менения права. Результат составляют различные мнения об унифика</w:t>
        <w:softHyphen/>
      </w:r>
      <w:r>
        <w:rPr>
          <w:color w:val="000000"/>
          <w:spacing w:val="0"/>
          <w:w w:val="100"/>
          <w:position w:val="0"/>
          <w:shd w:val="clear" w:color="auto" w:fill="auto"/>
          <w:lang w:val="ru-RU" w:eastAsia="ru-RU" w:bidi="ru-RU"/>
        </w:rPr>
        <w:t>ции. При унификации процессов необходимо учитывать особенности правоотношений.</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purpose of this article is to resolve the issue of the need to unify civil and arbitration processes.The methodology of this study consists of general scientific and private-scientific methods, namely analysis, analogy, synthesis, formal legal method, research method, method of studying and applying law. The result is different opinions about unification. During unifica</w:t>
        <w:softHyphen/>
        <w:t>tion of proceedings it is necessary to take into account the features of legal relations.</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унификация; судопроизводство; гражданский процесс; арбитражный процесс.</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unification; proceedings; civil proceeding; arbitration pro</w:t>
        <w:softHyphen/>
        <w:t>ceeding.</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настоящие дни значительное внимание уделяется реформиро</w:t>
        <w:softHyphen/>
        <w:t>ванию процессуального законодательства. Россия стоит на пути про</w:t>
        <w:softHyphen/>
        <w:t>цессуальной реформы. Поводом стала ликвидация Высшего Арбит</w:t>
        <w:softHyphen/>
        <w:t>ражного Суда РФ. Таким образом, Верховный Суд РФ стал высшим судебным органом по гражданским делам, делам по разрешению эко</w:t>
        <w:softHyphen/>
        <w:t>номических споров, уголовным, административным и иным делам.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Под руководством П.В. Крашенинникова, председателя Комитета Государственной Думы по гражданскому, уголовному, арбитражному и процессуальному законодательству, была подготовлена Концепция единого Гражданского процессуального кодекса Российской Федерации. Решением Комитета по гражданскому, уголовному, арбитражному и процессуальному законодательству ГД РФ была одобрена в 2014 г. [3].</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П.В. Крашенинников во вступительном слове к Концепции пишет: «...Повышение эффективности российского судопроизводства осуществ</w:t>
        <w:softHyphen/>
        <w:t>ляется за счет унификации гражданского и арбитражного процессуально</w:t>
        <w:softHyphen/>
        <w:t>го законодательства и создания Концепции единого Гражданского про</w:t>
        <w:softHyphen/>
        <w:t>цессуального кодекса. В арбитражном и гражданском процессе имеется много общих институтов. Однако значительное число положений Граж</w:t>
        <w:softHyphen/>
        <w:t>данского процессуального кодекса РФ (далее - ГПК) и Арбитражного процессуального кодекса РФ (далее - АПК) серьезно "конкурируют" друг с другом. Процессуальное право не должно иметь различий по отношени</w:t>
        <w:softHyphen/>
        <w:t>ям, регулируемым одним "материальным" правом, поскольку иное ставит в неравное положение субъектов данных отношений.» [3].</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С момента одобрения Концепции прошло уже почти 10 лет. У прак</w:t>
        <w:softHyphen/>
        <w:t>тикующих юристов и в научной сфере уже сложились разные мнения по поводу унификации процессов.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 О.В. Исаенкова и В.А. Мусин отмечают, что реформирование гражданского процесса и принятие нового ГПК позволит достигнуть единообразия в судебной практике. Однако, необходимо сохранить спе</w:t>
        <w:softHyphen/>
        <w:t>циализированные арбитражные суды, так как арбитражный суд и суд общей юрисдикции имеют специфическую компетенцию [7, с. 127].</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Е.А. Борисова также придерживается того, что процессуальное законодательство должно быть единым и существовать в виде ГПК, который будет содержать в себе правила рассмотрения экономических споров [4].</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В.М. Шерстюк, заведующий кафедрой гражданского процесса юри</w:t>
        <w:softHyphen/>
        <w:t>дического факультета МГУ им. М.В. Ломоносова, и профессор Д.Я. Ма- лешин не понимают необходимость замены двух процессуальных ко</w:t>
        <w:softHyphen/>
        <w:t>дексов одним, но отмечают необходимость унификации процессуальных правил [6].</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Действительно, и П.В. Крашенинников говорил о конкурирую</w:t>
        <w:softHyphen/>
        <w:t>щих нормах. И.К. Лясковский, адвокат адвокатской палаты г. Москвы, сопоставил нормы ГПК и АПК о досудебном порядке разрешения спо</w:t>
        <w:softHyphen/>
        <w:t>ров, о сроках рассмотрения дел в судах первой инстанции[6].</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 ГПК досудебный порядок необходим только в случаях, прямо установленных законом или договором (п. 7 ч. 2 ст. 131, ст.132, п. 1 ч. 1 ст. 135, ст. 222) [1]. По АПК - обязателен по спорам о взыскании денежных средств, по требованиям, возникшим из договоров, других сде</w:t>
        <w:softHyphen/>
        <w:t>лок, вследствие неосновательного обогащения. В некоторых иных слу</w:t>
        <w:softHyphen/>
        <w:t>чаях - если такой порядок установлен законом или договором (ч. 5 ст. 4) [2]. В данной части различие норм двух процессуальных кодексов представляется оправданным, поскольку нет понятных причин возла</w:t>
        <w:softHyphen/>
        <w:t>гать на истцов в гражданском процессе сходные обязанности. Кроме того, определение подсудных судам общей юрисдикции категорий дел, к которым может быть применен обязательный претензионный порядок, еще более осложнен, так как имеется много категорий семейных, наслед</w:t>
        <w:softHyphen/>
        <w:t>ственных, жилищных споров и т.п., по которым крайне затруднительно дифференцировать, допустим ли такой порядок.</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Если анализировать общие сроки рассмотрения дел, то по ГПК - 2 месяца, для мировых судей - 1 месяц (ст. 154 ч. 1 ГПК РФ) [1]. По АПК -6 месяцев (ст. 153 ч. 1 АПК РФ) [2]. Унификация сроков приве</w:t>
        <w:softHyphen/>
        <w:t>ла бы либо к затягиванию процесса, когда в этом нет необходимости, либо к невозможности рассмотреть дело всесторонне из-за нехватки времени. Сроки были установлены законодателем с учетом категорий и сложно</w:t>
        <w:softHyphen/>
        <w:t>сти дел, рассматриваемых в соответствующих судах. Их унификация не сможет обеспечить доступное и справедливое правосудие.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Тем не менее унификация уже началась. Изменения в АПК и ГПК вносятся с 2016 г. и многие из них связаны как раз с приведением Концепции в действие. В.Сазонов, Адвокат Адвокатской палаты Мос</w:t>
        <w:softHyphen/>
        <w:t>ковской области, управляющий партнер АБ «Сазонов и партнеры», определил плюсы и минусы данного процесса реформирования [9].</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 к плюсам им было отнесено: развитие порядка упрощенного и приказного производства в арбитражных судах и судах общей юрис</w:t>
        <w:softHyphen/>
        <w:t>дикции; предоставление судам возможности переходить к иному по</w:t>
        <w:softHyphen/>
        <w:t>рядку судопроизводства в случае, если при принятии материалов или при их рассмотрении суд установит, что дело подлежит разбирательству в ином судебном порядке; распространение наиболее удачных наработок действующих редакций процессуальных кодексов, касающихся: су</w:t>
        <w:softHyphen/>
        <w:t>дебных извещений; направления копий заявлений и жалоб сторонам до подачи их в суд; размещения для лиц, участвующих в деле, судебных ак</w:t>
        <w:softHyphen/>
        <w:t>тов на официальном сайте суда в информационно-телекоммуникационной сети «Интернет» в режиме ограниченного доступа.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Из минусов было выделено увеличение пороговой суммы, опре</w:t>
        <w:softHyphen/>
        <w:t>деляющей подсудность дел по имущественным спорам, возникающим в сфере защиты прав потребителей, которые рассматриваются миро</w:t>
        <w:softHyphen/>
        <w:t>выми судьями, до 100 тыс. руб. В. Сазонов пишет: «С учетом того что судебные акты мировых судей, в том числе в сфере защиты прав по</w:t>
        <w:softHyphen/>
        <w:t>требителей, часто вызывают вопросы, влекущие отмену этих актов судами апелляционной инстанции, полагаем, что данное нововведение неоправданно, направлено опять же лишь на снижение нагрузки судей районных судов в ущерб качеству правосудия» [9].</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Законодатель выбрал путь фрагментарной унификации- унифи</w:t>
        <w:softHyphen/>
        <w:t>кации определенных процессуально-правовых институтов, то есть созда</w:t>
        <w:softHyphen/>
        <w:t>ние единых одинаковых правил, применяемых в гражданском и арбит</w:t>
        <w:softHyphen/>
        <w:t>ражном процессе, там, где это возможно.</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Е.В. Домбровская считает, что фрагментарная унификация отдель</w:t>
        <w:softHyphen/>
        <w:t>ных институтов гражданского и процессуального права также способ</w:t>
        <w:softHyphen/>
        <w:t>на достичь цели и решить задачи, обозначенные в Концепции Единого процессуального кодекса РФ [5].</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Подход фрагментарной унификации критикуется М.Е. Глазковой, М.А. Рожковой в монографии, посвященной актуальным проблемам гражданского процессуального и арбитражного процессуального зако</w:t>
        <w:softHyphen/>
        <w:t>нодательства. Ими было отмечено следующее: «Как показал анализ законотворческих инициатив в сфере процессуального законодатель</w:t>
        <w:softHyphen/>
        <w:t>ства, проявленных за прошедшие пару лет (на основе прилагаемых к ним пояснительных записок), обычно законодатель предпочитает идти по пути наименьшего сопротивления: выбрать один акт (процессуаль</w:t>
        <w:softHyphen/>
      </w:r>
      <w:r>
        <w:rPr>
          <w:color w:val="000000"/>
          <w:spacing w:val="0"/>
          <w:w w:val="100"/>
          <w:position w:val="0"/>
          <w:shd w:val="clear" w:color="auto" w:fill="auto"/>
          <w:lang w:val="ru-RU" w:eastAsia="ru-RU" w:bidi="ru-RU"/>
        </w:rPr>
        <w:t>ный кодекс) в качестве образца и «подправлять» по нему второй. При</w:t>
        <w:softHyphen/>
        <w:t>чем в равной степени это относится как к АПК РФ, так и к ГПК РФ. Нередко этой же тактики придерживаются и в современных диссерта</w:t>
        <w:softHyphen/>
        <w:t>ционных исследованиях в сфере цивилистического процесса, мотиви</w:t>
        <w:softHyphen/>
        <w:t>руя необходимость внесения изменений в регулирование тех или иных процессуальных отношений тем, что это предусмотрено другим кодек</w:t>
        <w:softHyphen/>
        <w:t>сом, а значит, требует «унифицированного подхода» [8].</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Подводя итог, можно сказать, что однозначно ответить на вопрос об унификации процессов нельзя. Однако, на наш взгляд, в данный момент времени фрагментарный подход к унификации оправдывает себя. Постепенно законодателем вносятся изменения в действующие кодек</w:t>
        <w:softHyphen/>
        <w:t>сы, направленные на обеспечение доступного и справедливого право</w:t>
        <w:softHyphen/>
        <w:t>судия, которые учитывают особенности различных правоотношений, возникающих в обществе.</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41"/>
        </w:numPr>
        <w:shd w:val="clear" w:color="auto" w:fill="auto"/>
        <w:tabs>
          <w:tab w:pos="332" w:val="left"/>
          <w:tab w:pos="1046" w:val="left"/>
          <w:tab w:pos="2448" w:val="left"/>
          <w:tab w:pos="3389" w:val="left"/>
          <w:tab w:pos="3970" w:val="left"/>
          <w:tab w:pos="5230" w:val="left"/>
          <w:tab w:pos="5682" w:val="left"/>
        </w:tabs>
        <w:bidi w:val="0"/>
        <w:spacing w:before="0" w:after="0" w:line="240" w:lineRule="auto"/>
        <w:ind w:right="0"/>
        <w:jc w:val="both"/>
      </w:pPr>
      <w:r>
        <w:rPr>
          <w:color w:val="000000"/>
          <w:spacing w:val="0"/>
          <w:w w:val="100"/>
          <w:position w:val="0"/>
          <w:shd w:val="clear" w:color="auto" w:fill="auto"/>
          <w:lang w:val="ru-RU" w:eastAsia="ru-RU" w:bidi="ru-RU"/>
        </w:rPr>
        <w:t>Гражданский процессуальный кодекс Российской Федерации : Федераль</w:t>
        <w:softHyphen/>
        <w:t>ный</w:t>
        <w:tab/>
        <w:t>закон №</w:t>
        <w:tab/>
        <w:t>138-ФЗ</w:t>
        <w:tab/>
        <w:t>от</w:t>
        <w:tab/>
      </w:r>
      <w:r>
        <w:rPr>
          <w:color w:val="000000"/>
          <w:spacing w:val="0"/>
          <w:w w:val="100"/>
          <w:position w:val="0"/>
          <w:shd w:val="clear" w:color="auto" w:fill="auto"/>
          <w:lang w:val="en-US" w:eastAsia="en-US" w:bidi="en-US"/>
        </w:rPr>
        <w:t>14.11.2002.</w:t>
        <w:tab/>
      </w:r>
      <w:r>
        <w:rPr>
          <w:color w:val="000000"/>
          <w:spacing w:val="0"/>
          <w:w w:val="100"/>
          <w:position w:val="0"/>
          <w:shd w:val="clear" w:color="auto" w:fill="auto"/>
          <w:lang w:val="ru-RU" w:eastAsia="ru-RU" w:bidi="ru-RU"/>
        </w:rPr>
        <w:t>-</w:t>
        <w:tab/>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after="0" w:line="240" w:lineRule="auto"/>
        <w:ind w:right="0" w:firstLine="0"/>
        <w:jc w:val="both"/>
      </w:pPr>
      <w:r>
        <w:fldChar w:fldCharType="begin"/>
      </w:r>
      <w:r>
        <w:rPr/>
        <w:instrText> HYPERLINK "https://www.szrf.ru/list.html%23editions=e100&amp;year=2002&amp;name=%d0%93%d1%80%d0%b0%d0%b6%d0%b4%d0%b0%d0%bd%d1%81%d0%ba%d0%b8%d0%b9%20%d0%bf%d1%80%d0%be%d1%86%d0%b5%d1%81%d1%81%d1%83%d0%b0%d0%bb%d1%8c%d0%bd%d1%8b%d0%b9%20%d0%ba%d0%be%d0%b4%d0%b5%d0%ba%d1%81&amp;sort=-date&amp;page=1&amp;limit=50&amp;docid=103&amp;volid=1002002046000" </w:instrText>
      </w:r>
      <w:r>
        <w:fldChar w:fldCharType="separate"/>
      </w:r>
      <w:r>
        <w:rPr>
          <w:color w:val="000000"/>
          <w:spacing w:val="0"/>
          <w:w w:val="100"/>
          <w:position w:val="0"/>
          <w:shd w:val="clear" w:color="auto" w:fill="auto"/>
          <w:lang w:val="en-US" w:eastAsia="en-US" w:bidi="en-US"/>
        </w:rPr>
        <w:t xml:space="preserve">https: //www. szrf.ru/list.html#editions=e </w:t>
      </w:r>
      <w:r>
        <w:rPr>
          <w:color w:val="000000"/>
          <w:spacing w:val="0"/>
          <w:w w:val="100"/>
          <w:position w:val="0"/>
          <w:shd w:val="clear" w:color="auto" w:fill="auto"/>
          <w:lang w:val="ru-RU" w:eastAsia="ru-RU" w:bidi="ru-RU"/>
        </w:rPr>
        <w:t>100&amp;уеаг=2002&amp;пате=Гражданский</w:t>
      </w:r>
      <w:r>
        <w:fldChar w:fldCharType="end"/>
      </w:r>
      <w:r>
        <w:rPr>
          <w:color w:val="000000"/>
          <w:spacing w:val="0"/>
          <w:w w:val="100"/>
          <w:position w:val="0"/>
          <w:shd w:val="clear" w:color="auto" w:fill="auto"/>
          <w:lang w:val="ru-RU" w:eastAsia="ru-RU" w:bidi="ru-RU"/>
        </w:rPr>
        <w:t xml:space="preserve"> </w:t>
      </w:r>
      <w:r>
        <w:fldChar w:fldCharType="begin"/>
      </w:r>
      <w:r>
        <w:rPr/>
        <w:instrText> HYPERLINK "https://www.szrf.ru/list.html%23editions=e100&amp;year=2002&amp;name=%d0%93%d1%80%d0%b0%d0%b6%d0%b4%d0%b0%d0%bd%d1%81%d0%ba%d0%b8%d0%b9%20%d0%bf%d1%80%d0%be%d1%86%d0%b5%d1%81%d1%81%d1%83%d0%b0%d0%bb%d1%8c%d0%bd%d1%8b%d0%b9%20%d0%ba%d0%be%d0%b4%d0%b5%d0%ba%d1%81&amp;sort=-date&amp;page=1&amp;limit=50&amp;docid=103&amp;volid=1002002046000" </w:instrText>
      </w:r>
      <w:r>
        <w:fldChar w:fldCharType="separate"/>
      </w:r>
      <w:r>
        <w:rPr>
          <w:color w:val="000000"/>
          <w:spacing w:val="0"/>
          <w:w w:val="100"/>
          <w:position w:val="0"/>
          <w:shd w:val="clear" w:color="auto" w:fill="auto"/>
          <w:lang w:val="en-US" w:eastAsia="en-US" w:bidi="en-US"/>
        </w:rPr>
        <w:t>%20ifp&lt;&gt;neccy;L'fbin4ii%20k&lt;&gt;gekc&amp;s&lt;&gt;rt=-</w:t>
      </w:r>
      <w:r>
        <w:fldChar w:fldCharType="end"/>
      </w:r>
    </w:p>
    <w:p>
      <w:pPr>
        <w:pStyle w:val="Style40"/>
        <w:keepNext w:val="0"/>
        <w:keepLines w:val="0"/>
        <w:widowControl w:val="0"/>
        <w:shd w:val="clear" w:color="auto" w:fill="auto"/>
        <w:bidi w:val="0"/>
        <w:spacing w:before="0" w:after="60" w:line="240" w:lineRule="auto"/>
        <w:ind w:right="0" w:firstLine="0"/>
        <w:jc w:val="both"/>
      </w:pPr>
      <w:r>
        <w:fldChar w:fldCharType="begin"/>
      </w:r>
      <w:r>
        <w:rPr/>
        <w:instrText> HYPERLINK "https://www.szrf.ru/list.html%23editions=e100&amp;year=2002&amp;name=%d0%93%d1%80%d0%b0%d0%b6%d0%b4%d0%b0%d0%bd%d1%81%d0%ba%d0%b8%d0%b9%20%d0%bf%d1%80%d0%be%d1%86%d0%b5%d1%81%d1%81%d1%83%d0%b0%d0%bb%d1%8c%d0%bd%d1%8b%d0%b9%20%d0%ba%d0%be%d0%b4%d0%b5%d0%ba%d1%81&amp;sort=-date&amp;page=1&amp;limit=50&amp;docid=103&amp;volid=1002002046000" </w:instrText>
      </w:r>
      <w:r>
        <w:fldChar w:fldCharType="separate"/>
      </w:r>
      <w:r>
        <w:rPr>
          <w:color w:val="000000"/>
          <w:spacing w:val="0"/>
          <w:w w:val="100"/>
          <w:position w:val="0"/>
          <w:shd w:val="clear" w:color="auto" w:fill="auto"/>
          <w:lang w:val="en-US" w:eastAsia="en-US" w:bidi="en-US"/>
        </w:rPr>
        <w:t xml:space="preserve">date&amp;page=1&amp;limit=50&amp;docid=103&amp;volid=1002002046000 </w:t>
      </w:r>
      <w:r>
        <w:fldChar w:fldCharType="end"/>
      </w:r>
      <w:r>
        <w:rPr>
          <w:color w:val="000000"/>
          <w:spacing w:val="0"/>
          <w:w w:val="100"/>
          <w:position w:val="0"/>
          <w:shd w:val="clear" w:color="auto" w:fill="auto"/>
          <w:lang w:val="ru-RU" w:eastAsia="ru-RU" w:bidi="ru-RU"/>
        </w:rPr>
        <w:t>(дата обраще</w:t>
        <w:softHyphen/>
        <w:t xml:space="preserve">ния: </w:t>
      </w:r>
      <w:r>
        <w:rPr>
          <w:color w:val="000000"/>
          <w:spacing w:val="0"/>
          <w:w w:val="100"/>
          <w:position w:val="0"/>
          <w:shd w:val="clear" w:color="auto" w:fill="auto"/>
          <w:lang w:val="en-US" w:eastAsia="en-US" w:bidi="en-US"/>
        </w:rPr>
        <w:t>03.06.2023).</w:t>
      </w:r>
    </w:p>
    <w:p>
      <w:pPr>
        <w:pStyle w:val="Style40"/>
        <w:keepNext w:val="0"/>
        <w:keepLines w:val="0"/>
        <w:widowControl w:val="0"/>
        <w:numPr>
          <w:ilvl w:val="0"/>
          <w:numId w:val="41"/>
        </w:numPr>
        <w:shd w:val="clear" w:color="auto" w:fill="auto"/>
        <w:tabs>
          <w:tab w:pos="332" w:val="left"/>
          <w:tab w:pos="336" w:val="left"/>
          <w:tab w:pos="1349" w:val="left"/>
          <w:tab w:pos="2693" w:val="left"/>
          <w:tab w:pos="5230" w:val="left"/>
          <w:tab w:pos="5682" w:val="left"/>
        </w:tabs>
        <w:bidi w:val="0"/>
        <w:spacing w:before="0" w:after="0" w:line="240" w:lineRule="auto"/>
        <w:ind w:right="0"/>
        <w:jc w:val="both"/>
      </w:pPr>
      <w:r>
        <w:rPr>
          <w:color w:val="000000"/>
          <w:spacing w:val="0"/>
          <w:w w:val="100"/>
          <w:position w:val="0"/>
          <w:shd w:val="clear" w:color="auto" w:fill="auto"/>
          <w:lang w:val="ru-RU" w:eastAsia="ru-RU" w:bidi="ru-RU"/>
        </w:rPr>
        <w:t>Арбитражный процессуальный кодекс Российской Федерации : Феде</w:t>
        <w:softHyphen/>
        <w:t>ральный</w:t>
        <w:tab/>
        <w:t>закон №</w:t>
        <w:tab/>
        <w:t>95-ФЗ от 24.07.2002.</w:t>
        <w:tab/>
        <w:t>-</w:t>
        <w:tab/>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after="0" w:line="240" w:lineRule="auto"/>
        <w:ind w:right="0" w:firstLine="0"/>
        <w:jc w:val="both"/>
      </w:pPr>
      <w:r>
        <w:fldChar w:fldCharType="begin"/>
      </w:r>
      <w:r>
        <w:rPr/>
        <w:instrText> HYPERLINK "https://www.szrf.ru/list.html%23edit%d1%8ens=e100&amp;year=2002&amp;name=%d0%b0p%d0%b1%d0%b8%d1%82p%d0%b0%d0%b6%d0%bd%d1%8b%d0%b9" </w:instrText>
      </w:r>
      <w:r>
        <w:fldChar w:fldCharType="separate"/>
      </w:r>
      <w:r>
        <w:rPr>
          <w:color w:val="000000"/>
          <w:spacing w:val="0"/>
          <w:w w:val="100"/>
          <w:position w:val="0"/>
          <w:shd w:val="clear" w:color="auto" w:fill="auto"/>
          <w:lang w:val="ru-RU" w:eastAsia="ru-RU" w:bidi="ru-RU"/>
        </w:rPr>
        <w:t>https://www.szrf.ru/list.html#editюns=e100&amp;year=2002&amp;name=аpбитpажный</w:t>
      </w:r>
      <w:r>
        <w:fldChar w:fldCharType="end"/>
      </w:r>
      <w:r>
        <w:rPr>
          <w:color w:val="000000"/>
          <w:spacing w:val="0"/>
          <w:w w:val="100"/>
          <w:position w:val="0"/>
          <w:shd w:val="clear" w:color="auto" w:fill="auto"/>
          <w:lang w:val="ru-RU" w:eastAsia="ru-RU" w:bidi="ru-RU"/>
        </w:rPr>
        <w:t xml:space="preserve"> %20пpоцессyальный%20кодекс&amp;sort=-</w:t>
      </w:r>
    </w:p>
    <w:p>
      <w:pPr>
        <w:pStyle w:val="Style40"/>
        <w:keepNext w:val="0"/>
        <w:keepLines w:val="0"/>
        <w:widowControl w:val="0"/>
        <w:shd w:val="clear" w:color="auto" w:fill="auto"/>
        <w:bidi w:val="0"/>
        <w:spacing w:before="0" w:after="60" w:line="240" w:lineRule="auto"/>
        <w:ind w:right="0" w:firstLine="0"/>
        <w:jc w:val="both"/>
      </w:pPr>
      <w:r>
        <w:rPr>
          <w:color w:val="000000"/>
          <w:spacing w:val="0"/>
          <w:w w:val="100"/>
          <w:position w:val="0"/>
          <w:shd w:val="clear" w:color="auto" w:fill="auto"/>
          <w:lang w:val="en-US" w:eastAsia="en-US" w:bidi="en-US"/>
        </w:rPr>
        <w:t xml:space="preserve">date&amp;page=1&amp;limit=50&amp;volid=1002002030000&amp;docid=38 </w:t>
      </w:r>
      <w:r>
        <w:rPr>
          <w:color w:val="000000"/>
          <w:spacing w:val="0"/>
          <w:w w:val="100"/>
          <w:position w:val="0"/>
          <w:shd w:val="clear" w:color="auto" w:fill="auto"/>
          <w:lang w:val="ru-RU" w:eastAsia="ru-RU" w:bidi="ru-RU"/>
        </w:rPr>
        <w:t xml:space="preserve">(дата обращения: </w:t>
      </w:r>
      <w:r>
        <w:rPr>
          <w:color w:val="000000"/>
          <w:spacing w:val="0"/>
          <w:w w:val="100"/>
          <w:position w:val="0"/>
          <w:shd w:val="clear" w:color="auto" w:fill="auto"/>
          <w:lang w:val="en-US" w:eastAsia="en-US" w:bidi="en-US"/>
        </w:rPr>
        <w:t>03.06.2023).</w:t>
      </w:r>
    </w:p>
    <w:p>
      <w:pPr>
        <w:pStyle w:val="Style40"/>
        <w:keepNext w:val="0"/>
        <w:keepLines w:val="0"/>
        <w:widowControl w:val="0"/>
        <w:numPr>
          <w:ilvl w:val="0"/>
          <w:numId w:val="41"/>
        </w:numPr>
        <w:shd w:val="clear" w:color="auto" w:fill="auto"/>
        <w:tabs>
          <w:tab w:pos="332" w:val="left"/>
          <w:tab w:pos="2107" w:val="left"/>
          <w:tab w:pos="3206" w:val="left"/>
          <w:tab w:pos="4666" w:val="left"/>
          <w:tab w:pos="5682" w:val="left"/>
        </w:tabs>
        <w:bidi w:val="0"/>
        <w:spacing w:before="0" w:after="0" w:line="240" w:lineRule="auto"/>
        <w:ind w:right="0"/>
        <w:jc w:val="both"/>
      </w:pPr>
      <w:r>
        <w:rPr>
          <w:color w:val="000000"/>
          <w:spacing w:val="0"/>
          <w:w w:val="100"/>
          <w:position w:val="0"/>
          <w:shd w:val="clear" w:color="auto" w:fill="auto"/>
          <w:lang w:val="ru-RU" w:eastAsia="ru-RU" w:bidi="ru-RU"/>
        </w:rPr>
        <w:t xml:space="preserve">Концепция единого Гражданского процессуального кодекса Российской Федерации :одобрена решением Комитета по гражданскому, уголовному, арбитражному и процессуальному законодательству ГД ФС РФ от </w:t>
      </w:r>
      <w:r>
        <w:rPr>
          <w:color w:val="000000"/>
          <w:spacing w:val="0"/>
          <w:w w:val="100"/>
          <w:position w:val="0"/>
          <w:shd w:val="clear" w:color="auto" w:fill="auto"/>
          <w:lang w:val="en-US" w:eastAsia="en-US" w:bidi="en-US"/>
        </w:rPr>
        <w:t>08.12.2014</w:t>
        <w:tab/>
        <w:t>N</w:t>
        <w:tab/>
        <w:t>124(1).</w:t>
        <w:tab/>
        <w:t>-</w:t>
        <w:tab/>
        <w:t>URL:</w:t>
      </w:r>
    </w:p>
    <w:p>
      <w:pPr>
        <w:pStyle w:val="Style40"/>
        <w:keepNext w:val="0"/>
        <w:keepLines w:val="0"/>
        <w:widowControl w:val="0"/>
        <w:shd w:val="clear" w:color="auto" w:fill="auto"/>
        <w:tabs>
          <w:tab w:pos="5506" w:val="left"/>
        </w:tabs>
        <w:bidi w:val="0"/>
        <w:spacing w:before="0" w:after="0" w:line="240" w:lineRule="auto"/>
        <w:ind w:left="0" w:right="0" w:firstLine="380"/>
        <w:jc w:val="both"/>
      </w:pPr>
      <w:r>
        <w:fldChar w:fldCharType="begin"/>
      </w:r>
      <w:r>
        <w:rPr/>
        <w:instrText> HYPERLINK "https://www.consultant.ru/document/cons_doc_LAW_172071/" </w:instrText>
      </w:r>
      <w:r>
        <w:fldChar w:fldCharType="separate"/>
      </w:r>
      <w:r>
        <w:rPr>
          <w:color w:val="000000"/>
          <w:spacing w:val="0"/>
          <w:w w:val="100"/>
          <w:position w:val="0"/>
          <w:shd w:val="clear" w:color="auto" w:fill="auto"/>
          <w:lang w:val="ru-RU" w:eastAsia="ru-RU" w:bidi="ru-RU"/>
        </w:rPr>
        <w:t>https://www.consultant.ru/document/cons_doc_LAW_172071/(</w:t>
      </w:r>
      <w:r>
        <w:fldChar w:fldCharType="end"/>
      </w:r>
      <w:r>
        <w:rPr>
          <w:color w:val="000000"/>
          <w:spacing w:val="0"/>
          <w:w w:val="100"/>
          <w:position w:val="0"/>
          <w:shd w:val="clear" w:color="auto" w:fill="auto"/>
          <w:lang w:val="ru-RU" w:eastAsia="ru-RU" w:bidi="ru-RU"/>
        </w:rPr>
        <w:t>дата</w:t>
        <w:tab/>
        <w:t>обраще</w:t>
        <w:softHyphen/>
      </w:r>
    </w:p>
    <w:p>
      <w:pPr>
        <w:pStyle w:val="Style40"/>
        <w:keepNext w:val="0"/>
        <w:keepLines w:val="0"/>
        <w:widowControl w:val="0"/>
        <w:shd w:val="clear" w:color="auto" w:fill="auto"/>
        <w:bidi w:val="0"/>
        <w:spacing w:before="0" w:after="60" w:line="240" w:lineRule="auto"/>
        <w:ind w:left="0" w:right="0" w:firstLine="380"/>
        <w:jc w:val="both"/>
      </w:pPr>
      <w:r>
        <w:rPr>
          <w:color w:val="000000"/>
          <w:spacing w:val="0"/>
          <w:w w:val="100"/>
          <w:position w:val="0"/>
          <w:shd w:val="clear" w:color="auto" w:fill="auto"/>
          <w:lang w:val="ru-RU" w:eastAsia="ru-RU" w:bidi="ru-RU"/>
        </w:rPr>
        <w:t>ния: 03.06.2023).</w:t>
      </w:r>
    </w:p>
    <w:p>
      <w:pPr>
        <w:pStyle w:val="Style40"/>
        <w:keepNext w:val="0"/>
        <w:keepLines w:val="0"/>
        <w:widowControl w:val="0"/>
        <w:numPr>
          <w:ilvl w:val="0"/>
          <w:numId w:val="41"/>
        </w:numPr>
        <w:shd w:val="clear" w:color="auto" w:fill="auto"/>
        <w:tabs>
          <w:tab w:pos="332" w:val="left"/>
        </w:tabs>
        <w:bidi w:val="0"/>
        <w:spacing w:before="0" w:after="60" w:line="240" w:lineRule="auto"/>
        <w:ind w:right="0"/>
        <w:jc w:val="both"/>
      </w:pPr>
      <w:r>
        <w:rPr>
          <w:color w:val="000000"/>
          <w:spacing w:val="0"/>
          <w:w w:val="100"/>
          <w:position w:val="0"/>
          <w:shd w:val="clear" w:color="auto" w:fill="auto"/>
          <w:lang w:val="ru-RU" w:eastAsia="ru-RU" w:bidi="ru-RU"/>
        </w:rPr>
        <w:t>Борисова Е.А. Оптимизация устройства судебных инстанций в свете реор</w:t>
        <w:softHyphen/>
        <w:t>ганизации судебной системы РФ // Закон, 2014 г. №3</w:t>
      </w:r>
    </w:p>
    <w:p>
      <w:pPr>
        <w:pStyle w:val="Style40"/>
        <w:keepNext w:val="0"/>
        <w:keepLines w:val="0"/>
        <w:widowControl w:val="0"/>
        <w:numPr>
          <w:ilvl w:val="0"/>
          <w:numId w:val="41"/>
        </w:numPr>
        <w:shd w:val="clear" w:color="auto" w:fill="auto"/>
        <w:tabs>
          <w:tab w:pos="332" w:val="left"/>
        </w:tabs>
        <w:bidi w:val="0"/>
        <w:spacing w:before="0" w:after="60" w:line="240" w:lineRule="auto"/>
        <w:ind w:right="0"/>
        <w:jc w:val="both"/>
      </w:pPr>
      <w:r>
        <w:rPr>
          <w:color w:val="000000"/>
          <w:spacing w:val="0"/>
          <w:w w:val="100"/>
          <w:position w:val="0"/>
          <w:shd w:val="clear" w:color="auto" w:fill="auto"/>
          <w:lang w:val="ru-RU" w:eastAsia="ru-RU" w:bidi="ru-RU"/>
        </w:rPr>
        <w:t>Домбровская, Е.В. Унификация гражданского процесса в России / Е.В. Домбровская // Правоприменение в публичном и частном праве : Ма</w:t>
        <w:softHyphen/>
        <w:t xml:space="preserve">териалы Международной научно-практической конференции, Омск, 30 марта 2018 года / Ответственный редактор Л.А. Терехова. - Омск: Омский государственный университет им. Ф.М. Достоевского, 2018. - С. 103-107. - </w:t>
      </w:r>
      <w:r>
        <w:rPr>
          <w:color w:val="000000"/>
          <w:spacing w:val="0"/>
          <w:w w:val="100"/>
          <w:position w:val="0"/>
          <w:shd w:val="clear" w:color="auto" w:fill="auto"/>
          <w:lang w:val="en-US" w:eastAsia="en-US" w:bidi="en-US"/>
        </w:rPr>
        <w:t>EDN VJONPW.</w:t>
      </w:r>
    </w:p>
    <w:p>
      <w:pPr>
        <w:pStyle w:val="Style40"/>
        <w:keepNext w:val="0"/>
        <w:keepLines w:val="0"/>
        <w:widowControl w:val="0"/>
        <w:numPr>
          <w:ilvl w:val="0"/>
          <w:numId w:val="41"/>
        </w:numPr>
        <w:shd w:val="clear" w:color="auto" w:fill="auto"/>
        <w:tabs>
          <w:tab w:pos="336" w:val="left"/>
          <w:tab w:pos="1910" w:val="left"/>
          <w:tab w:pos="3067" w:val="left"/>
          <w:tab w:pos="4548" w:val="left"/>
          <w:tab w:pos="5702" w:val="left"/>
        </w:tabs>
        <w:bidi w:val="0"/>
        <w:spacing w:before="0" w:after="0" w:line="240" w:lineRule="auto"/>
        <w:ind w:right="0"/>
        <w:jc w:val="both"/>
      </w:pPr>
      <w:r>
        <w:rPr>
          <w:color w:val="000000"/>
          <w:spacing w:val="0"/>
          <w:w w:val="100"/>
          <w:position w:val="0"/>
          <w:shd w:val="clear" w:color="auto" w:fill="auto"/>
          <w:lang w:val="ru-RU" w:eastAsia="ru-RU" w:bidi="ru-RU"/>
        </w:rPr>
        <w:t>Лясковский, И. Об унификации гражданского и арбитражного процессу</w:t>
        <w:softHyphen/>
        <w:t xml:space="preserve">альных кодексов / Илья Лясковский. - Текст : электронный // </w:t>
      </w:r>
      <w:r>
        <w:rPr>
          <w:color w:val="000000"/>
          <w:spacing w:val="0"/>
          <w:w w:val="100"/>
          <w:position w:val="0"/>
          <w:shd w:val="clear" w:color="auto" w:fill="auto"/>
          <w:lang w:val="en-US" w:eastAsia="en-US" w:bidi="en-US"/>
        </w:rPr>
        <w:t>Zakon.ru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[сайт].</w:t>
        <w:tab/>
        <w:t>-</w:t>
        <w:tab/>
        <w:t>2017.</w:t>
        <w:tab/>
        <w:t>-</w:t>
        <w:tab/>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line="240" w:lineRule="auto"/>
        <w:ind w:right="0" w:firstLine="0"/>
        <w:jc w:val="both"/>
      </w:pPr>
      <w:r>
        <w:fldChar w:fldCharType="begin"/>
      </w:r>
      <w:r>
        <w:rPr/>
        <w:instrText> HYPERLINK "https://zakon.ru/discussion/2017/8/29/ob_unifikacii_grazhdanskogo_i_arbitrazhnogo_processualnyh_kodeksov" </w:instrText>
      </w:r>
      <w:r>
        <w:fldChar w:fldCharType="separate"/>
      </w:r>
      <w:r>
        <w:rPr>
          <w:color w:val="000000"/>
          <w:spacing w:val="0"/>
          <w:w w:val="100"/>
          <w:position w:val="0"/>
          <w:shd w:val="clear" w:color="auto" w:fill="auto"/>
          <w:lang w:val="en-US" w:eastAsia="en-US" w:bidi="en-US"/>
        </w:rPr>
        <w:t>https://zakon.ru/discussion/2017/8/29/ob_unifikacii_grazhdanskogo_i_arbitrazh</w:t>
      </w:r>
      <w:r>
        <w:fldChar w:fldCharType="end"/>
      </w:r>
      <w:r>
        <w:rPr>
          <w:color w:val="000000"/>
          <w:spacing w:val="0"/>
          <w:w w:val="100"/>
          <w:position w:val="0"/>
          <w:shd w:val="clear" w:color="auto" w:fill="auto"/>
          <w:lang w:val="en-US" w:eastAsia="en-US" w:bidi="en-US"/>
        </w:rPr>
        <w:t xml:space="preserve"> </w:t>
      </w:r>
      <w:r>
        <w:fldChar w:fldCharType="begin"/>
      </w:r>
      <w:r>
        <w:rPr/>
        <w:instrText> HYPERLINK "https://zakon.ru/discussion/2017/8/29/ob_unifikacii_grazhdanskogo_i_arbitrazhnogo_processualnyh_kodeksov" </w:instrText>
      </w:r>
      <w:r>
        <w:fldChar w:fldCharType="separate"/>
      </w:r>
      <w:r>
        <w:rPr>
          <w:color w:val="000000"/>
          <w:spacing w:val="0"/>
          <w:w w:val="100"/>
          <w:position w:val="0"/>
          <w:shd w:val="clear" w:color="auto" w:fill="auto"/>
          <w:lang w:val="ru-RU" w:eastAsia="ru-RU" w:bidi="ru-RU"/>
        </w:rPr>
        <w:t>nogo_processualnyh_kodeksov(</w:t>
      </w:r>
      <w:r>
        <w:fldChar w:fldCharType="end"/>
      </w:r>
      <w:r>
        <w:rPr>
          <w:color w:val="000000"/>
          <w:spacing w:val="0"/>
          <w:w w:val="100"/>
          <w:position w:val="0"/>
          <w:shd w:val="clear" w:color="auto" w:fill="auto"/>
          <w:lang w:val="ru-RU" w:eastAsia="ru-RU" w:bidi="ru-RU"/>
        </w:rPr>
        <w:t>дата обращения: 03.06.2023).</w:t>
      </w:r>
    </w:p>
    <w:p>
      <w:pPr>
        <w:pStyle w:val="Style40"/>
        <w:keepNext w:val="0"/>
        <w:keepLines w:val="0"/>
        <w:widowControl w:val="0"/>
        <w:numPr>
          <w:ilvl w:val="0"/>
          <w:numId w:val="41"/>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Носенко Лидия Ивановна, Левина Любовь Константиновна Некоторые размышления об унификации процессуального законодательства // Вест</w:t>
        <w:softHyphen/>
        <w:t xml:space="preserve">ник ОГУ. 2015. №3 (178). </w:t>
      </w:r>
      <w:r>
        <w:rPr>
          <w:color w:val="000000"/>
          <w:spacing w:val="0"/>
          <w:w w:val="100"/>
          <w:position w:val="0"/>
          <w:shd w:val="clear" w:color="auto" w:fill="auto"/>
          <w:lang w:val="en-US" w:eastAsia="en-US" w:bidi="en-US"/>
        </w:rPr>
        <w:t xml:space="preserve">URL: </w:t>
      </w:r>
      <w:r>
        <w:fldChar w:fldCharType="begin"/>
      </w:r>
      <w:r>
        <w:rPr/>
        <w:instrText> HYPERLINK "https://cyberleninka.ru/article/n/nekotorye-razmyshleniya-ob-unifikatsii-protsessualnogo-zakonodatelstva" </w:instrText>
      </w:r>
      <w:r>
        <w:fldChar w:fldCharType="separate"/>
      </w:r>
      <w:r>
        <w:rPr>
          <w:color w:val="000000"/>
          <w:spacing w:val="0"/>
          <w:w w:val="100"/>
          <w:position w:val="0"/>
          <w:shd w:val="clear" w:color="auto" w:fill="auto"/>
          <w:lang w:val="en-US" w:eastAsia="en-US" w:bidi="en-US"/>
        </w:rPr>
        <w:t>https://cyberleninka.ru/article/n/nekotorye- razmyshleniya-ob-unifikatsii-protsessualnogo-zakonodatelstva</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(дата обраще</w:t>
        <w:softHyphen/>
        <w:t>ния: 03.06.2023).</w:t>
      </w:r>
    </w:p>
    <w:p>
      <w:pPr>
        <w:pStyle w:val="Style40"/>
        <w:keepNext w:val="0"/>
        <w:keepLines w:val="0"/>
        <w:widowControl w:val="0"/>
        <w:numPr>
          <w:ilvl w:val="0"/>
          <w:numId w:val="41"/>
        </w:numPr>
        <w:shd w:val="clear" w:color="auto" w:fill="auto"/>
        <w:tabs>
          <w:tab w:pos="336" w:val="left"/>
        </w:tabs>
        <w:bidi w:val="0"/>
        <w:spacing w:before="0" w:line="240" w:lineRule="auto"/>
        <w:ind w:right="0"/>
        <w:jc w:val="both"/>
      </w:pPr>
      <w:r>
        <w:rPr>
          <w:color w:val="000000"/>
          <w:spacing w:val="0"/>
          <w:w w:val="100"/>
          <w:position w:val="0"/>
          <w:shd w:val="clear" w:color="auto" w:fill="auto"/>
          <w:lang w:val="ru-RU" w:eastAsia="ru-RU" w:bidi="ru-RU"/>
        </w:rPr>
        <w:t>Рожкова, М.А. Актуальные проблемы унификации гражданского процес</w:t>
        <w:softHyphen/>
        <w:t>суального и арбитражного процессуального законодательства: моногра</w:t>
        <w:softHyphen/>
        <w:t>фия / под общ. ред. М.А. Рожковой М.: ИНФРА- М., 2015.</w:t>
      </w:r>
    </w:p>
    <w:p>
      <w:pPr>
        <w:pStyle w:val="Style40"/>
        <w:keepNext w:val="0"/>
        <w:keepLines w:val="0"/>
        <w:widowControl w:val="0"/>
        <w:numPr>
          <w:ilvl w:val="0"/>
          <w:numId w:val="41"/>
        </w:numPr>
        <w:shd w:val="clear" w:color="auto" w:fill="auto"/>
        <w:tabs>
          <w:tab w:pos="336" w:val="left"/>
          <w:tab w:pos="3586" w:val="left"/>
          <w:tab w:pos="4548" w:val="left"/>
        </w:tabs>
        <w:bidi w:val="0"/>
        <w:spacing w:before="0" w:after="0" w:line="240" w:lineRule="auto"/>
        <w:ind w:right="0"/>
        <w:jc w:val="both"/>
      </w:pPr>
      <w:r>
        <w:rPr>
          <w:color w:val="000000"/>
          <w:spacing w:val="0"/>
          <w:w w:val="100"/>
          <w:position w:val="0"/>
          <w:shd w:val="clear" w:color="auto" w:fill="auto"/>
          <w:lang w:val="ru-RU" w:eastAsia="ru-RU" w:bidi="ru-RU"/>
        </w:rPr>
        <w:t>Сазонов, В. Унификация процессов / Всеволод Сазонов. - Текст : элек</w:t>
        <w:softHyphen/>
        <w:t>тронный // Адвокатская газета :</w:t>
        <w:tab/>
        <w:t>[сайт]. -</w:t>
        <w:tab/>
        <w:t xml:space="preserve">2017 г. - </w:t>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line="240" w:lineRule="auto"/>
        <w:ind w:right="0" w:firstLine="0"/>
        <w:jc w:val="both"/>
        <w:sectPr>
          <w:headerReference w:type="default" r:id="rId26"/>
          <w:footerReference w:type="default" r:id="rId27"/>
          <w:headerReference w:type="even" r:id="rId28"/>
          <w:footerReference w:type="even" r:id="rId29"/>
          <w:headerReference w:type="first" r:id="rId30"/>
          <w:footerReference w:type="first" r:id="rId31"/>
          <w:footnotePr>
            <w:pos w:val="pageBottom"/>
            <w:numFmt w:val="decimal"/>
            <w:numRestart w:val="continuous"/>
          </w:footnotePr>
          <w:pgSz w:w="8400" w:h="11900"/>
          <w:pgMar w:top="1129" w:right="1096" w:bottom="1306" w:left="1098" w:header="0" w:footer="3" w:gutter="0"/>
          <w:cols w:space="720"/>
          <w:noEndnote/>
          <w:titlePg/>
          <w:rtlGutter w:val="0"/>
          <w:docGrid w:linePitch="360"/>
        </w:sectPr>
      </w:pPr>
      <w:r>
        <w:fldChar w:fldCharType="begin"/>
      </w:r>
      <w:r>
        <w:rPr/>
        <w:instrText> HYPERLINK "https://www.advgazeta.ru/mneniya/unifikatsiya-protsessov/" </w:instrText>
      </w:r>
      <w:r>
        <w:fldChar w:fldCharType="separate"/>
      </w:r>
      <w:r>
        <w:rPr>
          <w:color w:val="000000"/>
          <w:spacing w:val="0"/>
          <w:w w:val="100"/>
          <w:position w:val="0"/>
          <w:shd w:val="clear" w:color="auto" w:fill="auto"/>
          <w:lang w:val="en-US" w:eastAsia="en-US" w:bidi="en-US"/>
        </w:rPr>
        <w:t>https://www.advgazeta.ru/mneniya/unifikatsiya-protsessov/(</w:t>
      </w:r>
      <w:r>
        <w:fldChar w:fldCharType="end"/>
      </w:r>
      <w:r>
        <w:rPr>
          <w:color w:val="000000"/>
          <w:spacing w:val="0"/>
          <w:w w:val="100"/>
          <w:position w:val="0"/>
          <w:shd w:val="clear" w:color="auto" w:fill="auto"/>
          <w:lang w:val="en-US" w:eastAsia="en-US" w:bidi="en-US"/>
        </w:rPr>
        <w:t xml:space="preserve">gara </w:t>
      </w:r>
      <w:r>
        <w:rPr>
          <w:color w:val="000000"/>
          <w:spacing w:val="0"/>
          <w:w w:val="100"/>
          <w:position w:val="0"/>
          <w:shd w:val="clear" w:color="auto" w:fill="auto"/>
          <w:lang w:val="ru-RU" w:eastAsia="ru-RU" w:bidi="ru-RU"/>
        </w:rPr>
        <w:t>обращения: 03.06.2023).</w:t>
      </w:r>
    </w:p>
    <w:p>
      <w:pPr>
        <w:pStyle w:val="Style32"/>
        <w:keepNext/>
        <w:keepLines/>
        <w:widowControl w:val="0"/>
        <w:numPr>
          <w:ilvl w:val="1"/>
          <w:numId w:val="43"/>
        </w:numPr>
        <w:shd w:val="clear" w:color="auto" w:fill="auto"/>
        <w:tabs>
          <w:tab w:pos="486" w:val="left"/>
        </w:tabs>
        <w:bidi w:val="0"/>
        <w:spacing w:before="0" w:after="0" w:line="240" w:lineRule="auto"/>
        <w:ind w:left="0" w:right="0" w:firstLine="0"/>
        <w:jc w:val="center"/>
      </w:pPr>
      <w:bookmarkStart w:id="64" w:name="bookmark64"/>
      <w:r>
        <w:rPr>
          <w:color w:val="000000"/>
          <w:spacing w:val="0"/>
          <w:w w:val="100"/>
          <w:position w:val="0"/>
          <w:sz w:val="24"/>
          <w:szCs w:val="24"/>
          <w:shd w:val="clear" w:color="auto" w:fill="auto"/>
          <w:lang w:val="ru-RU" w:eastAsia="ru-RU" w:bidi="ru-RU"/>
        </w:rPr>
        <w:t>ГРАЖДАНСКОЕ ПРАВО;</w:t>
      </w:r>
      <w:bookmarkEnd w:id="64"/>
    </w:p>
    <w:p>
      <w:pPr>
        <w:pStyle w:val="Style32"/>
        <w:keepNext/>
        <w:keepLines/>
        <w:widowControl w:val="0"/>
        <w:shd w:val="clear" w:color="auto" w:fill="auto"/>
        <w:bidi w:val="0"/>
        <w:spacing w:before="0" w:after="720" w:line="240" w:lineRule="auto"/>
        <w:ind w:left="0" w:right="0" w:firstLine="0"/>
        <w:jc w:val="center"/>
      </w:pPr>
      <w:r>
        <w:rPr>
          <w:color w:val="000000"/>
          <w:spacing w:val="0"/>
          <w:w w:val="100"/>
          <w:position w:val="0"/>
          <w:sz w:val="24"/>
          <w:szCs w:val="24"/>
          <w:shd w:val="clear" w:color="auto" w:fill="auto"/>
          <w:lang w:val="ru-RU" w:eastAsia="ru-RU" w:bidi="ru-RU"/>
        </w:rPr>
        <w:t>ПРЕДПРИНИМАТЕЛЬСКОЕ ПРАВО; СЕМЕЙНОЕ</w:t>
        <w:br/>
        <w:t>ПРАВО; МЕЖДУНАРОДНОЕ ЧАСТНОЕ ПРАВО</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К ВОПРОСУ О СПОСОБАХ ЗАЩИТЫ ДЕЛОВОЙ</w:t>
        <w:br/>
        <w:t>РЕПУТАЦИИ ЮРИДИЧЕСКИХ ЛИЦ</w:t>
      </w:r>
    </w:p>
    <w:p>
      <w:pPr>
        <w:pStyle w:val="Style15"/>
        <w:keepNext w:val="0"/>
        <w:keepLines w:val="0"/>
        <w:widowControl w:val="0"/>
        <w:shd w:val="clear" w:color="auto" w:fill="auto"/>
        <w:bidi w:val="0"/>
        <w:spacing w:before="0" w:after="220" w:line="240" w:lineRule="auto"/>
        <w:ind w:left="0" w:right="0" w:firstLine="480"/>
        <w:jc w:val="left"/>
        <w:rPr>
          <w:sz w:val="22"/>
          <w:szCs w:val="22"/>
        </w:rPr>
      </w:pPr>
      <w:r>
        <w:rPr>
          <w:b/>
          <w:bCs/>
          <w:color w:val="000000"/>
          <w:spacing w:val="0"/>
          <w:w w:val="100"/>
          <w:position w:val="0"/>
          <w:sz w:val="22"/>
          <w:szCs w:val="22"/>
          <w:shd w:val="clear" w:color="auto" w:fill="auto"/>
          <w:lang w:val="ru-RU" w:eastAsia="ru-RU" w:bidi="ru-RU"/>
        </w:rPr>
        <w:t>И ИНДИВИДУАЛЬНЫХ ПРЕДПРИНИМАТЕЛЕЙ</w:t>
      </w:r>
    </w:p>
    <w:p>
      <w:pPr>
        <w:pStyle w:val="Style38"/>
        <w:keepNext/>
        <w:keepLines/>
        <w:widowControl w:val="0"/>
        <w:shd w:val="clear" w:color="auto" w:fill="auto"/>
        <w:bidi w:val="0"/>
        <w:spacing w:before="0" w:line="240" w:lineRule="auto"/>
        <w:ind w:left="0" w:right="0" w:firstLine="0"/>
        <w:jc w:val="left"/>
      </w:pPr>
      <w:bookmarkStart w:id="67" w:name="bookmark67"/>
      <w:r>
        <w:rPr>
          <w:color w:val="000000"/>
          <w:spacing w:val="0"/>
          <w:w w:val="100"/>
          <w:position w:val="0"/>
          <w:shd w:val="clear" w:color="auto" w:fill="auto"/>
          <w:lang w:val="ru-RU" w:eastAsia="ru-RU" w:bidi="ru-RU"/>
        </w:rPr>
        <w:t>Горелова Ирина Владимировна</w:t>
      </w:r>
      <w:bookmarkEnd w:id="67"/>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магистрант,</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ru-RU" w:eastAsia="ru-RU" w:bidi="ru-RU"/>
        </w:rPr>
        <w:t>Поволжская академия государственной службы имени П.А. Столыпина, РФ, г. Саратов</w:t>
      </w:r>
    </w:p>
    <w:p>
      <w:pPr>
        <w:pStyle w:val="Style38"/>
        <w:keepNext/>
        <w:keepLines/>
        <w:widowControl w:val="0"/>
        <w:shd w:val="clear" w:color="auto" w:fill="auto"/>
        <w:bidi w:val="0"/>
        <w:spacing w:before="0" w:line="240" w:lineRule="auto"/>
        <w:ind w:left="0" w:right="0" w:firstLine="0"/>
        <w:jc w:val="left"/>
      </w:pPr>
      <w:bookmarkStart w:id="69" w:name="bookmark69"/>
      <w:r>
        <w:rPr>
          <w:color w:val="000000"/>
          <w:spacing w:val="0"/>
          <w:w w:val="100"/>
          <w:position w:val="0"/>
          <w:shd w:val="clear" w:color="auto" w:fill="auto"/>
          <w:lang w:val="ru-RU" w:eastAsia="ru-RU" w:bidi="ru-RU"/>
        </w:rPr>
        <w:t>Яковлева Анна Петровна</w:t>
      </w:r>
      <w:bookmarkEnd w:id="69"/>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ru-RU" w:eastAsia="ru-RU" w:bidi="ru-RU"/>
        </w:rPr>
        <w:t>научный руководитель, канд. юрид. наук, доцент, Поволжская академия государственной службы имени П.А. Столыпина, РФ, г. Саратов</w:t>
      </w:r>
    </w:p>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ru-RU" w:eastAsia="ru-RU" w:bidi="ru-RU"/>
        </w:rPr>
        <w:t>Деловая репутация юридического лица или индивидуального предпринимателя складывается и создается на протяжении долгого периода времени и существенно влияет на осуществление ими своей деятельности. Распространение сведений, порочащих деловую репута</w:t>
        <w:softHyphen/>
        <w:t>цию безусловно негативно отразиться на участии этой компании (ин</w:t>
        <w:softHyphen/>
        <w:t>дивидуального предпринимателя) в бизнесе или иной сфере, в зависи</w:t>
        <w:softHyphen/>
        <w:t>мости от его вида деятельности. Кроме того, право на деловую репутацию является неотъемлемым субъективным правом юридического лица. Поэтому, в случае нарушения данного нематериального блага, потерпев</w:t>
        <w:softHyphen/>
        <w:t>шая сторона имеет право на его восстановление, что может быть до</w:t>
        <w:softHyphen/>
        <w:t>стигнуто различными средствами защиты, а право гражданина на за</w:t>
        <w:softHyphen/>
        <w:t>щиту его деловой репутации есть одно из его неотъемлемых прав, закреплённых Конституцией Российской Федерации (далее - Консти</w:t>
        <w:softHyphen/>
        <w:t>туцией РФ) [1, с.21].</w:t>
      </w:r>
    </w:p>
    <w:p>
      <w:pPr>
        <w:pStyle w:val="Style1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ru-RU" w:eastAsia="ru-RU" w:bidi="ru-RU"/>
        </w:rPr>
        <w:t>В действующем российском законодательстве отсутствует нор</w:t>
        <w:softHyphen/>
        <w:t>мативно закреплённое определение понятия «деловой репутации», что дает основание для дискуссий при его толковании. Вместе с тем, дело</w:t>
        <w:softHyphen/>
      </w:r>
      <w:r>
        <w:rPr>
          <w:color w:val="000000"/>
          <w:spacing w:val="0"/>
          <w:w w:val="100"/>
          <w:position w:val="0"/>
          <w:shd w:val="clear" w:color="auto" w:fill="auto"/>
          <w:lang w:val="ru-RU" w:eastAsia="ru-RU" w:bidi="ru-RU"/>
        </w:rPr>
        <w:t>вая репутация юридических лиц является одним из условий их успеш</w:t>
        <w:softHyphen/>
        <w:t>ной деятельности.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Гражданский кодекс Российской Федерации (далее - ГК РФ) за</w:t>
        <w:softHyphen/>
        <w:t>крепляет, что деловая репутация является нематериальным благом. Исхо</w:t>
        <w:softHyphen/>
        <w:t>дя из различных подходов ученых к понимаю «деловой репутации», данное понятие трактуется следующим образом. М.А. Рожкова тракту</w:t>
        <w:softHyphen/>
        <w:t>ет деловую репутацию как «сложившееся общественное мнение о фи</w:t>
        <w:softHyphen/>
        <w:t>зическом или юридическом лице, основанное на оценке его професси</w:t>
        <w:softHyphen/>
        <w:t>ональной деятельности и деловых качеств» [4, с.167]. По мнению Н.Г. Фроловского, «деловая репутация организации - это сложившееся мнение третьих лиц о профессиональных (деловых) качествах юриди</w:t>
        <w:softHyphen/>
        <w:t>ческого лица» [5, с.57].</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Порядок и пределы защиты нарушенного права определяется исходя из юридической природы нарушенного нематериального блага или личного неимущественного права, а также от характера и последствий такого нарушения. Согласно п. 5 ч. 1 ст. 33 Арбитражного процессу</w:t>
        <w:softHyphen/>
        <w:t>ального кодекса Российской Федерации (далее - АПК РФ) дела о за</w:t>
        <w:softHyphen/>
        <w:t>щите деловой репутации в сфере предпринимательской и иной эконо</w:t>
        <w:softHyphen/>
        <w:t>мической деятельности подведомственны арбитражным судам. При этом, вопрос о защите деловой репутации может возникать не только в организациях, осуществляющих предпринимательскую деятельность. На практике не редки ситуации, когда субъектом нарушенного права выступает юридическое лицо или индивидуальный предприниматель, чья деятельность не связана с предпринимательской и иной экономи</w:t>
        <w:softHyphen/>
        <w:t>ческой деятельностью. В этом случае, спор о защите деловой репута</w:t>
        <w:softHyphen/>
        <w:t>ции будет рассматриваться в суде общей юрисдикции [2, с.2].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 данной категории дел обстоятельствами, подлежащими дока</w:t>
        <w:softHyphen/>
        <w:t>зыванию, являются факт распространения ответчиком сведений об истце, порочащий характер этих сведений и несоответствие их действитель</w:t>
        <w:softHyphen/>
        <w:t>ности. При отсутствии хотя бы одного из указанных обстоятельств иск не может быть удовлетворен судом. Истцу необходимо доказать первые два факта, а обязанность доказать несоответствие действительности поро</w:t>
        <w:softHyphen/>
        <w:t>чащих деловую репутацию сведений возлагается на ответчика.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Способы защиты деловой репутации можно разделить на две группы: общие и специальные. Общие способы защиты гражданских прав перечислены в ст. 12 ГК РФ. Специальные способы гражданско- правовой защиты права юридических лиц и индивидуальных предпри</w:t>
        <w:softHyphen/>
        <w:t>нимателей на деловую репутацию перечислены в ст. 152 ГК РФ, а именно к ним относятся: 1) опровержение распространённых сведе</w:t>
        <w:softHyphen/>
        <w:t>ний; 2) опубликование ответа на распространённые сведения лицом, в отношении которого были распространены сведения порочащие дело</w:t>
        <w:softHyphen/>
      </w:r>
      <w:r>
        <w:rPr>
          <w:color w:val="000000"/>
          <w:spacing w:val="0"/>
          <w:w w:val="100"/>
          <w:position w:val="0"/>
          <w:shd w:val="clear" w:color="auto" w:fill="auto"/>
          <w:lang w:val="ru-RU" w:eastAsia="ru-RU" w:bidi="ru-RU"/>
        </w:rPr>
        <w:t>вую репутацию; 3) замена или отзыв документа, который является ис</w:t>
        <w:softHyphen/>
        <w:t>точником распространения проблемных сведений; 4) удаление инфор</w:t>
        <w:softHyphen/>
        <w:t>мации, если опровержение невозможно довести до всеобщего сведения в силу распространенности информации; 5) изъятие и уничтожение экземпляров материальных носителей, содержащих сведения порочащие деловую репутацию, без какой-либо компенсации, если без уничтожения таких материальных носителей невозможно удаление соответствую</w:t>
        <w:softHyphen/>
        <w:t>щей информации; 6) признание сведений не соответствующими действи</w:t>
        <w:softHyphen/>
        <w:t>тельности; 7) возмещение убытков; 8) компенсация морального вреда. В зависимости от специфики и особенностей защищаемого блага, могут избираться одновременно несколько способов защиты. Считаю необ</w:t>
        <w:softHyphen/>
        <w:t>ходимым более подробно остановиться на некоторых из них.</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 опровержение распространённых сведений как способ вос</w:t>
        <w:softHyphen/>
        <w:t>становления деловой репутации применяется при соблюдении опреде</w:t>
        <w:softHyphen/>
        <w:t>ленных условий. Например, в случае положительного решения суда, опровержение должно быть опубликовано в том же источнике средств массовой информации, в котором были распространены сведения, по</w:t>
        <w:softHyphen/>
        <w:t>рочащие деловую репутацию.</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Проблема может возникнуть тогда, когда будет готовиться дан</w:t>
        <w:softHyphen/>
        <w:t>ное опровержение или при его опубликовании. Верховный суд разъясняет нам о том, что такое опровержение может происходить путем опубли</w:t>
        <w:softHyphen/>
        <w:t>кования судебного решения, в резолютивной части которого суд обя</w:t>
        <w:softHyphen/>
        <w:t>зан указать, какие именно сведения являются не соответствующими действительности порочащими сведениями, когда и как они были рас</w:t>
        <w:softHyphen/>
        <w:t>пространены. Также опровержение может быть осуществлено путем опубликования сообщения о принятом судебном решении, включая публикацию текста судебного решения.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 этом, некоторые практикующие юристы придерживаются мне</w:t>
        <w:softHyphen/>
        <w:t>ния, что такая форма восстановления деловой репутации не всегда может быть эффективна. Они обосновывают свою точку зрения тем, что ука</w:t>
        <w:softHyphen/>
        <w:t>занные в судебном решении сведения могут быть вырваны из контек</w:t>
        <w:softHyphen/>
        <w:t>ста и их общий смысл может быть непонятен для широкой аудитории. Поэтому они советуют обратить внимание на такой способ защиты как право на ответ, в котором сторона, выигравшая судебное разбирательство самостоятельно укажет все существенные моменты и приведет необ</w:t>
        <w:softHyphen/>
        <w:t>ходимые контраргументы, способствующие восстановлению деловой репутации.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Также стоит затронуть такие способы защиты как «возмещение убытков» и «компенсация морального вреда». В действующем граждан</w:t>
        <w:softHyphen/>
        <w:t>ском законодательстве возмещение морального вреда в отношении юри</w:t>
        <w:softHyphen/>
        <w:t>дических лиц не применяется, поскольку факт морального вреда непо</w:t>
        <w:softHyphen/>
      </w:r>
      <w:r>
        <w:rPr>
          <w:color w:val="000000"/>
          <w:spacing w:val="0"/>
          <w:w w:val="100"/>
          <w:position w:val="0"/>
          <w:shd w:val="clear" w:color="auto" w:fill="auto"/>
          <w:lang w:val="ru-RU" w:eastAsia="ru-RU" w:bidi="ru-RU"/>
        </w:rPr>
        <w:t>средственно связан с личностью гражданина. Следовательно, данный способ защиты применим только по отношению к индивидуальным пред</w:t>
        <w:softHyphen/>
        <w:t>принимателям, который может требовать возмещение морального вре</w:t>
        <w:softHyphen/>
        <w:t>да наряду с возмещением убытков. В практическом аспекте данный факт в какой-то степени «урезает» возможности организаций при выборе способа восстановления их нарушенного права. В судебном заседании юридическое лицо должно доказать, какие убытки оно понесло в ре</w:t>
        <w:softHyphen/>
        <w:t>зультате распространения в отношении него порочащих сведений. При этом, компенсация морального вреда гражданину возмещается незави</w:t>
        <w:softHyphen/>
        <w:t>симо от понесенных убытков.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 практике встречались случаи, когда организации не могли до</w:t>
        <w:softHyphen/>
        <w:t>казать факт причинения им убытков, в результате чего суд отказывал в их возмещении. Например, в п. 21 Обзора судебной практики Верховного Суда Российской Федерации № 1 за 2017 год имеет место быть дело, в котором университет не смог доказать факт причинения ему убытков, в результате чего, в их возмещении было отказано. С такой позицией согласился и Верховный суд РФ, указав, что под вредом, причиненным деловой репутации, следует понимать всякое ее умаление, которое прояв</w:t>
        <w:softHyphen/>
        <w:t>ляется, в частности в наличии у юридического лица убытков, обуслов</w:t>
        <w:softHyphen/>
        <w:t>ленных распространением порочащих сведений и иных неблагоприятных последствиях в виде утраты юридическим лицом в глазах обществен</w:t>
        <w:softHyphen/>
        <w:t>ности и делового сообщества положительного мнения о его деловых качествах, утраты конкурентоспособности, невозможности планирова</w:t>
        <w:softHyphen/>
        <w:t>ния деятельности и т.д [2,с.2].</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Таким образом, следует иметь в виду, что несмотря на достаточ</w:t>
        <w:softHyphen/>
        <w:t>но хорошую нормативную базу, касающуюся вопроса о способах защиты деловой репутации юридических лиц и индивидуальных предпринима</w:t>
        <w:softHyphen/>
        <w:t>телей, на практике все равно возникают различного рода сложности и неясности. Предусмотренные законом способы защиты нарушенного права не всегда могут быть эффективны, поэтому при рассмотрении спора нужно уметь правильно подобрать способ защиты и предоста</w:t>
        <w:softHyphen/>
        <w:t>вить доказательства причиненного ущерба.</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4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Конституция Российской Федерации (принята всенародным голосованием 12.12.1993 с изменениями, одобренными в ходе общероссийского голосо</w:t>
        <w:softHyphen/>
        <w:t>вания 01.07.2020) // Российская газета. 1993. № 237; 2020. № 55</w:t>
      </w:r>
    </w:p>
    <w:p>
      <w:pPr>
        <w:pStyle w:val="Style40"/>
        <w:keepNext w:val="0"/>
        <w:keepLines w:val="0"/>
        <w:widowControl w:val="0"/>
        <w:numPr>
          <w:ilvl w:val="0"/>
          <w:numId w:val="45"/>
        </w:numPr>
        <w:shd w:val="clear" w:color="auto" w:fill="auto"/>
        <w:tabs>
          <w:tab w:pos="336" w:val="left"/>
        </w:tabs>
        <w:bidi w:val="0"/>
        <w:spacing w:before="0" w:after="140" w:line="240" w:lineRule="auto"/>
        <w:ind w:right="0"/>
        <w:jc w:val="both"/>
      </w:pPr>
      <w:r>
        <w:rPr>
          <w:color w:val="000000"/>
          <w:spacing w:val="0"/>
          <w:w w:val="100"/>
          <w:position w:val="0"/>
          <w:shd w:val="clear" w:color="auto" w:fill="auto"/>
          <w:lang w:val="ru-RU" w:eastAsia="ru-RU" w:bidi="ru-RU"/>
        </w:rPr>
        <w:t>Постановления Пленума Верховного Суда РФ от 24.02.2005 № 3 «О су</w:t>
        <w:softHyphen/>
        <w:t>дебной практике по делам о защите чести и достоинства граждан, а также деловой репутации граждан и юридических лиц» // Российская газета. 15.03.2005. № 50.</w:t>
      </w:r>
    </w:p>
    <w:p>
      <w:pPr>
        <w:pStyle w:val="Style40"/>
        <w:keepNext w:val="0"/>
        <w:keepLines w:val="0"/>
        <w:widowControl w:val="0"/>
        <w:numPr>
          <w:ilvl w:val="0"/>
          <w:numId w:val="4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 xml:space="preserve">Обзор судебной практики Верховного Суда Российской Федерации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 (2017)" (утв. Президиумом Верховного Суда РФ 16.02.2017) (ред. от 26.04.2017) // Бюллетень Верховного Суда Российской Федерации. Январь 2018. №1. Февраль 2018. № 2. Март 2018. № 3</w:t>
      </w:r>
    </w:p>
    <w:p>
      <w:pPr>
        <w:pStyle w:val="Style40"/>
        <w:keepNext w:val="0"/>
        <w:keepLines w:val="0"/>
        <w:widowControl w:val="0"/>
        <w:numPr>
          <w:ilvl w:val="0"/>
          <w:numId w:val="4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Рожкова М.А. Судебная практика по делам о защите деловой репутации юридических лиц и предпринимателей // Приложение к журналу «Хозяй</w:t>
        <w:softHyphen/>
        <w:t>ство и право». 2010. № 2. С. 4.</w:t>
      </w:r>
    </w:p>
    <w:p>
      <w:pPr>
        <w:pStyle w:val="Style40"/>
        <w:keepNext w:val="0"/>
        <w:keepLines w:val="0"/>
        <w:widowControl w:val="0"/>
        <w:numPr>
          <w:ilvl w:val="0"/>
          <w:numId w:val="45"/>
        </w:numPr>
        <w:shd w:val="clear" w:color="auto" w:fill="auto"/>
        <w:tabs>
          <w:tab w:pos="336" w:val="left"/>
          <w:tab w:pos="1214" w:val="left"/>
          <w:tab w:pos="4474" w:val="left"/>
          <w:tab w:pos="4925" w:val="left"/>
          <w:tab w:pos="5328" w:val="left"/>
        </w:tabs>
        <w:bidi w:val="0"/>
        <w:spacing w:before="0" w:after="0" w:line="240" w:lineRule="auto"/>
        <w:ind w:right="0"/>
        <w:jc w:val="both"/>
      </w:pPr>
      <w:r>
        <w:rPr>
          <w:color w:val="000000"/>
          <w:spacing w:val="0"/>
          <w:w w:val="100"/>
          <w:position w:val="0"/>
          <w:shd w:val="clear" w:color="auto" w:fill="auto"/>
          <w:lang w:val="ru-RU" w:eastAsia="ru-RU" w:bidi="ru-RU"/>
        </w:rPr>
        <w:t>Фроловский Н.Г. Защита деловой репутации юридического лица // Законы России:</w:t>
        <w:tab/>
        <w:t>опыт, анализ. Практика. 2012.</w:t>
        <w:tab/>
        <w:t>№</w:t>
        <w:tab/>
        <w:t>4.</w:t>
        <w:tab/>
        <w:t xml:space="preserve">// </w:t>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after="60" w:line="240" w:lineRule="auto"/>
        <w:ind w:left="0" w:right="0" w:firstLine="380"/>
        <w:jc w:val="both"/>
        <w:sectPr>
          <w:footnotePr>
            <w:pos w:val="pageBottom"/>
            <w:numFmt w:val="decimal"/>
            <w:numRestart w:val="continuous"/>
          </w:footnotePr>
          <w:pgSz w:w="8400" w:h="11900"/>
          <w:pgMar w:top="1124" w:right="1099" w:bottom="1306" w:left="1100" w:header="0" w:footer="3" w:gutter="0"/>
          <w:cols w:space="720"/>
          <w:noEndnote/>
          <w:rtlGutter w:val="0"/>
          <w:docGrid w:linePitch="360"/>
        </w:sectPr>
      </w:pPr>
      <w:r>
        <w:fldChar w:fldCharType="begin"/>
      </w:r>
      <w:r>
        <w:rPr/>
        <w:instrText> HYPERLINK "http://lexandbusiness.ru/view-article.php?id=493" </w:instrText>
      </w:r>
      <w:r>
        <w:fldChar w:fldCharType="separate"/>
      </w:r>
      <w:r>
        <w:rPr>
          <w:color w:val="000000"/>
          <w:spacing w:val="0"/>
          <w:w w:val="100"/>
          <w:position w:val="0"/>
          <w:shd w:val="clear" w:color="auto" w:fill="auto"/>
          <w:lang w:val="en-US" w:eastAsia="en-US" w:bidi="en-US"/>
        </w:rPr>
        <w:t>http://lexandbusiness.ru/view-article.php?id=493</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(дата обращения: 14.10.2022 г.).</w:t>
      </w:r>
    </w:p>
    <w:p>
      <w:pPr>
        <w:pStyle w:val="Style32"/>
        <w:keepNext/>
        <w:keepLines/>
        <w:widowControl w:val="0"/>
        <w:numPr>
          <w:ilvl w:val="1"/>
          <w:numId w:val="43"/>
        </w:numPr>
        <w:shd w:val="clear" w:color="auto" w:fill="auto"/>
        <w:tabs>
          <w:tab w:pos="528" w:val="left"/>
        </w:tabs>
        <w:bidi w:val="0"/>
        <w:spacing w:before="0" w:after="720" w:line="240" w:lineRule="auto"/>
        <w:ind w:left="0" w:right="0" w:firstLine="0"/>
        <w:jc w:val="center"/>
      </w:pPr>
      <w:bookmarkStart w:id="71" w:name="bookmark71"/>
      <w:r>
        <w:rPr>
          <w:color w:val="000000"/>
          <w:spacing w:val="0"/>
          <w:w w:val="100"/>
          <w:position w:val="0"/>
          <w:sz w:val="24"/>
          <w:szCs w:val="24"/>
          <w:shd w:val="clear" w:color="auto" w:fill="auto"/>
          <w:lang w:val="ru-RU" w:eastAsia="ru-RU" w:bidi="ru-RU"/>
        </w:rPr>
        <w:t>МЕЖДУНАРОДНОЕ ПРАВО</w:t>
      </w:r>
      <w:bookmarkEnd w:id="71"/>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СОДЕЙСТВИЕ РЕАЛИЗАЦИИ ПРАВ ЧЕЛОВЕКА</w:t>
        <w:br/>
        <w:t>С ПОМОЩЬЮ МЕЖДУНАРОДНОГО</w:t>
        <w:br/>
        <w:t>СОТРУДНИЧЕСТВА ПО ОБМЕНУ ОРГАНАМИ</w:t>
        <w:br/>
        <w:t>И ТКАНЯМИ ДЛЯ ОСУЩЕСТВЛЕНИЯ</w:t>
        <w:br/>
        <w:t>ТРАНСПЛАНТАЦИИ</w:t>
      </w:r>
    </w:p>
    <w:p>
      <w:pPr>
        <w:pStyle w:val="Style38"/>
        <w:keepNext/>
        <w:keepLines/>
        <w:widowControl w:val="0"/>
        <w:shd w:val="clear" w:color="auto" w:fill="auto"/>
        <w:bidi w:val="0"/>
        <w:spacing w:before="0"/>
        <w:ind w:left="0" w:right="0" w:firstLine="0"/>
        <w:jc w:val="left"/>
      </w:pPr>
      <w:bookmarkStart w:id="73" w:name="bookmark73"/>
      <w:r>
        <w:rPr>
          <w:color w:val="000000"/>
          <w:spacing w:val="0"/>
          <w:w w:val="100"/>
          <w:position w:val="0"/>
          <w:shd w:val="clear" w:color="auto" w:fill="auto"/>
          <w:lang w:val="ru-RU" w:eastAsia="ru-RU" w:bidi="ru-RU"/>
        </w:rPr>
        <w:t>Халимонова Валерия Игоревна</w:t>
      </w:r>
      <w:bookmarkEnd w:id="73"/>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магистрант,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Белорусский государственный экономический университет, РБ, г. Минск</w:t>
      </w:r>
    </w:p>
    <w:p>
      <w:pPr>
        <w:pStyle w:val="Style38"/>
        <w:keepNext/>
        <w:keepLines/>
        <w:widowControl w:val="0"/>
        <w:shd w:val="clear" w:color="auto" w:fill="auto"/>
        <w:bidi w:val="0"/>
        <w:spacing w:before="0"/>
        <w:ind w:left="0" w:right="0" w:firstLine="0"/>
        <w:jc w:val="left"/>
      </w:pPr>
      <w:bookmarkStart w:id="75" w:name="bookmark75"/>
      <w:r>
        <w:rPr>
          <w:color w:val="000000"/>
          <w:spacing w:val="0"/>
          <w:w w:val="100"/>
          <w:position w:val="0"/>
          <w:shd w:val="clear" w:color="auto" w:fill="auto"/>
          <w:lang w:val="ru-RU" w:eastAsia="ru-RU" w:bidi="ru-RU"/>
        </w:rPr>
        <w:t>Егоров Алексей Владимирович</w:t>
      </w:r>
      <w:bookmarkEnd w:id="75"/>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научный руководитель,</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д-р. юрид. наук, доцент,</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Белорусский государственный экономический университет, РБ, г. Минск</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PROMOTING HUMAN RIGHTS THROUGH</w:t>
        <w:br/>
        <w:t>INTERNATIONAL COOPERATION FOR THE EXCHANGE</w:t>
        <w:br/>
        <w:t>OF ORGANS AND TISSUES FOR TRANSPLANTATION</w:t>
      </w:r>
    </w:p>
    <w:p>
      <w:pPr>
        <w:pStyle w:val="Style38"/>
        <w:keepNext/>
        <w:keepLines/>
        <w:widowControl w:val="0"/>
        <w:shd w:val="clear" w:color="auto" w:fill="auto"/>
        <w:bidi w:val="0"/>
        <w:spacing w:before="0"/>
        <w:ind w:left="0" w:right="0" w:firstLine="0"/>
        <w:jc w:val="left"/>
      </w:pPr>
      <w:bookmarkStart w:id="77" w:name="bookmark77"/>
      <w:r>
        <w:rPr>
          <w:color w:val="000000"/>
          <w:spacing w:val="0"/>
          <w:w w:val="100"/>
          <w:position w:val="0"/>
          <w:shd w:val="clear" w:color="auto" w:fill="auto"/>
          <w:lang w:val="en-US" w:eastAsia="en-US" w:bidi="en-US"/>
        </w:rPr>
        <w:t>Valeria Khalimonova</w:t>
      </w:r>
      <w:bookmarkEnd w:id="77"/>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Master's student,</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Belarusian State Economic University,</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en-US" w:eastAsia="en-US" w:bidi="en-US"/>
        </w:rPr>
        <w:t>Belarus, Minsk</w:t>
      </w:r>
    </w:p>
    <w:p>
      <w:pPr>
        <w:pStyle w:val="Style38"/>
        <w:keepNext/>
        <w:keepLines/>
        <w:widowControl w:val="0"/>
        <w:shd w:val="clear" w:color="auto" w:fill="auto"/>
        <w:bidi w:val="0"/>
        <w:spacing w:before="0"/>
        <w:ind w:left="0" w:right="0" w:firstLine="0"/>
        <w:jc w:val="left"/>
      </w:pPr>
      <w:bookmarkStart w:id="79" w:name="bookmark79"/>
      <w:r>
        <w:rPr>
          <w:color w:val="000000"/>
          <w:spacing w:val="0"/>
          <w:w w:val="100"/>
          <w:position w:val="0"/>
          <w:shd w:val="clear" w:color="auto" w:fill="auto"/>
          <w:lang w:val="en-US" w:eastAsia="en-US" w:bidi="en-US"/>
        </w:rPr>
        <w:t>Aleksey Egorov</w:t>
      </w:r>
      <w:bookmarkEnd w:id="79"/>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Scientific supervisor,</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Doctor of Law, Associate Professor,</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Belarusian State Economic University,</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en-US" w:eastAsia="en-US" w:bidi="en-US"/>
        </w:rPr>
        <w:t>Belarus, Minsk</w:t>
      </w:r>
    </w:p>
    <w:p>
      <w:pPr>
        <w:pStyle w:val="Style15"/>
        <w:keepNext w:val="0"/>
        <w:keepLines w:val="0"/>
        <w:widowControl w:val="0"/>
        <w:shd w:val="clear" w:color="auto" w:fill="auto"/>
        <w:bidi w:val="0"/>
        <w:spacing w:before="0" w:after="0" w:line="230" w:lineRule="auto"/>
        <w:ind w:left="0" w:right="0" w:firstLine="50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Международное сотрудничество в сфере трансплан</w:t>
        <w:softHyphen/>
        <w:t xml:space="preserve">тологии оказывает огромное влияние на ее развитие. Возможность </w:t>
      </w:r>
      <w:r>
        <w:rPr>
          <w:color w:val="000000"/>
          <w:spacing w:val="0"/>
          <w:w w:val="100"/>
          <w:position w:val="0"/>
          <w:shd w:val="clear" w:color="auto" w:fill="auto"/>
          <w:lang w:val="ru-RU" w:eastAsia="ru-RU" w:bidi="ru-RU"/>
        </w:rPr>
        <w:t>обмениваться опытом, проводить обучение и мастер-классы позволяет в достаточно короткие сроки создавать новые трансплант-программы в различных регионах мира. В данной статье рассматриваются пути между</w:t>
        <w:softHyphen/>
        <w:t>народно-правового сотрудничества государств в изучаемой сфере.</w:t>
      </w:r>
    </w:p>
    <w:p>
      <w:pPr>
        <w:pStyle w:val="Style15"/>
        <w:keepNext w:val="0"/>
        <w:keepLines w:val="0"/>
        <w:widowControl w:val="0"/>
        <w:shd w:val="clear" w:color="auto" w:fill="auto"/>
        <w:bidi w:val="0"/>
        <w:spacing w:before="0" w:after="200" w:line="233"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International cooperation in the field of transplantology has a great impact on its development. The possibility to exchange experience, to conduct training and master classes allows to create new transplant pro</w:t>
        <w:softHyphen/>
        <w:t>grams in different regions of the world in quite a short time. This article examines the ways in which states are cooperating internationally in the field under study.</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международное сотрудничество; права чело</w:t>
        <w:softHyphen/>
        <w:t>века; трансплантация органов и тканей человека.</w:t>
      </w:r>
    </w:p>
    <w:p>
      <w:pPr>
        <w:pStyle w:val="Style15"/>
        <w:keepNext w:val="0"/>
        <w:keepLines w:val="0"/>
        <w:widowControl w:val="0"/>
        <w:shd w:val="clear" w:color="auto" w:fill="auto"/>
        <w:bidi w:val="0"/>
        <w:spacing w:before="0" w:after="20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international cooperation; human rights; human organ and tissue transplantation.</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ст. 27 Протокола о трансплантации указано, что международ</w:t>
        <w:softHyphen/>
        <w:t>ное сотрудничество должно осуществляться эффективно. В частности, необходимо обеспечивать быструю и безопасную перевозку органов и тканей из одного государства в другое [1]. Например, подбор совме</w:t>
        <w:softHyphen/>
        <w:t>стимого донора костного мозга среди лиц, не состоящих в родственных отношениях с реципиентом, требует большого фонда доноров. Людям, страдающим острой недостаточностью печени для того, чтобы они выжили, подходящий орган может понадобиться в течение нескольких часов. Если тот или иной орган появляется в стране, где нет подходя</w:t>
        <w:softHyphen/>
        <w:t>щего реципиента, должны существовать механизмы быстрой передачи такого органа пациентам из других государств (п. 134, 135 Поясни</w:t>
        <w:softHyphen/>
        <w:t>тельного доклада к Протоколу о трансплантации).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Международное сотрудничество в области трансплантологии можно разделить на несколько важных составляющих: подписание международ</w:t>
        <w:softHyphen/>
        <w:t>ных договоров в рассматриваемой сфере, членство в международных профессиональных ассоциациях, прохождение обучения в крупнейших трансплантологических центрах, обучение иностранных специалистов на базе центров своей страны, помощь в проведении трансплантаций за рубежом (инсталляция программ трансплантации органов в странах- участницах), участие в трансплант-организациях, которые обеспечивают относительно свободное перемещение органов в странах-участницах.</w:t>
      </w:r>
    </w:p>
    <w:p>
      <w:pPr>
        <w:pStyle w:val="Style15"/>
        <w:keepNext w:val="0"/>
        <w:keepLines w:val="0"/>
        <w:widowControl w:val="0"/>
        <w:shd w:val="clear" w:color="auto" w:fill="auto"/>
        <w:bidi w:val="0"/>
        <w:spacing w:before="0" w:after="200" w:line="233" w:lineRule="auto"/>
        <w:ind w:left="0" w:right="0" w:firstLine="480"/>
        <w:jc w:val="both"/>
      </w:pPr>
      <w:r>
        <w:rPr>
          <w:color w:val="000000"/>
          <w:spacing w:val="0"/>
          <w:w w:val="100"/>
          <w:position w:val="0"/>
          <w:shd w:val="clear" w:color="auto" w:fill="auto"/>
          <w:lang w:val="ru-RU" w:eastAsia="ru-RU" w:bidi="ru-RU"/>
        </w:rPr>
        <w:t>Безусловно, начало трансплантологической программы всегда тре</w:t>
        <w:softHyphen/>
        <w:t>бует тщательной и длительной подготовки специалистов, которая должна проводиться в крупнейших центрах. При этом формируется команда, которая в последующем становится ядром программы трансплантации органов в стране. Это еще важно и с позиции возможности провести консультирование сложных случаев лечения пациентов.</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Обмен информацией, опытом и возможность доносить до миро</w:t>
        <w:softHyphen/>
        <w:t>вой общественности результаты своей деятельности невозможны без участия в международных профессиональных ассоциациях. В области трансплантологии таковыми являются Международная ассоциация транс</w:t>
        <w:softHyphen/>
        <w:t xml:space="preserve">плантации печени </w:t>
      </w:r>
      <w:r>
        <w:rPr>
          <w:color w:val="000000"/>
          <w:spacing w:val="0"/>
          <w:w w:val="100"/>
          <w:position w:val="0"/>
          <w:shd w:val="clear" w:color="auto" w:fill="auto"/>
          <w:lang w:val="en-US" w:eastAsia="en-US" w:bidi="en-US"/>
        </w:rPr>
        <w:t xml:space="preserve">(ILTS), </w:t>
      </w:r>
      <w:r>
        <w:rPr>
          <w:color w:val="000000"/>
          <w:spacing w:val="0"/>
          <w:w w:val="100"/>
          <w:position w:val="0"/>
          <w:shd w:val="clear" w:color="auto" w:fill="auto"/>
          <w:lang w:val="ru-RU" w:eastAsia="ru-RU" w:bidi="ru-RU"/>
        </w:rPr>
        <w:t xml:space="preserve">Международная ассоциация трансплантации поджелудочной железы и островковых клеток </w:t>
      </w:r>
      <w:r>
        <w:rPr>
          <w:color w:val="000000"/>
          <w:spacing w:val="0"/>
          <w:w w:val="100"/>
          <w:position w:val="0"/>
          <w:shd w:val="clear" w:color="auto" w:fill="auto"/>
          <w:lang w:val="en-US" w:eastAsia="en-US" w:bidi="en-US"/>
        </w:rPr>
        <w:t xml:space="preserve">(IPITA), </w:t>
      </w:r>
      <w:r>
        <w:rPr>
          <w:color w:val="000000"/>
          <w:spacing w:val="0"/>
          <w:w w:val="100"/>
          <w:position w:val="0"/>
          <w:shd w:val="clear" w:color="auto" w:fill="auto"/>
          <w:lang w:val="ru-RU" w:eastAsia="ru-RU" w:bidi="ru-RU"/>
        </w:rPr>
        <w:t>Международ</w:t>
        <w:softHyphen/>
        <w:t xml:space="preserve">ный регистр донации органов и трансплантации </w:t>
      </w:r>
      <w:r>
        <w:rPr>
          <w:color w:val="000000"/>
          <w:spacing w:val="0"/>
          <w:w w:val="100"/>
          <w:position w:val="0"/>
          <w:shd w:val="clear" w:color="auto" w:fill="auto"/>
          <w:lang w:val="en-US" w:eastAsia="en-US" w:bidi="en-US"/>
        </w:rPr>
        <w:t xml:space="preserve">(IRODaT), </w:t>
      </w:r>
      <w:r>
        <w:rPr>
          <w:color w:val="000000"/>
          <w:spacing w:val="0"/>
          <w:w w:val="100"/>
          <w:position w:val="0"/>
          <w:shd w:val="clear" w:color="auto" w:fill="auto"/>
          <w:lang w:val="ru-RU" w:eastAsia="ru-RU" w:bidi="ru-RU"/>
        </w:rPr>
        <w:t>Европей</w:t>
        <w:softHyphen/>
        <w:t xml:space="preserve">ская ассоциация трансплантации органов </w:t>
      </w:r>
      <w:r>
        <w:rPr>
          <w:color w:val="000000"/>
          <w:spacing w:val="0"/>
          <w:w w:val="100"/>
          <w:position w:val="0"/>
          <w:shd w:val="clear" w:color="auto" w:fill="auto"/>
          <w:lang w:val="en-US" w:eastAsia="en-US" w:bidi="en-US"/>
        </w:rPr>
        <w:t xml:space="preserve">(ESOT) </w:t>
      </w:r>
      <w:r>
        <w:rPr>
          <w:color w:val="000000"/>
          <w:spacing w:val="0"/>
          <w:w w:val="100"/>
          <w:position w:val="0"/>
          <w:shd w:val="clear" w:color="auto" w:fill="auto"/>
          <w:lang w:val="ru-RU" w:eastAsia="ru-RU" w:bidi="ru-RU"/>
        </w:rPr>
        <w:t>и многие другие. Конгрессы этих ассоциаций являются открытыми площадками для обмена опытом, дискуссий, поиска новых путей помощи пациентам.</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При достаточно высоком уровне развития трансплантологии транс- плантологический центр переходит на новую ступень своего развития и может проводить обучение специалистов как свой страны, так и из-за рубежа. В Республике Беларусь иностранные специалисты проходят обучение в течение последних семи лет.</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Развитие трансплантологии в мире также подразумевает помощь и подготовку специалистов непосредственно на месте. Так, белорус</w:t>
        <w:softHyphen/>
        <w:t>ские трансплантологи инсталлировали программы органного донорства в Республике Казахстан и Республике Кыргызстан. Важнейшей вехой в развитии трансплантологии является создание таких неправительствен</w:t>
        <w:softHyphen/>
        <w:t>ных организаций, как Евротрансплант (Голландия, Бельгия, Австрия, Германия, Швейцария), Скандинавтрансплант (Финляндия, Швеция, Да</w:t>
        <w:softHyphen/>
        <w:t>ния, Норвегия, Исландия) и Балттрансплант (Литва, Латвия, Эстония). Основная цель деятельности таких организаций - обмен донорскими органами между странами в целях оптимального подбора пар донор- реципиент, а также снижения количества невостребованных органов.</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настоящее время в мире действует достаточно много организа</w:t>
        <w:softHyphen/>
        <w:t>ций в сфере трансплантологии. Наиболее авторитетными из них можно назвать следующие: Европейская ассоциация диализа и транспланто</w:t>
        <w:softHyphen/>
        <w:t>логии; Европейское общество по трансплантации органов; Европей</w:t>
        <w:softHyphen/>
        <w:t>ская группа по донорству крови и трансплантации костного мозга; Евро</w:t>
        <w:softHyphen/>
        <w:t xml:space="preserve">пейская организация трансплантологических координаторов; Сообщество по вопросам трансплантации </w:t>
      </w:r>
      <w:r>
        <w:rPr>
          <w:color w:val="000000"/>
          <w:spacing w:val="0"/>
          <w:w w:val="100"/>
          <w:position w:val="0"/>
          <w:shd w:val="clear" w:color="auto" w:fill="auto"/>
          <w:lang w:val="en-US" w:eastAsia="en-US" w:bidi="en-US"/>
        </w:rPr>
        <w:t xml:space="preserve">(The Transplantation Society); </w:t>
      </w:r>
      <w:r>
        <w:rPr>
          <w:color w:val="000000"/>
          <w:spacing w:val="0"/>
          <w:w w:val="100"/>
          <w:position w:val="0"/>
          <w:shd w:val="clear" w:color="auto" w:fill="auto"/>
          <w:lang w:val="ru-RU" w:eastAsia="ru-RU" w:bidi="ru-RU"/>
        </w:rPr>
        <w:t>Междуна</w:t>
        <w:softHyphen/>
        <w:t>родная ассоциация ксенотрансплантологии; Всемирная сеть донорства крови и трансплантации костного мозга. Всемирная организация здра</w:t>
        <w:softHyphen/>
        <w:t>воохранения является единственной межправительственной организа</w:t>
        <w:softHyphen/>
        <w:t>цией, занимающейся вопросами донорства и трансплантологии. За это отвечает Департамент по оказанию услуг и безопасности. Деятельность этого Департамента в области донорства и трансплантологии направ</w:t>
        <w:softHyphen/>
        <w:t>лена на улучшение доступа граждан к безопасной и эффективной системе трансплантации клеток, тканей и органов, содействие предоставлению человеческих органов для трансплантации, противодействие распростра</w:t>
        <w:softHyphen/>
        <w:t>нению продажи донорских органов, выработку этических и организаци</w:t>
        <w:softHyphen/>
      </w:r>
      <w:r>
        <w:rPr>
          <w:color w:val="000000"/>
          <w:spacing w:val="0"/>
          <w:w w:val="100"/>
          <w:position w:val="0"/>
          <w:shd w:val="clear" w:color="auto" w:fill="auto"/>
          <w:lang w:val="ru-RU" w:eastAsia="ru-RU" w:bidi="ru-RU"/>
        </w:rPr>
        <w:t>онных подходов в сфере донорства и трансплантологии, поддержание эффективной системы национального контроля в данной сфере, содей</w:t>
        <w:softHyphen/>
        <w:t>ствие международному сотрудничеству государств по широкому спек</w:t>
        <w:softHyphen/>
        <w:t>тру вопросов трансплантологии.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Существует ряд организаций, которые не являются специализи</w:t>
        <w:softHyphen/>
        <w:t>рованными организациями, однако участвуют в сфере регулирования вопросов донорства и трансплантологии: Организация Объединенных Наций, Совет Европы, Европейская комиссия, Европейская группа по этике в науке и новых технологиях, Всемирный Форум по биоэтике в исследованиях.</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Законодательство Республики Беларусь разрешает осуществление международного сотрудничества в области трансплантологии на без</w:t>
        <w:softHyphen/>
        <w:t>возмездной основе (ст. 4 Закона о трансплантации органов и тканей чело</w:t>
        <w:softHyphen/>
        <w:t>века) [3]. Когда речь идет о проведении трансплантации иностранцам, следует понимать, что сам орган передается таким лицам бесплатно, оплачивается только услуга по пересадке. Такие операции делаются иностранцам, если органы являются невостребованными, то есть не под</w:t>
        <w:softHyphen/>
        <w:t>ходят для трансплантации гражданам Республики Беларусь. В то же вре</w:t>
        <w:softHyphen/>
        <w:t>мя это помощь тем людям, которым она необходима. Все финансы, вырученные за счет иностранцев, идут на лечение белорусов. Это воз</w:t>
        <w:softHyphen/>
        <w:t>можность инвестировать в развитие высоких технологий в нашей стране. В связи с ограниченностью «жизни» изъятого органа наиболее актуально проводить международное сотрудничество в рассматриваемой области с соседними странами либо государствами, входящими в одно регио</w:t>
        <w:softHyphen/>
        <w:t xml:space="preserve">нальное объединение. В Республике Беларусь была очерчена правовая регламентация порядка ввоза и вывоза за пределы государства органов и тканей с целью дальнейшей их трансплантации в 2017 году в связи с вступлением в организацию </w:t>
      </w:r>
      <w:r>
        <w:rPr>
          <w:color w:val="000000"/>
          <w:spacing w:val="0"/>
          <w:w w:val="100"/>
          <w:position w:val="0"/>
          <w:shd w:val="clear" w:color="auto" w:fill="auto"/>
          <w:lang w:val="en-US" w:eastAsia="en-US" w:bidi="en-US"/>
        </w:rPr>
        <w:t xml:space="preserve">«FOEDUS», </w:t>
      </w:r>
      <w:r>
        <w:rPr>
          <w:color w:val="000000"/>
          <w:spacing w:val="0"/>
          <w:w w:val="100"/>
          <w:position w:val="0"/>
          <w:shd w:val="clear" w:color="auto" w:fill="auto"/>
          <w:lang w:val="ru-RU" w:eastAsia="ru-RU" w:bidi="ru-RU"/>
        </w:rPr>
        <w:t>которая объединяет транс- плант-центры Европы в области обмена донорскими органами. В дан</w:t>
        <w:softHyphen/>
        <w:t>ную программу входят 13 стран, которые по разным причинам не во</w:t>
        <w:softHyphen/>
        <w:t>шли в Евротрансплант и Скандинавтрансплант. Среди участников такие страны, как Италия, Чехия, Великобритания, Франция, Словакия, Швей</w:t>
        <w:softHyphen/>
        <w:t>цария. Количество населения, проживающего в этих странах, более 360 млн человек.</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 xml:space="preserve">Особенностью программы </w:t>
      </w:r>
      <w:r>
        <w:rPr>
          <w:color w:val="000000"/>
          <w:spacing w:val="0"/>
          <w:w w:val="100"/>
          <w:position w:val="0"/>
          <w:shd w:val="clear" w:color="auto" w:fill="auto"/>
          <w:lang w:val="en-US" w:eastAsia="en-US" w:bidi="en-US"/>
        </w:rPr>
        <w:t xml:space="preserve">FOEDUS </w:t>
      </w:r>
      <w:r>
        <w:rPr>
          <w:color w:val="000000"/>
          <w:spacing w:val="0"/>
          <w:w w:val="100"/>
          <w:position w:val="0"/>
          <w:shd w:val="clear" w:color="auto" w:fill="auto"/>
          <w:lang w:val="ru-RU" w:eastAsia="ru-RU" w:bidi="ru-RU"/>
        </w:rPr>
        <w:t>является более лояльное от</w:t>
        <w:softHyphen/>
        <w:t>ношение к членству - не требуется вносить серьезные изменения в зако</w:t>
        <w:softHyphen/>
        <w:t>нодательства государств-участников, нет строгих критериев к предо</w:t>
        <w:softHyphen/>
        <w:t xml:space="preserve">ставлению органов в программу. Для быстрого обмена информацией разработана специальная </w:t>
      </w:r>
      <w:r>
        <w:rPr>
          <w:color w:val="000000"/>
          <w:spacing w:val="0"/>
          <w:w w:val="100"/>
          <w:position w:val="0"/>
          <w:shd w:val="clear" w:color="auto" w:fill="auto"/>
          <w:lang w:val="en-US" w:eastAsia="en-US" w:bidi="en-US"/>
        </w:rPr>
        <w:t>IT</w:t>
      </w:r>
      <w:r>
        <w:rPr>
          <w:color w:val="000000"/>
          <w:spacing w:val="0"/>
          <w:w w:val="100"/>
          <w:position w:val="0"/>
          <w:shd w:val="clear" w:color="auto" w:fill="auto"/>
          <w:lang w:val="ru-RU" w:eastAsia="ru-RU" w:bidi="ru-RU"/>
        </w:rPr>
        <w:t>-платформа, доступная только для нацио</w:t>
        <w:softHyphen/>
        <w:t xml:space="preserve">нальных трансплантологических организаций стран - участниц </w:t>
      </w:r>
      <w:r>
        <w:rPr>
          <w:color w:val="000000"/>
          <w:spacing w:val="0"/>
          <w:w w:val="100"/>
          <w:position w:val="0"/>
          <w:shd w:val="clear" w:color="auto" w:fill="auto"/>
          <w:lang w:val="en-US" w:eastAsia="en-US" w:bidi="en-US"/>
        </w:rPr>
        <w:t xml:space="preserve">FOEDUS, </w:t>
      </w:r>
      <w:r>
        <w:rPr>
          <w:color w:val="000000"/>
          <w:spacing w:val="0"/>
          <w:w w:val="100"/>
          <w:position w:val="0"/>
          <w:shd w:val="clear" w:color="auto" w:fill="auto"/>
          <w:lang w:val="ru-RU" w:eastAsia="ru-RU" w:bidi="ru-RU"/>
        </w:rPr>
        <w:t>где фиксируются предложения по доступным органам и срочные за</w:t>
        <w:softHyphen/>
        <w:t xml:space="preserve">просы. По информации президента </w:t>
      </w:r>
      <w:r>
        <w:rPr>
          <w:color w:val="000000"/>
          <w:spacing w:val="0"/>
          <w:w w:val="100"/>
          <w:position w:val="0"/>
          <w:shd w:val="clear" w:color="auto" w:fill="auto"/>
          <w:lang w:val="en-US" w:eastAsia="en-US" w:bidi="en-US"/>
        </w:rPr>
        <w:t xml:space="preserve">FOEDUS </w:t>
      </w:r>
      <w:r>
        <w:rPr>
          <w:color w:val="000000"/>
          <w:spacing w:val="0"/>
          <w:w w:val="100"/>
          <w:position w:val="0"/>
          <w:shd w:val="clear" w:color="auto" w:fill="auto"/>
          <w:lang w:val="ru-RU" w:eastAsia="ru-RU" w:bidi="ru-RU"/>
        </w:rPr>
        <w:t xml:space="preserve">доктора Пшемисла Фриды (Чехия), в месяц поступают порядка 15 запросов, 18 предложений, 4 </w:t>
      </w:r>
      <w:r>
        <w:rPr>
          <w:color w:val="000000"/>
          <w:spacing w:val="0"/>
          <w:w w:val="100"/>
          <w:position w:val="0"/>
          <w:shd w:val="clear" w:color="auto" w:fill="auto"/>
          <w:lang w:val="ru-RU" w:eastAsia="ru-RU" w:bidi="ru-RU"/>
        </w:rPr>
        <w:t>предложения принимаются и 2 органа пересаживаются. В целом за последние два года имели место 490 предложений, при этом 54 органа были успешно трансплантированы (из них 23 детям). Республика Бе</w:t>
        <w:softHyphen/>
        <w:t>ларусь является государством - участником Евразийского экономиче</w:t>
        <w:softHyphen/>
        <w:t>ского союза с 1 января 2015 года. Решение коллегии Евразийской эко</w:t>
        <w:softHyphen/>
        <w:t>номической комиссии от 21 апреля 2015 года № 30 «О мерах нетарифного регулирования» включает Положение о ввозе на таможенную территорию Евразийского экономического союза и вывозе с таможенной территории Евразийского экономического союза органов и тканей человека, крови и ее компонентов, образцов биологических материалов человека [2].</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заключении стоит отметить, что Республикой Беларусь активно ведет сотрудничество с другими государствами. Так, Республикой Бе</w:t>
        <w:softHyphen/>
        <w:t>ларусь был заключен ряд двусторонних соглашений в области здраво</w:t>
        <w:softHyphen/>
        <w:t>охранения с такими государствами, как Израиль (2011 год), Турция (2009 год), Латвия (2008 год), Куба (2005 год), Сирия (2003 год).</w:t>
      </w:r>
    </w:p>
    <w:p>
      <w:pPr>
        <w:pStyle w:val="Style15"/>
        <w:keepNext w:val="0"/>
        <w:keepLines w:val="0"/>
        <w:widowControl w:val="0"/>
        <w:shd w:val="clear" w:color="auto" w:fill="auto"/>
        <w:bidi w:val="0"/>
        <w:spacing w:before="0" w:after="220" w:line="233" w:lineRule="auto"/>
        <w:ind w:left="0" w:right="0" w:firstLine="480"/>
        <w:jc w:val="both"/>
      </w:pPr>
      <w:r>
        <w:rPr>
          <w:color w:val="000000"/>
          <w:spacing w:val="0"/>
          <w:w w:val="100"/>
          <w:position w:val="0"/>
          <w:shd w:val="clear" w:color="auto" w:fill="auto"/>
          <w:lang w:val="ru-RU" w:eastAsia="ru-RU" w:bidi="ru-RU"/>
        </w:rPr>
        <w:t>В данных документах стороны договорились сотрудничать в об</w:t>
        <w:softHyphen/>
        <w:t>ласти здравоохранения и медицинской науки по таким направлениям, как обмен информацией в области здравоохранения и медицинской науки; обмен сотрудниками, специалистами и делегациями; участие специали</w:t>
        <w:softHyphen/>
        <w:t>стов в конференциях и научных встречах, организованных одной из сторон; другие виды сотрудничества в области здравоохранения и ме</w:t>
        <w:softHyphen/>
        <w:t>дицинской науки по взаимному согласию. Поскольку положения дого</w:t>
        <w:softHyphen/>
        <w:t>воров сформулированы достаточно широко, трансплантация органов и тканей также является тем вопросом, в отношении которого проводит</w:t>
        <w:softHyphen/>
        <w:t>ся сотрудничество во благо человека с учетом соблюдения его прав и интересов.</w:t>
      </w:r>
    </w:p>
    <w:p>
      <w:pPr>
        <w:pStyle w:val="Style15"/>
        <w:keepNext w:val="0"/>
        <w:keepLines w:val="0"/>
        <w:widowControl w:val="0"/>
        <w:shd w:val="clear" w:color="auto" w:fill="auto"/>
        <w:bidi w:val="0"/>
        <w:spacing w:before="0" w:after="60" w:line="233"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47"/>
        </w:numPr>
        <w:shd w:val="clear" w:color="auto" w:fill="auto"/>
        <w:tabs>
          <w:tab w:pos="331" w:val="left"/>
        </w:tabs>
        <w:bidi w:val="0"/>
        <w:spacing w:before="0" w:after="0" w:line="240" w:lineRule="auto"/>
        <w:ind w:right="0"/>
        <w:jc w:val="both"/>
      </w:pPr>
      <w:r>
        <w:rPr>
          <w:color w:val="000000"/>
          <w:spacing w:val="0"/>
          <w:w w:val="100"/>
          <w:position w:val="0"/>
          <w:shd w:val="clear" w:color="auto" w:fill="auto"/>
          <w:lang w:val="en-US" w:eastAsia="en-US" w:bidi="en-US"/>
        </w:rPr>
        <w:t>Additional Protocol to the Convention on Human Rights and Biomedicine con</w:t>
        <w:softHyphen/>
        <w:t>cerning Transplantation of Organs and Tissues of Human Origin [Electronic re</w:t>
        <w:softHyphen/>
        <w:t xml:space="preserve">source]: done at Strasbourg, </w:t>
      </w:r>
      <w:r>
        <w:rPr>
          <w:color w:val="000000"/>
          <w:spacing w:val="0"/>
          <w:w w:val="100"/>
          <w:position w:val="0"/>
          <w:shd w:val="clear" w:color="auto" w:fill="auto"/>
          <w:lang w:val="ru-RU" w:eastAsia="ru-RU" w:bidi="ru-RU"/>
        </w:rPr>
        <w:t xml:space="preserve">24.01.2002 // </w:t>
      </w:r>
      <w:r>
        <w:rPr>
          <w:color w:val="000000"/>
          <w:spacing w:val="0"/>
          <w:w w:val="100"/>
          <w:position w:val="0"/>
          <w:shd w:val="clear" w:color="auto" w:fill="auto"/>
          <w:lang w:val="en-US" w:eastAsia="en-US" w:bidi="en-US"/>
        </w:rPr>
        <w:t xml:space="preserve">Council of Europe.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Mode of </w:t>
      </w:r>
      <w:r>
        <w:rPr>
          <w:color w:val="000000"/>
          <w:spacing w:val="0"/>
          <w:w w:val="100"/>
          <w:position w:val="0"/>
          <w:shd w:val="clear" w:color="auto" w:fill="auto"/>
          <w:lang w:val="ru-RU" w:eastAsia="ru-RU" w:bidi="ru-RU"/>
        </w:rPr>
        <w:t>ac</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cess:</w:t>
      </w:r>
    </w:p>
    <w:p>
      <w:pPr>
        <w:pStyle w:val="Style40"/>
        <w:keepNext w:val="0"/>
        <w:keepLines w:val="0"/>
        <w:widowControl w:val="0"/>
        <w:shd w:val="clear" w:color="auto" w:fill="auto"/>
        <w:bidi w:val="0"/>
        <w:spacing w:before="0" w:after="0" w:line="240" w:lineRule="auto"/>
        <w:ind w:right="0" w:firstLine="0"/>
        <w:jc w:val="both"/>
      </w:pPr>
      <w:r>
        <w:fldChar w:fldCharType="begin"/>
      </w:r>
      <w:r>
        <w:rPr/>
        <w:instrText> HYPERLINK "https://www.coe.int/ru/web/conventions/fulllist/conventions/rms/090000168008156" </w:instrText>
      </w:r>
      <w:r>
        <w:fldChar w:fldCharType="separate"/>
      </w:r>
      <w:r>
        <w:rPr>
          <w:color w:val="000000"/>
          <w:spacing w:val="0"/>
          <w:w w:val="100"/>
          <w:position w:val="0"/>
          <w:shd w:val="clear" w:color="auto" w:fill="auto"/>
          <w:lang w:val="en-US" w:eastAsia="en-US" w:bidi="en-US"/>
        </w:rPr>
        <w:t>https://www.coe.int/ru/web/conventions/fulllist//conventions/rms/09000016800</w:t>
      </w:r>
      <w:r>
        <w:fldChar w:fldCharType="end"/>
      </w:r>
      <w:r>
        <w:rPr>
          <w:color w:val="000000"/>
          <w:spacing w:val="0"/>
          <w:w w:val="100"/>
          <w:position w:val="0"/>
          <w:shd w:val="clear" w:color="auto" w:fill="auto"/>
          <w:lang w:val="en-US" w:eastAsia="en-US" w:bidi="en-US"/>
        </w:rPr>
        <w:t xml:space="preserve"> </w:t>
      </w:r>
      <w:r>
        <w:fldChar w:fldCharType="begin"/>
      </w:r>
      <w:r>
        <w:rPr/>
        <w:instrText> HYPERLINK "https://www.coe.int/ru/web/conventions/fulllist/conventions/rms/090000168008156" </w:instrText>
      </w:r>
      <w:r>
        <w:fldChar w:fldCharType="separate"/>
      </w:r>
      <w:r>
        <w:rPr>
          <w:color w:val="000000"/>
          <w:spacing w:val="0"/>
          <w:w w:val="100"/>
          <w:position w:val="0"/>
          <w:shd w:val="clear" w:color="auto" w:fill="auto"/>
          <w:lang w:val="ru-RU" w:eastAsia="ru-RU" w:bidi="ru-RU"/>
        </w:rPr>
        <w:t>8156.</w:t>
      </w:r>
      <w:r>
        <w:fldChar w:fldCharType="end"/>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Date of access: </w:t>
      </w:r>
      <w:r>
        <w:rPr>
          <w:color w:val="000000"/>
          <w:spacing w:val="0"/>
          <w:w w:val="100"/>
          <w:position w:val="0"/>
          <w:shd w:val="clear" w:color="auto" w:fill="auto"/>
          <w:lang w:val="ru-RU" w:eastAsia="ru-RU" w:bidi="ru-RU"/>
        </w:rPr>
        <w:t>30.05.2023.</w:t>
      </w:r>
    </w:p>
    <w:p>
      <w:pPr>
        <w:pStyle w:val="Style40"/>
        <w:keepNext w:val="0"/>
        <w:keepLines w:val="0"/>
        <w:widowControl w:val="0"/>
        <w:numPr>
          <w:ilvl w:val="0"/>
          <w:numId w:val="47"/>
        </w:numPr>
        <w:shd w:val="clear" w:color="auto" w:fill="auto"/>
        <w:tabs>
          <w:tab w:pos="331" w:val="left"/>
        </w:tabs>
        <w:bidi w:val="0"/>
        <w:spacing w:before="0" w:after="0" w:line="240" w:lineRule="auto"/>
        <w:ind w:right="0"/>
        <w:jc w:val="both"/>
      </w:pPr>
      <w:r>
        <w:rPr>
          <w:color w:val="000000"/>
          <w:spacing w:val="0"/>
          <w:w w:val="100"/>
          <w:position w:val="0"/>
          <w:shd w:val="clear" w:color="auto" w:fill="auto"/>
          <w:lang w:val="ru-RU" w:eastAsia="ru-RU" w:bidi="ru-RU"/>
        </w:rPr>
        <w:t>О мерах нетарифного регулирования [Электронный ресурс]: решение Коллегии Евразийской экономической комиссии, от 21 апр. 2015 г. № 30 // ЭТАЛОН. Законодательство Республики Беларусь / Нац. центр правовой информ. Респ. Беларусь. - Минск, 2023.</w:t>
      </w:r>
    </w:p>
    <w:p>
      <w:pPr>
        <w:pStyle w:val="Style40"/>
        <w:keepNext w:val="0"/>
        <w:keepLines w:val="0"/>
        <w:widowControl w:val="0"/>
        <w:numPr>
          <w:ilvl w:val="0"/>
          <w:numId w:val="47"/>
        </w:numPr>
        <w:shd w:val="clear" w:color="auto" w:fill="auto"/>
        <w:tabs>
          <w:tab w:pos="331" w:val="left"/>
        </w:tabs>
        <w:bidi w:val="0"/>
        <w:spacing w:before="0" w:after="140" w:line="240" w:lineRule="auto"/>
        <w:ind w:right="0"/>
        <w:jc w:val="both"/>
        <w:sectPr>
          <w:headerReference w:type="default" r:id="rId32"/>
          <w:footerReference w:type="default" r:id="rId33"/>
          <w:headerReference w:type="even" r:id="rId34"/>
          <w:footerReference w:type="even" r:id="rId35"/>
          <w:headerReference w:type="first" r:id="rId36"/>
          <w:footerReference w:type="first" r:id="rId37"/>
          <w:footnotePr>
            <w:pos w:val="pageBottom"/>
            <w:numFmt w:val="decimal"/>
            <w:numRestart w:val="continuous"/>
          </w:footnotePr>
          <w:pgSz w:w="8400" w:h="11900"/>
          <w:pgMar w:top="1114" w:right="1090" w:bottom="1108" w:left="1094" w:header="0" w:footer="3" w:gutter="0"/>
          <w:cols w:space="720"/>
          <w:noEndnote/>
          <w:titlePg/>
          <w:rtlGutter w:val="0"/>
          <w:docGrid w:linePitch="360"/>
        </w:sectPr>
      </w:pPr>
      <w:r>
        <w:rPr>
          <w:color w:val="000000"/>
          <w:spacing w:val="0"/>
          <w:w w:val="100"/>
          <w:position w:val="0"/>
          <w:shd w:val="clear" w:color="auto" w:fill="auto"/>
          <w:lang w:val="ru-RU" w:eastAsia="ru-RU" w:bidi="ru-RU"/>
        </w:rPr>
        <w:t>О трансплантации органов и тканей человека [Электронный ресурс]: За</w:t>
        <w:softHyphen/>
        <w:t>кон Респ. Беларусь, от 4 марта 1997 г. № 28-З: в ред. Закона Респ. Бела</w:t>
        <w:softHyphen/>
        <w:t>русь от 01.01.2015 // ЭТАЛОН. Законодательство Республики Беларусь / Нац. центр правовой информ. Респ. Беларусь. - Минск, 2023.</w:t>
      </w:r>
    </w:p>
    <w:p>
      <w:pPr>
        <w:pStyle w:val="Style32"/>
        <w:keepNext/>
        <w:keepLines/>
        <w:widowControl w:val="0"/>
        <w:numPr>
          <w:ilvl w:val="1"/>
          <w:numId w:val="43"/>
        </w:numPr>
        <w:shd w:val="clear" w:color="auto" w:fill="auto"/>
        <w:tabs>
          <w:tab w:pos="502" w:val="left"/>
        </w:tabs>
        <w:bidi w:val="0"/>
        <w:spacing w:before="0" w:after="720" w:line="240" w:lineRule="auto"/>
        <w:ind w:left="0" w:right="0" w:firstLine="0"/>
        <w:jc w:val="center"/>
      </w:pPr>
      <w:bookmarkStart w:id="81" w:name="bookmark81"/>
      <w:r>
        <w:rPr>
          <w:color w:val="000000"/>
          <w:spacing w:val="0"/>
          <w:w w:val="100"/>
          <w:position w:val="0"/>
          <w:sz w:val="24"/>
          <w:szCs w:val="24"/>
          <w:shd w:val="clear" w:color="auto" w:fill="auto"/>
          <w:lang w:val="ru-RU" w:eastAsia="ru-RU" w:bidi="ru-RU"/>
        </w:rPr>
        <w:t>ТЕОРИЯ И ИСТОРИЯ ПРАВА И ГОСУДАРСТВА;</w:t>
        <w:br/>
        <w:t>ИСТОРИЯ УЧЕНИЙ О ПРАВЕ И ГОСУДАРСТВЕ</w:t>
      </w:r>
      <w:bookmarkEnd w:id="81"/>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ДЕТЕРМИНАЦИЯ КОРРУПЦИИ В СИСТЕМЕ</w:t>
        <w:br/>
        <w:t>НОРМАТИВНЫХ ПРАВОВЫХ АКТОВ</w:t>
        <w:br/>
        <w:t>РОССИЙСКОЙ ФЕДЕРАЦИИ</w:t>
      </w:r>
    </w:p>
    <w:p>
      <w:pPr>
        <w:pStyle w:val="Style38"/>
        <w:keepNext/>
        <w:keepLines/>
        <w:widowControl w:val="0"/>
        <w:shd w:val="clear" w:color="auto" w:fill="auto"/>
        <w:bidi w:val="0"/>
        <w:spacing w:before="0" w:line="240" w:lineRule="auto"/>
        <w:ind w:left="0" w:right="0" w:firstLine="0"/>
        <w:jc w:val="left"/>
      </w:pPr>
      <w:bookmarkStart w:id="83" w:name="bookmark83"/>
      <w:r>
        <w:rPr>
          <w:color w:val="000000"/>
          <w:spacing w:val="0"/>
          <w:w w:val="100"/>
          <w:position w:val="0"/>
          <w:shd w:val="clear" w:color="auto" w:fill="auto"/>
          <w:lang w:val="ru-RU" w:eastAsia="ru-RU" w:bidi="ru-RU"/>
        </w:rPr>
        <w:t>Иорданян Артем Камоевич</w:t>
      </w:r>
      <w:bookmarkEnd w:id="83"/>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магистрант,</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Высшая школа государственного аудита</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Московский государственный университет</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имени М.В. Ломоносова</w:t>
      </w:r>
    </w:p>
    <w:p>
      <w:pPr>
        <w:pStyle w:val="Style1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hd w:val="clear" w:color="auto" w:fill="auto"/>
          <w:lang w:val="ru-RU" w:eastAsia="ru-RU" w:bidi="ru-RU"/>
        </w:rPr>
        <w:t>РФ, г. Москва</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DETERMINATION OF CORRUPTION IN THE SYSTEM</w:t>
        <w:br/>
        <w:t>OF REGULATORY LEGAL ACTS</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OF THE RUSSIAN FEDERATION</w:t>
      </w:r>
    </w:p>
    <w:p>
      <w:pPr>
        <w:pStyle w:val="Style38"/>
        <w:keepNext/>
        <w:keepLines/>
        <w:widowControl w:val="0"/>
        <w:shd w:val="clear" w:color="auto" w:fill="auto"/>
        <w:bidi w:val="0"/>
        <w:spacing w:before="0" w:line="240" w:lineRule="auto"/>
        <w:ind w:left="0" w:right="0" w:firstLine="0"/>
        <w:jc w:val="left"/>
      </w:pPr>
      <w:bookmarkStart w:id="85" w:name="bookmark85"/>
      <w:r>
        <w:rPr>
          <w:color w:val="000000"/>
          <w:spacing w:val="0"/>
          <w:w w:val="100"/>
          <w:position w:val="0"/>
          <w:shd w:val="clear" w:color="auto" w:fill="auto"/>
          <w:lang w:val="en-US" w:eastAsia="en-US" w:bidi="en-US"/>
        </w:rPr>
        <w:t>Artem Vardanyan</w:t>
      </w:r>
      <w:bookmarkEnd w:id="85"/>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Master's degree student,</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Higher School of State Audit</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Lomonosov Moscow State University</w:t>
      </w:r>
    </w:p>
    <w:p>
      <w:pPr>
        <w:pStyle w:val="Style1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hd w:val="clear" w:color="auto" w:fill="auto"/>
          <w:lang w:val="en-US" w:eastAsia="en-US" w:bidi="en-US"/>
        </w:rPr>
        <w:t>Russia, Moscow</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Наличие и уровень коррупции в стране обусловлен рядом политических, экономических, правовых, психологических, со</w:t>
        <w:softHyphen/>
        <w:t>циальных и иных причин, наличие которых не позволяет в полной ме</w:t>
        <w:softHyphen/>
        <w:t>ре выработать действенный механизм по противодействию коррупции. Необходимо разрешение сложившихся на протяжении последнего времени проблем в указанных сферах для того, чтобы проблема кор</w:t>
        <w:softHyphen/>
        <w:t>рупции в целом перестала играть роль одной из главнейших.</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presence and level of corruption in the country is due to a number of political, economic, legal, psychological, social and other reasons, the presence of which does not allow us to fully develop an effec</w:t>
        <w:softHyphen/>
        <w:t>tive mechanism to combat corruption. It is necessary to resolve the prob</w:t>
        <w:softHyphen/>
        <w:t>lems that have developed recently in these areas in order for the problem of corruption as a whole to cease to play the role of one of the most important.</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причины коррупции; коррупционные преступ</w:t>
        <w:softHyphen/>
        <w:t>ления; система нормативны-правовых актов; антикоррупционная экс</w:t>
        <w:softHyphen/>
        <w:t>пертиза; экономическая безопасность.</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causes of corruption; corruption crimes; system of norma</w:t>
        <w:softHyphen/>
        <w:t>tive legal acts; anti-corruption expertise; economic security.</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Наиболее существенной причиной существования коррупции яв</w:t>
        <w:softHyphen/>
        <w:t>ляется общественный кризис, которому присущ высокий уровень право</w:t>
        <w:softHyphen/>
        <w:t>вого нигилизма, нравственная неустойчивость и пренебрежение к пра</w:t>
        <w:softHyphen/>
        <w:t>ву в целом.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 зачастую в подобных ситуациях людьми движет сложившийся менталитет и правосознание, которые диктуют человеку достичь цели любыми способами и средствами, чем, например, обуславливается личная заинтересованность в системе государственной службы. С течени</w:t>
        <w:softHyphen/>
        <w:t>ем времени сложилось мнение, что совершить действие коррупционно</w:t>
        <w:softHyphen/>
        <w:t>го характера для достижения того или иного результата намного выгоднее и предпочтительнее, нежели прибегая к профессионализму и компетент</w:t>
        <w:softHyphen/>
        <w:t>ности государственной власти в лице должностных лиц.</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Отдельную роль в становлении коррупции и ее укреплении играют традиции и обычаи, которые вывели ее на новый уровень. Например, в некоторых регионах России коррупция настолько крепко закрепилась, что зачастую для реализации поставленной задачи или цели прибег</w:t>
        <w:softHyphen/>
        <w:t>нуть к ней необходимо, иначе их достичь практически нереально [4].</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Если говорить о политических причинах существования коррупции в стране, то необходимо отметить те, которые способствуют ее укорене</w:t>
        <w:softHyphen/>
        <w:t>нию:</w:t>
      </w:r>
    </w:p>
    <w:p>
      <w:pPr>
        <w:pStyle w:val="Style15"/>
        <w:keepNext w:val="0"/>
        <w:keepLines w:val="0"/>
        <w:widowControl w:val="0"/>
        <w:numPr>
          <w:ilvl w:val="0"/>
          <w:numId w:val="49"/>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отсутствие ответственности исполнительной власти перед за</w:t>
        <w:softHyphen/>
        <w:t>конодательной и судебной ветвями власти. Так, зачастую чтобы иметь возможность занять ту или иную высокую должность не требуется обсуждение кандидатуры в законодательном органе власти, и потому функционирует патронажная система формирования государственного аппарата;</w:t>
      </w:r>
    </w:p>
    <w:p>
      <w:pPr>
        <w:pStyle w:val="Style15"/>
        <w:keepNext w:val="0"/>
        <w:keepLines w:val="0"/>
        <w:widowControl w:val="0"/>
        <w:numPr>
          <w:ilvl w:val="0"/>
          <w:numId w:val="49"/>
        </w:numPr>
        <w:shd w:val="clear" w:color="auto" w:fill="auto"/>
        <w:tabs>
          <w:tab w:pos="75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отсутствие должного общественного контроля за функциони</w:t>
        <w:softHyphen/>
        <w:t>рованием аппарата чиновников со стороны гражданского общества. Стоит отметить, что в действительности действия институтов гражданского общества, как правило, не несут положительного результата, поскольку чиновничьи власть и авторитет перекрывают их. Сложившаяся на про</w:t>
        <w:softHyphen/>
        <w:t>тяжении долгих лет ситуация с отсутствием действий и ответственно</w:t>
        <w:softHyphen/>
        <w:t>сти виновного лица в случае сообщении о фактах коррупции снижает заинтересованность гражданина об их сообщении, кроме этого, следу</w:t>
        <w:softHyphen/>
        <w:t xml:space="preserve">ет отметить так же и то, что в действительности не обеспечена защита </w:t>
      </w:r>
      <w:r>
        <w:rPr>
          <w:color w:val="000000"/>
          <w:spacing w:val="0"/>
          <w:w w:val="100"/>
          <w:position w:val="0"/>
          <w:shd w:val="clear" w:color="auto" w:fill="auto"/>
          <w:lang w:val="ru-RU" w:eastAsia="ru-RU" w:bidi="ru-RU"/>
        </w:rPr>
        <w:t>сообщающего лица от коррупционера, его власти и возможных по</w:t>
        <w:softHyphen/>
        <w:t>следствий от сообщения важных сведений, не обеспечена анонимность лица, сообщающего такие сведения, отсутствует вознаграждение за по</w:t>
        <w:softHyphen/>
        <w:t>мощь в выявлении коррупционного правонарушения и его пресечения, а потому уровень коррупции не снижается и не вырабатывается страх перед совершением действий коррупционного характера;</w:t>
      </w:r>
    </w:p>
    <w:p>
      <w:pPr>
        <w:pStyle w:val="Style15"/>
        <w:keepNext w:val="0"/>
        <w:keepLines w:val="0"/>
        <w:widowControl w:val="0"/>
        <w:numPr>
          <w:ilvl w:val="0"/>
          <w:numId w:val="49"/>
        </w:numPr>
        <w:shd w:val="clear" w:color="auto" w:fill="auto"/>
        <w:tabs>
          <w:tab w:pos="75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отсутствует четкое разграничение полномочий между струк</w:t>
        <w:softHyphen/>
        <w:t>турными подразделениями, что ведет так же к дублированию компе</w:t>
        <w:softHyphen/>
        <w:t>тенции и пренебрежительному отношению государственных должност</w:t>
        <w:softHyphen/>
        <w:t>ных лиц к возлагаемым на них обязанностям. Проблема дублирования полномочий активно обсуждается на протяжении последних лет, по</w:t>
        <w:softHyphen/>
        <w:t>скольку при наступлении неблагоприятных последствий происходит перекладывание ответственности, не признавая вину за той или иной государственной структурой. В целях устранения такого дублирования необходимо проанализировать возложенные полномочия на государ</w:t>
        <w:softHyphen/>
        <w:t>ственные структуры и четко их разграничить между собой с целью исключения их дублирования, поскольку таким образом выделяются бюджетные средства в двойном размере, и направляются, как можно сделать вывод, зачастую не по их назначению;</w:t>
      </w:r>
    </w:p>
    <w:p>
      <w:pPr>
        <w:pStyle w:val="Style15"/>
        <w:keepNext w:val="0"/>
        <w:keepLines w:val="0"/>
        <w:widowControl w:val="0"/>
        <w:numPr>
          <w:ilvl w:val="0"/>
          <w:numId w:val="49"/>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наличие слабой антикоррупционной политики. Проблема вы</w:t>
        <w:softHyphen/>
        <w:t>сокого уровня коррупции в стране во многом обусловлена еще и тем, что высокопоставленные должностные лица не привлекаются к ответ</w:t>
        <w:softHyphen/>
        <w:t>ственности или в отношении них, выбирается «слабая» для их право</w:t>
        <w:softHyphen/>
        <w:t>нарушения мера наказания по той причине, что они близки к руководству страны. В подобных случаях можно выделить несколько положительных моментов занятия должности не «чужим» должностным лицом: вер</w:t>
        <w:softHyphen/>
        <w:t>ность, честность, приверженность единых целей и открытость, однако, с течением времени такие лица начинают злоупотреблять оказанным доверием и действуют в противоречии с законом, не неся при этом должной ответственности.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Сложившаяся процедура занятия должностей должна быть пере</w:t>
        <w:softHyphen/>
        <w:t>смотрена, что позволит сократить уровень коррупции в системе госу</w:t>
        <w:softHyphen/>
        <w:t>дарственного аппарата;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Росту коррупции способствует так же и ряд экономических причин. Стоит отметить, что коррупция в сфере экономики стала рассматри</w:t>
        <w:softHyphen/>
        <w:t>ваться как один из инструментов влияния на политику, и российский бизнес с течением времени стал рассматривать коррупцию как один из основных факторов достижения экономического успеха, поскольку зачастую закон не был способен помочь решению тех или иных про</w:t>
        <w:softHyphen/>
        <w:t>блем, и потому прибегали к незаконным способам, поскольку их при</w:t>
        <w:softHyphen/>
        <w:t>менение было выгоднее по сравнению с законными.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 экономическим причинам развития коррупции в стране следует отнести следующие:</w:t>
      </w:r>
    </w:p>
    <w:p>
      <w:pPr>
        <w:pStyle w:val="Style15"/>
        <w:keepNext w:val="0"/>
        <w:keepLines w:val="0"/>
        <w:widowControl w:val="0"/>
        <w:numPr>
          <w:ilvl w:val="0"/>
          <w:numId w:val="51"/>
        </w:numPr>
        <w:shd w:val="clear" w:color="auto" w:fill="auto"/>
        <w:tabs>
          <w:tab w:pos="754"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рост теневой экономики. Эта проблема существует уже доста</w:t>
        <w:softHyphen/>
        <w:t>точно долгое время, поскольку теневая экономика и коррупция взаи</w:t>
        <w:softHyphen/>
        <w:t>мосвязаны [6]. У подобной проблемы две стороны медали, поскольку, с одной стороны, создается спрос на предоставление услуг чиновником- коррупционером, но, с другой стороны, снижается конкурентоспособ</w:t>
        <w:softHyphen/>
        <w:t>ность добросовестных субъектов предпринимательской деятельности, поскольку для них создаются определенные невыгодные условия, что влечет за собой переход в сектор теневой экономики;</w:t>
      </w:r>
    </w:p>
    <w:p>
      <w:pPr>
        <w:pStyle w:val="Style15"/>
        <w:keepNext w:val="0"/>
        <w:keepLines w:val="0"/>
        <w:widowControl w:val="0"/>
        <w:numPr>
          <w:ilvl w:val="0"/>
          <w:numId w:val="51"/>
        </w:numPr>
        <w:shd w:val="clear" w:color="auto" w:fill="auto"/>
        <w:tabs>
          <w:tab w:pos="75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ведение предпринимательской деятельности близкими род</w:t>
        <w:softHyphen/>
        <w:t>ственниками государственного служащего. На практике зачастую воз</w:t>
        <w:softHyphen/>
        <w:t>никают сложности с ведением бизнеса, и оказание административной поддержки от коррупционера значительно увеличивает его успешность.</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 сегодняшний день отношения экономики и коррупции сильно переплетены между собой, а потому помощь со стороны государственно</w:t>
        <w:softHyphen/>
        <w:t>го аппарата ведению бизнеса оказывает столь положительный эффект, что это выступает примером и для других субъектов предприниматель</w:t>
        <w:softHyphen/>
        <w:t>ской деятельности, а потому эти отношения становятся еще крепче;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 основным факторам развития коррупции в стране следует от</w:t>
        <w:softHyphen/>
        <w:t>нести так же и правовые, которые заключаются в несоблюдении норм антикоррупционного законодательства и его несовершенстве.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Как уже было отмечено ранее, понятие «коррупция» не только в теории, но и на практике нуждается в уточнении.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 протяжении последних лет антикоррупционное законодатель</w:t>
        <w:softHyphen/>
        <w:t>ство претерпевает ряд изменений по той причине, что действия коррупци</w:t>
        <w:softHyphen/>
        <w:t>онеров развиваются с развитием самого государства и общества, и потому законодательство должно отвечать современным реалиям и соответ</w:t>
        <w:softHyphen/>
        <w:t>ствовать им.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Но, несмотря на это, стоит отметить тот факт, что в ряде стран нет точного определения коррупции, а регулирование по большей ча</w:t>
        <w:softHyphen/>
        <w:t>сти направлено на противодействие коррупции и ее пресечению, а по</w:t>
        <w:softHyphen/>
        <w:t>тому - необходимо совершенствовать российское антикоррупционное законодательство, разрабатывать меры по противодействию корруп</w:t>
        <w:softHyphen/>
        <w:t>ции и мошенничеству, которые будут отвечать современным реалиям, анализировать неэффективность работы тех или иных методов.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первую очередь в законодательстве Российской Федерации должны быть устранены правовые коллизии, которые существуют на протяжении последних лет, поскольку должно сложиться однозначное понимание того, что следует понимать под таким явлением, как «кор</w:t>
        <w:softHyphen/>
      </w:r>
      <w:r>
        <w:rPr>
          <w:color w:val="000000"/>
          <w:spacing w:val="0"/>
          <w:w w:val="100"/>
          <w:position w:val="0"/>
          <w:shd w:val="clear" w:color="auto" w:fill="auto"/>
          <w:lang w:val="ru-RU" w:eastAsia="ru-RU" w:bidi="ru-RU"/>
        </w:rPr>
        <w:t>рупция» и как оно соотносится с ответственностью, установленной уго</w:t>
        <w:softHyphen/>
        <w:t>ловным законодательством [7].</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Такая необходимость обусловлена тем, что наличие правовых коллизий позволяет выбирать, какой из норм следовать, какая из них будет наиболее выгодна и последствия какой из них будут наименее неблагоприятны. Кроме этого, это ведет к тому, что при разрешении судебного спора так же возникают проблемы с правильной квалифи</w:t>
        <w:softHyphen/>
        <w:t>кацией, что дает правонарушителю в дальнейшем подать апелляцию и затянуть судебное разбирательство, если ему это выгодно.</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К числу наиболее распространенных причин среди правовых от</w:t>
        <w:softHyphen/>
        <w:t>носится так же слабость законодательного регулирования противодей</w:t>
        <w:softHyphen/>
        <w:t>ствия коррупции. Несмотря на то, что действует достаточно большое количество нормативных актов, регулирующих вопросы борьбы с кор</w:t>
        <w:softHyphen/>
        <w:t>рупцией [6], как показала практика, они не отвечают критериям эффек</w:t>
        <w:softHyphen/>
        <w:t>тивности, как, например, в других странах. Одним из недостатков рос</w:t>
        <w:softHyphen/>
        <w:t>сийского антикоррупционного законодательства является его чрезмерно частое изменение, которое направлено на совершенствование антикор</w:t>
        <w:softHyphen/>
        <w:t>рупционных механизмов.</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Федеральный закон от 25.12.2008 № 273 «О противодействии корруп</w:t>
        <w:softHyphen/>
        <w:t>ции».</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Федеральный закон от 17.07.2009 № 172-ФЗ «Об антикоррупционной экспертизе нормативных правовых актов и проектов нормативных право</w:t>
        <w:softHyphen/>
        <w:t>вых актов».</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Указ Президента РФ от 21.07.2010 №925 «О мерах по реализации отдель</w:t>
        <w:softHyphen/>
        <w:t>ных положений Федерального закона «О противодействии коррупции».</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Бухарина Н.П. Основные подходы к пониманию коррупции в междуна</w:t>
        <w:softHyphen/>
        <w:t>родных правовых актах // Юридическая мысль. 2015. № 2.</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Ваулина Т.И. Ответственность за коррупционные преступления: между</w:t>
        <w:softHyphen/>
        <w:t>народный и уголовно-правовой аспект // Российское право: Образование. Практика. Наука. 2016. № 6.</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Корниленко Ю.А. Коррупция в статистике современной России // Моло</w:t>
        <w:softHyphen/>
        <w:t>дой ученый. 2017. № 46.</w:t>
      </w:r>
    </w:p>
    <w:p>
      <w:pPr>
        <w:pStyle w:val="Style40"/>
        <w:keepNext w:val="0"/>
        <w:keepLines w:val="0"/>
        <w:widowControl w:val="0"/>
        <w:numPr>
          <w:ilvl w:val="0"/>
          <w:numId w:val="5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Хабриева Т.Я., Рурбанов Р.А. Правовые основы противодействия корруп</w:t>
        <w:softHyphen/>
        <w:t>ции. Международные и национальные стандарты и инициативы. Про</w:t>
        <w:softHyphen/>
        <w:t>спект. Т. 1 и Т. 2. 2019.</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СРАВНЕНИЕ УГОЛОВНО- ПРАВОВОЙ ПОЛИТИКИ</w:t>
        <w:br/>
        <w:t>РОССИЙСКОГО ГОСУДАРСТВА В ПРАВЛЕНИЕ</w:t>
        <w:br/>
        <w:t xml:space="preserve">ПЕТРА </w:t>
      </w:r>
      <w:r>
        <w:rPr>
          <w:b/>
          <w:bCs/>
          <w:color w:val="000000"/>
          <w:spacing w:val="0"/>
          <w:w w:val="100"/>
          <w:position w:val="0"/>
          <w:sz w:val="22"/>
          <w:szCs w:val="22"/>
          <w:shd w:val="clear" w:color="auto" w:fill="auto"/>
          <w:lang w:val="en-US" w:eastAsia="en-US" w:bidi="en-US"/>
        </w:rPr>
        <w:t xml:space="preserve">I </w:t>
      </w:r>
      <w:r>
        <w:rPr>
          <w:b/>
          <w:bCs/>
          <w:color w:val="000000"/>
          <w:spacing w:val="0"/>
          <w:w w:val="100"/>
          <w:position w:val="0"/>
          <w:sz w:val="22"/>
          <w:szCs w:val="22"/>
          <w:shd w:val="clear" w:color="auto" w:fill="auto"/>
          <w:lang w:val="ru-RU" w:eastAsia="ru-RU" w:bidi="ru-RU"/>
        </w:rPr>
        <w:t xml:space="preserve">И ЕКАТЕРИНЫ </w:t>
      </w:r>
      <w:r>
        <w:rPr>
          <w:b/>
          <w:bCs/>
          <w:color w:val="000000"/>
          <w:spacing w:val="0"/>
          <w:w w:val="100"/>
          <w:position w:val="0"/>
          <w:sz w:val="22"/>
          <w:szCs w:val="22"/>
          <w:shd w:val="clear" w:color="auto" w:fill="auto"/>
          <w:lang w:val="en-US" w:eastAsia="en-US" w:bidi="en-US"/>
        </w:rPr>
        <w:t>II</w:t>
      </w:r>
    </w:p>
    <w:p>
      <w:pPr>
        <w:pStyle w:val="Style38"/>
        <w:keepNext/>
        <w:keepLines/>
        <w:widowControl w:val="0"/>
        <w:shd w:val="clear" w:color="auto" w:fill="auto"/>
        <w:bidi w:val="0"/>
        <w:spacing w:before="0" w:line="240" w:lineRule="auto"/>
        <w:ind w:left="0" w:right="0" w:firstLine="0"/>
        <w:jc w:val="both"/>
      </w:pPr>
      <w:bookmarkStart w:id="87" w:name="bookmark87"/>
      <w:r>
        <w:rPr>
          <w:color w:val="000000"/>
          <w:spacing w:val="0"/>
          <w:w w:val="100"/>
          <w:position w:val="0"/>
          <w:shd w:val="clear" w:color="auto" w:fill="auto"/>
          <w:lang w:val="ru-RU" w:eastAsia="ru-RU" w:bidi="ru-RU"/>
        </w:rPr>
        <w:t>Семенова Кристина Константиновна</w:t>
      </w:r>
      <w:bookmarkEnd w:id="87"/>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ru-RU" w:eastAsia="ru-RU" w:bidi="ru-RU"/>
        </w:rPr>
        <w:t>юрисконсульт,</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ru-RU" w:eastAsia="ru-RU" w:bidi="ru-RU"/>
        </w:rPr>
        <w:t>ООО «360 констракшн»,</w:t>
      </w:r>
    </w:p>
    <w:p>
      <w:pPr>
        <w:pStyle w:val="Style1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hd w:val="clear" w:color="auto" w:fill="auto"/>
          <w:lang w:val="ru-RU" w:eastAsia="ru-RU" w:bidi="ru-RU"/>
        </w:rPr>
        <w:t>РФ, Санкт-Петербург</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CRIMINAL LAW POLICY OF THE RUSSIAN STATE</w:t>
        <w:br/>
        <w:t>DURING THE REIGN OF PETER I AND CATHERINE II</w:t>
      </w:r>
    </w:p>
    <w:p>
      <w:pPr>
        <w:pStyle w:val="Style38"/>
        <w:keepNext/>
        <w:keepLines/>
        <w:widowControl w:val="0"/>
        <w:shd w:val="clear" w:color="auto" w:fill="auto"/>
        <w:bidi w:val="0"/>
        <w:spacing w:before="0" w:line="240" w:lineRule="auto"/>
        <w:ind w:left="0" w:right="0" w:firstLine="0"/>
        <w:jc w:val="left"/>
      </w:pPr>
      <w:bookmarkStart w:id="89" w:name="bookmark89"/>
      <w:r>
        <w:rPr>
          <w:color w:val="000000"/>
          <w:spacing w:val="0"/>
          <w:w w:val="100"/>
          <w:position w:val="0"/>
          <w:shd w:val="clear" w:color="auto" w:fill="auto"/>
          <w:lang w:val="en-US" w:eastAsia="en-US" w:bidi="en-US"/>
        </w:rPr>
        <w:t>Kristina Semenova</w:t>
      </w:r>
      <w:bookmarkEnd w:id="89"/>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Lawyer,</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LLC </w:t>
      </w:r>
      <w:r>
        <w:rPr>
          <w:i/>
          <w:iCs/>
          <w:color w:val="000000"/>
          <w:spacing w:val="0"/>
          <w:w w:val="100"/>
          <w:position w:val="0"/>
          <w:shd w:val="clear" w:color="auto" w:fill="auto"/>
          <w:lang w:val="ru-RU" w:eastAsia="ru-RU" w:bidi="ru-RU"/>
        </w:rPr>
        <w:t xml:space="preserve">«360 </w:t>
      </w:r>
      <w:r>
        <w:rPr>
          <w:i/>
          <w:iCs/>
          <w:color w:val="000000"/>
          <w:spacing w:val="0"/>
          <w:w w:val="100"/>
          <w:position w:val="0"/>
          <w:shd w:val="clear" w:color="auto" w:fill="auto"/>
          <w:lang w:val="en-US" w:eastAsia="en-US" w:bidi="en-US"/>
        </w:rPr>
        <w:t>construction»,</w:t>
      </w:r>
    </w:p>
    <w:p>
      <w:pPr>
        <w:pStyle w:val="Style1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hd w:val="clear" w:color="auto" w:fill="auto"/>
          <w:lang w:val="en-US" w:eastAsia="en-US" w:bidi="en-US"/>
        </w:rPr>
        <w:t>Russia, Saint-Petersburg</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Для официальной российской историографии прав</w:t>
        <w:softHyphen/>
        <w:t xml:space="preserve">ление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 xml:space="preserve">связанно с довольно жесткой европеизацией России, а правление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связывают с гуманистическим «Веком просве</w:t>
        <w:softHyphen/>
        <w:t xml:space="preserve">щения». Однако несмотря на гуманизацию уголовного законодательства, 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значительно расширила эксплуатацию большинства насе</w:t>
        <w:softHyphen/>
        <w:t>ления в том числе и с помощью уголовного права.</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For official Russian historiography, the reign of Peter I is associated with a rather rigid Europeanization of Russia, and the reign of Catherine II is associated with the humanistic "Age of Enlightenment". However, despite the humanization of criminal legislation, Catherine II sig</w:t>
        <w:softHyphen/>
        <w:t>nificantly expanded the exploitation of the majority of the population, in</w:t>
        <w:softHyphen/>
        <w:t>eluding with the help of criminal law.</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воинский устав Петра I, устав благочиния 1782 года.</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Keywords</w:t>
      </w:r>
      <w:r>
        <w:rPr>
          <w:color w:val="000000"/>
          <w:spacing w:val="0"/>
          <w:w w:val="100"/>
          <w:position w:val="0"/>
          <w:shd w:val="clear" w:color="auto" w:fill="auto"/>
          <w:lang w:val="en-US" w:eastAsia="en-US" w:bidi="en-US"/>
        </w:rPr>
        <w:t>: land forces regulations of Peter I, the charter of the dean</w:t>
        <w:softHyphen/>
        <w:t>ery of 1782.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Идеи просвещения проникали во все сферы общества от семьи до политических институтов. Не обошли данные идеи и уголовно</w:t>
        <w:softHyphen/>
        <w:t>правовую политику государства. В рамках уголовно-правовой полити</w:t>
        <w:softHyphen/>
        <w:t xml:space="preserve">ки российского государства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 xml:space="preserve">века, существует огромная разница в правотворчестве между жестоким правлением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и просвещен</w:t>
        <w:softHyphen/>
        <w:t xml:space="preserve">ным абсолютизмом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Данные различия были продиктова</w:t>
        <w:softHyphen/>
      </w:r>
      <w:r>
        <w:rPr>
          <w:color w:val="000000"/>
          <w:spacing w:val="0"/>
          <w:w w:val="100"/>
          <w:position w:val="0"/>
          <w:shd w:val="clear" w:color="auto" w:fill="auto"/>
          <w:lang w:val="ru-RU" w:eastAsia="ru-RU" w:bidi="ru-RU"/>
        </w:rPr>
        <w:t xml:space="preserve">ны в первую очередь объективными факторами, а не политико-правовыми воззрениями монарха. Если Петр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 xml:space="preserve">создавал крупную региональную державу, то во времена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Российская империя уже занима</w:t>
        <w:softHyphen/>
        <w:t>ла достойное место среди ведущих Европейских государств.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При Петре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государственная власть, сосредоточила в своих руках карательную деятельность, устранила частноисковое начало обвини</w:t>
        <w:softHyphen/>
        <w:t>тельного уголовного процесса и утвердила в процессе публичное начало, когда установление виновного в преступлении берет на себя государ</w:t>
        <w:softHyphen/>
        <w:t>ство, защищая этим, в первую очередь не частные интересы отдельных лиц и даже не общественные интересы определенных сословных групп, а государства. При этом воинский артикул 1716 года в качестве наказания зачастую предусматривал смертную казнь. Так, если в Соборном Уло</w:t>
        <w:softHyphen/>
        <w:t>жении 1649 года смертная казнь предусматривалась более чем за 50 пре</w:t>
        <w:softHyphen/>
        <w:t>ступлении, то в воинском артикуле в - 123 случаях. Упадок сословно</w:t>
        <w:softHyphen/>
        <w:t xml:space="preserve">представительской монархии способствовал утверждению сильной монаршей власти. Петр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по меткому выражению философа И.А. Ильина «Большевик на троне», постепенно распространил действие Воинского устава 1716 года на все общество.</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Какие политико-правовые идеи лежали в основе данного устава? Думаю, в этом случае следует процитировать книгу французского фи</w:t>
        <w:softHyphen/>
        <w:t>лософа М. Фуко: «Зверство преступления - это также оскорбление, за</w:t>
        <w:softHyphen/>
        <w:t>ключенное в брошенном суверену вызове; именно оно подвигает госу</w:t>
        <w:softHyphen/>
        <w:t xml:space="preserve">даря к ответной реакции, функция которой - превзойти это зверство, обуздать, преодолеть его поглощающей его чрезмерностью» [1.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ru-RU" w:eastAsia="ru-RU" w:bidi="ru-RU"/>
        </w:rPr>
        <w:t>83-84]. Не случайно девизом абсолютизма была фраза, приписываемая Людвигу XIV «Государство - это я». Следовательно, преступление бросает вызов не только и не сколько обществу, а непосредственно самому монарху, с которым отождествляется государство и его аппарат легитимного наси</w:t>
        <w:softHyphen/>
        <w:t>лия. Более того, учитывая упразднение патриаршества и синодальную реформу, стирается граница между сакральным и государственным. Фак</w:t>
        <w:softHyphen/>
        <w:t>тически церковь, как независимый институт российского общества, пере</w:t>
        <w:softHyphen/>
        <w:t>стала существовать. Реформа, проведенная по образцу протестантских государств, ставила на вершину церковной иерархии главного христи</w:t>
        <w:softHyphen/>
        <w:t>анина - монарха государства. Таким образом, преступление посягало и на сам божественный порядок устройства общества.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Характерной чертой наказания петровского времени была пуб</w:t>
        <w:softHyphen/>
        <w:t>личность, а основной целью - устрашение. В отличие от современных наказаний, которые скрыты от большинства членов общества, массовые и публичные казни были характерны для большинства стран Европы того времени. Стрелецкий бунт, Булавинское восстание, предательство сына, все эти факторы во многом обусловили жестокость законодатель-</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 xml:space="preserve">ной политики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итогом которой стала атмосфера страха и кон</w:t>
        <w:softHyphen/>
        <w:t>солидация подданых вокруг фигуры монарха.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Еще одной целью Воинского Артикула была в том числе и пере</w:t>
        <w:softHyphen/>
        <w:t xml:space="preserve">ковка подданых с целью создания новейшей боеспособной армии. Петр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создал новый тип русской армии, в которой вчерашние крестьяне и мещане перековывались в солдата, который должен был отбросить свои частные интересы и работать исключительно в интересах государства. В некотором смысле это была уже не старая феодальная армия, а ар</w:t>
        <w:softHyphen/>
        <w:t>мия зарождающегося, пусть и с большими оговорками, национального государства, в котором тяготы военной службы ложились не только на дворянское сословие профессиональных военных, но и на всех граж</w:t>
        <w:softHyphen/>
        <w:t>дан в целом.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Резюмируя, можно сказать, что главной целью уголовно-правовой политики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было создание режима абсолютной монархии, где верность подданых гарантировалась жестокостью наказания.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Теперь подробнее поговорим об уголовно-правовой политике времен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на которую в значительной мере повлияли идеи Просвещения.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Вера в закон, как в качестве способа наиболее рационального и справедливого регулирования общественных отношений, достигло своего апогея во второй половине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века в лице Жан-Жака Руссо, Робес</w:t>
        <w:softHyphen/>
        <w:t xml:space="preserve">пьера и Сен-Жюста. Однако данные люди подготовили идейную почву для тирании закона, которую, однако во время великой французской революции осуществлял не абсолютный монарх, а народ, через своих представителей. 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и российские элиты довольно остро от</w:t>
        <w:softHyphen/>
        <w:t>реагировали на революционные события во Франции. Законодательство Российской империи того времени обладает рядом интересных осо</w:t>
        <w:softHyphen/>
        <w:t>бенностей, так как вобрало в себя множество идей французских фило</w:t>
        <w:softHyphen/>
        <w:t>софов, однако по своей сути данные концепции были перенесены на русскую почву и не привели по итогу к крушению абсолютисткой мо</w:t>
        <w:softHyphen/>
        <w:t>нархии, а лишь укрепили её.</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«Идеал государства - пишет П.В. Стегний - «роза без шипов» или самодержавие, ограниченное здравым смыслом. Главная функция монархической власти - гарантия порядка в государстве и благоденствия подданных путем строгого соблюдения законов. Дворянство - главная опора просвещенного монарха и законности» [2.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ru-RU" w:eastAsia="ru-RU" w:bidi="ru-RU"/>
        </w:rPr>
        <w:t xml:space="preserve">50]. Эта цитата максимально полно отражает законотворческую логику Екатерины </w:t>
      </w:r>
      <w:r>
        <w:rPr>
          <w:color w:val="000000"/>
          <w:spacing w:val="0"/>
          <w:w w:val="100"/>
          <w:position w:val="0"/>
          <w:shd w:val="clear" w:color="auto" w:fill="auto"/>
          <w:lang w:val="en-US" w:eastAsia="en-US" w:bidi="en-US"/>
        </w:rPr>
        <w:t>II.</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Основные законодательные проекты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так и не были реализованы: «Об оскорблении величества» 1774 г., «Уголовное уло</w:t>
        <w:softHyphen/>
        <w:t>жение» 1779-1780 гг., «Порядок исследования и суда уголовного дела» (после 1775 г.), «О тюрьмах» 1779-1780 гг. Что же послужило основ</w:t>
        <w:softHyphen/>
      </w:r>
      <w:r>
        <w:rPr>
          <w:color w:val="000000"/>
          <w:spacing w:val="0"/>
          <w:w w:val="100"/>
          <w:position w:val="0"/>
          <w:shd w:val="clear" w:color="auto" w:fill="auto"/>
          <w:lang w:val="ru-RU" w:eastAsia="ru-RU" w:bidi="ru-RU"/>
        </w:rPr>
        <w:t>ной причиной того, что наказ не был принят? В то время Россия пере</w:t>
        <w:softHyphen/>
        <w:t>живала период обособления сословных интересов, следовательно дво</w:t>
        <w:softHyphen/>
        <w:t>рянство не было заинтересовано в излишне радикальных преобразова</w:t>
        <w:softHyphen/>
        <w:t>ниях российского общества.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В отличие от времен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или Анны Иоанновны, в правление Елизаветы Петровны смертная казнь фактически не применялась в ка</w:t>
        <w:softHyphen/>
        <w:t xml:space="preserve">честве наказания, а при Екатерине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применялась крайне редко.</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первую очередь, когда мы рассматриваем Екатерининскую по</w:t>
        <w:softHyphen/>
        <w:t>литику в сфере уголовного права, следует обращаться к «Уставу бла</w:t>
        <w:softHyphen/>
        <w:t>гочиния» 1782 года, который является первым документом, который де</w:t>
        <w:softHyphen/>
        <w:t xml:space="preserve">тально регламентировал полицейскую службу. 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в типичной для эпохи просвещения манере указывала, что полиция «должна быть примером взаимоотношений в обществе». «Управа Благочиния вы</w:t>
        <w:softHyphen/>
        <w:t>слушивает всех без изъятия, убогих, богатых, сильных, бессильных, знатных и незнатных». Однако были ли данные декларативные нормы реализуемы на практике?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Век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не даром был золотым веком российского дво</w:t>
        <w:softHyphen/>
        <w:t>рянства. В период её правления произошло усиление крепостного пра</w:t>
        <w:softHyphen/>
        <w:t>ва и укрепление роли дворянства на местах. Государственное управле</w:t>
        <w:softHyphen/>
        <w:t>ние становилось более регламентированным, роль государства в жизни общества усиливалась. Устав содержал дидактические наставления для граждан, которые должны были служить «улучшению нравов» населе</w:t>
        <w:softHyphen/>
        <w:t>ния. «Жалованные грамоты» дворянству и городам 1785 г. закрепили права и обязанности привилегированного сословия - дворянства и го</w:t>
        <w:softHyphen/>
        <w:t>рожан. Частный пристав и квартальный пристав по Уставу Благочиния имели довольно широкие права надзора над городским сообществом, чего в Петровскую эпоху невозможно было представить.</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Таким образом, меняются и сами наказания. Век разума может счи</w:t>
        <w:softHyphen/>
        <w:t>таться и веком более эффективной эксплуатации крестьян. В 1765 году Екатерина разрешила ссылать крепостных на каторжные работы. В 1767 году появился указ, который запрещал крестьянам жаловаться на своих помещиков. Логика устрашения сменила логику экономии ресурсов.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Как отмечал Бакунин, чем больше расширялись российские преде</w:t>
        <w:softHyphen/>
        <w:t>лы, тем больше требовалось солдат и денег, тем притеснительнее ста</w:t>
        <w:softHyphen/>
        <w:t xml:space="preserve">новилось правительство [3.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ru-RU" w:eastAsia="ru-RU" w:bidi="ru-RU"/>
        </w:rPr>
        <w:t>621]. Поэтому просветительские идеи были важны для Екатерины II, так как они служили задачей укрепле</w:t>
        <w:softHyphen/>
        <w:t>ния государственной власти. В этом плане историческая роль рассмат</w:t>
        <w:softHyphen/>
        <w:t>риваемых двух правителей максимально схожа - укрепление россий</w:t>
        <w:softHyphen/>
        <w:t>ского государства посредством усиления репрессивного аппарата и увеличение эксплуатации большей части населения.</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При этом пропасть между сословиями значительно увеличилась. Если Петровское государство - это государство, для которого жизнен</w:t>
        <w:softHyphen/>
        <w:t>но важным было войти в плеяду Европейских государств и обеспечить выход к Балтийскому морю, а следовательно, привилегированным че</w:t>
        <w:softHyphen/>
        <w:t>ловеком должен быть именно военный, то дворянство эпохи Екатери</w:t>
        <w:softHyphen/>
        <w:t xml:space="preserve">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это человек без существенных обязанностей перед государством. Привилегии дворян значительно расширил Петр 3 в «Манифесте о вольности дворянства» в 1762 года, который освободил дворян от обя</w:t>
        <w:softHyphen/>
        <w:t>зательной</w:t>
      </w:r>
      <w:r>
        <w:fldChar w:fldCharType="begin"/>
      </w:r>
      <w:r>
        <w:rPr/>
        <w:instrText> HYPERLINK "https://ru.wikipedia.org/wiki/%d0%93%d1%80%d0%b0%d0%b6%d0%b4%d0%b0%d0%bd%d1%81%d0%ba%d0%b0%d1%8f_%d1%81%d0%bb%d1%83%d0%b6%d0%b1%d0%b0" </w:instrText>
      </w:r>
      <w:r>
        <w:fldChar w:fldCharType="separate"/>
      </w:r>
      <w:r>
        <w:rPr>
          <w:color w:val="000000"/>
          <w:spacing w:val="0"/>
          <w:w w:val="100"/>
          <w:position w:val="0"/>
          <w:shd w:val="clear" w:color="auto" w:fill="auto"/>
          <w:lang w:val="ru-RU" w:eastAsia="ru-RU" w:bidi="ru-RU"/>
        </w:rPr>
        <w:t xml:space="preserve"> гражданской </w:t>
      </w:r>
      <w:r>
        <w:fldChar w:fldCharType="end"/>
      </w:r>
      <w:r>
        <w:rPr>
          <w:color w:val="000000"/>
          <w:spacing w:val="0"/>
          <w:w w:val="100"/>
          <w:position w:val="0"/>
          <w:shd w:val="clear" w:color="auto" w:fill="auto"/>
          <w:lang w:val="ru-RU" w:eastAsia="ru-RU" w:bidi="ru-RU"/>
        </w:rPr>
        <w:t>и</w:t>
      </w:r>
      <w:r>
        <w:fldChar w:fldCharType="begin"/>
      </w:r>
      <w:r>
        <w:rPr/>
        <w:instrText> HYPERLINK "https://ru.wikipedia.org/wiki/%d0%92%d0%be%d0%b5%d0%bd%d0%bd%d0%b0%d1%8f_%d1%81%d0%bb%d1%83%d0%b6%d0%b1%d0%b0" </w:instrText>
      </w:r>
      <w:r>
        <w:fldChar w:fldCharType="separate"/>
      </w:r>
      <w:r>
        <w:rPr>
          <w:color w:val="000000"/>
          <w:spacing w:val="0"/>
          <w:w w:val="100"/>
          <w:position w:val="0"/>
          <w:shd w:val="clear" w:color="auto" w:fill="auto"/>
          <w:lang w:val="ru-RU" w:eastAsia="ru-RU" w:bidi="ru-RU"/>
        </w:rPr>
        <w:t xml:space="preserve"> военной службы,</w:t>
      </w:r>
      <w:r>
        <w:fldChar w:fldCharType="end"/>
      </w:r>
      <w:r>
        <w:rPr>
          <w:color w:val="000000"/>
          <w:spacing w:val="0"/>
          <w:w w:val="100"/>
          <w:position w:val="0"/>
          <w:shd w:val="clear" w:color="auto" w:fill="auto"/>
          <w:lang w:val="ru-RU" w:eastAsia="ru-RU" w:bidi="ru-RU"/>
        </w:rPr>
        <w:t xml:space="preserve"> а «Жалованная грамота дворянству» 1785 года лишь укрепила данные привилегии. 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данным нормативно-правовым актом сформировала широкий слой свободных и независимых людей. При этом большая часть населения продолжала жить в условиях крепостного права, которое во второй половине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века только усиливалось.</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Если Петр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 xml:space="preserve">создал правовую базу для общества целью, которого была победа в войне и модернизация, то при Екатерине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был создан класс привилегированного общества, который и стал основным вла</w:t>
        <w:softHyphen/>
        <w:t xml:space="preserve">дельцем экономических ресурсов. Целью же общей правотворческой логики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была не только и не сколько гуманизация, а лишь экономия наказания. «Все наказания, которыми тело человеческое изуродовать можно, должно отменить», - отмечала Екатерина. Тело теперь воспринимается в экономическом смысле, которое можно от</w:t>
        <w:softHyphen/>
        <w:t>править на каторгу в тогда еще малозаселенную Сибирь.</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Несмотря на это стоит ли считать, что были ли другие возможно</w:t>
        <w:softHyphen/>
        <w:t>сти эволюции уголовного законодательства в России, в сторону более эгалитарного и демократического общества? Судя по всему нет, так как единственной опорой монархии в то время могло быть только дво</w:t>
        <w:softHyphen/>
        <w:t>рянское сословие, вопрос только в том насколько привилегированным бы оно было и насколько сильно были бы закрепощены крестьяне.</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 xml:space="preserve">Резюмируя, можно сказать, что логика развития уголовного права в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века была связана с постепенным усилением роли государства в жизни общества, а также постепенной заменой смертной казни и те</w:t>
        <w:softHyphen/>
        <w:t>лесных наказаний на различные принудительные виды эксплуатации.</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55"/>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Фуко М. Надзирать и наказывать: рождение тюрьмы / пер. с фр. М., 1999. С. 83 - 85.</w:t>
      </w:r>
    </w:p>
    <w:p>
      <w:pPr>
        <w:pStyle w:val="Style40"/>
        <w:keepNext w:val="0"/>
        <w:keepLines w:val="0"/>
        <w:widowControl w:val="0"/>
        <w:numPr>
          <w:ilvl w:val="0"/>
          <w:numId w:val="55"/>
        </w:numPr>
        <w:shd w:val="clear" w:color="auto" w:fill="auto"/>
        <w:tabs>
          <w:tab w:pos="341" w:val="left"/>
        </w:tabs>
        <w:bidi w:val="0"/>
        <w:spacing w:before="0" w:after="60" w:line="240" w:lineRule="auto"/>
        <w:ind w:left="0" w:right="0" w:firstLine="0"/>
        <w:jc w:val="both"/>
      </w:pPr>
      <w:r>
        <w:rPr>
          <w:color w:val="000000"/>
          <w:spacing w:val="0"/>
          <w:w w:val="100"/>
          <w:position w:val="0"/>
          <w:shd w:val="clear" w:color="auto" w:fill="auto"/>
          <w:lang w:val="ru-RU" w:eastAsia="ru-RU" w:bidi="ru-RU"/>
        </w:rPr>
        <w:t>Стегний П.В. Хроники времен Екатерины Великой / М., 2001. С. 50.</w:t>
      </w:r>
    </w:p>
    <w:p>
      <w:pPr>
        <w:pStyle w:val="Style40"/>
        <w:keepNext w:val="0"/>
        <w:keepLines w:val="0"/>
        <w:widowControl w:val="0"/>
        <w:numPr>
          <w:ilvl w:val="0"/>
          <w:numId w:val="55"/>
        </w:numPr>
        <w:shd w:val="clear" w:color="auto" w:fill="auto"/>
        <w:tabs>
          <w:tab w:pos="341" w:val="left"/>
        </w:tabs>
        <w:bidi w:val="0"/>
        <w:spacing w:before="0" w:after="60" w:line="240" w:lineRule="auto"/>
        <w:ind w:right="0"/>
        <w:jc w:val="both"/>
        <w:sectPr>
          <w:headerReference w:type="default" r:id="rId38"/>
          <w:footerReference w:type="default" r:id="rId39"/>
          <w:headerReference w:type="even" r:id="rId40"/>
          <w:footerReference w:type="even" r:id="rId41"/>
          <w:headerReference w:type="first" r:id="rId42"/>
          <w:footerReference w:type="first" r:id="rId43"/>
          <w:footnotePr>
            <w:pos w:val="pageBottom"/>
            <w:numFmt w:val="decimal"/>
            <w:numRestart w:val="continuous"/>
          </w:footnotePr>
          <w:pgSz w:w="8400" w:h="11900"/>
          <w:pgMar w:top="1114" w:right="1090" w:bottom="1108" w:left="1094" w:header="0" w:footer="3" w:gutter="0"/>
          <w:cols w:space="720"/>
          <w:noEndnote/>
          <w:titlePg/>
          <w:rtlGutter w:val="0"/>
          <w:docGrid w:linePitch="360"/>
        </w:sectPr>
      </w:pPr>
      <w:r>
        <w:rPr>
          <w:color w:val="000000"/>
          <w:spacing w:val="0"/>
          <w:w w:val="100"/>
          <w:position w:val="0"/>
          <w:shd w:val="clear" w:color="auto" w:fill="auto"/>
          <w:lang w:val="ru-RU" w:eastAsia="ru-RU" w:bidi="ru-RU"/>
        </w:rPr>
        <w:t>Бакунин М.А. Собрание сочинений и писем, 1828-1876 / ред. и примеч. Ю.М. Стеклова. М., 1935. Т. 4. С. 621.</w:t>
      </w:r>
    </w:p>
    <w:p>
      <w:pPr>
        <w:pStyle w:val="Style32"/>
        <w:keepNext/>
        <w:keepLines/>
        <w:widowControl w:val="0"/>
        <w:shd w:val="clear" w:color="auto" w:fill="auto"/>
        <w:bidi w:val="0"/>
        <w:spacing w:before="0" w:after="0" w:line="240" w:lineRule="auto"/>
        <w:ind w:left="0" w:right="0" w:firstLine="0"/>
        <w:jc w:val="center"/>
      </w:pPr>
      <w:bookmarkStart w:id="91" w:name="bookmark91"/>
      <w:r>
        <w:rPr>
          <w:color w:val="000000"/>
          <w:spacing w:val="0"/>
          <w:w w:val="100"/>
          <w:position w:val="0"/>
          <w:sz w:val="24"/>
          <w:szCs w:val="24"/>
          <w:shd w:val="clear" w:color="auto" w:fill="auto"/>
          <w:lang w:val="ru-RU" w:eastAsia="ru-RU" w:bidi="ru-RU"/>
        </w:rPr>
        <w:t>4.5. УГОЛОВНОЕ ПРАВО И КРИМИНОЛОГИЯ;</w:t>
      </w:r>
      <w:bookmarkEnd w:id="91"/>
    </w:p>
    <w:p>
      <w:pPr>
        <w:pStyle w:val="Style32"/>
        <w:keepNext/>
        <w:keepLines/>
        <w:widowControl w:val="0"/>
        <w:shd w:val="clear" w:color="auto" w:fill="auto"/>
        <w:bidi w:val="0"/>
        <w:spacing w:before="0" w:after="720" w:line="240" w:lineRule="auto"/>
        <w:ind w:left="0" w:right="0" w:firstLine="0"/>
        <w:jc w:val="center"/>
      </w:pPr>
      <w:r>
        <w:rPr>
          <w:color w:val="000000"/>
          <w:spacing w:val="0"/>
          <w:w w:val="100"/>
          <w:position w:val="0"/>
          <w:sz w:val="24"/>
          <w:szCs w:val="24"/>
          <w:shd w:val="clear" w:color="auto" w:fill="auto"/>
          <w:lang w:val="ru-RU" w:eastAsia="ru-RU" w:bidi="ru-RU"/>
        </w:rPr>
        <w:t>УГОЛОВНОИСПОЛНИТЕЛЬНОЕ ПРАВО</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ПРОБЛЕМЫ УГОЛОВНО-ПРАВОВОЙ ОХРАНЫ</w:t>
        <w:br/>
        <w:t>ВИРТУАЛЬНЫХ ОБЪЕКТОВ</w:t>
      </w:r>
    </w:p>
    <w:p>
      <w:pPr>
        <w:pStyle w:val="Style38"/>
        <w:keepNext/>
        <w:keepLines/>
        <w:widowControl w:val="0"/>
        <w:shd w:val="clear" w:color="auto" w:fill="auto"/>
        <w:bidi w:val="0"/>
        <w:spacing w:before="0" w:after="0" w:line="271" w:lineRule="auto"/>
        <w:ind w:left="0" w:right="0" w:firstLine="0"/>
        <w:jc w:val="left"/>
      </w:pPr>
      <w:bookmarkStart w:id="94" w:name="bookmark94"/>
      <w:r>
        <w:rPr>
          <w:color w:val="000000"/>
          <w:spacing w:val="0"/>
          <w:w w:val="100"/>
          <w:position w:val="0"/>
          <w:shd w:val="clear" w:color="auto" w:fill="auto"/>
          <w:lang w:val="ru-RU" w:eastAsia="ru-RU" w:bidi="ru-RU"/>
        </w:rPr>
        <w:t>Кочетков Никита Константинович</w:t>
      </w:r>
      <w:bookmarkEnd w:id="94"/>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ФГБОУ ВО Саратовская государственная</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юридическая академия,</w:t>
      </w:r>
    </w:p>
    <w:p>
      <w:pPr>
        <w:pStyle w:val="Style15"/>
        <w:keepNext w:val="0"/>
        <w:keepLines w:val="0"/>
        <w:widowControl w:val="0"/>
        <w:shd w:val="clear" w:color="auto" w:fill="auto"/>
        <w:bidi w:val="0"/>
        <w:spacing w:before="0" w:after="220" w:line="223" w:lineRule="auto"/>
        <w:ind w:left="0" w:right="0" w:firstLine="0"/>
        <w:jc w:val="left"/>
      </w:pPr>
      <w:r>
        <w:rPr>
          <w:i/>
          <w:iCs/>
          <w:color w:val="000000"/>
          <w:spacing w:val="0"/>
          <w:w w:val="100"/>
          <w:position w:val="0"/>
          <w:shd w:val="clear" w:color="auto" w:fill="auto"/>
          <w:lang w:val="ru-RU" w:eastAsia="ru-RU" w:bidi="ru-RU"/>
        </w:rPr>
        <w:t>РФ, г. Саратов</w:t>
      </w:r>
    </w:p>
    <w:p>
      <w:pPr>
        <w:pStyle w:val="Style38"/>
        <w:keepNext/>
        <w:keepLines/>
        <w:widowControl w:val="0"/>
        <w:shd w:val="clear" w:color="auto" w:fill="auto"/>
        <w:bidi w:val="0"/>
        <w:spacing w:before="0" w:after="0" w:line="271" w:lineRule="auto"/>
        <w:ind w:left="0" w:right="0" w:firstLine="0"/>
        <w:jc w:val="left"/>
      </w:pPr>
      <w:bookmarkStart w:id="96" w:name="bookmark96"/>
      <w:r>
        <w:rPr>
          <w:color w:val="000000"/>
          <w:spacing w:val="0"/>
          <w:w w:val="100"/>
          <w:position w:val="0"/>
          <w:shd w:val="clear" w:color="auto" w:fill="auto"/>
          <w:lang w:val="ru-RU" w:eastAsia="ru-RU" w:bidi="ru-RU"/>
        </w:rPr>
        <w:t>Чекмарев Антон Эдуардович</w:t>
      </w:r>
      <w:bookmarkEnd w:id="96"/>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ФГБОУ ВО «Саратовская государственная</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юридическая академия»,</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ru-RU" w:eastAsia="ru-RU" w:bidi="ru-RU"/>
        </w:rPr>
        <w:t>РФ, г. Саратов</w:t>
      </w:r>
    </w:p>
    <w:p>
      <w:pPr>
        <w:pStyle w:val="Style38"/>
        <w:keepNext/>
        <w:keepLines/>
        <w:widowControl w:val="0"/>
        <w:shd w:val="clear" w:color="auto" w:fill="auto"/>
        <w:bidi w:val="0"/>
        <w:spacing w:before="0" w:after="0" w:line="271" w:lineRule="auto"/>
        <w:ind w:left="0" w:right="0" w:firstLine="0"/>
        <w:jc w:val="left"/>
      </w:pPr>
      <w:bookmarkStart w:id="98" w:name="bookmark98"/>
      <w:r>
        <w:rPr>
          <w:color w:val="000000"/>
          <w:spacing w:val="0"/>
          <w:w w:val="100"/>
          <w:position w:val="0"/>
          <w:shd w:val="clear" w:color="auto" w:fill="auto"/>
          <w:lang w:val="ru-RU" w:eastAsia="ru-RU" w:bidi="ru-RU"/>
        </w:rPr>
        <w:t>Крылов Никита Григорьевич</w:t>
      </w:r>
      <w:bookmarkEnd w:id="98"/>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научный руководитель, старший преподаватель</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кафедры уголовного и уголовно-исполнительного права,</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ФГБОУ ВО «Саратовская государственная</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юридическая академия»</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ru-RU" w:eastAsia="ru-RU" w:bidi="ru-RU"/>
        </w:rPr>
        <w:t>РФ, г. Саратов</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PROBLEMS OF CRIMINAL LAW PROTECTION</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OF VIRTUAL OBJECTS</w:t>
      </w:r>
    </w:p>
    <w:p>
      <w:pPr>
        <w:pStyle w:val="Style38"/>
        <w:keepNext/>
        <w:keepLines/>
        <w:widowControl w:val="0"/>
        <w:shd w:val="clear" w:color="auto" w:fill="auto"/>
        <w:bidi w:val="0"/>
        <w:spacing w:before="0" w:after="0" w:line="271" w:lineRule="auto"/>
        <w:ind w:left="0" w:right="0" w:firstLine="0"/>
        <w:jc w:val="left"/>
      </w:pPr>
      <w:bookmarkStart w:id="100" w:name="bookmark100"/>
      <w:r>
        <w:rPr>
          <w:color w:val="000000"/>
          <w:spacing w:val="0"/>
          <w:w w:val="100"/>
          <w:position w:val="0"/>
          <w:shd w:val="clear" w:color="auto" w:fill="auto"/>
          <w:lang w:val="en-US" w:eastAsia="en-US" w:bidi="en-US"/>
        </w:rPr>
        <w:t>Nikita Kochetkov</w:t>
      </w:r>
      <w:bookmarkEnd w:id="100"/>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Saratov State Law Academy,</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en-US" w:eastAsia="en-US" w:bidi="en-US"/>
        </w:rPr>
        <w:t>Russia, Saratov</w:t>
      </w:r>
    </w:p>
    <w:p>
      <w:pPr>
        <w:pStyle w:val="Style38"/>
        <w:keepNext/>
        <w:keepLines/>
        <w:widowControl w:val="0"/>
        <w:shd w:val="clear" w:color="auto" w:fill="auto"/>
        <w:bidi w:val="0"/>
        <w:spacing w:before="0" w:after="0" w:line="271" w:lineRule="auto"/>
        <w:ind w:left="0" w:right="0" w:firstLine="0"/>
        <w:jc w:val="left"/>
      </w:pPr>
      <w:bookmarkStart w:id="102" w:name="bookmark102"/>
      <w:r>
        <w:rPr>
          <w:color w:val="000000"/>
          <w:spacing w:val="0"/>
          <w:w w:val="100"/>
          <w:position w:val="0"/>
          <w:shd w:val="clear" w:color="auto" w:fill="auto"/>
          <w:lang w:val="en-US" w:eastAsia="en-US" w:bidi="en-US"/>
        </w:rPr>
        <w:t>Anton Chekmarev</w:t>
      </w:r>
      <w:bookmarkEnd w:id="102"/>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Saratov State Law Academy,</w:t>
      </w:r>
    </w:p>
    <w:p>
      <w:pPr>
        <w:pStyle w:val="Style15"/>
        <w:keepNext w:val="0"/>
        <w:keepLines w:val="0"/>
        <w:widowControl w:val="0"/>
        <w:shd w:val="clear" w:color="auto" w:fill="auto"/>
        <w:bidi w:val="0"/>
        <w:spacing w:before="0" w:after="220" w:line="230" w:lineRule="auto"/>
        <w:ind w:left="0" w:right="0" w:firstLine="0"/>
        <w:jc w:val="left"/>
      </w:pPr>
      <w:r>
        <w:rPr>
          <w:i/>
          <w:iCs/>
          <w:color w:val="000000"/>
          <w:spacing w:val="0"/>
          <w:w w:val="100"/>
          <w:position w:val="0"/>
          <w:shd w:val="clear" w:color="auto" w:fill="auto"/>
          <w:lang w:val="en-US" w:eastAsia="en-US" w:bidi="en-US"/>
        </w:rPr>
        <w:t>Russia, Saratov</w:t>
      </w:r>
    </w:p>
    <w:p>
      <w:pPr>
        <w:pStyle w:val="Style38"/>
        <w:keepNext/>
        <w:keepLines/>
        <w:widowControl w:val="0"/>
        <w:shd w:val="clear" w:color="auto" w:fill="auto"/>
        <w:bidi w:val="0"/>
        <w:spacing w:before="0" w:line="240" w:lineRule="auto"/>
        <w:ind w:left="0" w:right="0" w:firstLine="0"/>
        <w:jc w:val="both"/>
      </w:pPr>
      <w:bookmarkStart w:id="104" w:name="bookmark104"/>
      <w:r>
        <w:rPr>
          <w:color w:val="000000"/>
          <w:spacing w:val="0"/>
          <w:w w:val="100"/>
          <w:position w:val="0"/>
          <w:shd w:val="clear" w:color="auto" w:fill="auto"/>
          <w:lang w:val="en-US" w:eastAsia="en-US" w:bidi="en-US"/>
        </w:rPr>
        <w:t>Krylov Nikita Grigorievich</w:t>
      </w:r>
      <w:bookmarkEnd w:id="104"/>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Scientific supervisor, Senior Lecturer</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of the Department of Criminal and Penal</w:t>
      </w:r>
    </w:p>
    <w:p>
      <w:pPr>
        <w:pStyle w:val="Style1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Enforcement Law, Saratov State Law Academy,</w:t>
      </w:r>
    </w:p>
    <w:p>
      <w:pPr>
        <w:pStyle w:val="Style15"/>
        <w:keepNext w:val="0"/>
        <w:keepLines w:val="0"/>
        <w:widowControl w:val="0"/>
        <w:shd w:val="clear" w:color="auto" w:fill="auto"/>
        <w:bidi w:val="0"/>
        <w:spacing w:before="0" w:after="220" w:line="240" w:lineRule="auto"/>
        <w:ind w:left="0" w:right="0" w:firstLine="0"/>
        <w:jc w:val="both"/>
      </w:pPr>
      <w:r>
        <w:rPr>
          <w:i/>
          <w:iCs/>
          <w:color w:val="000000"/>
          <w:spacing w:val="0"/>
          <w:w w:val="100"/>
          <w:position w:val="0"/>
          <w:shd w:val="clear" w:color="auto" w:fill="auto"/>
          <w:lang w:val="en-US" w:eastAsia="en-US" w:bidi="en-US"/>
        </w:rPr>
        <w:t>Russia, Saratov</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Современный этап принято называть целой инфор</w:t>
        <w:softHyphen/>
        <w:t>мационной эпохой, которую связывают с тем, что компьютерные и телекоммуникационные технологии развиваются все более стреми</w:t>
        <w:softHyphen/>
        <w:t>тельно. Так, в российском законодательстве появилась необходимость в расширении уголовно-правовых запретов в рамках охраны виртуаль</w:t>
        <w:softHyphen/>
        <w:t>ного имущества. К таковому имуществу чаще всего принято относить игровое имущество, приобретаемое в процессе той или иной игры, например, различное виртуальное оружие.</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modern stage is commonly called the whole infor</w:t>
        <w:softHyphen/>
        <w:t>mation age, which is associated with the fact that computer and telecommu</w:t>
        <w:softHyphen/>
        <w:t>nications technologies are developing more and more rapidly. Thus, in Rus</w:t>
        <w:softHyphen/>
        <w:t>sian legislation, there is a need to expand criminal law prohibitions in the framework of the protection of virtual property. Such property is most often considered to include game property acquired during a particular game, for example, various virtual weapons.</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уголовно-правовая охрана; виртуальные объ</w:t>
        <w:softHyphen/>
        <w:t>екты; виртуальное пространство; уголовная ответственность.</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criminal law protection; virtual objects; virtual space; criminal liability.</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Необходимость в уголовно-правовой защите виртуального игро</w:t>
        <w:softHyphen/>
        <w:t>вого имущества выражается, в первую очередь, в распространении игр как среди всего населения планеты, так и среди российских граждан. Существует мнение, что в виртуальных играх зарегистрировано около 2,5 млрд человек, соответственно, и потенциальное количество жертв в рассматриваемой сфере может достигать до одной трети населения всего мира.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Покушение на цифровую собственность становится наиболее частой проблемой в настоящее время. Ярким примером в данном случае явля</w:t>
        <w:softHyphen/>
        <w:t xml:space="preserve">ется случай в Шанхае. Чоу Ченвей в игре </w:t>
      </w:r>
      <w:r>
        <w:rPr>
          <w:color w:val="000000"/>
          <w:spacing w:val="0"/>
          <w:w w:val="100"/>
          <w:position w:val="0"/>
          <w:shd w:val="clear" w:color="auto" w:fill="auto"/>
          <w:lang w:val="en-US" w:eastAsia="en-US" w:bidi="en-US"/>
        </w:rPr>
        <w:t xml:space="preserve">Legend of Mir </w:t>
      </w:r>
      <w:r>
        <w:rPr>
          <w:color w:val="000000"/>
          <w:spacing w:val="0"/>
          <w:w w:val="100"/>
          <w:position w:val="0"/>
          <w:shd w:val="clear" w:color="auto" w:fill="auto"/>
          <w:lang w:val="ru-RU" w:eastAsia="ru-RU" w:bidi="ru-RU"/>
        </w:rPr>
        <w:t>получил некий редкий предмет под названием «Клинок Дракона», стоимость которого составляет порядка 1000 долларов США в реальной валюте. После чего он на время предоставил в пользование данный «Клинок» своему дру</w:t>
        <w:softHyphen/>
        <w:t xml:space="preserve">гу, который, не уведомив Чоу, продал его с целью личной денежной </w:t>
      </w:r>
      <w:r>
        <w:rPr>
          <w:color w:val="000000"/>
          <w:spacing w:val="0"/>
          <w:w w:val="100"/>
          <w:position w:val="0"/>
          <w:shd w:val="clear" w:color="auto" w:fill="auto"/>
          <w:lang w:val="ru-RU" w:eastAsia="ru-RU" w:bidi="ru-RU"/>
        </w:rPr>
        <w:t>выгоды. Обратившись в полицию, Чоу было отказано в принятии заяв</w:t>
        <w:softHyphen/>
        <w:t>ления о привлечении к ответственности его друга, так как это были лишь игровые действия. Так и не получив законной помощи Ченвей убил своего друга [1, с. 35]. Безусловно, приведенный пример отражает край</w:t>
        <w:softHyphen/>
        <w:t>нюю стадию развития конфликта, однако все же свидетельствует о потребности в защите собственников виртуальных объектов мерами уголовно-правовой охраны.</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настоящее время отсутствует не только нормативно закреплен</w:t>
        <w:softHyphen/>
        <w:t>ное определение виртуального объекта, но и в Особенной части УК РФ отсутствуют специальные составы, предназначенные для защиты ука</w:t>
        <w:softHyphen/>
        <w:t>занных объектов. Представляется, что возможные составы могли бы быть включены в такие главы УК РФ как: глава 21 (преступления про</w:t>
        <w:softHyphen/>
        <w:t>тив собственности), 22 (преступления в сфере экономической деятельно</w:t>
        <w:softHyphen/>
        <w:t>сти) или же глава 28 (преступления в сфере компьютерной информации).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Обратимся к российской судебной практике. Наиболее часто имеют место быть случаи, связанные с противоправно расходуемыми денеж</w:t>
        <w:softHyphen/>
        <w:t>ными средствами на игровые цели. Так, по одному из дел рассматри</w:t>
        <w:softHyphen/>
        <w:t>ваемая категория деяний была квалифицирована судом как кража. Установленные обстоятельства дела свидетельствуют о том, что обви</w:t>
        <w:softHyphen/>
        <w:t xml:space="preserve">няемый - игрок в </w:t>
      </w:r>
      <w:r>
        <w:rPr>
          <w:color w:val="000000"/>
          <w:spacing w:val="0"/>
          <w:w w:val="100"/>
          <w:position w:val="0"/>
          <w:shd w:val="clear" w:color="auto" w:fill="auto"/>
          <w:lang w:val="en-US" w:eastAsia="en-US" w:bidi="en-US"/>
        </w:rPr>
        <w:t xml:space="preserve">World of Tanks </w:t>
      </w:r>
      <w:r>
        <w:rPr>
          <w:color w:val="000000"/>
          <w:spacing w:val="0"/>
          <w:w w:val="100"/>
          <w:position w:val="0"/>
          <w:shd w:val="clear" w:color="auto" w:fill="auto"/>
          <w:lang w:val="ru-RU" w:eastAsia="ru-RU" w:bidi="ru-RU"/>
        </w:rPr>
        <w:t>пришел к своему другу (также игро</w:t>
        <w:softHyphen/>
        <w:t>ку) осуществить ремонт компьютера так называемый «лут-бокс» в ука</w:t>
        <w:softHyphen/>
        <w:t>занной игре. Однако после этой покупки в подарок банковская карта потерпевшего оказалась привязанной к профилю обвиняемого в игре, и он, обнаружив это, воспользовался денежными средствами на ней и приобрел дополнительное виртуальное имущество на сумму 14 тысяч рублей. Так, безналичные денежные средства судом были определены непосредственно как предметом кражи [2].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Кроме того, в иных случаях суды также подменяют посягатель</w:t>
        <w:softHyphen/>
        <w:t>ство на цифровое имущество на объект в виде безопасности компью</w:t>
        <w:softHyphen/>
        <w:t xml:space="preserve">терной информации в виду опять же отсутствия единого понимания правовой природы такого имущества. Так, Л. неправомерно вошел в чужой профиль в игре </w:t>
      </w:r>
      <w:r>
        <w:rPr>
          <w:color w:val="000000"/>
          <w:spacing w:val="0"/>
          <w:w w:val="100"/>
          <w:position w:val="0"/>
          <w:shd w:val="clear" w:color="auto" w:fill="auto"/>
          <w:lang w:val="en-US" w:eastAsia="en-US" w:bidi="en-US"/>
        </w:rPr>
        <w:t xml:space="preserve">Lineage </w:t>
      </w:r>
      <w:r>
        <w:rPr>
          <w:color w:val="000000"/>
          <w:spacing w:val="0"/>
          <w:w w:val="100"/>
          <w:position w:val="0"/>
          <w:shd w:val="clear" w:color="auto" w:fill="auto"/>
          <w:lang w:val="ru-RU" w:eastAsia="ru-RU" w:bidi="ru-RU"/>
        </w:rPr>
        <w:t>2 и воспользовался принадлежащим другому пользователю виртуальным имуществом в личных целях. Су</w:t>
        <w:softHyphen/>
        <w:t>дом он был привлечен к уголовной ответственности за неправомерный доступ к компьютерной информации [3]. Несмотря на то что суд в мо</w:t>
        <w:softHyphen/>
        <w:t>тивировочной части указал на характер имущественного преступления, выражающийся как в критериях вложенного труда, так и в экономической стоимости виртуальных объектов и их значимости для участников, стоит отметить, что статья 272 УК РФ все же не позволяет различать ту или иную ответственность в зависимости от степени причиненного имуще</w:t>
        <w:softHyphen/>
        <w:t>ственного ущерба.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Зачастую игрокам действительно причиняется реальный имуще</w:t>
        <w:softHyphen/>
        <w:t>ственный ущерб, но судами доводы потерпевших по данному поводу не учитываются. Нам же представляется указанная позиция неверной.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российское законодательство необходимо внесение изменений по рассматриваемой категории преступлений по аналогии норм о вещах и праве собственности и отнесении виртуальных объектов к иному имуществу в зарубежной практике. Так, А.И. Савельев указывает, что на Тайване игровые предметы и прочее признаны объектами права соб</w:t>
        <w:softHyphen/>
        <w:t>ственности в полном объеме, то есть они могут быть как переданы иным лицам, так и отчуждаемы. Кроме того, он указывает, что в Китае в том числе рассматриваемые объекты подлежат уголовно-правовой защи</w:t>
        <w:softHyphen/>
        <w:t>те [4, с. 127-150].</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Правоприменители США в том числе поддерживают вышеизло</w:t>
        <w:softHyphen/>
        <w:t xml:space="preserve">женную позицию. Об этом свидетельствуют положения дела </w:t>
      </w:r>
      <w:r>
        <w:rPr>
          <w:color w:val="000000"/>
          <w:spacing w:val="0"/>
          <w:w w:val="100"/>
          <w:position w:val="0"/>
          <w:shd w:val="clear" w:color="auto" w:fill="auto"/>
          <w:lang w:val="en-US" w:eastAsia="en-US" w:bidi="en-US"/>
        </w:rPr>
        <w:t xml:space="preserve">Bragg v. Linden Research, Inc </w:t>
      </w:r>
      <w:r>
        <w:rPr>
          <w:color w:val="000000"/>
          <w:spacing w:val="0"/>
          <w:w w:val="100"/>
          <w:position w:val="0"/>
          <w:shd w:val="clear" w:color="auto" w:fill="auto"/>
          <w:lang w:val="ru-RU" w:eastAsia="ru-RU" w:bidi="ru-RU"/>
        </w:rPr>
        <w:t>[5]. Текст судебного решения прямо отражает тот факт, что игровые объекты в США характеризуются как специфиче</w:t>
        <w:softHyphen/>
        <w:t>ские нематериальные объекты, которые находятся между объектами интеллектуальной собственности и классическим правом собственно</w:t>
        <w:softHyphen/>
        <w:t>сти. Суд по данному делу также указывает на возможность их приоб</w:t>
        <w:softHyphen/>
        <w:t>ретения и отчуждения, а также на наличие их конкретной стоимости.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 в зарубежном законодательстве уголовно-правовая защита по рассматриваемой категории преступлений представляется наиболее удач</w:t>
        <w:softHyphen/>
        <w:t>ной. Безусловно, необходимо разграничивать неправомерный доступ к компьютерной информации от защиты виртуального имущества.</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Подводя итоги исследования, можно сделать вывод, что в рос</w:t>
        <w:softHyphen/>
        <w:t>сийском законодательстве также необходимо выработать определенные новеллы в отношении цифрового имущества и так называемого циф</w:t>
        <w:softHyphen/>
        <w:t>рового права собственности. Более того, необходимо не только внести нормативные дефиниции указанных понятий, но и регламентировать порядок привлечения к ответственности в виду хищения такого иму</w:t>
        <w:softHyphen/>
        <w:t>щества с учетом традиционных отечественных правовых положений по данному вопросу.</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57"/>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en-US" w:eastAsia="en-US" w:bidi="en-US"/>
        </w:rPr>
        <w:t xml:space="preserve">Lastowka G. Virtual Justice the new laws of online worlds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Yale University Press. </w:t>
      </w:r>
      <w:r>
        <w:rPr>
          <w:color w:val="000000"/>
          <w:spacing w:val="0"/>
          <w:w w:val="100"/>
          <w:position w:val="0"/>
          <w:shd w:val="clear" w:color="auto" w:fill="auto"/>
          <w:lang w:val="ru-RU" w:eastAsia="ru-RU" w:bidi="ru-RU"/>
        </w:rPr>
        <w:t xml:space="preserve">- 240 </w:t>
      </w:r>
      <w:r>
        <w:rPr>
          <w:color w:val="000000"/>
          <w:spacing w:val="0"/>
          <w:w w:val="100"/>
          <w:position w:val="0"/>
          <w:shd w:val="clear" w:color="auto" w:fill="auto"/>
          <w:lang w:val="en-US" w:eastAsia="en-US" w:bidi="en-US"/>
        </w:rPr>
        <w:t>c.</w:t>
      </w:r>
    </w:p>
    <w:p>
      <w:pPr>
        <w:pStyle w:val="Style40"/>
        <w:keepNext w:val="0"/>
        <w:keepLines w:val="0"/>
        <w:widowControl w:val="0"/>
        <w:numPr>
          <w:ilvl w:val="0"/>
          <w:numId w:val="57"/>
        </w:numPr>
        <w:shd w:val="clear" w:color="auto" w:fill="auto"/>
        <w:tabs>
          <w:tab w:pos="336" w:val="left"/>
          <w:tab w:pos="1690" w:val="left"/>
          <w:tab w:pos="2347" w:val="left"/>
          <w:tab w:pos="3941" w:val="left"/>
          <w:tab w:pos="4867" w:val="left"/>
          <w:tab w:pos="5712" w:val="left"/>
        </w:tabs>
        <w:bidi w:val="0"/>
        <w:spacing w:before="0" w:after="0" w:line="240" w:lineRule="auto"/>
        <w:ind w:right="0"/>
        <w:jc w:val="both"/>
      </w:pPr>
      <w:r>
        <w:rPr>
          <w:color w:val="000000"/>
          <w:spacing w:val="0"/>
          <w:w w:val="100"/>
          <w:position w:val="0"/>
          <w:shd w:val="clear" w:color="auto" w:fill="auto"/>
          <w:lang w:val="ru-RU" w:eastAsia="ru-RU" w:bidi="ru-RU"/>
        </w:rPr>
        <w:t xml:space="preserve">Дело </w:t>
      </w:r>
      <w:r>
        <w:rPr>
          <w:color w:val="000000"/>
          <w:spacing w:val="0"/>
          <w:w w:val="100"/>
          <w:position w:val="0"/>
          <w:shd w:val="clear" w:color="auto" w:fill="auto"/>
          <w:lang w:val="en-US" w:eastAsia="en-US" w:bidi="en-US"/>
        </w:rPr>
        <w:t xml:space="preserve">№ 1-47/2020 : </w:t>
      </w:r>
      <w:r>
        <w:rPr>
          <w:color w:val="000000"/>
          <w:spacing w:val="0"/>
          <w:w w:val="100"/>
          <w:position w:val="0"/>
          <w:shd w:val="clear" w:color="auto" w:fill="auto"/>
          <w:lang w:val="ru-RU" w:eastAsia="ru-RU" w:bidi="ru-RU"/>
        </w:rPr>
        <w:t xml:space="preserve">приговор Сасов. район. суда Ряз. обл. от </w:t>
      </w:r>
      <w:r>
        <w:rPr>
          <w:color w:val="000000"/>
          <w:spacing w:val="0"/>
          <w:w w:val="100"/>
          <w:position w:val="0"/>
          <w:shd w:val="clear" w:color="auto" w:fill="auto"/>
          <w:lang w:val="en-US" w:eastAsia="en-US" w:bidi="en-US"/>
        </w:rPr>
        <w:t xml:space="preserve">22 </w:t>
      </w:r>
      <w:r>
        <w:rPr>
          <w:color w:val="000000"/>
          <w:spacing w:val="0"/>
          <w:w w:val="100"/>
          <w:position w:val="0"/>
          <w:shd w:val="clear" w:color="auto" w:fill="auto"/>
          <w:lang w:val="ru-RU" w:eastAsia="ru-RU" w:bidi="ru-RU"/>
        </w:rPr>
        <w:t xml:space="preserve">мая </w:t>
      </w:r>
      <w:r>
        <w:rPr>
          <w:color w:val="000000"/>
          <w:spacing w:val="0"/>
          <w:w w:val="100"/>
          <w:position w:val="0"/>
          <w:shd w:val="clear" w:color="auto" w:fill="auto"/>
          <w:lang w:val="en-US" w:eastAsia="en-US" w:bidi="en-US"/>
        </w:rPr>
        <w:t xml:space="preserve">2020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Судебные</w:t>
        <w:tab/>
        <w:t>и</w:t>
        <w:tab/>
        <w:t>нормативные</w:t>
        <w:tab/>
        <w:t>акты</w:t>
        <w:tab/>
        <w:t>РФ.</w:t>
        <w:tab/>
      </w:r>
      <w:r>
        <w:rPr>
          <w:color w:val="000000"/>
          <w:spacing w:val="0"/>
          <w:w w:val="100"/>
          <w:position w:val="0"/>
          <w:shd w:val="clear" w:color="auto" w:fill="auto"/>
          <w:lang w:val="en-US" w:eastAsia="en-US" w:bidi="en-US"/>
        </w:rPr>
        <w:t>URL:</w:t>
      </w:r>
    </w:p>
    <w:p>
      <w:pPr>
        <w:pStyle w:val="Style40"/>
        <w:keepNext w:val="0"/>
        <w:keepLines w:val="0"/>
        <w:widowControl w:val="0"/>
        <w:shd w:val="clear" w:color="auto" w:fill="auto"/>
        <w:bidi w:val="0"/>
        <w:spacing w:before="0" w:after="140" w:line="240" w:lineRule="auto"/>
        <w:ind w:left="0" w:right="0" w:firstLine="380"/>
        <w:jc w:val="both"/>
      </w:pPr>
      <w:r>
        <w:fldChar w:fldCharType="begin"/>
      </w:r>
      <w:r>
        <w:rPr/>
        <w:instrText> HYPERLINK "https://sudact.ru/regular/doc/8urNi00PJ5mr" </w:instrText>
      </w:r>
      <w:r>
        <w:fldChar w:fldCharType="separate"/>
      </w:r>
      <w:r>
        <w:rPr>
          <w:color w:val="000000"/>
          <w:spacing w:val="0"/>
          <w:w w:val="100"/>
          <w:position w:val="0"/>
          <w:shd w:val="clear" w:color="auto" w:fill="auto"/>
          <w:lang w:val="en-US" w:eastAsia="en-US" w:bidi="en-US"/>
        </w:rPr>
        <w:t xml:space="preserve">https://sudact.ru/regular/doc/8urNi00PJ5mr </w:t>
      </w:r>
      <w:r>
        <w:fldChar w:fldCharType="end"/>
      </w:r>
      <w:r>
        <w:rPr>
          <w:color w:val="000000"/>
          <w:spacing w:val="0"/>
          <w:w w:val="100"/>
          <w:position w:val="0"/>
          <w:shd w:val="clear" w:color="auto" w:fill="auto"/>
          <w:lang w:val="ru-RU" w:eastAsia="ru-RU" w:bidi="ru-RU"/>
        </w:rPr>
        <w:t xml:space="preserve">(дата обращения: </w:t>
      </w:r>
      <w:r>
        <w:rPr>
          <w:color w:val="000000"/>
          <w:spacing w:val="0"/>
          <w:w w:val="100"/>
          <w:position w:val="0"/>
          <w:shd w:val="clear" w:color="auto" w:fill="auto"/>
          <w:lang w:val="en-US" w:eastAsia="en-US" w:bidi="en-US"/>
        </w:rPr>
        <w:t>30.05.2023).</w:t>
      </w:r>
    </w:p>
    <w:p>
      <w:pPr>
        <w:pStyle w:val="Style40"/>
        <w:keepNext w:val="0"/>
        <w:keepLines w:val="0"/>
        <w:widowControl w:val="0"/>
        <w:numPr>
          <w:ilvl w:val="0"/>
          <w:numId w:val="57"/>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 xml:space="preserve">Дело № 22-1216/2018 : апелляц. постановление Нижегор. обл. суда от 22 марта 2018 г. // Судебные и нормативные акты РФ. </w:t>
      </w:r>
      <w:r>
        <w:rPr>
          <w:color w:val="000000"/>
          <w:spacing w:val="0"/>
          <w:w w:val="100"/>
          <w:position w:val="0"/>
          <w:shd w:val="clear" w:color="auto" w:fill="auto"/>
          <w:lang w:val="en-US" w:eastAsia="en-US" w:bidi="en-US"/>
        </w:rPr>
        <w:t xml:space="preserve">URL: </w:t>
      </w:r>
      <w:r>
        <w:fldChar w:fldCharType="begin"/>
      </w:r>
      <w:r>
        <w:rPr/>
        <w:instrText> HYPERLINK "https://sudact.ru/regular/doc/QZbcQM3R4XlJ" </w:instrText>
      </w:r>
      <w:r>
        <w:fldChar w:fldCharType="separate"/>
      </w:r>
      <w:r>
        <w:rPr>
          <w:color w:val="000000"/>
          <w:spacing w:val="0"/>
          <w:w w:val="100"/>
          <w:position w:val="0"/>
          <w:shd w:val="clear" w:color="auto" w:fill="auto"/>
          <w:lang w:val="en-US" w:eastAsia="en-US" w:bidi="en-US"/>
        </w:rPr>
        <w:t xml:space="preserve">https://sudact.ru/regular/doc/QZbcQM3R4XlJ </w:t>
      </w:r>
      <w:r>
        <w:fldChar w:fldCharType="end"/>
      </w:r>
      <w:r>
        <w:rPr>
          <w:color w:val="000000"/>
          <w:spacing w:val="0"/>
          <w:w w:val="100"/>
          <w:position w:val="0"/>
          <w:shd w:val="clear" w:color="auto" w:fill="auto"/>
          <w:lang w:val="ru-RU" w:eastAsia="ru-RU" w:bidi="ru-RU"/>
        </w:rPr>
        <w:t>(дата обращения: 30.05.2023).</w:t>
      </w:r>
    </w:p>
    <w:p>
      <w:pPr>
        <w:pStyle w:val="Style40"/>
        <w:keepNext w:val="0"/>
        <w:keepLines w:val="0"/>
        <w:widowControl w:val="0"/>
        <w:numPr>
          <w:ilvl w:val="0"/>
          <w:numId w:val="57"/>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Савельев А.И. Правовая природа виртуальных объектов, приобретаемых за реальные деньги в многопользовательских играх / А.И. Савельев // Вестник гражданского права. - 2014. - Т. 14, № 1. - С. 127-150.</w:t>
      </w:r>
    </w:p>
    <w:p>
      <w:pPr>
        <w:pStyle w:val="Style40"/>
        <w:keepNext w:val="0"/>
        <w:keepLines w:val="0"/>
        <w:widowControl w:val="0"/>
        <w:numPr>
          <w:ilvl w:val="0"/>
          <w:numId w:val="57"/>
        </w:numPr>
        <w:shd w:val="clear" w:color="auto" w:fill="auto"/>
        <w:tabs>
          <w:tab w:pos="336" w:val="left"/>
          <w:tab w:pos="3778" w:val="left"/>
          <w:tab w:pos="4421" w:val="left"/>
        </w:tabs>
        <w:bidi w:val="0"/>
        <w:spacing w:before="0" w:after="0" w:line="240" w:lineRule="auto"/>
        <w:ind w:right="0"/>
        <w:jc w:val="both"/>
      </w:pPr>
      <w:r>
        <w:rPr>
          <w:color w:val="000000"/>
          <w:spacing w:val="0"/>
          <w:w w:val="100"/>
          <w:position w:val="0"/>
          <w:shd w:val="clear" w:color="auto" w:fill="auto"/>
          <w:lang w:val="en-US" w:eastAsia="en-US" w:bidi="en-US"/>
        </w:rPr>
        <w:t>United States District Court Eastern District of Pennsylvania. 06-4925 - BRAGG v. LINDEN RESEARCH, INC et al. Administrative Office of the United States Courts, May 30,</w:t>
        <w:tab/>
        <w:t>2007</w:t>
        <w:tab/>
        <w:t>// govinfo. URL:</w:t>
      </w:r>
    </w:p>
    <w:p>
      <w:pPr>
        <w:pStyle w:val="Style40"/>
        <w:keepNext w:val="0"/>
        <w:keepLines w:val="0"/>
        <w:widowControl w:val="0"/>
        <w:shd w:val="clear" w:color="auto" w:fill="auto"/>
        <w:tabs>
          <w:tab w:pos="5732" w:val="left"/>
        </w:tabs>
        <w:bidi w:val="0"/>
        <w:spacing w:before="0" w:after="0" w:line="240" w:lineRule="auto"/>
        <w:ind w:left="0" w:right="0" w:firstLine="380"/>
        <w:jc w:val="both"/>
      </w:pPr>
      <w:r>
        <w:fldChar w:fldCharType="begin"/>
      </w:r>
      <w:r>
        <w:rPr/>
        <w:instrText> HYPERLINK "https://www.govinfo.gov/app/details/USCOURTS-paed-2_06-cv-04925" </w:instrText>
      </w:r>
      <w:r>
        <w:fldChar w:fldCharType="separate"/>
      </w:r>
      <w:r>
        <w:rPr>
          <w:color w:val="000000"/>
          <w:spacing w:val="0"/>
          <w:w w:val="100"/>
          <w:position w:val="0"/>
          <w:shd w:val="clear" w:color="auto" w:fill="auto"/>
          <w:lang w:val="en-US" w:eastAsia="en-US" w:bidi="en-US"/>
        </w:rPr>
        <w:t>https://www.govinfo.gov/app/details/USCOURTS-paed-2_06-cv-04925</w:t>
        <w:tab/>
      </w:r>
      <w:r>
        <w:fldChar w:fldCharType="end"/>
      </w:r>
      <w:r>
        <w:rPr>
          <w:color w:val="000000"/>
          <w:spacing w:val="0"/>
          <w:w w:val="100"/>
          <w:position w:val="0"/>
          <w:shd w:val="clear" w:color="auto" w:fill="auto"/>
          <w:lang w:val="ru-RU" w:eastAsia="ru-RU" w:bidi="ru-RU"/>
        </w:rPr>
        <w:t>(дата</w:t>
      </w:r>
    </w:p>
    <w:p>
      <w:pPr>
        <w:pStyle w:val="Style40"/>
        <w:keepNext w:val="0"/>
        <w:keepLines w:val="0"/>
        <w:widowControl w:val="0"/>
        <w:shd w:val="clear" w:color="auto" w:fill="auto"/>
        <w:bidi w:val="0"/>
        <w:spacing w:before="0" w:after="60" w:line="240" w:lineRule="auto"/>
        <w:ind w:left="0" w:right="0" w:firstLine="380"/>
        <w:jc w:val="both"/>
        <w:sectPr>
          <w:headerReference w:type="default" r:id="rId44"/>
          <w:footerReference w:type="default" r:id="rId45"/>
          <w:headerReference w:type="even" r:id="rId46"/>
          <w:footerReference w:type="even" r:id="rId47"/>
          <w:headerReference w:type="first" r:id="rId48"/>
          <w:footerReference w:type="first" r:id="rId49"/>
          <w:footnotePr>
            <w:pos w:val="pageBottom"/>
            <w:numFmt w:val="decimal"/>
            <w:numRestart w:val="continuous"/>
          </w:footnotePr>
          <w:pgSz w:w="8400" w:h="11900"/>
          <w:pgMar w:top="1114" w:right="1090" w:bottom="1108" w:left="1094" w:header="0" w:footer="3" w:gutter="0"/>
          <w:cols w:space="720"/>
          <w:noEndnote/>
          <w:titlePg/>
          <w:rtlGutter w:val="0"/>
          <w:docGrid w:linePitch="360"/>
        </w:sectPr>
      </w:pPr>
      <w:r>
        <w:rPr>
          <w:color w:val="000000"/>
          <w:spacing w:val="0"/>
          <w:w w:val="100"/>
          <w:position w:val="0"/>
          <w:shd w:val="clear" w:color="auto" w:fill="auto"/>
          <w:lang w:val="ru-RU" w:eastAsia="ru-RU" w:bidi="ru-RU"/>
        </w:rPr>
        <w:t xml:space="preserve">обращения: </w:t>
      </w:r>
      <w:r>
        <w:rPr>
          <w:color w:val="000000"/>
          <w:spacing w:val="0"/>
          <w:w w:val="100"/>
          <w:position w:val="0"/>
          <w:shd w:val="clear" w:color="auto" w:fill="auto"/>
          <w:lang w:val="en-US" w:eastAsia="en-US" w:bidi="en-US"/>
        </w:rPr>
        <w:t>30.05.2023).</w:t>
      </w:r>
    </w:p>
    <w:p>
      <w:pPr>
        <w:pStyle w:val="Style15"/>
        <w:keepNext w:val="0"/>
        <w:keepLines w:val="0"/>
        <w:widowControl w:val="0"/>
        <w:shd w:val="clear" w:color="auto" w:fill="auto"/>
        <w:bidi w:val="0"/>
        <w:spacing w:before="0" w:after="22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АКТУАЛЬНЫЕ ПРОБЛЕМЫ ПРАВОВОГО</w:t>
        <w:br/>
        <w:t>РЕГУЛИРОВАНИЯ В СФЕРЕ ЛЕГАЛИЗАЦИИ ДОХОДОВ,</w:t>
        <w:br/>
        <w:t>ПОЛУЧЕННЫХ ПРЕСТУПНЫМ ПУТЕМ</w:t>
      </w:r>
    </w:p>
    <w:p>
      <w:pPr>
        <w:pStyle w:val="Style38"/>
        <w:keepNext/>
        <w:keepLines/>
        <w:widowControl w:val="0"/>
        <w:shd w:val="clear" w:color="auto" w:fill="auto"/>
        <w:bidi w:val="0"/>
        <w:spacing w:before="0" w:line="240" w:lineRule="auto"/>
        <w:ind w:left="0" w:right="0" w:firstLine="0"/>
        <w:jc w:val="both"/>
      </w:pPr>
      <w:bookmarkStart w:id="106" w:name="bookmark106"/>
      <w:r>
        <w:rPr>
          <w:color w:val="000000"/>
          <w:spacing w:val="0"/>
          <w:w w:val="100"/>
          <w:position w:val="0"/>
          <w:shd w:val="clear" w:color="auto" w:fill="auto"/>
          <w:lang w:val="ru-RU" w:eastAsia="ru-RU" w:bidi="ru-RU"/>
        </w:rPr>
        <w:t>Попова Екатерина Викторовна</w:t>
      </w:r>
      <w:bookmarkEnd w:id="106"/>
    </w:p>
    <w:p>
      <w:pPr>
        <w:pStyle w:val="Style15"/>
        <w:keepNext w:val="0"/>
        <w:keepLines w:val="0"/>
        <w:widowControl w:val="0"/>
        <w:shd w:val="clear" w:color="auto" w:fill="auto"/>
        <w:bidi w:val="0"/>
        <w:spacing w:before="0" w:after="0" w:line="226" w:lineRule="auto"/>
        <w:ind w:left="0" w:right="0" w:firstLine="0"/>
        <w:jc w:val="both"/>
      </w:pPr>
      <w:r>
        <w:rPr>
          <w:i/>
          <w:iCs/>
          <w:color w:val="000000"/>
          <w:spacing w:val="0"/>
          <w:w w:val="100"/>
          <w:position w:val="0"/>
          <w:shd w:val="clear" w:color="auto" w:fill="auto"/>
          <w:lang w:val="ru-RU" w:eastAsia="ru-RU" w:bidi="ru-RU"/>
        </w:rPr>
        <w:t>магистрант</w:t>
      </w:r>
    </w:p>
    <w:p>
      <w:pPr>
        <w:pStyle w:val="Style15"/>
        <w:keepNext w:val="0"/>
        <w:keepLines w:val="0"/>
        <w:widowControl w:val="0"/>
        <w:shd w:val="clear" w:color="auto" w:fill="auto"/>
        <w:bidi w:val="0"/>
        <w:spacing w:before="0" w:after="0" w:line="226" w:lineRule="auto"/>
        <w:ind w:left="0" w:right="0" w:firstLine="0"/>
        <w:jc w:val="both"/>
      </w:pPr>
      <w:r>
        <w:rPr>
          <w:i/>
          <w:iCs/>
          <w:color w:val="000000"/>
          <w:spacing w:val="0"/>
          <w:w w:val="100"/>
          <w:position w:val="0"/>
          <w:shd w:val="clear" w:color="auto" w:fill="auto"/>
          <w:lang w:val="ru-RU" w:eastAsia="ru-RU" w:bidi="ru-RU"/>
        </w:rPr>
        <w:t>Высшая школа государственного аудита,</w:t>
      </w:r>
    </w:p>
    <w:p>
      <w:pPr>
        <w:pStyle w:val="Style15"/>
        <w:keepNext w:val="0"/>
        <w:keepLines w:val="0"/>
        <w:widowControl w:val="0"/>
        <w:shd w:val="clear" w:color="auto" w:fill="auto"/>
        <w:bidi w:val="0"/>
        <w:spacing w:before="0" w:after="0" w:line="226" w:lineRule="auto"/>
        <w:ind w:left="0" w:right="0" w:firstLine="0"/>
        <w:jc w:val="both"/>
      </w:pPr>
      <w:r>
        <w:rPr>
          <w:i/>
          <w:iCs/>
          <w:color w:val="000000"/>
          <w:spacing w:val="0"/>
          <w:w w:val="100"/>
          <w:position w:val="0"/>
          <w:shd w:val="clear" w:color="auto" w:fill="auto"/>
          <w:lang w:val="ru-RU" w:eastAsia="ru-RU" w:bidi="ru-RU"/>
        </w:rPr>
        <w:t>Московский государственный университет имени М.В. Ломоносова,</w:t>
      </w:r>
    </w:p>
    <w:p>
      <w:pPr>
        <w:pStyle w:val="Style15"/>
        <w:keepNext w:val="0"/>
        <w:keepLines w:val="0"/>
        <w:widowControl w:val="0"/>
        <w:shd w:val="clear" w:color="auto" w:fill="auto"/>
        <w:bidi w:val="0"/>
        <w:spacing w:before="0" w:after="220" w:line="226" w:lineRule="auto"/>
        <w:ind w:left="0" w:right="0" w:firstLine="0"/>
        <w:jc w:val="both"/>
      </w:pPr>
      <w:r>
        <w:rPr>
          <w:i/>
          <w:iCs/>
          <w:color w:val="000000"/>
          <w:spacing w:val="0"/>
          <w:w w:val="100"/>
          <w:position w:val="0"/>
          <w:shd w:val="clear" w:color="auto" w:fill="auto"/>
          <w:lang w:val="ru-RU" w:eastAsia="ru-RU" w:bidi="ru-RU"/>
        </w:rPr>
        <w:t>РФ, г. Москва</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данном исследовании проанализированы различные существующие в настоящее время актуальные проблемы в сфере лега</w:t>
        <w:softHyphen/>
        <w:t>лизации доходов, полученных преступным путем.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Также высказана позиция относительно способов и возможностей совершенствования действующего законодательства в данной сфере.</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This study analyzes various currently existing urgent prob</w:t>
        <w:softHyphen/>
        <w:t>lems in the field of legalization of proceeds from crime. A position was also expressed regarding the ways and possibilities of improving the current leg</w:t>
        <w:softHyphen/>
        <w:t>islation in this area.</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доходы; полученные преступным путем; лега</w:t>
        <w:softHyphen/>
        <w:t>лизация; криминализация; актуальные проблемы.</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Keywords</w:t>
      </w:r>
      <w:r>
        <w:rPr>
          <w:color w:val="000000"/>
          <w:spacing w:val="0"/>
          <w:w w:val="100"/>
          <w:position w:val="0"/>
          <w:shd w:val="clear" w:color="auto" w:fill="auto"/>
          <w:lang w:val="en-US" w:eastAsia="en-US" w:bidi="en-US"/>
        </w:rPr>
        <w:t>. proceeds from crime; legalization; criminalization; topical issues.</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Законодательство по противодействию легализации денежных средств и иного имущества, приобретенного преступным путем, посто</w:t>
        <w:softHyphen/>
        <w:t>янно совершенствуется, чтобы бороться с новыми методами, исполь</w:t>
        <w:softHyphen/>
        <w:t>зуемыми преступниками.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Последние несколько десятилетий можно наблюдать активное развитие законодательства в сфере противодействия легализации (от</w:t>
        <w:softHyphen/>
        <w:t>мыванию) преступных доходов.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Ярким тому примером выступает принятие в 2001 году самостоя</w:t>
        <w:softHyphen/>
        <w:t>тельного Федерального закона «О противодействии легализации (от</w:t>
        <w:softHyphen/>
        <w:t>мыванию) доходов, полученных преступным путём, и финансированию терроризма», в который ежегодно на систематической основе вносятся изменения и дополнения [1]. Так, только в 2022 году в указанный фе</w:t>
        <w:softHyphen/>
        <w:t>деральный закон было внесено 5 изменений, а в 2021 году их было 12.</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Некоторые из актуальных вопросов в этой области законодатель</w:t>
        <w:softHyphen/>
        <w:t>ства включают в себя:</w:t>
      </w:r>
    </w:p>
    <w:p>
      <w:pPr>
        <w:pStyle w:val="Style15"/>
        <w:keepNext w:val="0"/>
        <w:keepLines w:val="0"/>
        <w:widowControl w:val="0"/>
        <w:numPr>
          <w:ilvl w:val="0"/>
          <w:numId w:val="59"/>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Расширение списка лиц и организаций, подлежащих обяза</w:t>
        <w:softHyphen/>
        <w:t>тельной проверке на предмет связи с легализацией денег.</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некоторых странах были приняты законы, расширяющие спи</w:t>
        <w:softHyphen/>
        <w:t>сок лиц и организаций, которые должны проходить обязательную про</w:t>
        <w:softHyphen/>
        <w:t>верку на предмет связи с легализацией денег. Это включает, например, адвокатов, нотариусов, агентов по продаже недвижимости, банкиров и других профессионалов.</w:t>
      </w:r>
    </w:p>
    <w:p>
      <w:pPr>
        <w:pStyle w:val="Style15"/>
        <w:keepNext w:val="0"/>
        <w:keepLines w:val="0"/>
        <w:widowControl w:val="0"/>
        <w:numPr>
          <w:ilvl w:val="0"/>
          <w:numId w:val="59"/>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Развитие технологий для борьбы с легализацией денег.</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Современные технологии, такие как блокчейн и искусственный ин</w:t>
        <w:softHyphen/>
        <w:t>теллект, могут использоваться для борьбы с легализацией денег. Напри</w:t>
        <w:softHyphen/>
        <w:t>мер, блокчейн может использоваться для отслеживания финансовых тран</w:t>
        <w:softHyphen/>
        <w:t>закций и предотвращения легализации денег, полученных преступным путем.</w:t>
      </w:r>
    </w:p>
    <w:p>
      <w:pPr>
        <w:pStyle w:val="Style15"/>
        <w:keepNext w:val="0"/>
        <w:keepLines w:val="0"/>
        <w:widowControl w:val="0"/>
        <w:numPr>
          <w:ilvl w:val="0"/>
          <w:numId w:val="59"/>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Развитие международного сотрудничества.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Развитие международного сотрудничества в борьбе с легализаци</w:t>
        <w:softHyphen/>
        <w:t>ей доходов, полученных преступным путем (отмыванием денег), является важной задачей для государств-участников международного сообще</w:t>
        <w:softHyphen/>
        <w:t>ства. Преступные группировки используют различные механизмы для отмывания денег, и международное сотрудничество может помочь в обнаружении и пресечении таких операций.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Одним из основных механизмов международного сотрудничества является обмен информацией между правоохранительными органами разных стран.</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Это позволяет быстро распознавать и пресекать операции по от</w:t>
        <w:softHyphen/>
        <w:t>мыванию денег, которые могут охватывать несколько стран.</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Также важным механизмом является сотрудничество между гос</w:t>
        <w:softHyphen/>
        <w:t>ударствами в области уголовного преследования и экстрадиции пре</w:t>
        <w:softHyphen/>
        <w:t>ступников.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Международные организации также играют важную роль в борьбе с отмыванием денег, предоставляя экспертизу и рекомендации государ</w:t>
        <w:softHyphen/>
        <w:t>ствам-участникам.</w:t>
      </w:r>
    </w:p>
    <w:p>
      <w:pPr>
        <w:pStyle w:val="Style15"/>
        <w:keepNext w:val="0"/>
        <w:keepLines w:val="0"/>
        <w:widowControl w:val="0"/>
        <w:numPr>
          <w:ilvl w:val="0"/>
          <w:numId w:val="59"/>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Ужесточение наказания за легализацию денег, полученных преступным путем.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Некоторые страны ужесточают наказание за легализацию денег, полученных преступным путем. Это включает увеличение штрафов и тюремного заключения для лиц, осужденных за легализацию денег, полученных преступным путем.</w:t>
      </w:r>
    </w:p>
    <w:p>
      <w:pPr>
        <w:pStyle w:val="Style15"/>
        <w:keepNext w:val="0"/>
        <w:keepLines w:val="0"/>
        <w:widowControl w:val="0"/>
        <w:numPr>
          <w:ilvl w:val="0"/>
          <w:numId w:val="59"/>
        </w:numPr>
        <w:shd w:val="clear" w:color="auto" w:fill="auto"/>
        <w:tabs>
          <w:tab w:pos="119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Развитие методов профилактики и борьбы с легализацией денег.</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различных странах разрабатываются методы профилактики и борьбы с легализацией денег, например, обучение профессионалов, ра</w:t>
        <w:softHyphen/>
        <w:t>ботающих в сфере финансовых услуг, и создание специализированных служб, занимающихся анализом и предотвращением легализации денег.</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Борьба с легализацией доходов, полученных преступным путем (отмывание денег), является важной задачей для многих стран.</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Для решения этой задачи в разных странах принимаются различ</w:t>
        <w:softHyphen/>
        <w:t>ные законодательные меры.</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Во многих странах существуют законы, которые обязывают финан</w:t>
        <w:softHyphen/>
        <w:t>совые учреждения и другие компании проводить проверки на предмет отмывания денег и сообщать о подозрительных операциях в соответ</w:t>
        <w:softHyphen/>
        <w:t>ствующие органы.</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Эти законы часто включают в себя обязательную идентификацию клиентов, мониторинг финансовых операций и создание системы от</w:t>
        <w:softHyphen/>
        <w:t>четности о подозрительных операциях.</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целом, законодательство в области борьбы с легализацией дохо</w:t>
        <w:softHyphen/>
        <w:t>дов постоянно совершенствуется и дополняется новыми мерами и ин</w:t>
        <w:softHyphen/>
        <w:t>струментами. Однако, преступники также постоянно находят новые способы обойти законы и проводить операции по отмыванию денег, поэтому борьба с этим явлением остается актуальной задачей для всех государств и международных организаций [3].</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Легализация доходов, полученных преступным путем, также яв</w:t>
        <w:softHyphen/>
        <w:t>ляется серьезной проблемой, которая имеет криминальную основу.</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Преступники используют различные методы, чтобы создать ле</w:t>
        <w:softHyphen/>
        <w:t>гальную видимость происхождения доходов, например, путем создания фиктивных компаний и счетов, использования налоговых убежищ и т.д.</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Подобные преступные действия приводят к различным отрица</w:t>
        <w:softHyphen/>
        <w:t>тельным последствиям, включая ущерб экономике, увеличение пре</w:t>
        <w:softHyphen/>
        <w:t>ступности и коррупции, снижение доверия к правительству и т.д.</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Кроме того, легализация доходов, полученных преступным путем, является нарушением закона и может привести к уголовной ответствен</w:t>
        <w:softHyphen/>
        <w:t>ности для преступников, замешанных в этом процессе.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связи с этим очевидно, что и в настоящее время противодей</w:t>
        <w:softHyphen/>
        <w:t>ствие легализации (отмыванию) денежных средств и иного имущества, добытых преступным путём, выступает в качестве одного из основных и наиболее значимых направлений деятельности правоохранительных органов и правоприменителей [2].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Легализация доходов, добытых преступным путем, также извест</w:t>
        <w:softHyphen/>
        <w:t>ная как отмывание денег, является серьезным преступлением в УК РФ. Статья 174.1 устанавливает уголовную ответственность за такие дей</w:t>
        <w:softHyphen/>
        <w:t>ствия и предусматривает наказание в виде лишения свободы на срок до 7 лет, а также штраф.</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Установление ответственности за легализацию доходов, полу</w:t>
        <w:softHyphen/>
        <w:t>ченных преступным путем, является сложной задачей, поскольку часто такие операции проводятся через сложные схемы, используя междуна</w:t>
        <w:softHyphen/>
        <w:t>родные финансовые инструменты.</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Однако существуют несколько путей решения этой проблемы:</w:t>
      </w:r>
    </w:p>
    <w:p>
      <w:pPr>
        <w:pStyle w:val="Style15"/>
        <w:keepNext w:val="0"/>
        <w:keepLines w:val="0"/>
        <w:widowControl w:val="0"/>
        <w:numPr>
          <w:ilvl w:val="0"/>
          <w:numId w:val="61"/>
        </w:numPr>
        <w:shd w:val="clear" w:color="auto" w:fill="auto"/>
        <w:tabs>
          <w:tab w:pos="73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Усиление международного сотрудничества в борьбе с отмы</w:t>
        <w:softHyphen/>
        <w:t>ванием денег. Это включает в себя обмен информацией, координацию действий и установление общих стандартов и правил.</w:t>
      </w:r>
    </w:p>
    <w:p>
      <w:pPr>
        <w:pStyle w:val="Style15"/>
        <w:keepNext w:val="0"/>
        <w:keepLines w:val="0"/>
        <w:widowControl w:val="0"/>
        <w:numPr>
          <w:ilvl w:val="0"/>
          <w:numId w:val="61"/>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Развитие механизмов для выявления и предотвращения лега</w:t>
        <w:softHyphen/>
        <w:t>лизации доходов, полученных преступным путем. В данном случае используются разнообразные механизмы и способы, такие как разви</w:t>
        <w:softHyphen/>
        <w:t>тие технологий, проведение обучающих мероприятий и процедур для сотрудников правоохранительных органов.</w:t>
      </w:r>
    </w:p>
    <w:p>
      <w:pPr>
        <w:pStyle w:val="Style15"/>
        <w:keepNext w:val="0"/>
        <w:keepLines w:val="0"/>
        <w:widowControl w:val="0"/>
        <w:numPr>
          <w:ilvl w:val="0"/>
          <w:numId w:val="61"/>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Ужесточение уголовной ответственности за легализацию дохо</w:t>
        <w:softHyphen/>
        <w:t>дов, полученных преступным путем. Это может включать в себя уве</w:t>
        <w:softHyphen/>
        <w:t>личение сроков лишения свободы и размера штрафов, а также расши</w:t>
        <w:softHyphen/>
        <w:t>рение списка действий, которые могут быть квалифицированы как легализация доходов. Помимо этого, можно предположить, что усиле</w:t>
        <w:softHyphen/>
        <w:t>ние ответственности будет выражено в принятии дополнительных мер, таких как запрет осуществления определенных видов деятельностьи.</w:t>
      </w:r>
    </w:p>
    <w:p>
      <w:pPr>
        <w:pStyle w:val="Style15"/>
        <w:keepNext w:val="0"/>
        <w:keepLines w:val="0"/>
        <w:widowControl w:val="0"/>
        <w:numPr>
          <w:ilvl w:val="0"/>
          <w:numId w:val="61"/>
        </w:numPr>
        <w:shd w:val="clear" w:color="auto" w:fill="auto"/>
        <w:tabs>
          <w:tab w:pos="73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Обучение и повышение осведомленности среди правоохрани</w:t>
        <w:softHyphen/>
        <w:t>тельных органов и общественности по вопросам легализации доходов, полученных преступным путем. Это может помочь улучшить способ</w:t>
        <w:softHyphen/>
        <w:t>ность правоохранительных органов выявлять и пресекать такие пре</w:t>
        <w:softHyphen/>
        <w:t>ступления, а также повысить общественное осуждение таких действий.</w:t>
      </w:r>
    </w:p>
    <w:p>
      <w:pPr>
        <w:pStyle w:val="Style15"/>
        <w:keepNext w:val="0"/>
        <w:keepLines w:val="0"/>
        <w:widowControl w:val="0"/>
        <w:shd w:val="clear" w:color="auto" w:fill="auto"/>
        <w:bidi w:val="0"/>
        <w:spacing w:before="0" w:after="220" w:line="240" w:lineRule="auto"/>
        <w:ind w:left="0" w:right="0" w:firstLine="480"/>
        <w:jc w:val="both"/>
      </w:pPr>
      <w:r>
        <w:rPr>
          <w:color w:val="000000"/>
          <w:spacing w:val="0"/>
          <w:w w:val="100"/>
          <w:position w:val="0"/>
          <w:shd w:val="clear" w:color="auto" w:fill="auto"/>
          <w:lang w:val="ru-RU" w:eastAsia="ru-RU" w:bidi="ru-RU"/>
        </w:rPr>
        <w:t>В целом, борьба с легализацией доходов, полученных преступным путем, требует совместных усилий со стороны правительств, финансо</w:t>
        <w:softHyphen/>
        <w:t>вых институтов, правоохранительных органов и общественности [4].</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6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О противодействии легализации (отмыванию) доходов, полученных преступ</w:t>
        <w:softHyphen/>
        <w:t>ным путём, и финансированию терроризма : федеральный закон от 7 августа 2001 г. № 115-ФЗ // Справочно-правовая система «КонсультантПлюс».</w:t>
      </w:r>
    </w:p>
    <w:p>
      <w:pPr>
        <w:pStyle w:val="Style40"/>
        <w:keepNext w:val="0"/>
        <w:keepLines w:val="0"/>
        <w:widowControl w:val="0"/>
        <w:numPr>
          <w:ilvl w:val="0"/>
          <w:numId w:val="6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Афанасьев А.Ю. Антикоррупционная экспертиза нормативно-правовых актов (проектов нормативно-правовых актов) как мера по профилактике коррупции/Юридическая наука и практика: Вестник Нижегородской ака</w:t>
        <w:softHyphen/>
        <w:t>демии МВД России. 2015. № 2(30). С. 226-227.</w:t>
      </w:r>
    </w:p>
    <w:p>
      <w:pPr>
        <w:pStyle w:val="Style40"/>
        <w:keepNext w:val="0"/>
        <w:keepLines w:val="0"/>
        <w:widowControl w:val="0"/>
        <w:numPr>
          <w:ilvl w:val="0"/>
          <w:numId w:val="63"/>
        </w:numPr>
        <w:shd w:val="clear" w:color="auto" w:fill="auto"/>
        <w:tabs>
          <w:tab w:pos="341" w:val="left"/>
        </w:tabs>
        <w:bidi w:val="0"/>
        <w:spacing w:before="0" w:after="60" w:line="240" w:lineRule="auto"/>
        <w:ind w:right="0"/>
        <w:jc w:val="both"/>
      </w:pPr>
      <w:r>
        <w:rPr>
          <w:color w:val="000000"/>
          <w:spacing w:val="0"/>
          <w:w w:val="100"/>
          <w:position w:val="0"/>
          <w:shd w:val="clear" w:color="auto" w:fill="auto"/>
          <w:lang w:val="ru-RU" w:eastAsia="ru-RU" w:bidi="ru-RU"/>
        </w:rPr>
        <w:t>Леонов А.И., Беденко А.В., Волокитина Ю.О. Некоторые проблемы рас</w:t>
        <w:softHyphen/>
        <w:t>следования преступлений, связанных с легализацией денежных средств, приобретённых в результате незаконного сбыта наркотических средств // Вестник Воронежского института МВД России. - 2020. - № 1. -С. 248-254.</w:t>
      </w:r>
    </w:p>
    <w:p>
      <w:pPr>
        <w:pStyle w:val="Style40"/>
        <w:keepNext w:val="0"/>
        <w:keepLines w:val="0"/>
        <w:widowControl w:val="0"/>
        <w:numPr>
          <w:ilvl w:val="0"/>
          <w:numId w:val="63"/>
        </w:numPr>
        <w:shd w:val="clear" w:color="auto" w:fill="auto"/>
        <w:tabs>
          <w:tab w:pos="341" w:val="left"/>
        </w:tabs>
        <w:bidi w:val="0"/>
        <w:spacing w:before="0" w:after="60" w:line="240" w:lineRule="auto"/>
        <w:ind w:right="0"/>
        <w:jc w:val="both"/>
        <w:sectPr>
          <w:footnotePr>
            <w:pos w:val="pageBottom"/>
            <w:numFmt w:val="decimal"/>
            <w:numRestart w:val="continuous"/>
          </w:footnotePr>
          <w:pgSz w:w="8400" w:h="11900"/>
          <w:pgMar w:top="1129" w:right="1092" w:bottom="1109" w:left="1097" w:header="0" w:footer="3" w:gutter="0"/>
          <w:cols w:space="720"/>
          <w:noEndnote/>
          <w:rtlGutter w:val="0"/>
          <w:docGrid w:linePitch="360"/>
        </w:sectPr>
      </w:pPr>
      <w:r>
        <w:rPr>
          <w:color w:val="000000"/>
          <w:spacing w:val="0"/>
          <w:w w:val="100"/>
          <w:position w:val="0"/>
          <w:shd w:val="clear" w:color="auto" w:fill="auto"/>
          <w:lang w:val="ru-RU" w:eastAsia="ru-RU" w:bidi="ru-RU"/>
        </w:rPr>
        <w:t xml:space="preserve">Самойлюк Р.Н. Виды методов осуществления государственной власти // Наука. Мысль. 2015. № 4. С. 53-69. </w:t>
      </w:r>
      <w:r>
        <w:rPr>
          <w:color w:val="000000"/>
          <w:spacing w:val="0"/>
          <w:w w:val="100"/>
          <w:position w:val="0"/>
          <w:shd w:val="clear" w:color="auto" w:fill="auto"/>
          <w:lang w:val="en-US" w:eastAsia="en-US" w:bidi="en-US"/>
        </w:rPr>
        <w:t xml:space="preserve">URL: </w:t>
      </w:r>
      <w:r>
        <w:rPr>
          <w:color w:val="000000"/>
          <w:spacing w:val="0"/>
          <w:w w:val="100"/>
          <w:position w:val="0"/>
          <w:shd w:val="clear" w:color="auto" w:fill="auto"/>
          <w:lang w:val="en-US" w:eastAsia="en-US" w:bidi="en-US"/>
        </w:rPr>
        <w:t>wwenews.esrae.ru/12-118</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ПРОБЛЕМЫ КВАЛИФИКАЦИИ НАЁМНИЧЕСТВА</w:t>
        <w:br/>
        <w:t>В РОССИЙСКОЙ ФЕДЕРАЦИИ</w:t>
      </w:r>
    </w:p>
    <w:p>
      <w:pPr>
        <w:pStyle w:val="Style38"/>
        <w:keepNext/>
        <w:keepLines/>
        <w:widowControl w:val="0"/>
        <w:shd w:val="clear" w:color="auto" w:fill="auto"/>
        <w:bidi w:val="0"/>
        <w:spacing w:before="0" w:line="240" w:lineRule="auto"/>
        <w:ind w:left="0" w:right="0" w:firstLine="0"/>
        <w:jc w:val="left"/>
      </w:pPr>
      <w:bookmarkStart w:id="108" w:name="bookmark108"/>
      <w:r>
        <w:rPr>
          <w:color w:val="000000"/>
          <w:spacing w:val="0"/>
          <w:w w:val="100"/>
          <w:position w:val="0"/>
          <w:shd w:val="clear" w:color="auto" w:fill="auto"/>
          <w:lang w:val="ru-RU" w:eastAsia="ru-RU" w:bidi="ru-RU"/>
        </w:rPr>
        <w:t>Бахарева Дарья Александровна</w:t>
      </w:r>
      <w:bookmarkEnd w:id="108"/>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Московская академия</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Следственного комитета</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Российской Федерации - МАСК,</w:t>
      </w:r>
    </w:p>
    <w:p>
      <w:pPr>
        <w:pStyle w:val="Style15"/>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ru-RU" w:eastAsia="ru-RU" w:bidi="ru-RU"/>
        </w:rPr>
        <w:t>РФ, г. Москва</w:t>
      </w:r>
    </w:p>
    <w:p>
      <w:pPr>
        <w:pStyle w:val="Style38"/>
        <w:keepNext/>
        <w:keepLines/>
        <w:widowControl w:val="0"/>
        <w:shd w:val="clear" w:color="auto" w:fill="auto"/>
        <w:bidi w:val="0"/>
        <w:spacing w:before="0" w:line="240" w:lineRule="auto"/>
        <w:ind w:left="0" w:right="0" w:firstLine="0"/>
        <w:jc w:val="left"/>
      </w:pPr>
      <w:bookmarkStart w:id="110" w:name="bookmark110"/>
      <w:r>
        <w:rPr>
          <w:color w:val="000000"/>
          <w:spacing w:val="0"/>
          <w:w w:val="100"/>
          <w:position w:val="0"/>
          <w:shd w:val="clear" w:color="auto" w:fill="auto"/>
          <w:lang w:val="ru-RU" w:eastAsia="ru-RU" w:bidi="ru-RU"/>
        </w:rPr>
        <w:t>Николаев Вячеслав Владиславович</w:t>
      </w:r>
      <w:bookmarkEnd w:id="110"/>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Московская академия</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Следственного комитета</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Российской Федерации - МАСК,</w:t>
      </w:r>
    </w:p>
    <w:p>
      <w:pPr>
        <w:pStyle w:val="Style15"/>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ru-RU" w:eastAsia="ru-RU" w:bidi="ru-RU"/>
        </w:rPr>
        <w:t>РФ, г. Москва</w:t>
      </w:r>
    </w:p>
    <w:p>
      <w:pPr>
        <w:pStyle w:val="Style38"/>
        <w:keepNext/>
        <w:keepLines/>
        <w:widowControl w:val="0"/>
        <w:shd w:val="clear" w:color="auto" w:fill="auto"/>
        <w:bidi w:val="0"/>
        <w:spacing w:before="0" w:line="240" w:lineRule="auto"/>
        <w:ind w:left="0" w:right="0" w:firstLine="0"/>
        <w:jc w:val="left"/>
      </w:pPr>
      <w:bookmarkStart w:id="112" w:name="bookmark112"/>
      <w:r>
        <w:rPr>
          <w:color w:val="000000"/>
          <w:spacing w:val="0"/>
          <w:w w:val="100"/>
          <w:position w:val="0"/>
          <w:shd w:val="clear" w:color="auto" w:fill="auto"/>
          <w:lang w:val="ru-RU" w:eastAsia="ru-RU" w:bidi="ru-RU"/>
        </w:rPr>
        <w:t>Перов Валерий Александрович</w:t>
      </w:r>
      <w:bookmarkEnd w:id="112"/>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научный руководитель,</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профессор кафедры уголовного права и криминологии,</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Московская академия Следственного комитета Российской Федерации - МАСК,</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РФ, г. Москва</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PROBLEMS OF MERCENARY QUALIFICATION</w:t>
        <w:br/>
        <w:t>IN THE RUSSIAN FEDERATION</w:t>
      </w:r>
    </w:p>
    <w:p>
      <w:pPr>
        <w:pStyle w:val="Style38"/>
        <w:keepNext/>
        <w:keepLines/>
        <w:widowControl w:val="0"/>
        <w:shd w:val="clear" w:color="auto" w:fill="auto"/>
        <w:bidi w:val="0"/>
        <w:spacing w:before="0" w:line="240" w:lineRule="auto"/>
        <w:ind w:left="0" w:right="0" w:firstLine="0"/>
        <w:jc w:val="left"/>
      </w:pPr>
      <w:bookmarkStart w:id="114" w:name="bookmark114"/>
      <w:r>
        <w:rPr>
          <w:color w:val="000000"/>
          <w:spacing w:val="0"/>
          <w:w w:val="100"/>
          <w:position w:val="0"/>
          <w:shd w:val="clear" w:color="auto" w:fill="auto"/>
          <w:lang w:val="en-US" w:eastAsia="en-US" w:bidi="en-US"/>
        </w:rPr>
        <w:t>Darya Bakhareva</w:t>
      </w:r>
      <w:bookmarkEnd w:id="114"/>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of Moscow Academy of the Investigative</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Committee of the Russian Federation </w:t>
      </w:r>
      <w:r>
        <w:rPr>
          <w:i/>
          <w:iCs/>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en-US" w:eastAsia="en-US" w:bidi="en-US"/>
        </w:rPr>
        <w:t>MASK,</w:t>
      </w:r>
    </w:p>
    <w:p>
      <w:pPr>
        <w:pStyle w:val="Style15"/>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Russia, Moscow</w:t>
      </w:r>
    </w:p>
    <w:p>
      <w:pPr>
        <w:pStyle w:val="Style38"/>
        <w:keepNext/>
        <w:keepLines/>
        <w:widowControl w:val="0"/>
        <w:shd w:val="clear" w:color="auto" w:fill="auto"/>
        <w:bidi w:val="0"/>
        <w:spacing w:before="0" w:line="240" w:lineRule="auto"/>
        <w:ind w:left="0" w:right="0" w:firstLine="0"/>
        <w:jc w:val="left"/>
      </w:pPr>
      <w:bookmarkStart w:id="116" w:name="bookmark116"/>
      <w:r>
        <w:rPr>
          <w:color w:val="000000"/>
          <w:spacing w:val="0"/>
          <w:w w:val="100"/>
          <w:position w:val="0"/>
          <w:shd w:val="clear" w:color="auto" w:fill="auto"/>
          <w:lang w:val="en-US" w:eastAsia="en-US" w:bidi="en-US"/>
        </w:rPr>
        <w:t>Vyacheslav Nikolaev</w:t>
      </w:r>
      <w:bookmarkEnd w:id="116"/>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of Moscow Academy of the Investigative</w:t>
      </w:r>
    </w:p>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Committee of the Russian Federation </w:t>
      </w:r>
      <w:r>
        <w:rPr>
          <w:i/>
          <w:iCs/>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en-US" w:eastAsia="en-US" w:bidi="en-US"/>
        </w:rPr>
        <w:t>MASK,</w:t>
      </w:r>
    </w:p>
    <w:p>
      <w:pPr>
        <w:pStyle w:val="Style15"/>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Russia, Moscow</w:t>
      </w:r>
    </w:p>
    <w:p>
      <w:pPr>
        <w:pStyle w:val="Style38"/>
        <w:keepNext/>
        <w:keepLines/>
        <w:widowControl w:val="0"/>
        <w:shd w:val="clear" w:color="auto" w:fill="auto"/>
        <w:bidi w:val="0"/>
        <w:spacing w:before="0" w:after="60" w:line="240" w:lineRule="auto"/>
        <w:ind w:left="0" w:right="0" w:firstLine="0"/>
        <w:jc w:val="both"/>
      </w:pPr>
      <w:bookmarkStart w:id="118" w:name="bookmark118"/>
      <w:r>
        <w:rPr>
          <w:color w:val="000000"/>
          <w:spacing w:val="0"/>
          <w:w w:val="100"/>
          <w:position w:val="0"/>
          <w:shd w:val="clear" w:color="auto" w:fill="auto"/>
          <w:lang w:val="en-US" w:eastAsia="en-US" w:bidi="en-US"/>
        </w:rPr>
        <w:t>Valery Perov</w:t>
      </w:r>
      <w:bookmarkEnd w:id="118"/>
    </w:p>
    <w:p>
      <w:pPr>
        <w:pStyle w:val="Style15"/>
        <w:keepNext w:val="0"/>
        <w:keepLines w:val="0"/>
        <w:widowControl w:val="0"/>
        <w:shd w:val="clear" w:color="auto" w:fill="auto"/>
        <w:bidi w:val="0"/>
        <w:spacing w:before="0" w:after="0" w:line="230" w:lineRule="auto"/>
        <w:ind w:left="0" w:right="0" w:firstLine="0"/>
        <w:jc w:val="both"/>
      </w:pPr>
      <w:r>
        <w:rPr>
          <w:i/>
          <w:iCs/>
          <w:color w:val="000000"/>
          <w:spacing w:val="0"/>
          <w:w w:val="100"/>
          <w:position w:val="0"/>
          <w:shd w:val="clear" w:color="auto" w:fill="auto"/>
          <w:lang w:val="en-US" w:eastAsia="en-US" w:bidi="en-US"/>
        </w:rPr>
        <w:t>Scientific director, Professor</w:t>
      </w:r>
    </w:p>
    <w:p>
      <w:pPr>
        <w:pStyle w:val="Style15"/>
        <w:keepNext w:val="0"/>
        <w:keepLines w:val="0"/>
        <w:widowControl w:val="0"/>
        <w:shd w:val="clear" w:color="auto" w:fill="auto"/>
        <w:bidi w:val="0"/>
        <w:spacing w:before="0" w:after="0" w:line="230" w:lineRule="auto"/>
        <w:ind w:left="0" w:right="0" w:firstLine="0"/>
        <w:jc w:val="both"/>
      </w:pPr>
      <w:r>
        <w:rPr>
          <w:i/>
          <w:iCs/>
          <w:color w:val="000000"/>
          <w:spacing w:val="0"/>
          <w:w w:val="100"/>
          <w:position w:val="0"/>
          <w:shd w:val="clear" w:color="auto" w:fill="auto"/>
          <w:lang w:val="en-US" w:eastAsia="en-US" w:bidi="en-US"/>
        </w:rPr>
        <w:t>of the Department of Criminal Law and Criminology</w:t>
      </w:r>
    </w:p>
    <w:p>
      <w:pPr>
        <w:pStyle w:val="Style15"/>
        <w:keepNext w:val="0"/>
        <w:keepLines w:val="0"/>
        <w:widowControl w:val="0"/>
        <w:shd w:val="clear" w:color="auto" w:fill="auto"/>
        <w:bidi w:val="0"/>
        <w:spacing w:before="0" w:after="0" w:line="230" w:lineRule="auto"/>
        <w:ind w:left="0" w:right="0" w:firstLine="0"/>
        <w:jc w:val="both"/>
      </w:pPr>
      <w:r>
        <w:rPr>
          <w:i/>
          <w:iCs/>
          <w:color w:val="000000"/>
          <w:spacing w:val="0"/>
          <w:w w:val="100"/>
          <w:position w:val="0"/>
          <w:shd w:val="clear" w:color="auto" w:fill="auto"/>
          <w:lang w:val="en-US" w:eastAsia="en-US" w:bidi="en-US"/>
        </w:rPr>
        <w:t>Moscow Academy of the Investigative</w:t>
      </w:r>
    </w:p>
    <w:p>
      <w:pPr>
        <w:pStyle w:val="Style15"/>
        <w:keepNext w:val="0"/>
        <w:keepLines w:val="0"/>
        <w:widowControl w:val="0"/>
        <w:shd w:val="clear" w:color="auto" w:fill="auto"/>
        <w:bidi w:val="0"/>
        <w:spacing w:before="0" w:after="220" w:line="230" w:lineRule="auto"/>
        <w:ind w:left="0" w:right="0" w:firstLine="0"/>
        <w:jc w:val="both"/>
      </w:pPr>
      <w:r>
        <w:rPr>
          <w:i/>
          <w:iCs/>
          <w:color w:val="000000"/>
          <w:spacing w:val="0"/>
          <w:w w:val="100"/>
          <w:position w:val="0"/>
          <w:shd w:val="clear" w:color="auto" w:fill="auto"/>
          <w:lang w:val="en-US" w:eastAsia="en-US" w:bidi="en-US"/>
        </w:rPr>
        <w:t>Committee of the Russian Federation - MASK, Russia, Moscow</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статье поднимается вопрос о понятии наёмничества в российском праве и проблемах при квалификации преступлений, совершенных частными военными и охранными формированиями. Довольно распространенной практикой при реализации интересов не</w:t>
        <w:softHyphen/>
        <w:t>зависимых государств становится использование частных военных и охранных компаний (далее ЧВОК). В сравнении с регулярными армиями они демонстрируют большую эффективность и техническую оснащен</w:t>
        <w:softHyphen/>
        <w:t>ность, вместе с тем и более высокий уровень совершения правонару</w:t>
        <w:softHyphen/>
        <w:t>шений в рамках уголовного права и международного права вооружен</w:t>
        <w:softHyphen/>
        <w:t>ных конфликтов.</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article raises the question of the concept of mercenary activity in Russian law and problems in the qualification of crimes committed by private military and security formations. A fairly common practice in the implementation of the interests of independent states is the use of private military and security companies (hereinafter PMCs). In comparison with regular armies, they demonstrate greater efficiency and technical equipment, at the same time, and a higher level of committing offenses within the frame</w:t>
        <w:softHyphen/>
        <w:t>work of criminal law and international law of armed conflicts.</w:t>
      </w:r>
    </w:p>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частные военные компании; наёмничество; преступления; вооруженные конфликты; Российская Федерация.</w:t>
      </w:r>
    </w:p>
    <w:p>
      <w:pPr>
        <w:pStyle w:val="Style15"/>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private military companies; mercenaries; crime; armed conflicts; Russian Federation.</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Для обозначения частных военных подрядчиков используется большое количество терминов, наиболее точным будет «частные воен</w:t>
        <w:softHyphen/>
        <w:t>ные и охранные компании», так как данные формирования преимуще</w:t>
        <w:softHyphen/>
        <w:t>ственно функционируют в рамках вооруженных конфликтов за преде</w:t>
        <w:softHyphen/>
        <w:t>лами государств их регистрации, и в своей деятельности прибегают к использованию технических и иных средств, причиняющих вред жиз</w:t>
        <w:softHyphen/>
        <w:t>ни и здоровью человека и окружающей среде.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Сотрудников частных военных компаний в какой-то степени можно назвать наемниками, с той лишь оговоркой, что это более структури</w:t>
        <w:softHyphen/>
        <w:t>рованные и оснащенные компании, располагающие широкими возможно</w:t>
        <w:softHyphen/>
      </w:r>
      <w:r>
        <w:rPr>
          <w:color w:val="000000"/>
          <w:spacing w:val="0"/>
          <w:w w:val="100"/>
          <w:position w:val="0"/>
          <w:shd w:val="clear" w:color="auto" w:fill="auto"/>
          <w:lang w:val="ru-RU" w:eastAsia="ru-RU" w:bidi="ru-RU"/>
        </w:rPr>
        <w:t>стями и в силу отсутствия правового регулирования данных формиро</w:t>
        <w:softHyphen/>
        <w:t>ваний как мирового явления, являющиеся абсолютно неподконтроль</w:t>
        <w:softHyphen/>
        <w:t>ными и безнаказанными. Именно эти факторы делают ЧВОК настоль</w:t>
        <w:softHyphen/>
        <w:t>ко востребованным инструментом вооруженных конфликтов.</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Частные военные и охранные компании (предприятия) - это не</w:t>
        <w:softHyphen/>
        <w:t>государственные юридические лица, которые, осуществляя предпри</w:t>
        <w:softHyphen/>
        <w:t>нимательскую деятельность, предоставляют на возмездной (как прави</w:t>
        <w:softHyphen/>
        <w:t>ло договорной) основе военные и/или охранные услуги физическим и/или юридическим лицам [1, с. 236].</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Среди существенных отличий между бойцами регулярной армии и сотрудниками ЧВОК, можно выделить то, что последние имеют ре</w:t>
        <w:softHyphen/>
        <w:t>альный опыт боевых действий и зачастую не одну войну за плечами. Воспользоваться услугами таких формирований могут как государства и международные организации, так и частные лица.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Правовое положение военнослужащих в РФ регулируется ФЗ от 27.05.1998 №76-ФЗ «О статусе военнослужащих». «Статус военнослужа</w:t>
        <w:softHyphen/>
        <w:t>щих есть совокупность прав, свобод, гарантированных государством, а также обязанностей и ответственности военнослужащих, установленных настоящим Федеральным законом, федеральными конституционными законами, федеральными законами и иными нормативными правовы</w:t>
        <w:softHyphen/>
        <w:t>ми актами Российской Федерации» [10]. То есть, военнослужащим в РФ посвящен отдельный законодательный акт, в то время как по от</w:t>
        <w:softHyphen/>
        <w:t>ношению к гражданам, выполняющим контракт в частной военной ком</w:t>
        <w:softHyphen/>
        <w:t>пании, не представляется возможным применение какого-либо норма</w:t>
        <w:softHyphen/>
        <w:t xml:space="preserve">тивно правового акта, в котором отражались бы их права и свободы. Вместе с этим, в протоколе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к Женевским конвенциям указывается также тот факт, что наёмником признается лицо, воюющее за денеж</w:t>
        <w:softHyphen/>
        <w:t>ное вознаграждение, который не имеет права на статус комбатанта и во</w:t>
        <w:softHyphen/>
        <w:t>еннопленного [3]. Хоть наемник не получает статуса военнопленного, однако казнить его безнаказанно нельзя. Казнь наемника, а не осужде</w:t>
        <w:softHyphen/>
        <w:t>ние судом за участие в военном конфликте, может расцениваться меж</w:t>
        <w:softHyphen/>
        <w:t>дународным трибуналом как военное преступление. В любом случае, наёмника нельзя судить за то, что он является наёмником. Его можно судить за военные преступления в отношении той или иной страны. В то время как военнослужащих, в то время как военнослужащих вою</w:t>
        <w:softHyphen/>
        <w:t>щей страны, можно судить хотя бы за то, что он военнослужащий ино</w:t>
        <w:softHyphen/>
        <w:t>странного государства, который участвует в военном конфликте не на своей территории.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Те государства, которые приняли документы, освещающие и клас</w:t>
        <w:softHyphen/>
        <w:t>сифицирующий деятельность ЧВОК (Документ Монтрё и Международ</w:t>
        <w:softHyphen/>
        <w:t xml:space="preserve">ный Кодекс поведения ЧВОК), чаще всего затрагивают только граж- </w:t>
      </w:r>
      <w:r>
        <w:rPr>
          <w:color w:val="000000"/>
          <w:spacing w:val="0"/>
          <w:w w:val="100"/>
          <w:position w:val="0"/>
          <w:shd w:val="clear" w:color="auto" w:fill="auto"/>
          <w:lang w:val="ru-RU" w:eastAsia="ru-RU" w:bidi="ru-RU"/>
        </w:rPr>
        <w:t>данско-правовые аспекты их деятельности, такие как как лицензирова</w:t>
        <w:softHyphen/>
        <w:t>ние и т.д., подобные нормы не защищают жертв нарушений прав человека и не могу обеспечить должную ответственность правонарушителей в виду того, что не являются международно-правовыми документами и за их нарушение не устанавливается ответственность [2]. Применительно к Российской Федерации вышеназванные документы и вовсе не работа</w:t>
        <w:softHyphen/>
        <w:t>ют, так как не были ратифицированы, для привлечения к ответствен</w:t>
        <w:softHyphen/>
        <w:t>ности на территории нашей страны существуют только статьи Уголов</w:t>
        <w:softHyphen/>
        <w:t>ного кодекса Российской Федерации [9]. Также законодательство ряда стран предполагает привлечение к уголовной ответственности наемни</w:t>
        <w:softHyphen/>
        <w:t>ков основываясь на механизмах экстратерриториальных правовых норм, но данный вариант практически не работает в практической сфере в связи с недостаточной проработанностью законодательной базы и возникно</w:t>
        <w:softHyphen/>
        <w:t>вением в виду этого правовых коллизий.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Когда речь заходит о легитимности ЧВОК, стоит сразу уточнять, что их правовой статус на территории нашей страны до сих пор определен весьма неконкретно и представлен только двумя статьями в Уголовном кодексе Российской Федерации, а именно: ст. 208 и 359. И при реше</w:t>
        <w:softHyphen/>
        <w:t>нии вопроса о критериях легитимности частных военных и охранных компаний необходимо рассматривать их исходя из трех смежных ха</w:t>
        <w:softHyphen/>
        <w:t>рактеристик - наиболее широкой категории - легитимности, легально</w:t>
        <w:softHyphen/>
        <w:t>сти или, иными словами, законности и процесса легитимизации.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Среди критериев легитимности выделяют: наличие социально</w:t>
        <w:softHyphen/>
        <w:t>признанной ценностной природы [7, с. 412], формирование внутреннего содержания (включая правовое), то есть правового статуса явления. В контексте данной темы о правовом статусе сотрудников ЧВОК и самих организаций можно говорить с позиции общетеоретического значения этой категории, под которым понимается правовое состояние лица или организации, характеризующееся комплексом юридических прав и обязанностей [11, с. 7]. Такой статус ЧВОК раскрывается в закрепля</w:t>
        <w:softHyphen/>
        <w:t>ющих его нормативных правовых актах.</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 данный момент правовое регулирование деятельности ЧВОК только начинает развиваться как на международном, так и на националь</w:t>
        <w:softHyphen/>
        <w:t>ном уровнях. В 1989 году была принята Конвенция ООН «О борьбе с вер</w:t>
        <w:softHyphen/>
        <w:t>бовкой, использованием, финансированием и обучением наемников», которая лишь косвенно затрагивает проблему частных военных компа</w:t>
        <w:softHyphen/>
        <w:t>ний, помимо этого Россия не ратифицировала данный акт [6]. Помимо данной Конвенции существуют и другие международные норма права: Документ Монтрё, Руководства ИМО [8] и др., но все они носят исключи</w:t>
        <w:softHyphen/>
        <w:t>тельно рекомендательный характер. Признание значимости и норматив</w:t>
        <w:softHyphen/>
        <w:t xml:space="preserve">ное закрепление требований, предъявляемых к частным военным и </w:t>
      </w:r>
      <w:r>
        <w:rPr>
          <w:color w:val="000000"/>
          <w:spacing w:val="0"/>
          <w:w w:val="100"/>
          <w:position w:val="0"/>
          <w:shd w:val="clear" w:color="auto" w:fill="auto"/>
          <w:lang w:val="ru-RU" w:eastAsia="ru-RU" w:bidi="ru-RU"/>
        </w:rPr>
        <w:t>охранным компаниям и их сотрудникам, оформляет процесс легитими</w:t>
        <w:softHyphen/>
        <w:t>зации ЧВОК и закрепляет их ценностную природу, отличную от природы сходных социально непризнанных явлений, например, наёмничества.</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Правовой статус частных военных и охранных компаний в рам</w:t>
        <w:softHyphen/>
        <w:t>ках режима вооруженного конфликта и чрезвычайного положения, а также иных сходных правовых режимов, связанных с нестабильностью ситуации, не предполагает абсолютно константного характера, данный правовой статус должен представлять собой совокупность прав и обя</w:t>
        <w:softHyphen/>
        <w:t>занностей, видоизменяющихся в зависимости от конкретных обстоятель</w:t>
        <w:softHyphen/>
        <w:t>ств. Проблема при определении правового статуса ВЧОК возникает ввиду отсутствия определения данного явления в международной нормативной документации. Отсюда же вытекает другая проблема - нахождение частных военных и охранных компаний в «правовом вакууме» или «серой зоне», где-то на границе между регулярными вооруженными силами и наёмниками, законными участниками вооруженных кон</w:t>
        <w:softHyphen/>
        <w:t>фликтов и военными преступниками [4, с. 22].</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В начале 2018 года была предпринята очередная попытка регули</w:t>
        <w:softHyphen/>
        <w:t>ровать деятельность ЧВОК на законодательном уровне, однако зако</w:t>
        <w:softHyphen/>
        <w:t>нопроект был отвергнут Правительством РФ, как противоречащий ос</w:t>
        <w:softHyphen/>
        <w:t>новам конституционного строя. Независимо от того, что в российском законодательстве на данном этапе его развития отсутствуют нормативные правовые акты, которые бы определяли положение частных военных и охранных компаний, существующая нормативная база позволяет сде</w:t>
        <w:softHyphen/>
        <w:t>лать выводы, что поручение определенного объема государственных функций в области обороны и безопасности государства не допустимо.</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Сравним сотрудника ЧВОК со смежными категориями лиц: «наём</w:t>
        <w:softHyphen/>
        <w:t>ник». «ополченец», «доброволец», «комбатант».</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Определение «наёмника» дано в примечании к статье 359 УК РФ, там говорится, что это лицо, действующее с целю получения материаль</w:t>
        <w:softHyphen/>
        <w:t>ного вознаграждения и не являющееся гражданином государства, участ</w:t>
        <w:softHyphen/>
        <w:t>вующего в вооруженном конфликте или военных действиях, не прожива</w:t>
        <w:softHyphen/>
        <w:t>ющее постоянно на его территории, а также не являющееся лицом, направленным для исполнения официальных обязанностей. По сути, это лицо, совершающее преступление с целью получения личной выгоды.</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 xml:space="preserve">Согласно ст. 3 приложения к Гаагской конвенции 1907 года и ст.43, п. 2 Дополнительного протокола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под «комбатантом» в правовой среде понимается лицо, входящее в состав вооруженных сил одной из сторон международного вооруженного конфликта. Их отличительными осо</w:t>
        <w:softHyphen/>
        <w:t>бенностями являются: приобретение статуса военнопленных в случае попадания в плен, законное право применения силы на территории военных действий.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Еще одна категория лиц - «добровольцы». Это лицо, доброволь</w:t>
        <w:softHyphen/>
        <w:t>но поступающее в действующую армию одной из воющих сторон [5]. Доброволец так же, как и наёмник получает материальное вознаграж</w:t>
        <w:softHyphen/>
        <w:t>дение за свою деятельность, но в размерах, строго определенных для данного вида вооруженных сил, и чаще всего в добровольцы идут не из-за материальной выгоды, а «за идею». Добровольцы являются ком</w:t>
        <w:softHyphen/>
        <w:t>батантами, а значит на них распространяются те же правила, они счи</w:t>
        <w:softHyphen/>
        <w:t>таются правомерными участниками боевых действий и не подлежат ответственности за участие в войне.</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Повстанцы - группа или группы вооруженных людей, являющихся участниками восстания против государственной власти. Они могут быть признаны воюющей стороной, если имеют во главе ответственные ор</w:t>
        <w:softHyphen/>
        <w:t>ганы, свою организацию, установили свою власть на определенной терри</w:t>
        <w:softHyphen/>
        <w:t>тории, придерживаются обычаев ведения войны. В таком случае к ним не может быть применена ответственность за массовые беспорядки, они становятся комбатантами, на которых распространяются соответ</w:t>
        <w:softHyphen/>
        <w:t>ствующие права, в том числе при попадании в плен.</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На основе анализа вышеизложенного, можно прийти к выводу, что проблема правового статуса частных военных охранных компаний и их сотрудников в настоящий момент стоит наиболее остро, и пока не существует законодательных актов, которые бы позволили отделить деятельность таких организаций от наёмничества, запрещенного на территории Российской Федерации. Подобные недоработки в законо</w:t>
        <w:softHyphen/>
        <w:t>дательной сфере создают определенные трудности при исследовании, квалификации деяний и определении наказания за совершение пре</w:t>
        <w:softHyphen/>
        <w:t>ступлений против мира и безопасности сотрудниками частных военных компаний в рамках реализации их деятельности в этих организациях.</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Разберем судебную практику. Ноябрьским городским судом 26.02.2015 С. Был признан виновным по ч. 3 ст. 359 УК РФ участие наемника в вооруженном конфликте или военных действиях, на терри</w:t>
        <w:softHyphen/>
        <w:t>тории иностранного государства с целью получения материального вознаграждения. С. по собственной инициативе решил выехать в ино</w:t>
        <w:softHyphen/>
        <w:t>странное государство, для принятия участия в незаконном вооружен</w:t>
        <w:softHyphen/>
        <w:t>ном формировании, с целью получения материальной выгоды, для че</w:t>
        <w:softHyphen/>
        <w:t>го приобрел туристическую путевку в иностранное государство и при содействии неустановленного лица, был переправлен через границу иностранного государства, присоединен к действующему на стороне международных террористических организаций вооруженному формиро</w:t>
        <w:softHyphen/>
        <w:t xml:space="preserve">ванию, для участия в качестве наемника в немеждународном конфликте на территории иностранного государства. С. назначено наказание сроком 3 года лишения свободы, в колонии общего режима. В данному случае, </w:t>
      </w:r>
      <w:r>
        <w:rPr>
          <w:color w:val="000000"/>
          <w:spacing w:val="0"/>
          <w:w w:val="100"/>
          <w:position w:val="0"/>
          <w:shd w:val="clear" w:color="auto" w:fill="auto"/>
          <w:lang w:val="ru-RU" w:eastAsia="ru-RU" w:bidi="ru-RU"/>
        </w:rPr>
        <w:t>действия С. также попадают под действие ст. 208 УК РФ (участие в во</w:t>
        <w:softHyphen/>
        <w:t>оруженном формировании на территории иностранного государства), наказание за которую предусмотрено в диапазоне от восьми до пятна</w:t>
        <w:softHyphen/>
        <w:t>дцати лет лишения свободы. Зачастую неверная квалификация совер</w:t>
        <w:softHyphen/>
        <w:t>шенного преступления влечет за собой ошибки при избрании меры пресечения, применение сроков давности, освобождения от уголовной ответственности.</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Позднее рассмотренный выше приговор суда был обжалован за</w:t>
        <w:softHyphen/>
        <w:t>щитником, который ссылался на то, что осужденный поехал на терри</w:t>
        <w:softHyphen/>
        <w:t>торию САР не с целью участия в боевых действиях, а добровольцем для оказания медицинской помощи людям. Это довольно распространенная практика, когда по возвращении на родину, наёмники, желая избежать уголовной ответственности пытаются попасть в категорию доброволь</w:t>
        <w:softHyphen/>
        <w:t>цев. Суд оставил приговор без изменений.</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Существует и противоположная практика, так Гудермесским го</w:t>
        <w:softHyphen/>
        <w:t>родским судом 03.07.2018 ФИО был осужден по ч. 1 ст. 30 и ч. 2 ст. 208 УК РФ, к 3 годам лишения свободы в колонии строго режима. ФИО поддался вербовке в незаконное вооруженное формирование, которое действует на территории САР. Получив предоплату ФИО начал готовить документы для поездки на территорию иностранного государства, для последующего вливания в ряды вооруженного формирования. Но по независящим от ФИО причинам, преступление не было доведено до кон</w:t>
        <w:softHyphen/>
        <w:t>ца. Данная квалификация не полностью верна, так как ФИО был подверг</w:t>
        <w:softHyphen/>
        <w:t>нут вербовке в ряды незаконных вооруженных формирований на тер</w:t>
        <w:softHyphen/>
        <w:t>ритории САР и уже получил предоплату, преступление необходимо квалифицировать по ч. 1 ст. 30 и ч. 3 ст. 359 УК РФ, а именно, участие наемника в вооруженном конфликте или военных действиях, не явля</w:t>
        <w:softHyphen/>
        <w:t>ющееся законченным, по независящим от лица причинам.</w:t>
      </w:r>
    </w:p>
    <w:p>
      <w:pPr>
        <w:pStyle w:val="Style15"/>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ru-RU" w:eastAsia="ru-RU" w:bidi="ru-RU"/>
        </w:rPr>
        <w:t>Ознакомившись с судебной практикой, можно заметить, что так как наёмничество новое и редко встречающееся на территории России преступление, суды могут неверно квалифицировать действия наемников (ст. 359 УК РФ), ошибочно отграничивают их от смежных составов, таких как организация незаконного вооруженного формирования или участие в нем (ст. 208 УК РФ). В целях избежания ошибок, необходимо рефор</w:t>
        <w:softHyphen/>
        <w:t>мировать уголовное законодательство, в том числе и путем приведения его в соответствие с международными нормативно-правовыми актами. В виду того, что данные преступления являются довольно новыми в отечественной правовой системе, стоит рассчитывать, что в дальней</w:t>
        <w:softHyphen/>
        <w:t>шем названные ранее проблемы будут решены.</w:t>
      </w:r>
    </w:p>
    <w:p>
      <w:pPr>
        <w:pStyle w:val="Style1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Волеводз А.Г. Международно-правовое регулирование деятельности частных военных и охранных предприятий (ЧВОП): современный этап международного правотворчества // Библиотека криминалиста. Научный журнал. - 2012. - № 1. - 400 с.</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Документ Монтрё: О соответствующих международно-правовых обяза</w:t>
        <w:softHyphen/>
        <w:t>тельствах и передовых практических методах государств, касающихся функционирования частных военных и охранных компаний в период во</w:t>
        <w:softHyphen/>
        <w:t>оружённого конфликта // Международный Комитет Красного Креста; Швейцарская Конфедерация, Федеральный департамент иностранных дел Швейцарии, Управление международного права. - Москва: Международ</w:t>
        <w:softHyphen/>
        <w:t>ный Комитет Красного Креста, 2011. - 50 с.</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 xml:space="preserve">Дополнительный протокол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к Женевским конвенциям от 12 августа 1949 года, касающийся жертв международных вооруженных конфликтов (с из</w:t>
        <w:softHyphen/>
        <w:t>менениями на 30 ноября 1993 года) // Права человека. Сборник междуна</w:t>
        <w:softHyphen/>
        <w:t xml:space="preserve">родных договоров. Том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(часть вторая) Универсальные договоры. ООН, Нью-Йорк и Женева, 1994</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Климов А.С., Хорьяков С.Н. Особенности ответственности наемника за участие в вооруженном конфликте или военных действиях по междуна</w:t>
        <w:softHyphen/>
        <w:t>родному и национальному уголовному законодательству // Международ</w:t>
        <w:softHyphen/>
        <w:t>ное уголовное право и международная юстиция. - 2019. - № 4. - 32 с.</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Конвенция о законах и обычаях сухопутной войны 1907 года // СПб: "Из</w:t>
        <w:softHyphen/>
        <w:t>дательство Российского МИД", 1908</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Международная конвенция о борьбе с вербовкой, использованием, фи</w:t>
        <w:softHyphen/>
        <w:t>нансированием и обучением наемников // Действующее международное право. В 3 т. М.: МНИМП, 1996 том 2</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Общая теория права. Курс лекций / Поляков А.В. - СПб.: Юрид. центр Пресс, 2001. - 642 с.</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 xml:space="preserve">Речь идёт о таких документах, как «Руководство для частных морских охранных компаний, предоставляющих услуги по вооруженной охране морских судов и типовой договор» в ред. 2015 г., разработанное </w:t>
      </w:r>
      <w:r>
        <w:rPr>
          <w:color w:val="000000"/>
          <w:spacing w:val="0"/>
          <w:w w:val="100"/>
          <w:position w:val="0"/>
          <w:shd w:val="clear" w:color="auto" w:fill="auto"/>
          <w:lang w:val="en-US" w:eastAsia="en-US" w:bidi="en-US"/>
        </w:rPr>
        <w:t xml:space="preserve">ISO </w:t>
      </w:r>
      <w:r>
        <w:rPr>
          <w:color w:val="000000"/>
          <w:spacing w:val="0"/>
          <w:w w:val="100"/>
          <w:position w:val="0"/>
          <w:shd w:val="clear" w:color="auto" w:fill="auto"/>
          <w:lang w:val="ru-RU" w:eastAsia="ru-RU" w:bidi="ru-RU"/>
        </w:rPr>
        <w:t xml:space="preserve">(Международная организация по стандартизации) по запросу </w:t>
      </w:r>
      <w:r>
        <w:rPr>
          <w:color w:val="000000"/>
          <w:spacing w:val="0"/>
          <w:w w:val="100"/>
          <w:position w:val="0"/>
          <w:shd w:val="clear" w:color="auto" w:fill="auto"/>
          <w:lang w:val="en-US" w:eastAsia="en-US" w:bidi="en-US"/>
        </w:rPr>
        <w:t>IMO.</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 xml:space="preserve">Уголовный кодекс Российской Федерации от 13.06.1996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63-ФЗ (ред. от 28.04.2023) // "Собрание законодательства РФ", 17.06.96,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25, ст. 2954</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pPr>
      <w:r>
        <w:rPr>
          <w:color w:val="000000"/>
          <w:spacing w:val="0"/>
          <w:w w:val="100"/>
          <w:position w:val="0"/>
          <w:shd w:val="clear" w:color="auto" w:fill="auto"/>
          <w:lang w:val="ru-RU" w:eastAsia="ru-RU" w:bidi="ru-RU"/>
        </w:rPr>
        <w:t xml:space="preserve">Федеральный закон от 27.05.1998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76-ФЗ "О статусе военнослужащих" // "Собрание законодательства РФ",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22, 01.06.98, ст. 2331</w:t>
      </w:r>
    </w:p>
    <w:p>
      <w:pPr>
        <w:pStyle w:val="Style40"/>
        <w:keepNext w:val="0"/>
        <w:keepLines w:val="0"/>
        <w:widowControl w:val="0"/>
        <w:numPr>
          <w:ilvl w:val="0"/>
          <w:numId w:val="65"/>
        </w:numPr>
        <w:shd w:val="clear" w:color="auto" w:fill="auto"/>
        <w:tabs>
          <w:tab w:pos="336" w:val="left"/>
        </w:tabs>
        <w:bidi w:val="0"/>
        <w:spacing w:before="0" w:after="60" w:line="240" w:lineRule="auto"/>
        <w:ind w:right="0"/>
        <w:jc w:val="both"/>
        <w:sectPr>
          <w:headerReference w:type="default" r:id="rId50"/>
          <w:footerReference w:type="default" r:id="rId51"/>
          <w:headerReference w:type="even" r:id="rId52"/>
          <w:footerReference w:type="even" r:id="rId53"/>
          <w:headerReference w:type="first" r:id="rId54"/>
          <w:footerReference w:type="first" r:id="rId55"/>
          <w:footnotePr>
            <w:pos w:val="pageBottom"/>
            <w:numFmt w:val="decimal"/>
            <w:numRestart w:val="continuous"/>
          </w:footnotePr>
          <w:pgSz w:w="8400" w:h="11900"/>
          <w:pgMar w:top="1129" w:right="1092" w:bottom="1109" w:left="1097" w:header="0" w:footer="3" w:gutter="0"/>
          <w:cols w:space="720"/>
          <w:noEndnote/>
          <w:titlePg/>
          <w:rtlGutter w:val="0"/>
          <w:docGrid w:linePitch="360"/>
        </w:sectPr>
      </w:pPr>
      <w:r>
        <w:rPr>
          <w:color w:val="000000"/>
          <w:spacing w:val="0"/>
          <w:w w:val="100"/>
          <w:position w:val="0"/>
          <w:shd w:val="clear" w:color="auto" w:fill="auto"/>
          <w:lang w:val="ru-RU" w:eastAsia="ru-RU" w:bidi="ru-RU"/>
        </w:rPr>
        <w:t>Якимов А.Ю. Статус субъекта права (теоретические вопросы) // Государ</w:t>
        <w:softHyphen/>
        <w:t>ство и право. - 2003. - №. 4. - 128 с.</w:t>
      </w:r>
    </w:p>
    <w:p>
      <w:pPr>
        <w:pStyle w:val="Style32"/>
        <w:keepNext/>
        <w:keepLines/>
        <w:widowControl w:val="0"/>
        <w:shd w:val="clear" w:color="auto" w:fill="auto"/>
        <w:bidi w:val="0"/>
        <w:spacing w:before="0" w:after="720" w:line="240" w:lineRule="auto"/>
        <w:ind w:left="0" w:right="0" w:firstLine="0"/>
        <w:jc w:val="center"/>
      </w:pPr>
      <w:bookmarkStart w:id="120" w:name="bookmark120"/>
      <w:r>
        <w:rPr>
          <w:color w:val="000000"/>
          <w:spacing w:val="0"/>
          <w:w w:val="100"/>
          <w:position w:val="0"/>
          <w:sz w:val="24"/>
          <w:szCs w:val="24"/>
          <w:shd w:val="clear" w:color="auto" w:fill="auto"/>
          <w:lang w:val="ru-RU" w:eastAsia="ru-RU" w:bidi="ru-RU"/>
        </w:rPr>
        <w:t>4.6. УГОЛОВНЫЙ ПРОЦЕСС</w:t>
      </w:r>
      <w:bookmarkEnd w:id="120"/>
    </w:p>
    <w:p>
      <w:pPr>
        <w:pStyle w:val="Style15"/>
        <w:keepNext w:val="0"/>
        <w:keepLines w:val="0"/>
        <w:widowControl w:val="0"/>
        <w:shd w:val="clear" w:color="auto" w:fill="auto"/>
        <w:bidi w:val="0"/>
        <w:spacing w:before="0" w:after="0" w:line="240" w:lineRule="auto"/>
        <w:ind w:left="380" w:right="0" w:firstLine="40"/>
        <w:jc w:val="left"/>
        <w:rPr>
          <w:sz w:val="22"/>
          <w:szCs w:val="22"/>
        </w:rPr>
      </w:pPr>
      <w:r>
        <w:rPr>
          <w:b/>
          <w:bCs/>
          <w:color w:val="000000"/>
          <w:spacing w:val="0"/>
          <w:w w:val="100"/>
          <w:position w:val="0"/>
          <w:sz w:val="22"/>
          <w:szCs w:val="22"/>
          <w:shd w:val="clear" w:color="auto" w:fill="auto"/>
          <w:lang w:val="ru-RU" w:eastAsia="ru-RU" w:bidi="ru-RU"/>
        </w:rPr>
        <w:t>ПОТЕРПЕВШИЙ КАК УЧАСТНИК УГОЛОВНОГО СУДОПРОИЗВОДСТВА КИТАЙСКОЙ НАРОДНОЙ</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РЕСПУБЛИКИ И РОССИЙСКОЙ ФЕДЕРАЦИИ:</w:t>
        <w:br/>
        <w:t>СРАВНИТЕЛЬНО-ПРАВОВАЯ ХАРАКТЕРИСТИКА</w:t>
      </w:r>
    </w:p>
    <w:p>
      <w:pPr>
        <w:pStyle w:val="Style38"/>
        <w:keepNext/>
        <w:keepLines/>
        <w:widowControl w:val="0"/>
        <w:shd w:val="clear" w:color="auto" w:fill="auto"/>
        <w:bidi w:val="0"/>
        <w:spacing w:before="0"/>
        <w:ind w:left="0" w:right="0" w:firstLine="0"/>
        <w:jc w:val="left"/>
      </w:pPr>
      <w:bookmarkStart w:id="122" w:name="bookmark122"/>
      <w:r>
        <w:rPr>
          <w:color w:val="000000"/>
          <w:spacing w:val="0"/>
          <w:w w:val="100"/>
          <w:position w:val="0"/>
          <w:shd w:val="clear" w:color="auto" w:fill="auto"/>
          <w:lang w:val="ru-RU" w:eastAsia="ru-RU" w:bidi="ru-RU"/>
        </w:rPr>
        <w:t>Базанчук Анастасия Владиславовна</w:t>
      </w:r>
      <w:bookmarkEnd w:id="122"/>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студент,</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Московский Государственный</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Институт Международных Отношений, РФ, г. Москва</w:t>
      </w:r>
    </w:p>
    <w:p>
      <w:pPr>
        <w:pStyle w:val="Style38"/>
        <w:keepNext/>
        <w:keepLines/>
        <w:widowControl w:val="0"/>
        <w:shd w:val="clear" w:color="auto" w:fill="auto"/>
        <w:bidi w:val="0"/>
        <w:spacing w:before="0"/>
        <w:ind w:left="0" w:right="0" w:firstLine="0"/>
        <w:jc w:val="left"/>
      </w:pPr>
      <w:bookmarkStart w:id="124" w:name="bookmark124"/>
      <w:r>
        <w:rPr>
          <w:color w:val="000000"/>
          <w:spacing w:val="0"/>
          <w:w w:val="100"/>
          <w:position w:val="0"/>
          <w:shd w:val="clear" w:color="auto" w:fill="auto"/>
          <w:lang w:val="ru-RU" w:eastAsia="ru-RU" w:bidi="ru-RU"/>
        </w:rPr>
        <w:t>Дубровина Екатерина Геннадьевна</w:t>
      </w:r>
      <w:bookmarkEnd w:id="124"/>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ru-RU" w:eastAsia="ru-RU" w:bidi="ru-RU"/>
        </w:rPr>
        <w:t>научный руководитель, канд. юрид. наук, доцент кафедры уголовного права, уголовного процесса и криминалистики, Московский Государственный</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ru-RU" w:eastAsia="ru-RU" w:bidi="ru-RU"/>
        </w:rPr>
        <w:t>Институт Международных Отношений, РФ, г. Москва</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THE VICTIM AS A PARTY TO CRIMINAL PROCEEDINGS</w:t>
        <w:br/>
        <w:t>IN THE PEOPLE'S REPUBLIC OF CHINA</w:t>
      </w:r>
    </w:p>
    <w:p>
      <w:pPr>
        <w:pStyle w:val="Style15"/>
        <w:keepNext w:val="0"/>
        <w:keepLines w:val="0"/>
        <w:widowControl w:val="0"/>
        <w:shd w:val="clear" w:color="auto" w:fill="auto"/>
        <w:bidi w:val="0"/>
        <w:spacing w:before="0" w:after="2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AND THE RUSSIAN FEDERATION: COMPARATIVE</w:t>
        <w:br/>
        <w:t>LEGAL CHARACTERISTICS</w:t>
      </w:r>
    </w:p>
    <w:p>
      <w:pPr>
        <w:pStyle w:val="Style38"/>
        <w:keepNext/>
        <w:keepLines/>
        <w:widowControl w:val="0"/>
        <w:shd w:val="clear" w:color="auto" w:fill="auto"/>
        <w:bidi w:val="0"/>
        <w:spacing w:before="0"/>
        <w:ind w:left="0" w:right="0" w:firstLine="0"/>
        <w:jc w:val="left"/>
      </w:pPr>
      <w:bookmarkStart w:id="126" w:name="bookmark126"/>
      <w:r>
        <w:rPr>
          <w:color w:val="000000"/>
          <w:spacing w:val="0"/>
          <w:w w:val="100"/>
          <w:position w:val="0"/>
          <w:shd w:val="clear" w:color="auto" w:fill="auto"/>
          <w:lang w:val="en-US" w:eastAsia="en-US" w:bidi="en-US"/>
        </w:rPr>
        <w:t>Anastasia Bazanchuk</w:t>
      </w:r>
      <w:bookmarkEnd w:id="126"/>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Student</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of Moscow State Institute of International</w:t>
      </w:r>
    </w:p>
    <w:p>
      <w:pPr>
        <w:pStyle w:val="Style15"/>
        <w:keepNext w:val="0"/>
        <w:keepLines w:val="0"/>
        <w:widowControl w:val="0"/>
        <w:shd w:val="clear" w:color="auto" w:fill="auto"/>
        <w:bidi w:val="0"/>
        <w:spacing w:before="0" w:after="0" w:line="230" w:lineRule="auto"/>
        <w:ind w:left="0" w:right="0" w:firstLine="0"/>
        <w:jc w:val="left"/>
      </w:pPr>
      <w:r>
        <w:rPr>
          <w:i/>
          <w:iCs/>
          <w:color w:val="000000"/>
          <w:spacing w:val="0"/>
          <w:w w:val="100"/>
          <w:position w:val="0"/>
          <w:shd w:val="clear" w:color="auto" w:fill="auto"/>
          <w:lang w:val="en-US" w:eastAsia="en-US" w:bidi="en-US"/>
        </w:rPr>
        <w:t>Relations (University) of the Ministry</w:t>
      </w:r>
    </w:p>
    <w:p>
      <w:pPr>
        <w:pStyle w:val="Style15"/>
        <w:keepNext w:val="0"/>
        <w:keepLines w:val="0"/>
        <w:widowControl w:val="0"/>
        <w:shd w:val="clear" w:color="auto" w:fill="auto"/>
        <w:bidi w:val="0"/>
        <w:spacing w:before="0" w:after="240" w:line="230" w:lineRule="auto"/>
        <w:ind w:left="0" w:right="0" w:firstLine="0"/>
        <w:jc w:val="left"/>
      </w:pPr>
      <w:r>
        <w:rPr>
          <w:i/>
          <w:iCs/>
          <w:color w:val="000000"/>
          <w:spacing w:val="0"/>
          <w:w w:val="100"/>
          <w:position w:val="0"/>
          <w:shd w:val="clear" w:color="auto" w:fill="auto"/>
          <w:lang w:val="en-US" w:eastAsia="en-US" w:bidi="en-US"/>
        </w:rPr>
        <w:t>of Foreign Affairs of the Russian Federation, Russia, Moscow</w:t>
      </w:r>
    </w:p>
    <w:p>
      <w:pPr>
        <w:pStyle w:val="Style38"/>
        <w:keepNext/>
        <w:keepLines/>
        <w:widowControl w:val="0"/>
        <w:shd w:val="clear" w:color="auto" w:fill="auto"/>
        <w:bidi w:val="0"/>
        <w:spacing w:before="0" w:line="233" w:lineRule="auto"/>
        <w:ind w:left="0" w:right="0" w:firstLine="0"/>
        <w:jc w:val="both"/>
      </w:pPr>
      <w:bookmarkStart w:id="128" w:name="bookmark128"/>
      <w:r>
        <w:rPr>
          <w:color w:val="000000"/>
          <w:spacing w:val="0"/>
          <w:w w:val="100"/>
          <w:position w:val="0"/>
          <w:shd w:val="clear" w:color="auto" w:fill="auto"/>
          <w:lang w:val="en-US" w:eastAsia="en-US" w:bidi="en-US"/>
        </w:rPr>
        <w:t>Dubrovina Ekaterina</w:t>
      </w:r>
      <w:bookmarkEnd w:id="128"/>
    </w:p>
    <w:p>
      <w:pPr>
        <w:pStyle w:val="Style15"/>
        <w:keepNext w:val="0"/>
        <w:keepLines w:val="0"/>
        <w:widowControl w:val="0"/>
        <w:shd w:val="clear" w:color="auto" w:fill="auto"/>
        <w:bidi w:val="0"/>
        <w:spacing w:before="0" w:after="0" w:line="233" w:lineRule="auto"/>
        <w:ind w:left="0" w:right="0" w:firstLine="0"/>
        <w:jc w:val="both"/>
      </w:pPr>
      <w:r>
        <w:rPr>
          <w:i/>
          <w:iCs/>
          <w:color w:val="000000"/>
          <w:spacing w:val="0"/>
          <w:w w:val="100"/>
          <w:position w:val="0"/>
          <w:shd w:val="clear" w:color="auto" w:fill="auto"/>
          <w:lang w:val="en-US" w:eastAsia="en-US" w:bidi="en-US"/>
        </w:rPr>
        <w:t>Scientific adviser, G., PhD in Law, Associate</w:t>
      </w:r>
    </w:p>
    <w:p>
      <w:pPr>
        <w:pStyle w:val="Style15"/>
        <w:keepNext w:val="0"/>
        <w:keepLines w:val="0"/>
        <w:widowControl w:val="0"/>
        <w:shd w:val="clear" w:color="auto" w:fill="auto"/>
        <w:bidi w:val="0"/>
        <w:spacing w:before="0" w:after="0" w:line="233" w:lineRule="auto"/>
        <w:ind w:left="0" w:right="0" w:firstLine="0"/>
        <w:jc w:val="both"/>
      </w:pPr>
      <w:r>
        <w:rPr>
          <w:i/>
          <w:iCs/>
          <w:color w:val="000000"/>
          <w:spacing w:val="0"/>
          <w:w w:val="100"/>
          <w:position w:val="0"/>
          <w:shd w:val="clear" w:color="auto" w:fill="auto"/>
          <w:lang w:val="en-US" w:eastAsia="en-US" w:bidi="en-US"/>
        </w:rPr>
        <w:t>Professor of the Department of Criminal Law,</w:t>
      </w:r>
    </w:p>
    <w:p>
      <w:pPr>
        <w:pStyle w:val="Style15"/>
        <w:keepNext w:val="0"/>
        <w:keepLines w:val="0"/>
        <w:widowControl w:val="0"/>
        <w:shd w:val="clear" w:color="auto" w:fill="auto"/>
        <w:bidi w:val="0"/>
        <w:spacing w:before="0" w:after="0" w:line="233" w:lineRule="auto"/>
        <w:ind w:left="0" w:right="0" w:firstLine="0"/>
        <w:jc w:val="both"/>
      </w:pPr>
      <w:r>
        <w:rPr>
          <w:i/>
          <w:iCs/>
          <w:color w:val="000000"/>
          <w:spacing w:val="0"/>
          <w:w w:val="100"/>
          <w:position w:val="0"/>
          <w:shd w:val="clear" w:color="auto" w:fill="auto"/>
          <w:lang w:val="en-US" w:eastAsia="en-US" w:bidi="en-US"/>
        </w:rPr>
        <w:t>Criminal Procedure and Criminalistics</w:t>
      </w:r>
    </w:p>
    <w:p>
      <w:pPr>
        <w:pStyle w:val="Style15"/>
        <w:keepNext w:val="0"/>
        <w:keepLines w:val="0"/>
        <w:widowControl w:val="0"/>
        <w:shd w:val="clear" w:color="auto" w:fill="auto"/>
        <w:bidi w:val="0"/>
        <w:spacing w:before="0" w:after="0" w:line="233" w:lineRule="auto"/>
        <w:ind w:left="0" w:right="0" w:firstLine="0"/>
        <w:jc w:val="both"/>
      </w:pPr>
      <w:r>
        <w:rPr>
          <w:i/>
          <w:iCs/>
          <w:color w:val="000000"/>
          <w:spacing w:val="0"/>
          <w:w w:val="100"/>
          <w:position w:val="0"/>
          <w:shd w:val="clear" w:color="auto" w:fill="auto"/>
          <w:lang w:val="en-US" w:eastAsia="en-US" w:bidi="en-US"/>
        </w:rPr>
        <w:t>of Moscow State Institute of International Relations</w:t>
      </w:r>
    </w:p>
    <w:p>
      <w:pPr>
        <w:pStyle w:val="Style15"/>
        <w:keepNext w:val="0"/>
        <w:keepLines w:val="0"/>
        <w:widowControl w:val="0"/>
        <w:shd w:val="clear" w:color="auto" w:fill="auto"/>
        <w:bidi w:val="0"/>
        <w:spacing w:before="0" w:after="0" w:line="233" w:lineRule="auto"/>
        <w:ind w:left="0" w:right="0" w:firstLine="0"/>
        <w:jc w:val="both"/>
      </w:pPr>
      <w:r>
        <w:rPr>
          <w:i/>
          <w:iCs/>
          <w:color w:val="000000"/>
          <w:spacing w:val="0"/>
          <w:w w:val="100"/>
          <w:position w:val="0"/>
          <w:shd w:val="clear" w:color="auto" w:fill="auto"/>
          <w:lang w:val="en-US" w:eastAsia="en-US" w:bidi="en-US"/>
        </w:rPr>
        <w:t>(University) of the Ministry of Foreign Affairs</w:t>
      </w:r>
    </w:p>
    <w:p>
      <w:pPr>
        <w:pStyle w:val="Style15"/>
        <w:keepNext w:val="0"/>
        <w:keepLines w:val="0"/>
        <w:widowControl w:val="0"/>
        <w:shd w:val="clear" w:color="auto" w:fill="auto"/>
        <w:bidi w:val="0"/>
        <w:spacing w:before="0" w:after="0" w:line="233" w:lineRule="auto"/>
        <w:ind w:left="0" w:right="0" w:firstLine="0"/>
        <w:jc w:val="both"/>
      </w:pPr>
      <w:r>
        <w:rPr>
          <w:i/>
          <w:iCs/>
          <w:color w:val="000000"/>
          <w:spacing w:val="0"/>
          <w:w w:val="100"/>
          <w:position w:val="0"/>
          <w:shd w:val="clear" w:color="auto" w:fill="auto"/>
          <w:lang w:val="en-US" w:eastAsia="en-US" w:bidi="en-US"/>
        </w:rPr>
        <w:t>of the Russian Federation,</w:t>
      </w:r>
    </w:p>
    <w:p>
      <w:pPr>
        <w:pStyle w:val="Style15"/>
        <w:keepNext w:val="0"/>
        <w:keepLines w:val="0"/>
        <w:widowControl w:val="0"/>
        <w:shd w:val="clear" w:color="auto" w:fill="auto"/>
        <w:bidi w:val="0"/>
        <w:spacing w:before="0" w:after="220" w:line="233" w:lineRule="auto"/>
        <w:ind w:left="0" w:right="0" w:firstLine="0"/>
        <w:jc w:val="both"/>
      </w:pPr>
      <w:r>
        <w:rPr>
          <w:i/>
          <w:iCs/>
          <w:color w:val="000000"/>
          <w:spacing w:val="0"/>
          <w:w w:val="100"/>
          <w:position w:val="0"/>
          <w:shd w:val="clear" w:color="auto" w:fill="auto"/>
          <w:lang w:val="en-US" w:eastAsia="en-US" w:bidi="en-US"/>
        </w:rPr>
        <w:t>Russia, Moscow</w:t>
      </w:r>
    </w:p>
    <w:p>
      <w:pPr>
        <w:pStyle w:val="Style15"/>
        <w:keepNext w:val="0"/>
        <w:keepLines w:val="0"/>
        <w:widowControl w:val="0"/>
        <w:shd w:val="clear" w:color="auto" w:fill="auto"/>
        <w:bidi w:val="0"/>
        <w:spacing w:before="0" w:after="0" w:line="233" w:lineRule="auto"/>
        <w:ind w:left="0" w:right="0" w:firstLine="480"/>
        <w:jc w:val="both"/>
      </w:pPr>
      <w:r>
        <w:rPr>
          <w:b/>
          <w:bCs/>
          <w:color w:val="000000"/>
          <w:spacing w:val="0"/>
          <w:w w:val="100"/>
          <w:position w:val="0"/>
          <w:shd w:val="clear" w:color="auto" w:fill="auto"/>
          <w:lang w:val="ru-RU" w:eastAsia="ru-RU" w:bidi="ru-RU"/>
        </w:rPr>
        <w:t xml:space="preserve">Аннотация. </w:t>
      </w:r>
      <w:r>
        <w:rPr>
          <w:color w:val="000000"/>
          <w:spacing w:val="0"/>
          <w:w w:val="100"/>
          <w:position w:val="0"/>
          <w:shd w:val="clear" w:color="auto" w:fill="auto"/>
          <w:lang w:val="ru-RU" w:eastAsia="ru-RU" w:bidi="ru-RU"/>
        </w:rPr>
        <w:t>В указанной статье проанализированы сравнительно</w:t>
        <w:softHyphen/>
        <w:t>правовые характеристики статуса потерпевшего в Китае и России. Бы</w:t>
        <w:softHyphen/>
        <w:t>ли рассмотрены нормативные правовые акты обеих стран, определя</w:t>
        <w:softHyphen/>
        <w:t>ющие права и обязанности потерпевших в уголовном процессе. На примере сравнения разных правовых систем, авторами подчеркивается дифференциация соблюдения прав и свобод потерпевших в двух стра</w:t>
        <w:softHyphen/>
        <w:t>нах. В заключении авторы рассмотрели проблематику отдельных ин</w:t>
        <w:softHyphen/>
        <w:t>ститутов уголовно-процессуального права, а также подчеркнули их преимущества и недостатки.</w:t>
      </w:r>
    </w:p>
    <w:p>
      <w:pPr>
        <w:pStyle w:val="Style15"/>
        <w:keepNext w:val="0"/>
        <w:keepLines w:val="0"/>
        <w:widowControl w:val="0"/>
        <w:shd w:val="clear" w:color="auto" w:fill="auto"/>
        <w:bidi w:val="0"/>
        <w:spacing w:before="0" w:after="220" w:line="233" w:lineRule="auto"/>
        <w:ind w:left="0" w:right="0" w:firstLine="48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article analyzes the comparative legal characteristics of the status of the victim in China and Russia. The regulatory legal acts of both countries defining the rights and obligations of victims in criminal pro</w:t>
        <w:softHyphen/>
        <w:t>ceedings are examined. By comparing different legal systems, the authors highlight the differentiation in the observance of victims' rights and free</w:t>
        <w:softHyphen/>
        <w:t>doms in the two countries. In conclusion, the authors discuss the issues of individual institutes of criminal procedural law and highlight their ad</w:t>
        <w:softHyphen/>
        <w:t>vantages and disadvantages.</w:t>
      </w:r>
    </w:p>
    <w:p>
      <w:pPr>
        <w:pStyle w:val="Style15"/>
        <w:keepNext w:val="0"/>
        <w:keepLines w:val="0"/>
        <w:widowControl w:val="0"/>
        <w:shd w:val="clear" w:color="auto" w:fill="auto"/>
        <w:bidi w:val="0"/>
        <w:spacing w:before="0" w:after="0" w:line="233" w:lineRule="auto"/>
        <w:ind w:left="0" w:right="0" w:firstLine="480"/>
        <w:jc w:val="both"/>
      </w:pPr>
      <w:r>
        <w:rPr>
          <w:b/>
          <w:bCs/>
          <w:color w:val="000000"/>
          <w:spacing w:val="0"/>
          <w:w w:val="100"/>
          <w:position w:val="0"/>
          <w:shd w:val="clear" w:color="auto" w:fill="auto"/>
          <w:lang w:val="ru-RU" w:eastAsia="ru-RU" w:bidi="ru-RU"/>
        </w:rPr>
        <w:t xml:space="preserve">Ключевые слова: </w:t>
      </w:r>
      <w:r>
        <w:rPr>
          <w:color w:val="000000"/>
          <w:spacing w:val="0"/>
          <w:w w:val="100"/>
          <w:position w:val="0"/>
          <w:shd w:val="clear" w:color="auto" w:fill="auto"/>
          <w:lang w:val="ru-RU" w:eastAsia="ru-RU" w:bidi="ru-RU"/>
        </w:rPr>
        <w:t>статус потерпевшего; Китай; Россия; права и обязанности; уголовный процесс; законодательство; правоприменение; защита прав потерпевших; гражданские свободы.</w:t>
      </w:r>
    </w:p>
    <w:p>
      <w:pPr>
        <w:pStyle w:val="Style15"/>
        <w:keepNext w:val="0"/>
        <w:keepLines w:val="0"/>
        <w:widowControl w:val="0"/>
        <w:shd w:val="clear" w:color="auto" w:fill="auto"/>
        <w:bidi w:val="0"/>
        <w:spacing w:before="0" w:after="220" w:line="233" w:lineRule="auto"/>
        <w:ind w:left="0" w:right="0" w:firstLine="480"/>
        <w:jc w:val="both"/>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victim status; China; Russia; rights and obligations; crim</w:t>
        <w:softHyphen/>
        <w:t>inal procedure; legislation;</w:t>
      </w:r>
      <w:r>
        <w:fldChar w:fldCharType="begin"/>
      </w:r>
      <w:r>
        <w:rPr/>
        <w:instrText> HYPERLINK "https://context.reverso.net/%d0%bf%d0%b5%d1%80%d0%b5%d0%b2%d0%be%d0%b4/%d0%b0%d0%bd%d0%b3%d0%bb%d0%b8%d0%b9%d1%81%d0%ba%d0%b8%d0%b9-%d1%80%d1%83%d1%81%d1%81%d0%ba%d0%b8%d0%b9/law+enforcement" </w:instrText>
      </w:r>
      <w:r>
        <w:fldChar w:fldCharType="separate"/>
      </w:r>
      <w:r>
        <w:rPr>
          <w:color w:val="000000"/>
          <w:spacing w:val="0"/>
          <w:w w:val="100"/>
          <w:position w:val="0"/>
          <w:shd w:val="clear" w:color="auto" w:fill="auto"/>
          <w:lang w:val="en-US" w:eastAsia="en-US" w:bidi="en-US"/>
        </w:rPr>
        <w:t xml:space="preserve"> law enforcement;</w:t>
      </w:r>
      <w:r>
        <w:fldChar w:fldCharType="end"/>
      </w:r>
      <w:r>
        <w:rPr>
          <w:color w:val="000000"/>
          <w:spacing w:val="0"/>
          <w:w w:val="100"/>
          <w:position w:val="0"/>
          <w:shd w:val="clear" w:color="auto" w:fill="auto"/>
          <w:lang w:val="en-US" w:eastAsia="en-US" w:bidi="en-US"/>
        </w:rPr>
        <w:t xml:space="preserve"> victim rights protection; civil liberties.</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Указанная проблематика вызывает интерес ввиду того, что Рос</w:t>
        <w:softHyphen/>
        <w:t xml:space="preserve">сийская Федерация (далее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РФ или Россия), принадлежащая к романо</w:t>
        <w:softHyphen/>
        <w:t>германской правовой семье, обладает моделью уголовного процесса отличной от модели Китайской Народной Республики (далее - КНР или Китай), которая в свою очередь имеет смешанную правовую систему. Из-за указанных различий данные государства обладают не схожими методами обеспечения прав потерпевших и обозначения их статуса. Помимо этого, интерес вызван тесным сотрудничеством, близкими гра</w:t>
        <w:softHyphen/>
      </w:r>
      <w:r>
        <w:rPr>
          <w:color w:val="000000"/>
          <w:spacing w:val="0"/>
          <w:w w:val="100"/>
          <w:position w:val="0"/>
          <w:shd w:val="clear" w:color="auto" w:fill="auto"/>
          <w:lang w:val="ru-RU" w:eastAsia="ru-RU" w:bidi="ru-RU"/>
        </w:rPr>
        <w:t>ницами, ввиду чего возникает конвергенция во многих сферах законо</w:t>
        <w:softHyphen/>
        <w:t>дательства.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Для начала рассмотрим модель китайского уголовного процесса.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Существует несколько позиций, касательно характеристики модели. Первая: инквизиционная модель, которая ставит целью китайского уго</w:t>
        <w:softHyphen/>
        <w:t>ловного судопроизводства (Уголовно-процессуальный закон КНР до 1996 года) (далее - УПЗ КНР) борьбу с преступностью и осуществление госу</w:t>
        <w:softHyphen/>
        <w:t>дарственной власти в сфере уголовной юстиции; следующая - смешанная модель (УПЗ КНР после 1996 года), то есть состязательная и инквизици</w:t>
        <w:softHyphen/>
        <w:t>онная модель, и последняя - супер-инквизиционная модель [17].</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России же преобладает состязательное начало уголовно-процес</w:t>
        <w:softHyphen/>
        <w:t>суальной модели, так как производство осуществляется на основании принципа состязательности (ст. 15 Уголовно-процессуального кодекс РФ - функции участвующих лиц и органов отделены друг от друга) (далее - УПК РФ) [1].</w:t>
      </w:r>
    </w:p>
    <w:p>
      <w:pPr>
        <w:pStyle w:val="Style15"/>
        <w:keepNext w:val="0"/>
        <w:keepLines w:val="0"/>
        <w:widowControl w:val="0"/>
        <w:shd w:val="clear" w:color="auto" w:fill="auto"/>
        <w:bidi w:val="0"/>
        <w:spacing w:before="0" w:after="100" w:line="233" w:lineRule="auto"/>
        <w:ind w:left="0" w:right="0" w:firstLine="480"/>
        <w:jc w:val="both"/>
      </w:pPr>
      <w:r>
        <w:rPr>
          <w:color w:val="000000"/>
          <w:spacing w:val="0"/>
          <w:w w:val="100"/>
          <w:position w:val="0"/>
          <w:shd w:val="clear" w:color="auto" w:fill="auto"/>
          <w:lang w:val="ru-RU" w:eastAsia="ru-RU" w:bidi="ru-RU"/>
        </w:rPr>
        <w:t>Общим является то, что в законодательстве обеих стран потер</w:t>
        <w:softHyphen/>
        <w:t>певшим признаются как физическое, так и юридическое лицо. Однако сравнить характер ущерба не представляется возможным в полной мере, так как законодательно это не определено.</w:t>
      </w:r>
    </w:p>
    <w:p>
      <w:pPr>
        <w:pStyle w:val="Style15"/>
        <w:keepNext w:val="0"/>
        <w:keepLines w:val="0"/>
        <w:widowControl w:val="0"/>
        <w:shd w:val="clear" w:color="auto" w:fill="auto"/>
        <w:bidi w:val="0"/>
        <w:spacing w:before="0" w:after="100" w:line="233" w:lineRule="auto"/>
        <w:ind w:left="0" w:right="0" w:firstLine="0"/>
        <w:jc w:val="center"/>
      </w:pPr>
      <w:r>
        <w:rPr>
          <w:b/>
          <w:bCs/>
          <w:color w:val="000000"/>
          <w:spacing w:val="0"/>
          <w:w w:val="100"/>
          <w:position w:val="0"/>
          <w:shd w:val="clear" w:color="auto" w:fill="auto"/>
          <w:lang w:val="ru-RU" w:eastAsia="ru-RU" w:bidi="ru-RU"/>
        </w:rPr>
        <w:t>Понятие потерпевшего</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уголовно-процессуальном праве КНР также, как и в Российском праве используется термин "потерпевший" для обозначения лица (фи</w:t>
        <w:softHyphen/>
        <w:t>зического или юридического), пострадавшего от преступления.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России согласно статье 42 УПК РФ потерпевшим является фи</w:t>
        <w:softHyphen/>
        <w:t>зическое лицо, которому преступлением причинен физический, иму</w:t>
        <w:softHyphen/>
        <w:t xml:space="preserve">щественный, моральный вред, а также юридическое лицо в случае причинения преступлением вреда его имуществу и деловой репутации [1]. Также данное определение закреплено в Постановлении Пленума Верховного Суда РФ от 29.06.2010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17 "О практике применения судами норм, регламентирующих участие потерпевшего в уголовном судопроиз</w:t>
        <w:softHyphen/>
        <w:t>водстве" (далее - Пленум) [4]. Согласно Пленуму, лицо является потер</w:t>
        <w:softHyphen/>
        <w:t>певшим вне зависимости от пола, расы, возраста и так далее, и вне зави</w:t>
        <w:softHyphen/>
        <w:t>симости от степени известности о лицах, причастных к преступлению.</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По сравнению с Россией, УПЗ КНР не содержит законодательно закрепленного определения [15], поэтому, если рассматривать термин в узком смысле, то можно рассматривать потерпевшего, как лицо, участву</w:t>
        <w:softHyphen/>
        <w:t>ющее в государственном обвинении, которое несет часть функции жа</w:t>
        <w:softHyphen/>
        <w:t>лобы в уголовном процессе.</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 точки зрения судебной практики, можно определить потерпевше</w:t>
        <w:softHyphen/>
        <w:t>го, как физическое лицо (включая новорожденного младенца и преста</w:t>
        <w:softHyphen/>
        <w:t>релого человека, находящегося в предсмертном состоянии) или юридиче</w:t>
        <w:softHyphen/>
      </w:r>
      <w:r>
        <w:rPr>
          <w:color w:val="000000"/>
          <w:spacing w:val="0"/>
          <w:w w:val="100"/>
          <w:position w:val="0"/>
          <w:shd w:val="clear" w:color="auto" w:fill="auto"/>
          <w:lang w:val="ru-RU" w:eastAsia="ru-RU" w:bidi="ru-RU"/>
        </w:rPr>
        <w:t>ское лицо (подтверждается статьей 110 УПЗ КНР), понесшее ущерб в результате преступления[5].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доктрине уголовно-процессуального права КНР понятия «по</w:t>
        <w:softHyphen/>
        <w:t>терпевший» также не выработано. Существует две позиции, относи</w:t>
        <w:softHyphen/>
        <w:t>тельно указанного термина [17].</w:t>
      </w:r>
    </w:p>
    <w:p>
      <w:pPr>
        <w:pStyle w:val="Style15"/>
        <w:keepNext w:val="0"/>
        <w:keepLines w:val="0"/>
        <w:widowControl w:val="0"/>
        <w:numPr>
          <w:ilvl w:val="0"/>
          <w:numId w:val="67"/>
        </w:numPr>
        <w:shd w:val="clear" w:color="auto" w:fill="auto"/>
        <w:tabs>
          <w:tab w:pos="720" w:val="left"/>
        </w:tabs>
        <w:bidi w:val="0"/>
        <w:spacing w:before="0" w:after="0" w:line="240" w:lineRule="auto"/>
        <w:ind w:left="0" w:right="0" w:firstLine="480"/>
        <w:jc w:val="both"/>
      </w:pPr>
      <w:r>
        <w:rPr>
          <w:color w:val="000000"/>
          <w:spacing w:val="0"/>
          <w:w w:val="100"/>
          <w:position w:val="0"/>
          <w:shd w:val="clear" w:color="auto" w:fill="auto"/>
          <w:lang w:val="ru-RU" w:eastAsia="ru-RU" w:bidi="ru-RU"/>
        </w:rPr>
        <w:t>Суть первой теории заключается в классификации потерпев</w:t>
        <w:softHyphen/>
        <w:t>ших на опосредованных (причинен ущерб вследствие совершения пре</w:t>
        <w:softHyphen/>
        <w:t>ступления) и неопосредованных (то есть потерпевшие, которым был при</w:t>
        <w:softHyphen/>
        <w:t>чинен ущерб, вред непосредственно). Опосредованным потерпевшим будет являться лицо, которому был нанесен моральный ущерб вследствие, например, убийства близкого ему лица. Теоретики не признают такое лицо в качестве потерпевшего. Представителями первой теории явля</w:t>
        <w:softHyphen/>
        <w:t>ются ученый Бань Цзянлинь и Мяо Мэйхуа.</w:t>
      </w:r>
    </w:p>
    <w:p>
      <w:pPr>
        <w:pStyle w:val="Style15"/>
        <w:keepNext w:val="0"/>
        <w:keepLines w:val="0"/>
        <w:widowControl w:val="0"/>
        <w:numPr>
          <w:ilvl w:val="0"/>
          <w:numId w:val="67"/>
        </w:numPr>
        <w:shd w:val="clear" w:color="auto" w:fill="auto"/>
        <w:tabs>
          <w:tab w:pos="720" w:val="left"/>
        </w:tabs>
        <w:bidi w:val="0"/>
        <w:spacing w:before="0" w:after="100" w:line="240" w:lineRule="auto"/>
        <w:ind w:left="0" w:right="0" w:firstLine="480"/>
        <w:jc w:val="both"/>
      </w:pPr>
      <w:r>
        <w:rPr>
          <w:color w:val="000000"/>
          <w:spacing w:val="0"/>
          <w:w w:val="100"/>
          <w:position w:val="0"/>
          <w:shd w:val="clear" w:color="auto" w:fill="auto"/>
          <w:lang w:val="ru-RU" w:eastAsia="ru-RU" w:bidi="ru-RU"/>
        </w:rPr>
        <w:t>Вторая теория выражается в том, что потерпевшим является лицо, которому прямо или косвенно причинен материальный (имуще</w:t>
        <w:softHyphen/>
        <w:t>ственные права) или моральный (личностные права) вред вследствие совершения преступления. Данной теории придерживается теоретик Фан Цуньи.</w:t>
      </w:r>
    </w:p>
    <w:p>
      <w:pPr>
        <w:pStyle w:val="Style15"/>
        <w:keepNext w:val="0"/>
        <w:keepLines w:val="0"/>
        <w:widowControl w:val="0"/>
        <w:shd w:val="clear" w:color="auto" w:fill="auto"/>
        <w:bidi w:val="0"/>
        <w:spacing w:before="0" w:after="100" w:line="233" w:lineRule="auto"/>
        <w:ind w:left="0" w:right="0" w:firstLine="0"/>
        <w:jc w:val="center"/>
      </w:pPr>
      <w:r>
        <w:rPr>
          <w:b/>
          <w:bCs/>
          <w:color w:val="000000"/>
          <w:spacing w:val="0"/>
          <w:w w:val="100"/>
          <w:position w:val="0"/>
          <w:shd w:val="clear" w:color="auto" w:fill="auto"/>
          <w:lang w:val="ru-RU" w:eastAsia="ru-RU" w:bidi="ru-RU"/>
        </w:rPr>
        <w:t>Статус потерпевшего</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Как в КНР, так и в РФ можно говорить о наличии статуса потерпев</w:t>
        <w:softHyphen/>
        <w:t>шего, однако роль, степень участия и функции его различны. Статус по</w:t>
        <w:softHyphen/>
        <w:t>терпевшего обеспечивает права и определяет интересы в процессе. В ходе всего процесса уголовно-правовые отношения всегда определяются как отношения между государственными органами и обвиняемыми.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Вначале рассмотрим момент его приобретения. Статус потер</w:t>
        <w:softHyphen/>
        <w:t>певшего в России приобретается с момента вынесения постановления о признании потерпевшим, а в случае, когда сведения о лице, которому преступлением причинен вред, отсутствуют на момент возбуждения уголовного дела, - незамедлительно после получения данных об этом лице [4]. Лицо может быть признано потерпевшим как по его заявлению или заявлению его законного представителя (может быть направлено в правоохранительные органы: например, ФСБ, СУ СК, ОВД (статья 1501-151 УПК РФ[1]) - при делах публичного или частно-публичного обвинения), так и по инициативе органа, в производстве которого находится уголовное дело (при делах публичного обвинения).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Важно отметить, что от статуса потерпевшего нельзя отказаться, однако в соответствии со ст. 125 УПК РФ лицо имеет право обжало</w:t>
        <w:softHyphen/>
        <w:t>вать решение о признании потерпевшим и на основании п.4 Постанов</w:t>
        <w:softHyphen/>
        <w:t xml:space="preserve">ление Пленума Верховного Суда РФ от 29.06.2010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17 "О практике применения судами норм, регламентирующих участие потерпевшего в </w:t>
      </w:r>
      <w:r>
        <w:rPr>
          <w:color w:val="000000"/>
          <w:spacing w:val="0"/>
          <w:w w:val="100"/>
          <w:position w:val="0"/>
          <w:shd w:val="clear" w:color="auto" w:fill="auto"/>
          <w:lang w:val="ru-RU" w:eastAsia="ru-RU" w:bidi="ru-RU"/>
        </w:rPr>
        <w:t>уголовном судопроизводстве" суд выносит постановление (определение) об ошибочности признания лица потерпевшим[4].</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Статус потерпевшего в Китае имеет несколько отличий. В насто</w:t>
        <w:softHyphen/>
        <w:t>ящее время законодательство Китая признает потерпевших в качестве участника уголовного судопроизводства со стороны обвинения, и в то же время оно предоставляет им много прав на судебное разбирательство, что в определенной степени улучшает систему защиты прав потер</w:t>
        <w:softHyphen/>
        <w:t>певших [21].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Однако в законах нет равного отношения к потерпевшим и обвиня</w:t>
        <w:softHyphen/>
        <w:t>емым: потерпевший, в основном, не рассматривается как сторона, так как преследует обвиняемого представляющая государство сторона обвине</w:t>
        <w:softHyphen/>
        <w:t>ния, представляющая государство (интересы потерпевшего не всегда совпадают с интересами стороны государственного обвинения) [18]. В отдельном случае потерпевший может стать одним из свидетелей, о кото</w:t>
        <w:softHyphen/>
        <w:t>рых ходатайствует сторона обвинения. Показания потерпевшего явля</w:t>
        <w:softHyphen/>
        <w:t>ются источником законных доказательств (статья 42 УПЗ КНР) [10].</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Согласно статьями 50 и 110 УПЗ КНР, если потерпевшее лицо считает, что оно понесло ущерб в результате преступления, оно имеет право заявить о совершении преступления [5].</w:t>
      </w:r>
    </w:p>
    <w:p>
      <w:pPr>
        <w:pStyle w:val="Style15"/>
        <w:keepNext w:val="0"/>
        <w:keepLines w:val="0"/>
        <w:widowControl w:val="0"/>
        <w:shd w:val="clear" w:color="auto" w:fill="auto"/>
        <w:bidi w:val="0"/>
        <w:spacing w:before="0" w:after="100" w:line="233" w:lineRule="auto"/>
        <w:ind w:left="0" w:right="0" w:firstLine="480"/>
        <w:jc w:val="both"/>
      </w:pPr>
      <w:r>
        <w:rPr>
          <w:color w:val="000000"/>
          <w:spacing w:val="0"/>
          <w:w w:val="100"/>
          <w:position w:val="0"/>
          <w:shd w:val="clear" w:color="auto" w:fill="auto"/>
          <w:lang w:val="ru-RU" w:eastAsia="ru-RU" w:bidi="ru-RU"/>
        </w:rPr>
        <w:t>Органы общественной безопасности, народная прокуратура при обнаружении фактов совершения преступлений или подозреваемых в совершении преступлений возбуждают дела для расследования в пре</w:t>
        <w:softHyphen/>
        <w:t>делах своей компетенции (статья 109 УПЗ КНР). А также согласно статье 169 УПЗ КНР все дела, требующие возбуждения уголовного дела, рассматриваются для принятия решения народными прокуратурами. Так, статус потерпевшего приобретается после возбуждения уголовного дела правоохранительными органами (органами общественной безопас</w:t>
        <w:softHyphen/>
        <w:t>ности или народной прокуратурой) [14]. Или согласно статье 114 УПЗ КНР: в случае частного обвинения потерпевший (законные представи</w:t>
        <w:softHyphen/>
        <w:t>тели) имеет право подать иск непосредственно в народный суд [5].</w:t>
      </w:r>
    </w:p>
    <w:p>
      <w:pPr>
        <w:pStyle w:val="Style15"/>
        <w:keepNext w:val="0"/>
        <w:keepLines w:val="0"/>
        <w:widowControl w:val="0"/>
        <w:shd w:val="clear" w:color="auto" w:fill="auto"/>
        <w:bidi w:val="0"/>
        <w:spacing w:before="0" w:after="100" w:line="233" w:lineRule="auto"/>
        <w:ind w:left="0" w:right="0" w:firstLine="0"/>
        <w:jc w:val="center"/>
      </w:pPr>
      <w:r>
        <w:rPr>
          <w:b/>
          <w:bCs/>
          <w:color w:val="000000"/>
          <w:spacing w:val="0"/>
          <w:w w:val="100"/>
          <w:position w:val="0"/>
          <w:shd w:val="clear" w:color="auto" w:fill="auto"/>
          <w:lang w:val="ru-RU" w:eastAsia="ru-RU" w:bidi="ru-RU"/>
        </w:rPr>
        <w:t>Процессуальные полномочия. Права потерпевшего</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Стоит начать с России. Право потерпевшего на участие в уголов</w:t>
        <w:softHyphen/>
        <w:t>ном преследовании предусмотрено в статье 22 УПК РФ [1].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Права потерпевшего лица в уголовно-процессуальном праве Рос</w:t>
        <w:softHyphen/>
        <w:t>сийской Федерации регламентируются статьей 42 УПК РФ [1]. Во время проведения предварительных следственных действий потерпевшее лицо по своему ходатайству имеет право на комплексное ознакомле</w:t>
        <w:softHyphen/>
        <w:t>ние с содержанием уголовного дела, в том числе он может выписывать из уголовного дела любые сведения и в любом объеме, снимать копии с материалов уголовного дела, в том числе с помощью технических средств. Кроме того, потерпевшее лицо имеет право давать показания, а также отказаться свидетельствовать против самого себя, своего су</w:t>
        <w:softHyphen/>
      </w:r>
      <w:r>
        <w:rPr>
          <w:color w:val="000000"/>
          <w:spacing w:val="0"/>
          <w:w w:val="100"/>
          <w:position w:val="0"/>
          <w:shd w:val="clear" w:color="auto" w:fill="auto"/>
          <w:lang w:val="ru-RU" w:eastAsia="ru-RU" w:bidi="ru-RU"/>
        </w:rPr>
        <w:t>пруга (своей супруги) и других близких родственников, круг которых определен пунктом 4 статьи 5 настоящего Кодекса. Кроме того, потер</w:t>
        <w:softHyphen/>
        <w:t>певшему лицу предоставляется субъективное право на восстановление того правового положения, в котором он находился до совершения преступления, а также ряд других прав [9]. Потерпевшему обеспечива</w:t>
        <w:softHyphen/>
        <w:t>ется возмещение имущественного вреда, причиненного преступлени</w:t>
        <w:softHyphen/>
        <w:t>ем, а также расходов, понесенных в связи с его участием в ходе пред</w:t>
        <w:softHyphen/>
        <w:t xml:space="preserve">варительного расследования и в суде, включая расходы на представителя (процессуальные издержки, указанные в ст. 131 УПК РФ) </w:t>
      </w:r>
      <w:r>
        <w:fldChar w:fldCharType="begin"/>
      </w:r>
      <w:r>
        <w:rPr/>
        <w:instrText> HYPERLINK "https://login.consultant.ru/link/?req=doc&amp;base=LAW&amp;n=389149&amp;dst=100358&amp;field=134&amp;date=02.10.2021" </w:instrText>
      </w:r>
      <w:r>
        <w:fldChar w:fldCharType="separate"/>
      </w:r>
      <w:r>
        <w:rPr>
          <w:color w:val="000000"/>
          <w:spacing w:val="0"/>
          <w:w w:val="100"/>
          <w:position w:val="0"/>
          <w:shd w:val="clear" w:color="auto" w:fill="auto"/>
          <w:lang w:val="ru-RU" w:eastAsia="ru-RU" w:bidi="ru-RU"/>
        </w:rPr>
        <w:t>(ч. 3 ст. 42</w:t>
      </w:r>
      <w:r>
        <w:fldChar w:fldCharType="end"/>
      </w:r>
      <w:r>
        <w:rPr>
          <w:color w:val="000000"/>
          <w:spacing w:val="0"/>
          <w:w w:val="100"/>
          <w:position w:val="0"/>
          <w:shd w:val="clear" w:color="auto" w:fill="auto"/>
          <w:lang w:val="ru-RU" w:eastAsia="ru-RU" w:bidi="ru-RU"/>
        </w:rPr>
        <w:t xml:space="preserve"> УПК РФ,</w:t>
      </w:r>
      <w:r>
        <w:fldChar w:fldCharType="begin"/>
      </w:r>
      <w:r>
        <w:rPr/>
        <w:instrText> HYPERLINK "https://login.consultant.ru/link/?req=doc&amp;base=LAW&amp;n=216911&amp;dst=100098&amp;field=134&amp;date=02.10.2021" </w:instrText>
      </w:r>
      <w:r>
        <w:fldChar w:fldCharType="separate"/>
      </w:r>
      <w:r>
        <w:rPr>
          <w:color w:val="000000"/>
          <w:spacing w:val="0"/>
          <w:w w:val="100"/>
          <w:position w:val="0"/>
          <w:shd w:val="clear" w:color="auto" w:fill="auto"/>
          <w:lang w:val="ru-RU" w:eastAsia="ru-RU" w:bidi="ru-RU"/>
        </w:rPr>
        <w:t xml:space="preserve"> п. 34 </w:t>
      </w:r>
      <w:r>
        <w:fldChar w:fldCharType="end"/>
      </w:r>
      <w:r>
        <w:rPr>
          <w:color w:val="000000"/>
          <w:spacing w:val="0"/>
          <w:w w:val="100"/>
          <w:position w:val="0"/>
          <w:shd w:val="clear" w:color="auto" w:fill="auto"/>
          <w:lang w:val="ru-RU" w:eastAsia="ru-RU" w:bidi="ru-RU"/>
        </w:rPr>
        <w:t xml:space="preserve">Постановления Пленума Верховного Суда РФ от 29.06.2010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17) [1].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Следует также упомянуть право потерпевшего на обжалование действий (бездействий) и решений компетентных органов, а именно суда, прокурора, руководителя следственного органа, следователя, органа дознания, начальника органа дознания, начальника подразделения до</w:t>
        <w:softHyphen/>
        <w:t>знания и дознавателя в установленном порядке (ч. 1 ст. 19 УПК РФ) [11].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Однако, стоит заметить, что существуют теоретические подходы. Так, теоретик П.В. Ильин разделяет права на защиту собственных ин</w:t>
        <w:softHyphen/>
        <w:t>тересов на две группы. Первая группа права направлена на непосред</w:t>
        <w:softHyphen/>
        <w:t>ственную реализацию интереса, а вторая, в свою очередь, включает в себя права, позволяющие настоять на их реализации, то есть с утвер</w:t>
        <w:softHyphen/>
        <w:t>ждением других участников уголовного процесса, если возникнут ка</w:t>
        <w:softHyphen/>
        <w:t>кие-либо затруднения или препятствия с их стороны.</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соответствии с законодательством КНР, потерпевшие имеют право на участие в уголовном процессе (используя национальный язык - ст. 9 УПЗ КНР), в том числе в качестве стороны, и на защиту своих законных прав и интересов, лицо также вправе предъявить жалобу в правоохранительные органы, когда появились преступные действия, которые нарушают его права и может ознакомиться с причинами отка</w:t>
        <w:softHyphen/>
        <w:t>за в возбуждении уголовного дела. В случае несогласия потерпевший имеет право ходатайствовать о пересмотре решения в высшую инстан</w:t>
        <w:softHyphen/>
        <w:t>цию в течение 7 дней. В случае утверждения народной прокуратурой решения об отказе в возбуждении уголовного дела потерпевший может обратиться с иском в народный суд. Потерпевшие также могут напря</w:t>
        <w:softHyphen/>
        <w:t>мую подать иск в народный суд без подачи жалобы. После принятия дела народным судом народная прокуратура передает соответствую</w:t>
        <w:softHyphen/>
        <w:t>щие материалы дела в народный суд. (ст. 180 УПЗ КНР)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Если дело не было передано или возбуждено органом общественной безопасности, то потерпевший имеет право обратиться в народную прокуратуру, которая в свою очередь направит запрос в орган обще</w:t>
        <w:softHyphen/>
        <w:t>ственной безопасности с целью выяснения причины отказа в возбуж</w:t>
        <w:softHyphen/>
        <w:t>дении дела. Если народная прокуратура считает, что причины для отказа в возбуждении дела, указанные органом общественной безопасности, несо</w:t>
        <w:softHyphen/>
      </w:r>
      <w:r>
        <w:rPr>
          <w:color w:val="000000"/>
          <w:spacing w:val="0"/>
          <w:w w:val="100"/>
          <w:position w:val="0"/>
          <w:shd w:val="clear" w:color="auto" w:fill="auto"/>
          <w:lang w:val="ru-RU" w:eastAsia="ru-RU" w:bidi="ru-RU"/>
        </w:rPr>
        <w:t>стоятельны, она уведомляет орган общественной безопасности о воз</w:t>
        <w:softHyphen/>
        <w:t>буждении дела, и после получения уведомления орган общественной безопасности возбуждает дело (ст. 113 УПЗ КНР)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Ст. 210 УПЗ КНР закрепляет, что делами частного обвинения яв</w:t>
        <w:softHyphen/>
        <w:t>ляются: рассмотрение дел только по жалобе; дела, по которым у по</w:t>
        <w:softHyphen/>
        <w:t>терпевших есть доказательства, подтверждающие, что это мелкие уго</w:t>
        <w:softHyphen/>
        <w:t>ловные дела; а также дела, в которых у потерпевших есть доказательства, подтверждающие, что обвиняемые должны быть привлечены к уго</w:t>
        <w:softHyphen/>
        <w:t>ловной ответственности в соответствии с законом, поскольку их дей</w:t>
        <w:softHyphen/>
        <w:t>ствия нарушили личные или имущественные права потерпевших, в то время как органы общественной безопасности или народные прокура</w:t>
        <w:softHyphen/>
        <w:t>туры этого не делают[5]. По таким делам потерпевший вправе предъ</w:t>
        <w:softHyphen/>
        <w:t>явить частное обвинение и таким образом стать частным обвинителем.</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Помимо указанного, если потерпевшему был причинён матери</w:t>
        <w:softHyphen/>
        <w:t>альный ущерб, то он вправе предъявить случайный гражданский иск к обвиняемому, и тогда потерпевший также получит статус гражданского истца (ст. 101 УПЗ КНР) [5]. Законное имущество потерпевшего должно быть своевременно возвращено ему (ст. 245 УПЗ КНР). Потерпевший, истец и защитник в случайном гражданском иске и представитель в судебном процессе могут с разрешения председательствующего зада</w:t>
        <w:softHyphen/>
        <w:t>вать вопросы ответчику (ст. 191 УПЗ КНР)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Если потерпевший не способен защитить свои права и интересы самостоятельно, он может обратиться к адвокату или иным уполномо</w:t>
        <w:softHyphen/>
        <w:t>ченным лицам для защиты своих прав. Статья 8 УПЗ КНР закрепляет два вида представителей: законные (например, родители или лица, ответ</w:t>
        <w:softHyphen/>
        <w:t xml:space="preserve">ственные за защиту и безопасность лица) и судебные (или </w:t>
      </w:r>
      <w:r>
        <w:rPr>
          <w:color w:val="000000"/>
          <w:spacing w:val="0"/>
          <w:w w:val="100"/>
          <w:position w:val="0"/>
          <w:shd w:val="clear" w:color="auto" w:fill="auto"/>
          <w:lang w:val="en-US" w:eastAsia="en-US" w:bidi="en-US"/>
        </w:rPr>
        <w:t xml:space="preserve">ad litem) </w:t>
      </w:r>
      <w:r>
        <w:rPr>
          <w:color w:val="000000"/>
          <w:spacing w:val="0"/>
          <w:w w:val="100"/>
          <w:position w:val="0"/>
          <w:shd w:val="clear" w:color="auto" w:fill="auto"/>
          <w:lang w:val="ru-RU" w:eastAsia="ru-RU" w:bidi="ru-RU"/>
        </w:rPr>
        <w:t>(например, частные обвинители в делах по частному обвинению), ко</w:t>
        <w:softHyphen/>
        <w:t>торым доверено участвовать в судебном процессе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Статья 46 УПЗ КНР предусматривает, что потерпевшие (и его за</w:t>
        <w:softHyphen/>
        <w:t>конные представители или близкие родственники) по делам публично</w:t>
        <w:softHyphen/>
        <w:t xml:space="preserve">го обвинения имеют право назначать представителей </w:t>
      </w:r>
      <w:r>
        <w:rPr>
          <w:color w:val="000000"/>
          <w:spacing w:val="0"/>
          <w:w w:val="100"/>
          <w:position w:val="0"/>
          <w:shd w:val="clear" w:color="auto" w:fill="auto"/>
          <w:lang w:val="en-US" w:eastAsia="en-US" w:bidi="en-US"/>
        </w:rPr>
        <w:t xml:space="preserve">ad litem </w:t>
      </w:r>
      <w:r>
        <w:rPr>
          <w:color w:val="000000"/>
          <w:spacing w:val="0"/>
          <w:w w:val="100"/>
          <w:position w:val="0"/>
          <w:shd w:val="clear" w:color="auto" w:fill="auto"/>
          <w:lang w:val="ru-RU" w:eastAsia="ru-RU" w:bidi="ru-RU"/>
        </w:rPr>
        <w:t>(или су</w:t>
        <w:softHyphen/>
        <w:t>дебного представителя) (для целей судопроизводства) со дня передачи дела для рассмотрения и судебного преследования [5]. Частные обви</w:t>
        <w:softHyphen/>
        <w:t>нители (законные представители) или истцы по гражданским искам (законные представители) по делам частного обвинения, вправе в лю</w:t>
        <w:softHyphen/>
        <w:t>бое время назначить судебного представителя.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 существуют три типа представителя: 1) представитель пуб</w:t>
        <w:softHyphen/>
        <w:t>личного обвинения; 2) представитель частного обвинителя; 3) пред</w:t>
        <w:softHyphen/>
        <w:t>ставитель гражданского ответчика и истца.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Также согласно статье 64 УПЗ КНР свидетель, эксперт или по</w:t>
        <w:softHyphen/>
        <w:t>терпевший имеет право на обращение в уполномоченные на охрану прав граждан органы (народный суд, народную прокуратуру или орган об</w:t>
        <w:softHyphen/>
        <w:t xml:space="preserve">щественной безопасности), в случае, если он предполагает, что личная </w:t>
      </w:r>
      <w:r>
        <w:rPr>
          <w:color w:val="000000"/>
          <w:spacing w:val="0"/>
          <w:w w:val="100"/>
          <w:position w:val="0"/>
          <w:shd w:val="clear" w:color="auto" w:fill="auto"/>
          <w:lang w:val="ru-RU" w:eastAsia="ru-RU" w:bidi="ru-RU"/>
        </w:rPr>
        <w:t>безопасность его или его близких родственников находится под угро</w:t>
        <w:softHyphen/>
        <w:t>зой ввиду данных им показаний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Народная прокуратура в трехдневный срок со дня получения ма</w:t>
        <w:softHyphen/>
        <w:t>териалов дела, переданных для ознакомления и уголовного преследо</w:t>
        <w:softHyphen/>
        <w:t>вания, или со дня принятия дела частного обвинения извещает потерпев</w:t>
        <w:softHyphen/>
        <w:t>шего (и его законных представителей) или частного обвинителя (и его законного представителя) о том, что они имеют право назначить су</w:t>
        <w:softHyphen/>
        <w:t>дебного представителя.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Одним из основных прав потерпевших является право на инфор</w:t>
        <w:softHyphen/>
        <w:t>мацию о ходе расследования и судебного разбирательства. В соответ</w:t>
        <w:softHyphen/>
        <w:t>ствии с УПЗ КНР, потерпевшие имеют право на ознакомление с мате</w:t>
        <w:softHyphen/>
        <w:t>риалами дела на стадии судебного производства (ст. 207 УПЗ КНР [5]) и получение информации о мерах, предпринимаемых в отношении подозреваемых или обвиняемых.</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Кроме того, потерпевшие имеют право на участие в уголовном процессе в качестве свидетелей или иных участников. Они могут предо</w:t>
        <w:softHyphen/>
        <w:t>ставлять свидетельские показания (ст. 42 УПЗ КНР), участвовать в су</w:t>
        <w:softHyphen/>
        <w:t>дебных прениях и ходатайствами (о вызове в суд новых свидетелей, получении новых вещественных доказательств, проведении повторной экспертизы или освидетельствования) (ст. 148, 197 УПЗ КНР)), участ</w:t>
        <w:softHyphen/>
        <w:t>вовать в допросах свидетелей, обвиняемого (-ых) и экспертов с разре</w:t>
        <w:softHyphen/>
        <w:t>шения председательствующего (ст. 61 УПЗ КНР) и экспертизах и т.д.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Помимо этого, потерпевший (законный представитель) вправе обратиться в народную прокуратуру с заявлением о подаче протеста, если он не согласен с решением суда первой инстанции в течение 5 дней (ст. 229 УПЗ КНР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Также потерпевший (законный представитель) может ходатай</w:t>
        <w:softHyphen/>
        <w:t>ствовать о пересмотре решения в отношении лица, к которому судом вы</w:t>
        <w:softHyphen/>
        <w:t>несено решение о применение меры в виде принудительно лечения (ст. 305 УПЗ КНР [5]).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законодательствах Китая и России потерпевшему гарантирован ряд прав, включая право на защиту, право на получение информации о ходе процесса, право на представление доказательств. Однако, в Китае, по сравнению с Россией, позиция потерпевшего относительно слабее, так как правоохранительные органы в большей степени контролируют и ограничивают права потерпевшего в ходе уголовного процесса.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Институт примирения сторон стоит рассмотреть отдельно [19].</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Уголовное-процессуальное примирение также известно как при</w:t>
        <w:softHyphen/>
        <w:t>мирение между преступником (обвиняемым) и потерпевшим, что означа</w:t>
        <w:softHyphen/>
        <w:t xml:space="preserve">ет процедуру, позволяющую заставить преступника после совершения преступления признать вред, причиненный потерпевшему и достичь соглашения о компенсации между правонарушителем и потерпевшим </w:t>
      </w:r>
      <w:r>
        <w:rPr>
          <w:color w:val="000000"/>
          <w:spacing w:val="0"/>
          <w:w w:val="100"/>
          <w:position w:val="0"/>
          <w:shd w:val="clear" w:color="auto" w:fill="auto"/>
          <w:lang w:val="ru-RU" w:eastAsia="ru-RU" w:bidi="ru-RU"/>
        </w:rPr>
        <w:t>путем проведения прямых переговоров при помощи медиаторов с це</w:t>
        <w:softHyphen/>
        <w:t>лью достижения окончательного урегулирования уголовного спора.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Обратившись к Российскому законодательству, можно отметить, что система примирения потерпевшего и обвиняемого предусматривает воз</w:t>
        <w:softHyphen/>
        <w:t>можность примирения сторон в строго определенных случаях (пре</w:t>
        <w:softHyphen/>
        <w:t>ступление небольшой или средней тяжести, примирение с потерпев</w:t>
        <w:softHyphen/>
        <w:t>шим и заглаживание причинённого вреда). Примирение потерпевшего и обвиняемого предполагает выполнение безусловного раскаяния, офи</w:t>
        <w:softHyphen/>
        <w:t>циальных извинений, возмещение причиненного ущерба материально</w:t>
        <w:softHyphen/>
        <w:t>го и морального характера. На основании заявления потерпевшего (за</w:t>
        <w:softHyphen/>
        <w:t>конного представителя) дело может быть прекращено судом (так как примирение с потерпевшим является одним из общих оснований пре</w:t>
        <w:softHyphen/>
        <w:t>кращения уголовного дела, наравне с основаниями, предусмотренны</w:t>
        <w:softHyphen/>
        <w:t>ми статьями 28 УПК РФ (деятельное раскаяние), 251 УПК РФ (назна</w:t>
        <w:softHyphen/>
        <w:t>чение судебного штрафа)) или следователем с согласия руководителя следственного органа или дознавателем с согласия прокурора ввиду выполнения всех необходимых требований (примирения сторон и за</w:t>
        <w:softHyphen/>
        <w:t>глаживание вреда) (ст. 25 УПК РФ) [1]. Здесь решающую роль играет волеизъявление потерпевшего, обращающегося к органам расследования с соответствующим заявлением. Достижение компромисса между сторо</w:t>
        <w:softHyphen/>
        <w:t>нами является дискретным основанием освобождения от ответственности.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Примирение в порядке ст. 25 УПК РФ следует отличать от при</w:t>
        <w:softHyphen/>
        <w:t>мирения частного обвинителя с обвиняемым по делам частного обви</w:t>
        <w:softHyphen/>
        <w:t>нения [1].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Ввиду ч. 5 ст. 319 УПК РФ уголовное дело, возбужденное по по</w:t>
        <w:softHyphen/>
        <w:t>становлению мирового судьи, может быть прекращено, если от потер</w:t>
        <w:softHyphen/>
        <w:t>певшего или его законного представителя было получено заявления о примирении в соответствии с ч. 2 ст. 20 УПК РФ, тогда как производ</w:t>
        <w:softHyphen/>
        <w:t>ство, возбужденное следователем или с согласия прокурора дознавате</w:t>
        <w:softHyphen/>
        <w:t>лем, в соответствии с ч. 4 ст. 147 УПК РФ, может быть прекращено в свя</w:t>
        <w:softHyphen/>
        <w:t>зи с примирением сторон в порядке, установленном ст. 25 УПК РФ. Пункт 31 Пленума Верховного Суда РФ от 29.06.2010 № 17 разъясня</w:t>
        <w:softHyphen/>
        <w:t>ет, что, судья не вправе отказать в прекращении уголовного дела част</w:t>
        <w:softHyphen/>
        <w:t>ного обвинения, если стороны заявили о примирении, за исключением случаев, предусмотренных ч. 4 ст. 20 УПК РФ [11]. Здесь же достижение компромисса сторонами является императивным условием, если толь</w:t>
        <w:softHyphen/>
        <w:t>ко примирение состоялось до удаления суда в совещательную комнату для постановления приговора по делам о преступлениях, предусмот</w:t>
        <w:softHyphen/>
        <w:t>ренных ч. 1 ст. 115, ч. 1 ст. 116, ч. 1 ст. 129, ст. 130 УК РФ (ч. 2 ст. 20 УПК РФ) [13].</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Некоторые авторы (например, теоретик Булгаков Д.Б. [11]) при</w:t>
        <w:softHyphen/>
        <w:t>знают за потерпевшим в делах публичного и частно-публичного обви</w:t>
        <w:softHyphen/>
      </w:r>
      <w:r>
        <w:rPr>
          <w:color w:val="000000"/>
          <w:spacing w:val="0"/>
          <w:w w:val="100"/>
          <w:position w:val="0"/>
          <w:shd w:val="clear" w:color="auto" w:fill="auto"/>
          <w:lang w:val="ru-RU" w:eastAsia="ru-RU" w:bidi="ru-RU"/>
        </w:rPr>
        <w:t>нения не только право на примирение, но и право «требовать наступ</w:t>
        <w:softHyphen/>
        <w:t>ления уголовной ответственности при отсутствии последнего».</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Также является интересным то, что в уголовном судопроизвод</w:t>
        <w:softHyphen/>
        <w:t>стве право потерпевшего на «возмещение вреда», реализуется в рамках гражданско-правовых обязательственных отношений по возмещению вреда (гл. 59 ГК РФ [3]).</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Обратившись к Китайскому регулированию, подчеркивается, что система уголовного правосудия не имеет систематических и строго целостных институциональных положения о примирении (правовой осно</w:t>
        <w:softHyphen/>
        <w:t>вы) по уголовным делам. В настоящее время только несколько провинций и городов по всей стране внедряют этот режим в законодательную и судебную практику.</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Если подозреваемый или обвиняемый проявил истинное раская</w:t>
        <w:softHyphen/>
        <w:t>ние и получил прощение потерпевших посредством возмещения ущерба и извинений, а потерпевшие добровольно приняли примирение, то воз</w:t>
        <w:softHyphen/>
        <w:t>можно прийти к соглашению о примирении (ст. 288 УПК РФ [1]).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Согласно положениям статьи 289 УПЗ КНР [5], когда стороны достигают мирового соглашения, орган общественной безопасности, народная прокуратура и народный суд выслушивают мнения заинтере</w:t>
        <w:softHyphen/>
        <w:t>сованных сторон и других соответствующих лиц, проверяют доброволь</w:t>
        <w:softHyphen/>
        <w:t>ность и законность примирения и организовывают процесс составления мирового соглашения. Суд также может в соответствии с обстоятельства</w:t>
        <w:softHyphen/>
        <w:t xml:space="preserve">ми дела пригласить защитника, представителя </w:t>
      </w:r>
      <w:r>
        <w:rPr>
          <w:color w:val="000000"/>
          <w:spacing w:val="0"/>
          <w:w w:val="100"/>
          <w:position w:val="0"/>
          <w:shd w:val="clear" w:color="auto" w:fill="auto"/>
          <w:lang w:val="en-US" w:eastAsia="en-US" w:bidi="en-US"/>
        </w:rPr>
        <w:t xml:space="preserve">ad litem, </w:t>
      </w:r>
      <w:r>
        <w:rPr>
          <w:color w:val="000000"/>
          <w:spacing w:val="0"/>
          <w:w w:val="100"/>
          <w:position w:val="0"/>
          <w:shd w:val="clear" w:color="auto" w:fill="auto"/>
          <w:lang w:val="ru-RU" w:eastAsia="ru-RU" w:bidi="ru-RU"/>
        </w:rPr>
        <w:t>сторон, участ</w:t>
        <w:softHyphen/>
        <w:t>вующих в содействии примирению.</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Стороны могут ходатайствовать о процедуре примирения на стадии расследования, проверки обвинения и судебного разбирательства. Если такая процедура осуществляется на стадии расследования (для некото</w:t>
        <w:softHyphen/>
        <w:t>рых незначительных уголовных дел), то следственные органы могут прекратить дело без перехода на стадию судебного разбирательства.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теории Китайского уголовного процесса, ученые подчеркивают некоторые несовершенства данной института [19]. Так, процедура примирения не стандартизирована, то есть отсутствуют стандарты ком</w:t>
        <w:softHyphen/>
        <w:t>пенсации. Во-первых, действующее законодательство не определяет объекты, условия и процедуры примирения по уголовным делам, что приводит к изменчивости стандартов примирения.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случае стандартной компенсации, например, при посягатель</w:t>
        <w:softHyphen/>
        <w:t>стве на собственность, сумма компенсации должна быть достаточной для компенсации прямых материальных убытков потерпевших; дела о нанесении телесных повреждений и причинения травм, приведших к инвалидности или смерти могут ссылаться на стандарты, связанные с деликтным правом, согласованные обеими сторонами. Если размер ком</w:t>
        <w:softHyphen/>
        <w:t>пенсации не может быть достигнут, то может быть создан механизм пра</w:t>
        <w:softHyphen/>
        <w:t>вовой защиты для поддержки за счет бюджетных средств правительства.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Во-вторых, способ примирения односложен. В случаях, если дело имеет несколько виновных или несколько потерпевших, если потер</w:t>
        <w:softHyphen/>
        <w:t>певший согласен на примирение только с частью преступников, или если только часть потерпевших согласна на примирение, то примирение осуществляется с большим трудом, и в существующей практике, органы прокуратуры часто придерживаются принципа "единогласного согласия".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В-третьих, существует одностороннее понимание уголовно-право</w:t>
        <w:softHyphen/>
        <w:t>вого примирения. Система уголовного примирения - это система су</w:t>
        <w:softHyphen/>
        <w:t>дебных разбирательств, направленная на то, чтобы преступник и по</w:t>
        <w:softHyphen/>
        <w:t>терпевший могли достичь соглашения или понимания, чтобы побудить государственные органы не применять уголовное наказание или назна</w:t>
        <w:softHyphen/>
        <w:t>чить более мягкое наказание. Но на практике часто придается значение первому и игнорируется второе.</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 примирение по уголовным делам публичного обвинения в ос</w:t>
        <w:softHyphen/>
        <w:t>новном осуществляется на основе медиации с гражданским судопроиз</w:t>
        <w:softHyphen/>
        <w:t>водством, и после того, как стороны достигли примирительного со</w:t>
        <w:softHyphen/>
        <w:t>глашения, суд на законных основаниях назначает более мягкое наказание подсудимому по своему усмотрению. Государственные органы проку</w:t>
        <w:softHyphen/>
        <w:t>ратуры участвуют только в судебном процессе, но не в примирении, что приводит к отсутствию роли органов прокуратуры в примирении по уголовным делам.</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Личные интересы и социальные интересы потерпевшего в Китае практически не защищены, из этого следует, что потенциальная опасность преступника для потерпевшего возрастает; преступник часто исполь</w:t>
        <w:softHyphen/>
        <w:t>зует такие способы, как угрозы, побуждения, чтобы попросить потер</w:t>
        <w:softHyphen/>
        <w:t>певшего отозвать жалобу или дать ложные показания.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Необходимо отметить, что общая эффективность уголовного право</w:t>
        <w:softHyphen/>
        <w:t>судия, по мнению ученых в КНР, имеет два значения: первое: точное вынесение приговора (правонарушитель сам признает вину за опреде</w:t>
        <w:softHyphen/>
        <w:t>ленное преступление); второе - снижение уровня преступности. Уголов</w:t>
        <w:softHyphen/>
        <w:t>ное примирение согласуется с принципом экономии требований су</w:t>
        <w:softHyphen/>
        <w:t>дебного разбирательства и судебных ресурсов (более короткие сроки, например).</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Институт примирения потерпевшего с обвиняемым является важной составляющей уголовного процесса в Китае и России. Ключе</w:t>
        <w:softHyphen/>
        <w:t>вой целью данного института является достижение мирного соглашения между потерпевшим и обвиняемым, что может способствовать уско</w:t>
        <w:softHyphen/>
        <w:t>рению уголовного дела и снижению нагрузки на суды. Однако в Рос</w:t>
        <w:softHyphen/>
        <w:t>сии данный институт имеет двойственный характер и может рассмат</w:t>
        <w:softHyphen/>
        <w:t>риваться в одном случае, как примирение потерпевшего с обвиняемым в порядке ст. 20, 319 УПК РФ, так и примирение с потерпевшим в по</w:t>
        <w:softHyphen/>
        <w:t>рядке ст. 25 УПК РФ [1]. В Китае же данный институт односложен и имеет единое понимание.</w:t>
      </w:r>
    </w:p>
    <w:p>
      <w:pPr>
        <w:pStyle w:val="Style15"/>
        <w:keepNext w:val="0"/>
        <w:keepLines w:val="0"/>
        <w:widowControl w:val="0"/>
        <w:shd w:val="clear" w:color="auto" w:fill="auto"/>
        <w:bidi w:val="0"/>
        <w:spacing w:before="0" w:after="100" w:line="233" w:lineRule="auto"/>
        <w:ind w:left="0" w:right="0" w:firstLine="0"/>
        <w:jc w:val="center"/>
      </w:pPr>
      <w:r>
        <w:rPr>
          <w:b/>
          <w:bCs/>
          <w:color w:val="000000"/>
          <w:spacing w:val="0"/>
          <w:w w:val="100"/>
          <w:position w:val="0"/>
          <w:shd w:val="clear" w:color="auto" w:fill="auto"/>
          <w:lang w:val="ru-RU" w:eastAsia="ru-RU" w:bidi="ru-RU"/>
        </w:rPr>
        <w:t>Обязанности потерпевших</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Теперь рассмотрим вопрос обязанностей потерпевших в обеих странах. Помимо прав, потерпевшие лица также обладают определен</w:t>
        <w:softHyphen/>
        <w:t>ными обязанностями в рамках уголовно-процессуального права. В целом, обязанности потерпевших направлены на обеспечение эффективности уголовного процесса и содействия в выявлении и наказании преступ</w:t>
        <w:softHyphen/>
        <w:t>ников.</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Начнем с обязанностей, закрепленных в законодательстве России. В соответствии со статьей 42 УПК РФ, пункту 18 Постановления Плену</w:t>
        <w:softHyphen/>
        <w:t xml:space="preserve">ма Верховного Суда РФ от 29.06.2010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17, потерпевшие обязаны яв</w:t>
        <w:softHyphen/>
        <w:t>ляться на вызовы следователя, дознавателя и суда, если они поставле</w:t>
        <w:softHyphen/>
        <w:t>ны в известность о времени и месте проведения судебного заседания или следственного действия [4]. При неявке потерпевшего без уважи</w:t>
        <w:softHyphen/>
        <w:t>тельных причин или уклонении от явки в судебное заседание в случае признания участия потерпевшего в рассмотрении дела обязательным потерпевший может быть подвергнут приводу.</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Также важно отметить, что потерпевшие обязаны соблюдать тре</w:t>
        <w:softHyphen/>
        <w:t>бования закона и не вмешиваться в деятельность правоохранительных органов, не нарушать порядок проведения следственных действий и не препятствовать работе суда.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Конкретные обязанности потерпевшего в уголовном процессе в России, регулируемые УПК РФ (статья 42) [1], включают в себя сле</w:t>
        <w:softHyphen/>
        <w:t>дующие:</w:t>
      </w:r>
    </w:p>
    <w:p>
      <w:pPr>
        <w:pStyle w:val="Style15"/>
        <w:keepNext w:val="0"/>
        <w:keepLines w:val="0"/>
        <w:widowControl w:val="0"/>
        <w:numPr>
          <w:ilvl w:val="0"/>
          <w:numId w:val="69"/>
        </w:numPr>
        <w:shd w:val="clear" w:color="auto" w:fill="auto"/>
        <w:tabs>
          <w:tab w:pos="715" w:val="left"/>
        </w:tabs>
        <w:bidi w:val="0"/>
        <w:spacing w:before="0" w:after="0" w:line="233" w:lineRule="auto"/>
        <w:ind w:left="0" w:right="0" w:firstLine="480"/>
        <w:jc w:val="both"/>
      </w:pPr>
      <w:r>
        <w:rPr>
          <w:color w:val="000000"/>
          <w:spacing w:val="0"/>
          <w:w w:val="100"/>
          <w:position w:val="0"/>
          <w:shd w:val="clear" w:color="auto" w:fill="auto"/>
          <w:lang w:val="ru-RU" w:eastAsia="ru-RU" w:bidi="ru-RU"/>
        </w:rPr>
        <w:t>Обязанность дачи правдивых показаний (дача заведомо ложных показаний</w:t>
      </w:r>
      <w:r>
        <w:fldChar w:fldCharType="begin"/>
      </w:r>
      <w:r>
        <w:rPr/>
        <w:instrText> HYPERLINK "https://login.consultant.ru/link/?req=doc&amp;base=LAW&amp;n=389325&amp;dst=103103&amp;field=134&amp;date=02.10.2021" </w:instrText>
      </w:r>
      <w:r>
        <w:fldChar w:fldCharType="separate"/>
      </w:r>
      <w:r>
        <w:rPr>
          <w:color w:val="000000"/>
          <w:spacing w:val="0"/>
          <w:w w:val="100"/>
          <w:position w:val="0"/>
          <w:shd w:val="clear" w:color="auto" w:fill="auto"/>
          <w:lang w:val="ru-RU" w:eastAsia="ru-RU" w:bidi="ru-RU"/>
        </w:rPr>
        <w:t xml:space="preserve"> ст. 307 </w:t>
      </w:r>
      <w:r>
        <w:fldChar w:fldCharType="end"/>
      </w:r>
      <w:r>
        <w:rPr>
          <w:color w:val="000000"/>
          <w:spacing w:val="0"/>
          <w:w w:val="100"/>
          <w:position w:val="0"/>
          <w:shd w:val="clear" w:color="auto" w:fill="auto"/>
          <w:lang w:val="ru-RU" w:eastAsia="ru-RU" w:bidi="ru-RU"/>
        </w:rPr>
        <w:t xml:space="preserve">УК РФ, отказ от дачи показаний </w:t>
      </w:r>
      <w:r>
        <w:fldChar w:fldCharType="begin"/>
      </w:r>
      <w:r>
        <w:rPr/>
        <w:instrText> HYPERLINK "https://login.consultant.ru/link/?req=doc&amp;base=LAW&amp;n=389325&amp;dst=102006&amp;field=134&amp;date=02.10.2021" </w:instrText>
      </w:r>
      <w:r>
        <w:fldChar w:fldCharType="separate"/>
      </w:r>
      <w:r>
        <w:rPr>
          <w:color w:val="000000"/>
          <w:spacing w:val="0"/>
          <w:w w:val="100"/>
          <w:position w:val="0"/>
          <w:shd w:val="clear" w:color="auto" w:fill="auto"/>
          <w:lang w:val="ru-RU" w:eastAsia="ru-RU" w:bidi="ru-RU"/>
        </w:rPr>
        <w:t xml:space="preserve">- ст. 308 </w:t>
      </w:r>
      <w:r>
        <w:fldChar w:fldCharType="end"/>
      </w:r>
      <w:r>
        <w:rPr>
          <w:color w:val="000000"/>
          <w:spacing w:val="0"/>
          <w:w w:val="100"/>
          <w:position w:val="0"/>
          <w:shd w:val="clear" w:color="auto" w:fill="auto"/>
          <w:lang w:val="ru-RU" w:eastAsia="ru-RU" w:bidi="ru-RU"/>
        </w:rPr>
        <w:t>УК РФ [2]).</w:t>
      </w:r>
    </w:p>
    <w:p>
      <w:pPr>
        <w:pStyle w:val="Style15"/>
        <w:keepNext w:val="0"/>
        <w:keepLines w:val="0"/>
        <w:widowControl w:val="0"/>
        <w:numPr>
          <w:ilvl w:val="0"/>
          <w:numId w:val="69"/>
        </w:numPr>
        <w:shd w:val="clear" w:color="auto" w:fill="auto"/>
        <w:tabs>
          <w:tab w:pos="715" w:val="left"/>
        </w:tabs>
        <w:bidi w:val="0"/>
        <w:spacing w:before="0" w:after="0" w:line="233" w:lineRule="auto"/>
        <w:ind w:left="0" w:right="0" w:firstLine="480"/>
        <w:jc w:val="both"/>
      </w:pPr>
      <w:r>
        <w:rPr>
          <w:color w:val="000000"/>
          <w:spacing w:val="0"/>
          <w:w w:val="100"/>
          <w:position w:val="0"/>
          <w:shd w:val="clear" w:color="auto" w:fill="auto"/>
          <w:lang w:val="ru-RU" w:eastAsia="ru-RU" w:bidi="ru-RU"/>
        </w:rPr>
        <w:t>Обязанность не разглашать данные предварительного рассле</w:t>
        <w:softHyphen/>
        <w:t>дования, если он был об этом заранее предупрежден в порядке, уста</w:t>
        <w:softHyphen/>
        <w:t>новленном</w:t>
      </w:r>
      <w:r>
        <w:fldChar w:fldCharType="begin"/>
      </w:r>
      <w:r>
        <w:rPr/>
        <w:instrText> HYPERLINK "https://login.consultant.ru/link/?req=doc&amp;base=LAW&amp;n=389149&amp;dst=1772&amp;field=134&amp;date=02.10.2021" </w:instrText>
      </w:r>
      <w:r>
        <w:fldChar w:fldCharType="separate"/>
      </w:r>
      <w:r>
        <w:rPr>
          <w:color w:val="000000"/>
          <w:spacing w:val="0"/>
          <w:w w:val="100"/>
          <w:position w:val="0"/>
          <w:shd w:val="clear" w:color="auto" w:fill="auto"/>
          <w:lang w:val="ru-RU" w:eastAsia="ru-RU" w:bidi="ru-RU"/>
        </w:rPr>
        <w:t xml:space="preserve"> ст. 161 </w:t>
      </w:r>
      <w:r>
        <w:fldChar w:fldCharType="end"/>
      </w:r>
      <w:r>
        <w:rPr>
          <w:color w:val="000000"/>
          <w:spacing w:val="0"/>
          <w:w w:val="100"/>
          <w:position w:val="0"/>
          <w:shd w:val="clear" w:color="auto" w:fill="auto"/>
          <w:lang w:val="ru-RU" w:eastAsia="ru-RU" w:bidi="ru-RU"/>
        </w:rPr>
        <w:t>УПК РФ (ответственность -</w:t>
      </w:r>
      <w:r>
        <w:fldChar w:fldCharType="begin"/>
      </w:r>
      <w:r>
        <w:rPr/>
        <w:instrText> HYPERLINK "https://login.consultant.ru/link/?req=doc&amp;base=LAW&amp;n=389325&amp;dst=102019&amp;field=134&amp;date=02.10.2021" </w:instrText>
      </w:r>
      <w:r>
        <w:fldChar w:fldCharType="separate"/>
      </w:r>
      <w:r>
        <w:rPr>
          <w:color w:val="000000"/>
          <w:spacing w:val="0"/>
          <w:w w:val="100"/>
          <w:position w:val="0"/>
          <w:shd w:val="clear" w:color="auto" w:fill="auto"/>
          <w:lang w:val="ru-RU" w:eastAsia="ru-RU" w:bidi="ru-RU"/>
        </w:rPr>
        <w:t xml:space="preserve"> ст. 310 </w:t>
      </w:r>
      <w:r>
        <w:fldChar w:fldCharType="end"/>
      </w:r>
      <w:r>
        <w:rPr>
          <w:color w:val="000000"/>
          <w:spacing w:val="0"/>
          <w:w w:val="100"/>
          <w:position w:val="0"/>
          <w:shd w:val="clear" w:color="auto" w:fill="auto"/>
          <w:lang w:val="ru-RU" w:eastAsia="ru-RU" w:bidi="ru-RU"/>
        </w:rPr>
        <w:t>УК РФ [2]).</w:t>
      </w:r>
    </w:p>
    <w:p>
      <w:pPr>
        <w:pStyle w:val="Style15"/>
        <w:keepNext w:val="0"/>
        <w:keepLines w:val="0"/>
        <w:widowControl w:val="0"/>
        <w:numPr>
          <w:ilvl w:val="0"/>
          <w:numId w:val="69"/>
        </w:numPr>
        <w:shd w:val="clear" w:color="auto" w:fill="auto"/>
        <w:tabs>
          <w:tab w:pos="715" w:val="left"/>
        </w:tabs>
        <w:bidi w:val="0"/>
        <w:spacing w:before="0" w:after="0" w:line="233" w:lineRule="auto"/>
        <w:ind w:left="0" w:right="0" w:firstLine="480"/>
        <w:jc w:val="both"/>
      </w:pPr>
      <w:r>
        <w:rPr>
          <w:color w:val="000000"/>
          <w:spacing w:val="0"/>
          <w:w w:val="100"/>
          <w:position w:val="0"/>
          <w:shd w:val="clear" w:color="auto" w:fill="auto"/>
          <w:lang w:val="ru-RU" w:eastAsia="ru-RU" w:bidi="ru-RU"/>
        </w:rPr>
        <w:t xml:space="preserve">Обязанность проходить освидетельствование, не уклоняться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 (ответственность - </w:t>
      </w:r>
      <w:r>
        <w:fldChar w:fldCharType="begin"/>
      </w:r>
      <w:r>
        <w:rPr/>
        <w:instrText> HYPERLINK "https://login.consultant.ru/link/?req=doc&amp;base=LAW&amp;n=389325&amp;dst=102006&amp;field=134&amp;date=02.10.2021" </w:instrText>
      </w:r>
      <w:r>
        <w:fldChar w:fldCharType="separate"/>
      </w:r>
      <w:r>
        <w:rPr>
          <w:color w:val="000000"/>
          <w:spacing w:val="0"/>
          <w:w w:val="100"/>
          <w:position w:val="0"/>
          <w:shd w:val="clear" w:color="auto" w:fill="auto"/>
          <w:lang w:val="ru-RU" w:eastAsia="ru-RU" w:bidi="ru-RU"/>
        </w:rPr>
        <w:t xml:space="preserve">ст. 308 </w:t>
      </w:r>
      <w:r>
        <w:fldChar w:fldCharType="end"/>
      </w:r>
      <w:r>
        <w:rPr>
          <w:color w:val="000000"/>
          <w:spacing w:val="0"/>
          <w:w w:val="100"/>
          <w:position w:val="0"/>
          <w:shd w:val="clear" w:color="auto" w:fill="auto"/>
          <w:lang w:val="ru-RU" w:eastAsia="ru-RU" w:bidi="ru-RU"/>
        </w:rPr>
        <w:t>УК РФ [2]).</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Переходя к Китайскому уголовному процессу, можно отметить, что одними из главных обязанностей потерпевшего являются сообще</w:t>
        <w:softHyphen/>
        <w:t>ние о преступлении и предоставление доказательств. Согласно статье 110 УПЗ Китая, если потерпевший стал свидетелем преступления, он должен сообщить об этом правоохранительным органам [5]. Если по</w:t>
        <w:softHyphen/>
        <w:t>терпевший не предоставил доказательства (имеющие отношение к делу) или предоставил недостаточные доказательства, суд может не принять его заявление в качестве обвинения.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Кроме того, в определенных случаях потерпевший также обязан являться на судебное заседание в качестве свидетеля и давать показа</w:t>
        <w:softHyphen/>
        <w:t>ния по делу. Если потерпевший не является в суд, его показания могут быть отклонены, и суд может принять решение на основе других дока</w:t>
        <w:softHyphen/>
        <w:t>зательств.</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Также к обязанности можно отнести участие в процедуре систе</w:t>
        <w:softHyphen/>
        <w:t>мы смягчения наказания. Итак, существует система смягчения наказания, целью которой является: экономия судебных ресурсов, разрешение социальных конфликтов, снижение социальной конфронтации, и со</w:t>
        <w:softHyphen/>
        <w:t>действие социальной гармонии.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Оба уголовно-процессуальных закона 2018 года Китайской Народной Республики ("УПЗ 2018 года") и Руководящие мнения по применению системы смягчения наказания при признании вины и приня</w:t>
        <w:softHyphen/>
        <w:t>тии наказания ("Руководящие мнения 2019 года") полностью продолжают основные правила предыдущих пилотных проектов документов, а именно: сосредоточиться на "выслушивании мнений потерпевшего" и надлежащим образом содействовать взаимопониманию и урегулиро</w:t>
        <w:softHyphen/>
        <w:t>ванию [5; 6]. Кроме того, согласно соответствующим законам и судеб</w:t>
        <w:softHyphen/>
        <w:t>ным толкованиям, несогласие потерпевшего не влияет на применение системы смягчения наказания органом, рассматривающим дело.</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Во-первых, юридическая сила "выслушивания мнений" неясна, и орган, рассматривающий дело, берет на себя лишь обязанность "выслу</w:t>
        <w:softHyphen/>
        <w:t>шать", но не "принять". Во-вторых, мнение потерпевшего имеет огра</w:t>
        <w:softHyphen/>
        <w:t>ниченное влияние на применение процедур и результаты наказания. Так, потерпевший должен продемонстрировать сотрудничество, отка</w:t>
        <w:softHyphen/>
        <w:t>завшись от своих прав, так как он никак не защищен от отказа.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Потерпевший может получить следующие преимущества в связи с данной процедурой: признание вины до начала судебного разбиратель</w:t>
        <w:softHyphen/>
        <w:t>ства; снижение риска причинения повторного вреда; получение свое</w:t>
        <w:softHyphen/>
        <w:t>временной компенсации (достижение мирового соглашения, например).</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На практике, согласно исследованиям и отзывам, вероятность со</w:t>
        <w:softHyphen/>
        <w:t>трудничества между потерпевшим и обвиняемым высока в преступлени</w:t>
        <w:softHyphen/>
        <w:t>ях, связанных с нарушением имущественных прав, но низка в преступ</w:t>
        <w:softHyphen/>
        <w:t>лениях, связанных с нанесением телесных повреждений.</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Отчет Верховной народной прокуратуры Китая о применении народными прокуратурами системы смягчения вины и принятия нака</w:t>
        <w:softHyphen/>
        <w:t>зания с января 2019 года по август 2020 года в отношении 1 855 113 человек в 1 416 417 делах была применена система смягчения наказа</w:t>
        <w:softHyphen/>
        <w:t>ния в виде признания вины и принятия наказания [7].</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 xml:space="preserve">Это связано с тем, что в соответствии со статьями 173 и 201 УПЗ КНР 2018 года, среди прочего, орган прокуратуры должен выслушать мнение потерпевшего, если он готовит рекомендации по вынесению приговора на досудебной стадии, но не обязан заслушивать мнение </w:t>
      </w:r>
      <w:r>
        <w:rPr>
          <w:color w:val="000000"/>
          <w:spacing w:val="0"/>
          <w:w w:val="100"/>
          <w:position w:val="0"/>
          <w:shd w:val="clear" w:color="auto" w:fill="auto"/>
          <w:lang w:val="ru-RU" w:eastAsia="ru-RU" w:bidi="ru-RU"/>
        </w:rPr>
        <w:t>потерпевшего во второй раз, если он корректирует рекомендации по вынесению приговора на стадии судебного разбирательства[5].</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этом контексте государственным органам следует придержи</w:t>
        <w:softHyphen/>
        <w:t>ваться принципа "двух пределов": позволение потерпевшему выражать свои претензии и защищать свои права надлежащим образом и уваже</w:t>
        <w:softHyphen/>
        <w:t>ние сотрудничества, и выбор потерпевшего в случаях признания вины и принятия наказания.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УПЗ КНР 2018 года предусматривает, что в случаях, когда потер</w:t>
        <w:softHyphen/>
        <w:t>певший и обвиняемый не достигли мирового соглашения, суд не дол</w:t>
        <w:softHyphen/>
        <w:t>жен применять ускоренную процедуру (статья 223 [5]), но может при</w:t>
        <w:softHyphen/>
        <w:t>менять другие процедуры смягчения при признании вины и принятии наказания.</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целом, обязанности потерпевшего в уголовном процессе в Ки</w:t>
        <w:softHyphen/>
        <w:t>тае и России схожи, они дают возможность гарантировать объектив</w:t>
        <w:softHyphen/>
        <w:t>ность, правдивость и справедливость рассмотрения уголовного дела.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Несмотря на существенную регламентацию правомочий в обеих странах, существуют определенные проблемы, выделяемые теорети</w:t>
        <w:softHyphen/>
        <w:t>ками-юристами.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Во-первых, Олейник В.В. полагает, что существующий ныне за</w:t>
        <w:softHyphen/>
        <w:t>кон не обеспечивает потерпевшему права на бесплатную юридическую помощь адвоката, за исключением преступлений против половой неприкосновенности несовершеннолетнего, не достигшего возраста 16 лет (ч. 21 ст. 45 УПК РФ [1]). Также законодательством не урегулирован эффективный механизм возмещения материального ущерба потерпевше</w:t>
        <w:softHyphen/>
        <w:t>му в тех ситуациях, когда он несет расходы на представителя. Ввиду вышеизложенного, следует указать, что такие теоретики, как М.Ю. Пав</w:t>
        <w:softHyphen/>
        <w:t>лик, С.А. Поляков, О.Р. Шепелева считают необходимым дополнить уголовного-процессуальное законодательство положениями об обяза</w:t>
        <w:softHyphen/>
        <w:t>тельном участии представителя в конкретных случаях [11].</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Во-вторых, обозначается иная проблема, касаемая финансовых трудностей, нехваткой навыков в отношении права потерпевшего на дополнительную защиту от сотрудников правоохранительных органов. Так, поэтому сотрудники правоохранительных органов редко исполь</w:t>
        <w:softHyphen/>
        <w:t>зуют такие способы защиты потерпевших, как личная охрана, охрана жилища и имущества, выдача специальных средств индивидуальной защиты и так далее. Отмечается, что меры защиты потерпевшего рас</w:t>
        <w:softHyphen/>
        <w:t>пространяются на время следствия и рассмотрения уголовного дела. Помимо этого, отсутствует четко разработанный комплекс мер, при</w:t>
        <w:softHyphen/>
        <w:t>званных обеспечить защиту лица после завершения судебного процесса. Однако, в п. 2.1 ст. 399 УПК РФ предусмотрено право участия потер</w:t>
        <w:softHyphen/>
        <w:t>певшего (его законного представителя) при рассмотрении ходатайства осужденного об условно-досрочном освобождении, что является ме</w:t>
        <w:softHyphen/>
        <w:t xml:space="preserve">рой обеспечения прав потерпевшего при осуществлении производстве </w:t>
      </w:r>
      <w:r>
        <w:rPr>
          <w:color w:val="000000"/>
          <w:spacing w:val="0"/>
          <w:w w:val="100"/>
          <w:position w:val="0"/>
          <w:shd w:val="clear" w:color="auto" w:fill="auto"/>
          <w:lang w:val="ru-RU" w:eastAsia="ru-RU" w:bidi="ru-RU"/>
        </w:rPr>
        <w:t>по рассмотрению и разрешению вопросов, связанных с исполнением приговора [12].</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Третья проблема, выделяемая учеными: отсутствие права заявителя на ознакомление с материалами проверки, чтобы впоследствии была воз</w:t>
        <w:softHyphen/>
        <w:t>можность обжаловать законность и обоснованность принятого процес</w:t>
        <w:softHyphen/>
        <w:t>суального решения, а также действия (бездействия) лица, проводивше</w:t>
        <w:softHyphen/>
        <w:t>го проверку по заявлению о совершенном преступлении в порядке ст. 144 УПК РФ. Так, юристы Столбина Л.В., Жукова Н.А. предлагают законодательного закрепления процессуального статуса заявителя как участника уголовного судопроизводства с соответствующими право</w:t>
        <w:softHyphen/>
        <w:t>мочиями [16].</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Помимо этого, Китайские ученые также выделяют несколько про</w:t>
        <w:softHyphen/>
        <w:t>блем в реализации прав потерпевших [21].</w:t>
      </w:r>
    </w:p>
    <w:p>
      <w:pPr>
        <w:pStyle w:val="Style15"/>
        <w:keepNext w:val="0"/>
        <w:keepLines w:val="0"/>
        <w:widowControl w:val="0"/>
        <w:numPr>
          <w:ilvl w:val="0"/>
          <w:numId w:val="71"/>
        </w:numPr>
        <w:shd w:val="clear" w:color="auto" w:fill="auto"/>
        <w:tabs>
          <w:tab w:pos="72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Права потерпевших на знание истины и возмещение матери</w:t>
        <w:softHyphen/>
        <w:t>ального ущерба труднореализуемы. В действительности, когда испол</w:t>
        <w:softHyphen/>
        <w:t>нитель преступления не обладает достаточной платежеспособностью, когда суд не только требует от него уплаты штрафов и конфискации имущества, но и требует от него возместить соответствующие убытки потерпевших, результаты часто таковы: первое выполняется, а второе - практически нереализуемо. А также заявление потерпевших имеет большее ограничение во влиянии на вынесение приговора судьями.</w:t>
      </w:r>
    </w:p>
    <w:p>
      <w:pPr>
        <w:pStyle w:val="Style15"/>
        <w:keepNext w:val="0"/>
        <w:keepLines w:val="0"/>
        <w:widowControl w:val="0"/>
        <w:numPr>
          <w:ilvl w:val="0"/>
          <w:numId w:val="71"/>
        </w:numPr>
        <w:shd w:val="clear" w:color="auto" w:fill="auto"/>
        <w:tabs>
          <w:tab w:pos="72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Компенсация психических травм потерпевших также не всегда возможна. С одной стороны, это происходит из-за ограниченной воз</w:t>
        <w:softHyphen/>
        <w:t>можности компенсации со стороны обвиняемого; с другой стороны, при уровне преступности государство допускает компенсацию только материального ущерба.</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Касаемо указанной проблемы, можно выделить, что, во-первых, потерпевший и прокурор имеют разные цели: цель прокурора будет в большей степени выражена в прокурорском преследовании и ведении дела, а целью потерпевшего будет являться восстановление справед</w:t>
        <w:softHyphen/>
        <w:t>ливости, в том числе возмещение ущерба. Во-вторых, органы прокура</w:t>
        <w:softHyphen/>
        <w:t>туры заменяют потерпевших в реализации права на подачу жалобы. В правовой системе Китая органы прокуратуры часто играют две роли, как правило, в уголовных делах прокурор не только осуществляет пре</w:t>
        <w:softHyphen/>
        <w:t>следование преступного поведения, но также должен выполнять надзор и осуществлять определенные функции в суде, что лишает потерпевших права на подачу жалобы.</w:t>
      </w:r>
    </w:p>
    <w:p>
      <w:pPr>
        <w:pStyle w:val="Style15"/>
        <w:keepNext w:val="0"/>
        <w:keepLines w:val="0"/>
        <w:widowControl w:val="0"/>
        <w:numPr>
          <w:ilvl w:val="0"/>
          <w:numId w:val="71"/>
        </w:numPr>
        <w:shd w:val="clear" w:color="auto" w:fill="auto"/>
        <w:tabs>
          <w:tab w:pos="725" w:val="left"/>
        </w:tabs>
        <w:bidi w:val="0"/>
        <w:spacing w:before="0" w:after="0" w:line="240" w:lineRule="auto"/>
        <w:ind w:left="0" w:right="0" w:firstLine="480"/>
        <w:jc w:val="both"/>
      </w:pPr>
      <w:r>
        <w:rPr>
          <w:color w:val="000000"/>
          <w:spacing w:val="0"/>
          <w:w w:val="100"/>
          <w:position w:val="0"/>
          <w:shd w:val="clear" w:color="auto" w:fill="auto"/>
          <w:lang w:val="ru-RU" w:eastAsia="ru-RU" w:bidi="ru-RU"/>
        </w:rPr>
        <w:t>Вопрос подачи апелляции потерпевшими является спорным. В целом, по вопросу о том, следует ли разрешать потерпевшим подавать апелляцию, существует два мнения: одно из них заключается в том, что потерпевшие имеют статус сторон, и это должно обеспечить тре</w:t>
        <w:softHyphen/>
        <w:t xml:space="preserve">бование ответа, а что касается ответа на апелляцию или жалобу, то это </w:t>
      </w:r>
      <w:r>
        <w:rPr>
          <w:color w:val="000000"/>
          <w:spacing w:val="0"/>
          <w:w w:val="100"/>
          <w:position w:val="0"/>
          <w:shd w:val="clear" w:color="auto" w:fill="auto"/>
          <w:lang w:val="ru-RU" w:eastAsia="ru-RU" w:bidi="ru-RU"/>
        </w:rPr>
        <w:t>защита потерпевшего в апелляции, а именно в процессе пересмотра того же дела, потерпевшие имеют возможность в полной мере участ</w:t>
        <w:softHyphen/>
        <w:t>вовать в пересмотре и выразить свою волю. Другая точка зрения счи</w:t>
        <w:softHyphen/>
        <w:t>тает, что если позволить потерпевшим иметь права на обжалование, то полномочия органов прокуратуры на право опротестования будут по</w:t>
        <w:softHyphen/>
        <w:t>ставлены под сомнение, и это приведет к путанице в судебном процессе.</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Несмотря на то, что законодательство Китая и России предусмат</w:t>
        <w:softHyphen/>
        <w:t>ривают определенные права для потерпевшего в ходе уголовного про</w:t>
        <w:softHyphen/>
        <w:t>цесса, на практике имеются проблемы, связанные с их реализацией.</w:t>
      </w:r>
    </w:p>
    <w:p>
      <w:pPr>
        <w:pStyle w:val="Style15"/>
        <w:keepNext w:val="0"/>
        <w:keepLines w:val="0"/>
        <w:widowControl w:val="0"/>
        <w:shd w:val="clear" w:color="auto" w:fill="auto"/>
        <w:bidi w:val="0"/>
        <w:spacing w:before="0" w:after="120" w:line="233" w:lineRule="auto"/>
        <w:ind w:left="0" w:right="0" w:firstLine="480"/>
        <w:jc w:val="both"/>
      </w:pPr>
      <w:r>
        <w:rPr>
          <w:color w:val="000000"/>
          <w:spacing w:val="0"/>
          <w:w w:val="100"/>
          <w:position w:val="0"/>
          <w:shd w:val="clear" w:color="auto" w:fill="auto"/>
          <w:lang w:val="ru-RU" w:eastAsia="ru-RU" w:bidi="ru-RU"/>
        </w:rPr>
        <w:t>В Китае, например, наблюдаются ограничения в доступе потер</w:t>
        <w:softHyphen/>
        <w:t>певшего к доказательствам и недостаточность защиты свидетелей и потерпевших, что может существенно осложнять расследование уго</w:t>
        <w:softHyphen/>
        <w:t>ловных дел. В России потерпевшие часто сталкиваются с недостаточной информированностью об их правах в ходе уголовного процесса. Необ</w:t>
        <w:softHyphen/>
        <w:t>ходимость устранения этих проблем и улучшения положения потер</w:t>
        <w:softHyphen/>
        <w:t>певшего в уголовном процессе остается актуальной задачей.</w:t>
      </w:r>
    </w:p>
    <w:p>
      <w:pPr>
        <w:pStyle w:val="Style15"/>
        <w:keepNext w:val="0"/>
        <w:keepLines w:val="0"/>
        <w:widowControl w:val="0"/>
        <w:shd w:val="clear" w:color="auto" w:fill="auto"/>
        <w:bidi w:val="0"/>
        <w:spacing w:before="0" w:after="120" w:line="233" w:lineRule="auto"/>
        <w:ind w:left="0" w:right="0" w:firstLine="0"/>
        <w:jc w:val="center"/>
      </w:pPr>
      <w:r>
        <w:rPr>
          <w:b/>
          <w:bCs/>
          <w:color w:val="000000"/>
          <w:spacing w:val="0"/>
          <w:w w:val="100"/>
          <w:position w:val="0"/>
          <w:shd w:val="clear" w:color="auto" w:fill="auto"/>
          <w:lang w:val="ru-RU" w:eastAsia="ru-RU" w:bidi="ru-RU"/>
        </w:rPr>
        <w:t>Вывод</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В результате проведенного исследования можно сделать вывод, что статус потерпевшего в Китае ограниченнее, чем в России.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Это связано с более ограниченными процессуальными полномо</w:t>
        <w:softHyphen/>
        <w:t>чиями потерпевшего в уголовном процессе ввиду традиционного ки</w:t>
        <w:softHyphen/>
        <w:t>тайского правового строя и некоторыми ограничениями на возмож</w:t>
        <w:softHyphen/>
        <w:t>ность участия в уголовном процессе. В России же понимание статуса потерпевшего более либеральное, и его права меньше подвержены дискриминации.</w:t>
      </w:r>
    </w:p>
    <w:p>
      <w:pPr>
        <w:pStyle w:val="Style15"/>
        <w:keepNext w:val="0"/>
        <w:keepLines w:val="0"/>
        <w:widowControl w:val="0"/>
        <w:shd w:val="clear" w:color="auto" w:fill="auto"/>
        <w:bidi w:val="0"/>
        <w:spacing w:before="0" w:after="0" w:line="233" w:lineRule="auto"/>
        <w:ind w:left="0" w:right="0" w:firstLine="480"/>
        <w:jc w:val="both"/>
      </w:pPr>
      <w:r>
        <w:rPr>
          <w:color w:val="000000"/>
          <w:spacing w:val="0"/>
          <w:w w:val="100"/>
          <w:position w:val="0"/>
          <w:shd w:val="clear" w:color="auto" w:fill="auto"/>
          <w:lang w:val="ru-RU" w:eastAsia="ru-RU" w:bidi="ru-RU"/>
        </w:rPr>
        <w:t>Несмотря на это, проблемы и ограничения в законодательстве и практике защиты прав потерпевших все еще существуют и требуют более серьезного внимания законодателей и правоохранительных ор</w:t>
        <w:softHyphen/>
        <w:t>ганов в обеих странах. Для улучшения положения потерпевших следует принять меры к совершенствованию закона и практики, развитию ме</w:t>
        <w:softHyphen/>
        <w:t>ханизмов защиты и обеспечения их прав и свобод в уголовном процессе.</w:t>
      </w:r>
    </w:p>
    <w:p>
      <w:pPr>
        <w:pStyle w:val="Style15"/>
        <w:keepNext w:val="0"/>
        <w:keepLines w:val="0"/>
        <w:widowControl w:val="0"/>
        <w:shd w:val="clear" w:color="auto" w:fill="auto"/>
        <w:bidi w:val="0"/>
        <w:spacing w:before="0" w:after="220" w:line="233" w:lineRule="auto"/>
        <w:ind w:left="0" w:right="0" w:firstLine="480"/>
        <w:jc w:val="both"/>
      </w:pPr>
      <w:r>
        <w:rPr>
          <w:color w:val="000000"/>
          <w:spacing w:val="0"/>
          <w:w w:val="100"/>
          <w:position w:val="0"/>
          <w:shd w:val="clear" w:color="auto" w:fill="auto"/>
          <w:lang w:val="ru-RU" w:eastAsia="ru-RU" w:bidi="ru-RU"/>
        </w:rPr>
        <w:t>Важно отметить, что защита прав потерпевших не является отдель</w:t>
        <w:softHyphen/>
        <w:t>ной и частной проблемой, а тесно связана с обеспечением прав и свобод каждого гражданина. В конечном итоге, основным критерием качества и демократичности законодательства и правоприменительной практики является уважение основополагающих прав и свобод граждан, а также обеспечение справедливого уголовного процесса для всех сторон.</w:t>
      </w:r>
    </w:p>
    <w:p>
      <w:pPr>
        <w:pStyle w:val="Style15"/>
        <w:keepNext w:val="0"/>
        <w:keepLines w:val="0"/>
        <w:widowControl w:val="0"/>
        <w:shd w:val="clear" w:color="auto" w:fill="auto"/>
        <w:bidi w:val="0"/>
        <w:spacing w:before="0" w:after="60" w:line="233" w:lineRule="auto"/>
        <w:ind w:left="0" w:right="0" w:firstLine="0"/>
        <w:jc w:val="both"/>
      </w:pPr>
      <w:r>
        <w:rPr>
          <w:b/>
          <w:bCs/>
          <w:color w:val="000000"/>
          <w:spacing w:val="0"/>
          <w:w w:val="100"/>
          <w:position w:val="0"/>
          <w:shd w:val="clear" w:color="auto" w:fill="auto"/>
          <w:lang w:val="ru-RU" w:eastAsia="ru-RU" w:bidi="ru-RU"/>
        </w:rPr>
        <w:t>Список литературы:</w:t>
      </w:r>
    </w:p>
    <w:p>
      <w:pPr>
        <w:pStyle w:val="Style40"/>
        <w:keepNext w:val="0"/>
        <w:keepLines w:val="0"/>
        <w:widowControl w:val="0"/>
        <w:numPr>
          <w:ilvl w:val="0"/>
          <w:numId w:val="73"/>
        </w:numPr>
        <w:shd w:val="clear" w:color="auto" w:fill="auto"/>
        <w:tabs>
          <w:tab w:pos="346" w:val="left"/>
        </w:tabs>
        <w:bidi w:val="0"/>
        <w:spacing w:before="0" w:after="0" w:line="240" w:lineRule="auto"/>
        <w:ind w:left="0" w:right="0" w:firstLine="0"/>
        <w:jc w:val="both"/>
      </w:pPr>
      <w:r>
        <w:fldChar w:fldCharType="begin"/>
      </w:r>
      <w:r>
        <w:rPr/>
        <w:instrText> HYPERLINK "https://www.consultant.ru/document/cons_doc_LAW_34481/" </w:instrText>
      </w:r>
      <w:r>
        <w:fldChar w:fldCharType="separate"/>
      </w:r>
      <w:r>
        <w:rPr>
          <w:color w:val="000000"/>
          <w:spacing w:val="0"/>
          <w:w w:val="100"/>
          <w:position w:val="0"/>
          <w:shd w:val="clear" w:color="auto" w:fill="auto"/>
          <w:lang w:val="ru-RU" w:eastAsia="ru-RU" w:bidi="ru-RU"/>
        </w:rPr>
        <w:t>"Уголовно-процессуальный кодекс Российской Федерации" от 18.12.2001</w:t>
      </w:r>
      <w:r>
        <w:fldChar w:fldCharType="end"/>
      </w:r>
    </w:p>
    <w:p>
      <w:pPr>
        <w:pStyle w:val="Style40"/>
        <w:keepNext w:val="0"/>
        <w:keepLines w:val="0"/>
        <w:widowControl w:val="0"/>
        <w:shd w:val="clear" w:color="auto" w:fill="auto"/>
        <w:bidi w:val="0"/>
        <w:spacing w:before="0" w:after="120" w:line="240" w:lineRule="auto"/>
        <w:ind w:left="0" w:right="0" w:firstLine="380"/>
        <w:jc w:val="both"/>
      </w:pPr>
      <w:r>
        <w:fldChar w:fldCharType="begin"/>
      </w:r>
      <w:r>
        <w:rPr/>
        <w:instrText> HYPERLINK "https://www.consultant.ru/document/cons_doc_LAW_34481/" </w:instrText>
      </w:r>
      <w:r>
        <w:fldChar w:fldCharType="separate"/>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 xml:space="preserve">174-ФЗ. </w:t>
      </w:r>
      <w:r>
        <w:fldChar w:fldCharType="end"/>
      </w:r>
      <w:r>
        <w:rPr>
          <w:color w:val="000000"/>
          <w:spacing w:val="0"/>
          <w:w w:val="100"/>
          <w:position w:val="0"/>
          <w:shd w:val="clear" w:color="auto" w:fill="auto"/>
          <w:lang w:val="ru-RU" w:eastAsia="ru-RU" w:bidi="ru-RU"/>
        </w:rPr>
        <w:t>Собрание законодательства Российской Федерации.</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 xml:space="preserve">"Уголовный кодекс Российской Федерации" от 13.06.1996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63-ФЗ. Со</w:t>
        <w:softHyphen/>
        <w:t>брание законодательства Российской Федерации.</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Гражданский кодекс Российской Федерации (ГК РФ). Собрание законода</w:t>
        <w:softHyphen/>
        <w:t>тельства Российской Федерации.</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 xml:space="preserve">Постановление Пленума Верховного Суда РФ от 29.06.2010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ru-RU" w:eastAsia="ru-RU" w:bidi="ru-RU"/>
        </w:rPr>
        <w:t>17 "О прак</w:t>
        <w:softHyphen/>
        <w:t>тике применения судами норм, регламентирующих участие потерпевшего в уголовном судопроизводстве". Бюллетень Верховного Суда Российской Федерации".</w:t>
      </w:r>
    </w:p>
    <w:p>
      <w:pPr>
        <w:pStyle w:val="Style40"/>
        <w:keepNext w:val="0"/>
        <w:keepLines w:val="0"/>
        <w:widowControl w:val="0"/>
        <w:numPr>
          <w:ilvl w:val="0"/>
          <w:numId w:val="73"/>
        </w:numPr>
        <w:shd w:val="clear" w:color="auto" w:fill="auto"/>
        <w:tabs>
          <w:tab w:pos="347" w:val="left"/>
          <w:tab w:pos="370" w:val="left"/>
        </w:tabs>
        <w:bidi w:val="0"/>
        <w:spacing w:before="0" w:line="240" w:lineRule="auto"/>
        <w:ind w:left="0" w:right="0" w:firstLine="0"/>
        <w:jc w:val="both"/>
      </w:pPr>
      <w:r>
        <w:rPr>
          <w:rFonts w:ascii="Courier New" w:eastAsia="Courier New" w:hAnsi="Courier New" w:cs="Courier New"/>
          <w:color w:val="000000"/>
          <w:spacing w:val="0"/>
          <w:w w:val="100"/>
          <w:position w:val="0"/>
          <w:sz w:val="22"/>
          <w:szCs w:val="22"/>
          <w:shd w:val="clear" w:color="auto" w:fill="auto"/>
          <w:lang w:val="ru-RU" w:eastAsia="ru-RU" w:bidi="ru-RU"/>
        </w:rPr>
        <w:t>^</w:t>
      </w:r>
      <w:r>
        <w:rPr>
          <w:color w:val="000000"/>
          <w:spacing w:val="0"/>
          <w:w w:val="100"/>
          <w:position w:val="0"/>
          <w:sz w:val="22"/>
          <w:szCs w:val="22"/>
          <w:shd w:val="clear" w:color="auto" w:fill="auto"/>
          <w:lang w:val="ru-RU" w:eastAsia="ru-RU" w:bidi="ru-RU"/>
        </w:rPr>
        <w:t xml:space="preserve">ААКААИМЖАЖА </w:t>
      </w:r>
      <w:r>
        <w:rPr>
          <w:color w:val="000000"/>
          <w:spacing w:val="0"/>
          <w:w w:val="100"/>
          <w:position w:val="0"/>
          <w:shd w:val="clear" w:color="auto" w:fill="auto"/>
          <w:lang w:val="ru-RU" w:eastAsia="ru-RU" w:bidi="ru-RU"/>
        </w:rPr>
        <w:t>«Уголовно-процессуальный закон Китайской</w:t>
      </w:r>
    </w:p>
    <w:p>
      <w:pPr>
        <w:pStyle w:val="Style40"/>
        <w:keepNext w:val="0"/>
        <w:keepLines w:val="0"/>
        <w:widowControl w:val="0"/>
        <w:shd w:val="clear" w:color="auto" w:fill="auto"/>
        <w:tabs>
          <w:tab w:pos="1531" w:val="left"/>
          <w:tab w:pos="2909" w:val="left"/>
          <w:tab w:pos="3514" w:val="left"/>
          <w:tab w:pos="4776" w:val="left"/>
        </w:tabs>
        <w:bidi w:val="0"/>
        <w:spacing w:before="0" w:after="0" w:line="240" w:lineRule="auto"/>
        <w:ind w:left="0" w:right="0" w:firstLine="360"/>
        <w:jc w:val="both"/>
      </w:pPr>
      <w:r>
        <w:rPr>
          <w:color w:val="000000"/>
          <w:spacing w:val="0"/>
          <w:w w:val="100"/>
          <w:position w:val="0"/>
          <w:shd w:val="clear" w:color="auto" w:fill="auto"/>
          <w:lang w:val="ru-RU" w:eastAsia="ru-RU" w:bidi="ru-RU"/>
        </w:rPr>
        <w:t>Народной</w:t>
        <w:tab/>
        <w:t>Республики»</w:t>
        <w:tab/>
        <w:t>от</w:t>
        <w:tab/>
        <w:t>26.10.2018.</w:t>
        <w:tab/>
        <w:t>Интернет-ресурс:</w:t>
      </w:r>
    </w:p>
    <w:p>
      <w:pPr>
        <w:pStyle w:val="Style40"/>
        <w:keepNext w:val="0"/>
        <w:keepLines w:val="0"/>
        <w:widowControl w:val="0"/>
        <w:shd w:val="clear" w:color="auto" w:fill="auto"/>
        <w:bidi w:val="0"/>
        <w:spacing w:before="0" w:line="240" w:lineRule="auto"/>
        <w:ind w:left="0" w:right="0" w:firstLine="360"/>
        <w:jc w:val="both"/>
      </w:pPr>
      <w:r>
        <w:rPr>
          <w:color w:val="000000"/>
          <w:spacing w:val="0"/>
          <w:w w:val="100"/>
          <w:position w:val="0"/>
          <w:shd w:val="clear" w:color="auto" w:fill="auto"/>
          <w:lang w:val="en-US" w:eastAsia="en-US" w:bidi="en-US"/>
        </w:rPr>
        <w:t>[</w:t>
      </w:r>
      <w:r>
        <w:fldChar w:fldCharType="begin"/>
      </w:r>
      <w:r>
        <w:rPr/>
        <w:instrText> HYPERLINK "https://www.gov.cn/flfg/2012-03/17/content_2094354.htm" </w:instrText>
      </w:r>
      <w:r>
        <w:fldChar w:fldCharType="separate"/>
      </w:r>
      <w:r>
        <w:rPr>
          <w:color w:val="000000"/>
          <w:spacing w:val="0"/>
          <w:w w:val="100"/>
          <w:position w:val="0"/>
          <w:shd w:val="clear" w:color="auto" w:fill="auto"/>
          <w:lang w:val="en-US" w:eastAsia="en-US" w:bidi="en-US"/>
        </w:rPr>
        <w:t>https://www.gov.cn/flfg/2012-03/17/content_2094354.htm</w:t>
      </w:r>
      <w:r>
        <w:fldChar w:fldCharType="end"/>
      </w:r>
      <w:r>
        <w:rPr>
          <w:color w:val="000000"/>
          <w:spacing w:val="0"/>
          <w:w w:val="100"/>
          <w:position w:val="0"/>
          <w:shd w:val="clear" w:color="auto" w:fill="auto"/>
          <w:lang w:val="en-US" w:eastAsia="en-US" w:bidi="en-US"/>
        </w:rPr>
        <w:t>].</w:t>
      </w:r>
    </w:p>
    <w:p>
      <w:pPr>
        <w:pStyle w:val="Style40"/>
        <w:keepNext w:val="0"/>
        <w:keepLines w:val="0"/>
        <w:widowControl w:val="0"/>
        <w:numPr>
          <w:ilvl w:val="0"/>
          <w:numId w:val="73"/>
        </w:numPr>
        <w:shd w:val="clear" w:color="auto" w:fill="auto"/>
        <w:tabs>
          <w:tab w:pos="347" w:val="left"/>
          <w:tab w:pos="1675" w:val="left"/>
          <w:tab w:pos="2909" w:val="left"/>
          <w:tab w:pos="3802" w:val="left"/>
          <w:tab w:pos="5330" w:val="left"/>
        </w:tabs>
        <w:bidi w:val="0"/>
        <w:spacing w:before="0" w:after="0" w:line="240" w:lineRule="auto"/>
        <w:ind w:left="360" w:right="0" w:hanging="360"/>
        <w:jc w:val="both"/>
      </w:pPr>
      <w:r>
        <w:rPr>
          <w:color w:val="000000"/>
          <w:spacing w:val="0"/>
          <w:w w:val="100"/>
          <w:position w:val="0"/>
          <w:shd w:val="clear" w:color="auto" w:fill="auto"/>
          <w:lang w:val="ru-RU" w:eastAsia="ru-RU" w:bidi="ru-RU"/>
        </w:rPr>
        <w:t>Руководящие мнения по применению системы смягчения наказания при при</w:t>
        <w:softHyphen/>
        <w:t>знании</w:t>
        <w:tab/>
        <w:t>вины</w:t>
        <w:tab/>
        <w:t>и</w:t>
        <w:tab/>
        <w:t>принятии</w:t>
        <w:tab/>
        <w:t>наказания.</w:t>
      </w:r>
    </w:p>
    <w:p>
      <w:pPr>
        <w:pStyle w:val="Style15"/>
        <w:keepNext w:val="0"/>
        <w:keepLines w:val="0"/>
        <w:widowControl w:val="0"/>
        <w:shd w:val="clear" w:color="auto" w:fill="auto"/>
        <w:tabs>
          <w:tab w:pos="5330" w:val="left"/>
        </w:tabs>
        <w:bidi w:val="0"/>
        <w:spacing w:before="0" w:after="0" w:line="218" w:lineRule="auto"/>
        <w:ind w:left="0" w:right="0" w:firstLine="360"/>
        <w:jc w:val="both"/>
        <w:rPr>
          <w:sz w:val="18"/>
          <w:szCs w:val="18"/>
        </w:rPr>
      </w:pPr>
      <w:r>
        <w:rPr>
          <w:color w:val="000000"/>
          <w:spacing w:val="0"/>
          <w:w w:val="100"/>
          <w:position w:val="0"/>
          <w:sz w:val="22"/>
          <w:szCs w:val="22"/>
          <w:shd w:val="clear" w:color="auto" w:fill="auto"/>
          <w:lang w:val="ru-RU" w:eastAsia="ru-RU" w:bidi="ru-RU"/>
        </w:rPr>
        <w:t>ААК^ЙЙЯАШШЛЖ^Ж'ВЖААЙЖПЖА</w:t>
        <w:tab/>
      </w:r>
      <w:r>
        <w:rPr>
          <w:color w:val="000000"/>
          <w:spacing w:val="0"/>
          <w:w w:val="100"/>
          <w:position w:val="0"/>
          <w:sz w:val="18"/>
          <w:szCs w:val="18"/>
          <w:shd w:val="clear" w:color="auto" w:fill="auto"/>
          <w:lang w:val="ru-RU" w:eastAsia="ru-RU" w:bidi="ru-RU"/>
        </w:rPr>
        <w:t>Интернет-</w:t>
      </w:r>
    </w:p>
    <w:p>
      <w:pPr>
        <w:pStyle w:val="Style40"/>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ru-RU" w:eastAsia="ru-RU" w:bidi="ru-RU"/>
        </w:rPr>
        <w:t>ресурс:</w:t>
      </w:r>
    </w:p>
    <w:p>
      <w:pPr>
        <w:pStyle w:val="Style40"/>
        <w:keepNext w:val="0"/>
        <w:keepLines w:val="0"/>
        <w:widowControl w:val="0"/>
        <w:shd w:val="clear" w:color="auto" w:fill="auto"/>
        <w:bidi w:val="0"/>
        <w:spacing w:before="0" w:line="240" w:lineRule="auto"/>
        <w:ind w:left="360" w:right="0" w:firstLine="20"/>
        <w:jc w:val="both"/>
      </w:pPr>
      <w:r>
        <w:rPr>
          <w:color w:val="000000"/>
          <w:spacing w:val="0"/>
          <w:w w:val="100"/>
          <w:position w:val="0"/>
          <w:shd w:val="clear" w:color="auto" w:fill="auto"/>
          <w:lang w:val="en-US" w:eastAsia="en-US" w:bidi="en-US"/>
        </w:rPr>
        <w:t>[</w:t>
      </w:r>
      <w:r>
        <w:fldChar w:fldCharType="begin"/>
      </w:r>
      <w:r>
        <w:rPr/>
        <w:instrText> HYPERLINK "http://www.npc.gov.cn/npc/c30834/202012/f61fe1bf2ea64b3192c023bde33ad7a7" </w:instrText>
      </w:r>
      <w:r>
        <w:fldChar w:fldCharType="separate"/>
      </w:r>
      <w:r>
        <w:rPr>
          <w:color w:val="000000"/>
          <w:spacing w:val="0"/>
          <w:w w:val="100"/>
          <w:position w:val="0"/>
          <w:shd w:val="clear" w:color="auto" w:fill="auto"/>
          <w:lang w:val="en-US" w:eastAsia="en-US" w:bidi="en-US"/>
        </w:rPr>
        <w:t>http://www.npc.gov.cn/npc/c30834/202012/f61fe1bf2ea64b3192c023bde33ad7a7</w:t>
      </w:r>
      <w:r>
        <w:fldChar w:fldCharType="end"/>
      </w:r>
      <w:r>
        <w:rPr>
          <w:color w:val="000000"/>
          <w:spacing w:val="0"/>
          <w:w w:val="100"/>
          <w:position w:val="0"/>
          <w:shd w:val="clear" w:color="auto" w:fill="auto"/>
          <w:lang w:val="en-US" w:eastAsia="en-US" w:bidi="en-US"/>
        </w:rPr>
        <w:t>. shtml].</w:t>
      </w:r>
    </w:p>
    <w:p>
      <w:pPr>
        <w:pStyle w:val="Style40"/>
        <w:keepNext w:val="0"/>
        <w:keepLines w:val="0"/>
        <w:widowControl w:val="0"/>
        <w:numPr>
          <w:ilvl w:val="0"/>
          <w:numId w:val="73"/>
        </w:numPr>
        <w:shd w:val="clear" w:color="auto" w:fill="auto"/>
        <w:tabs>
          <w:tab w:pos="347" w:val="left"/>
          <w:tab w:pos="5794" w:val="left"/>
        </w:tabs>
        <w:bidi w:val="0"/>
        <w:spacing w:before="0" w:after="0" w:line="240" w:lineRule="auto"/>
        <w:ind w:left="360" w:right="0" w:hanging="360"/>
        <w:jc w:val="both"/>
      </w:pPr>
      <w:r>
        <w:rPr>
          <w:color w:val="000000"/>
          <w:spacing w:val="0"/>
          <w:w w:val="100"/>
          <w:position w:val="0"/>
          <w:shd w:val="clear" w:color="auto" w:fill="auto"/>
          <w:lang w:val="ru-RU" w:eastAsia="ru-RU" w:bidi="ru-RU"/>
        </w:rPr>
        <w:t xml:space="preserve">Отчет Верховной народной прокуратуры Китая о применении народными прокуратурами системы смягчения вины и принятия наказания. </w:t>
      </w:r>
      <w:r>
        <w:rPr>
          <w:rFonts w:ascii="Courier New" w:eastAsia="Courier New" w:hAnsi="Courier New" w:cs="Courier New"/>
          <w:color w:val="000000"/>
          <w:spacing w:val="0"/>
          <w:w w:val="100"/>
          <w:position w:val="0"/>
          <w:sz w:val="22"/>
          <w:szCs w:val="22"/>
          <w:shd w:val="clear" w:color="auto" w:fill="auto"/>
          <w:lang w:val="ru-RU" w:eastAsia="ru-RU" w:bidi="ru-RU"/>
        </w:rPr>
        <w:t>&lt;ААК^</w:t>
      </w:r>
      <w:r>
        <w:rPr>
          <w:color w:val="000000"/>
          <w:spacing w:val="0"/>
          <w:w w:val="100"/>
          <w:position w:val="0"/>
          <w:sz w:val="22"/>
          <w:szCs w:val="22"/>
          <w:shd w:val="clear" w:color="auto" w:fill="auto"/>
          <w:lang w:val="ru-RU" w:eastAsia="ru-RU" w:bidi="ru-RU"/>
        </w:rPr>
        <w:t>ЙАААК^АёШЛЖЛШЛЖ®Ж'ВААЖ</w:t>
      </w:r>
      <w:r>
        <w:rPr>
          <w:rFonts w:ascii="Courier New" w:eastAsia="Courier New" w:hAnsi="Courier New" w:cs="Courier New"/>
          <w:color w:val="000000"/>
          <w:spacing w:val="0"/>
          <w:w w:val="100"/>
          <w:position w:val="0"/>
          <w:sz w:val="22"/>
          <w:szCs w:val="22"/>
          <w:shd w:val="clear" w:color="auto" w:fill="auto"/>
          <w:lang w:val="ru-RU" w:eastAsia="ru-RU" w:bidi="ru-RU"/>
        </w:rPr>
        <w:t>А</w:t>
        <w:tab/>
      </w:r>
      <w:r>
        <w:rPr>
          <w:color w:val="000000"/>
          <w:spacing w:val="0"/>
          <w:w w:val="100"/>
          <w:position w:val="0"/>
          <w:shd w:val="clear" w:color="auto" w:fill="auto"/>
          <w:lang w:val="ru-RU" w:eastAsia="ru-RU" w:bidi="ru-RU"/>
        </w:rPr>
        <w:t>Ин</w:t>
        <w:softHyphen/>
      </w:r>
    </w:p>
    <w:p>
      <w:pPr>
        <w:pStyle w:val="Style40"/>
        <w:keepNext w:val="0"/>
        <w:keepLines w:val="0"/>
        <w:widowControl w:val="0"/>
        <w:shd w:val="clear" w:color="auto" w:fill="auto"/>
        <w:bidi w:val="0"/>
        <w:spacing w:before="0" w:after="0" w:line="257" w:lineRule="auto"/>
        <w:ind w:left="0" w:right="0" w:firstLine="360"/>
        <w:jc w:val="both"/>
      </w:pPr>
      <w:r>
        <w:rPr>
          <w:color w:val="000000"/>
          <w:spacing w:val="0"/>
          <w:w w:val="100"/>
          <w:position w:val="0"/>
          <w:shd w:val="clear" w:color="auto" w:fill="auto"/>
          <w:lang w:val="ru-RU" w:eastAsia="ru-RU" w:bidi="ru-RU"/>
        </w:rPr>
        <w:t>тернет-ресурс:</w:t>
      </w:r>
    </w:p>
    <w:p>
      <w:pPr>
        <w:pStyle w:val="Style40"/>
        <w:keepNext w:val="0"/>
        <w:keepLines w:val="0"/>
        <w:widowControl w:val="0"/>
        <w:shd w:val="clear" w:color="auto" w:fill="auto"/>
        <w:bidi w:val="0"/>
        <w:spacing w:before="0" w:line="257" w:lineRule="auto"/>
        <w:ind w:left="0" w:right="0" w:firstLine="360"/>
        <w:jc w:val="both"/>
      </w:pPr>
      <w:r>
        <w:rPr>
          <w:color w:val="000000"/>
          <w:spacing w:val="0"/>
          <w:w w:val="100"/>
          <w:position w:val="0"/>
          <w:shd w:val="clear" w:color="auto" w:fill="auto"/>
          <w:lang w:val="en-US" w:eastAsia="en-US" w:bidi="en-US"/>
        </w:rPr>
        <w:t>[</w:t>
      </w:r>
      <w:r>
        <w:fldChar w:fldCharType="begin"/>
      </w:r>
      <w:r>
        <w:rPr/>
        <w:instrText> HYPERLINK "https://www.spp.gov.cn/zdgz/202010/t20201017_482200.shtml" </w:instrText>
      </w:r>
      <w:r>
        <w:fldChar w:fldCharType="separate"/>
      </w:r>
      <w:r>
        <w:rPr>
          <w:color w:val="000000"/>
          <w:spacing w:val="0"/>
          <w:w w:val="100"/>
          <w:position w:val="0"/>
          <w:shd w:val="clear" w:color="auto" w:fill="auto"/>
          <w:lang w:val="en-US" w:eastAsia="en-US" w:bidi="en-US"/>
        </w:rPr>
        <w:t>https://www.spp.gov.cn/zdgz/202010/t20201017_482200.shtml</w:t>
      </w:r>
      <w:r>
        <w:fldChar w:fldCharType="end"/>
      </w:r>
      <w:r>
        <w:rPr>
          <w:color w:val="000000"/>
          <w:spacing w:val="0"/>
          <w:w w:val="100"/>
          <w:position w:val="0"/>
          <w:shd w:val="clear" w:color="auto" w:fill="auto"/>
          <w:lang w:val="en-US" w:eastAsia="en-US" w:bidi="en-US"/>
        </w:rPr>
        <w:t>].</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fldChar w:fldCharType="begin"/>
      </w:r>
      <w:r>
        <w:rPr/>
        <w:instrText> HYPERLINK "https://lawbook.online/kniga-rossii-pravo-ugolovnoe/otvetstvennost-ubiystvo-kvalifikatsiya.html" </w:instrText>
      </w:r>
      <w:r>
        <w:fldChar w:fldCharType="separate"/>
      </w:r>
      <w:r>
        <w:rPr>
          <w:color w:val="000000"/>
          <w:spacing w:val="0"/>
          <w:w w:val="100"/>
          <w:position w:val="0"/>
          <w:shd w:val="clear" w:color="auto" w:fill="auto"/>
          <w:lang w:val="ru-RU" w:eastAsia="ru-RU" w:bidi="ru-RU"/>
        </w:rPr>
        <w:t>Бородин С.В.. Ответственность за убийство: квалификация и наказание по</w:t>
      </w:r>
      <w:r>
        <w:fldChar w:fldCharType="end"/>
      </w:r>
      <w:r>
        <w:rPr>
          <w:color w:val="000000"/>
          <w:spacing w:val="0"/>
          <w:w w:val="100"/>
          <w:position w:val="0"/>
          <w:shd w:val="clear" w:color="auto" w:fill="auto"/>
          <w:lang w:val="ru-RU" w:eastAsia="ru-RU" w:bidi="ru-RU"/>
        </w:rPr>
        <w:t xml:space="preserve"> </w:t>
      </w:r>
      <w:r>
        <w:fldChar w:fldCharType="begin"/>
      </w:r>
      <w:r>
        <w:rPr/>
        <w:instrText> HYPERLINK "https://lawbook.online/kniga-rossii-pravo-ugolovnoe/otvetstvennost-ubiystvo-kvalifikatsiya.html" </w:instrText>
      </w:r>
      <w:r>
        <w:fldChar w:fldCharType="separate"/>
      </w:r>
      <w:r>
        <w:rPr>
          <w:color w:val="000000"/>
          <w:spacing w:val="0"/>
          <w:w w:val="100"/>
          <w:position w:val="0"/>
          <w:shd w:val="clear" w:color="auto" w:fill="auto"/>
          <w:lang w:val="ru-RU" w:eastAsia="ru-RU" w:bidi="ru-RU"/>
        </w:rPr>
        <w:t>российскому праву. -М: Юрист, 1994</w:t>
      </w:r>
      <w:r>
        <w:fldChar w:fldCharType="end"/>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Кисленко С.Л. Правовой статус потерпевшего в отечественном уголовно</w:t>
        <w:softHyphen/>
        <w:t>процессуальном законодательстве. - Саратовская государственная академия права</w:t>
      </w:r>
    </w:p>
    <w:p>
      <w:pPr>
        <w:pStyle w:val="Style40"/>
        <w:keepNext w:val="0"/>
        <w:keepLines w:val="0"/>
        <w:widowControl w:val="0"/>
        <w:numPr>
          <w:ilvl w:val="0"/>
          <w:numId w:val="73"/>
        </w:numPr>
        <w:shd w:val="clear" w:color="auto" w:fill="auto"/>
        <w:tabs>
          <w:tab w:pos="347" w:val="left"/>
        </w:tabs>
        <w:bidi w:val="0"/>
        <w:spacing w:before="0" w:line="240" w:lineRule="auto"/>
        <w:ind w:left="0" w:right="0" w:firstLine="0"/>
        <w:jc w:val="both"/>
      </w:pPr>
      <w:r>
        <w:rPr>
          <w:color w:val="000000"/>
          <w:spacing w:val="0"/>
          <w:w w:val="100"/>
          <w:position w:val="0"/>
          <w:shd w:val="clear" w:color="auto" w:fill="auto"/>
          <w:lang w:val="ru-RU" w:eastAsia="ru-RU" w:bidi="ru-RU"/>
        </w:rPr>
        <w:t>Лю Цзехой. Процессуальный статус потерпевшего. 2005</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Олейник Виталий Васильевич. Процессуальные гарантии прав потерпев</w:t>
        <w:softHyphen/>
        <w:t>шего // Аграрное и земельное право. 2019. №8 (176).</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Россова Ю.Г. АКТУАЛЬНЫЕ ПРОБЛЕМЫ ПРАВ ПОТЕРПЕВШИХ // Вестник магистратуры. 2019. №4-2 (91)..</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Сидоренко Элина Леонидовна О статусе потерпевшего в уголовном праве // Журнал российского права. 2011. №4 (172)..</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Смирнова И.Г., Алексеева Е.В. Обеспечение прав и законных интересов потерпевшего в ходе проверки сообщения о преступлении: сравнительно</w:t>
        <w:softHyphen/>
        <w:t>правовой анализ УПК РФ и УПК КНР. - Уголовная юстиция, 2021</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Смирнова И.Г., Фойгель Е.И. Потерпевший в уголовном процессе России и Китая: сравнительно-правовой портрет. - Иркутск:</w:t>
      </w:r>
      <w:r>
        <w:fldChar w:fldCharType="begin"/>
      </w:r>
      <w:r>
        <w:rPr/>
        <w:instrText> HYPERLINK "https://elibrary.ru/contents.asp?id=46207145" </w:instrText>
      </w:r>
      <w:r>
        <w:fldChar w:fldCharType="separate"/>
      </w:r>
      <w:r>
        <w:rPr>
          <w:color w:val="000000"/>
          <w:spacing w:val="0"/>
          <w:w w:val="100"/>
          <w:position w:val="0"/>
          <w:shd w:val="clear" w:color="auto" w:fill="auto"/>
          <w:lang w:val="ru-RU" w:eastAsia="ru-RU" w:bidi="ru-RU"/>
        </w:rPr>
        <w:t xml:space="preserve"> Военно-правовые и</w:t>
      </w:r>
      <w:r>
        <w:fldChar w:fldCharType="end"/>
      </w:r>
      <w:r>
        <w:rPr>
          <w:color w:val="000000"/>
          <w:spacing w:val="0"/>
          <w:w w:val="100"/>
          <w:position w:val="0"/>
          <w:shd w:val="clear" w:color="auto" w:fill="auto"/>
          <w:lang w:val="ru-RU" w:eastAsia="ru-RU" w:bidi="ru-RU"/>
        </w:rPr>
        <w:t xml:space="preserve"> </w:t>
      </w:r>
      <w:r>
        <w:fldChar w:fldCharType="begin"/>
      </w:r>
      <w:r>
        <w:rPr/>
        <w:instrText> HYPERLINK "https://elibrary.ru/contents.asp?id=46207145" </w:instrText>
      </w:r>
      <w:r>
        <w:fldChar w:fldCharType="separate"/>
      </w:r>
      <w:r>
        <w:rPr>
          <w:color w:val="000000"/>
          <w:spacing w:val="0"/>
          <w:w w:val="100"/>
          <w:position w:val="0"/>
          <w:shd w:val="clear" w:color="auto" w:fill="auto"/>
          <w:lang w:val="ru-RU" w:eastAsia="ru-RU" w:bidi="ru-RU"/>
        </w:rPr>
        <w:t xml:space="preserve">гуманитарные науки Сибири, </w:t>
      </w:r>
      <w:r>
        <w:fldChar w:fldCharType="end"/>
      </w:r>
      <w:r>
        <w:rPr>
          <w:color w:val="000000"/>
          <w:spacing w:val="0"/>
          <w:w w:val="100"/>
          <w:position w:val="0"/>
          <w:shd w:val="clear" w:color="auto" w:fill="auto"/>
          <w:lang w:val="ru-RU" w:eastAsia="ru-RU" w:bidi="ru-RU"/>
        </w:rPr>
        <w:t>2021</w:t>
      </w:r>
    </w:p>
    <w:p>
      <w:pPr>
        <w:pStyle w:val="Style40"/>
        <w:keepNext w:val="0"/>
        <w:keepLines w:val="0"/>
        <w:widowControl w:val="0"/>
        <w:numPr>
          <w:ilvl w:val="0"/>
          <w:numId w:val="73"/>
        </w:numPr>
        <w:shd w:val="clear" w:color="auto" w:fill="auto"/>
        <w:tabs>
          <w:tab w:pos="347" w:val="left"/>
        </w:tabs>
        <w:bidi w:val="0"/>
        <w:spacing w:before="0" w:line="240" w:lineRule="auto"/>
        <w:ind w:left="360" w:right="0" w:hanging="360"/>
        <w:jc w:val="both"/>
      </w:pPr>
      <w:r>
        <w:rPr>
          <w:color w:val="000000"/>
          <w:spacing w:val="0"/>
          <w:w w:val="100"/>
          <w:position w:val="0"/>
          <w:shd w:val="clear" w:color="auto" w:fill="auto"/>
          <w:lang w:val="ru-RU" w:eastAsia="ru-RU" w:bidi="ru-RU"/>
        </w:rPr>
        <w:t>Столбина Л.В., Жукова Н.А. Потерпевший и его права // Вестник БелЮИ МВД России. 2009. №2..</w:t>
      </w:r>
    </w:p>
    <w:p>
      <w:pPr>
        <w:pStyle w:val="Style40"/>
        <w:keepNext w:val="0"/>
        <w:keepLines w:val="0"/>
        <w:widowControl w:val="0"/>
        <w:numPr>
          <w:ilvl w:val="0"/>
          <w:numId w:val="73"/>
        </w:numPr>
        <w:shd w:val="clear" w:color="auto" w:fill="auto"/>
        <w:tabs>
          <w:tab w:pos="346" w:val="left"/>
        </w:tabs>
        <w:bidi w:val="0"/>
        <w:spacing w:before="0" w:after="60" w:line="240" w:lineRule="auto"/>
        <w:ind w:right="0"/>
        <w:jc w:val="both"/>
      </w:pPr>
      <w:r>
        <w:rPr>
          <w:color w:val="000000"/>
          <w:spacing w:val="0"/>
          <w:w w:val="100"/>
          <w:position w:val="0"/>
          <w:shd w:val="clear" w:color="auto" w:fill="auto"/>
          <w:lang w:val="ru-RU" w:eastAsia="ru-RU" w:bidi="ru-RU"/>
        </w:rPr>
        <w:t>Сун Цяоцяо, Стойко Н.Г. Функциональная характеристика досудебного и судебного производства в уголовном процессе Китая. - СПб: СПбГУ, 2017</w:t>
      </w:r>
    </w:p>
    <w:p>
      <w:pPr>
        <w:pStyle w:val="Style40"/>
        <w:keepNext w:val="0"/>
        <w:keepLines w:val="0"/>
        <w:widowControl w:val="0"/>
        <w:numPr>
          <w:ilvl w:val="0"/>
          <w:numId w:val="73"/>
        </w:numPr>
        <w:shd w:val="clear" w:color="auto" w:fill="auto"/>
        <w:tabs>
          <w:tab w:pos="346" w:val="left"/>
        </w:tabs>
        <w:bidi w:val="0"/>
        <w:spacing w:before="0" w:after="60" w:line="240" w:lineRule="auto"/>
        <w:ind w:right="0"/>
        <w:jc w:val="both"/>
      </w:pPr>
      <w:r>
        <w:rPr>
          <w:color w:val="000000"/>
          <w:spacing w:val="0"/>
          <w:w w:val="100"/>
          <w:position w:val="0"/>
          <w:shd w:val="clear" w:color="auto" w:fill="auto"/>
          <w:lang w:val="en-US" w:eastAsia="en-US" w:bidi="en-US"/>
        </w:rPr>
        <w:t>Qiong Zhang. Discussion on Issues of Criminal Reconciliation System. - Changsha: Hunan Judicial Police Vocational College, 2017</w:t>
      </w:r>
    </w:p>
    <w:p>
      <w:pPr>
        <w:pStyle w:val="Style40"/>
        <w:keepNext w:val="0"/>
        <w:keepLines w:val="0"/>
        <w:widowControl w:val="0"/>
        <w:numPr>
          <w:ilvl w:val="0"/>
          <w:numId w:val="73"/>
        </w:numPr>
        <w:shd w:val="clear" w:color="auto" w:fill="auto"/>
        <w:tabs>
          <w:tab w:pos="346" w:val="left"/>
        </w:tabs>
        <w:bidi w:val="0"/>
        <w:spacing w:before="0" w:after="60" w:line="240" w:lineRule="auto"/>
        <w:ind w:right="0"/>
        <w:jc w:val="both"/>
      </w:pPr>
      <w:r>
        <w:rPr>
          <w:color w:val="000000"/>
          <w:spacing w:val="0"/>
          <w:w w:val="100"/>
          <w:position w:val="0"/>
          <w:shd w:val="clear" w:color="auto" w:fill="auto"/>
          <w:lang w:val="en-US" w:eastAsia="en-US" w:bidi="en-US"/>
        </w:rPr>
        <w:t>Zihong Shan. Further Discussion of the Value of the Criminal Reconciliation Procedure--From the Perspective of Victims Practice Price Oneself out of the Market. - Beijing: University of Political Science and Law, 2014</w:t>
      </w:r>
    </w:p>
    <w:p>
      <w:pPr>
        <w:pStyle w:val="Style40"/>
        <w:keepNext w:val="0"/>
        <w:keepLines w:val="0"/>
        <w:widowControl w:val="0"/>
        <w:numPr>
          <w:ilvl w:val="0"/>
          <w:numId w:val="73"/>
        </w:numPr>
        <w:shd w:val="clear" w:color="auto" w:fill="auto"/>
        <w:tabs>
          <w:tab w:pos="346" w:val="left"/>
        </w:tabs>
        <w:bidi w:val="0"/>
        <w:spacing w:before="0" w:after="60" w:line="240" w:lineRule="auto"/>
        <w:ind w:right="0"/>
        <w:jc w:val="both"/>
      </w:pPr>
      <w:r>
        <w:rPr>
          <w:color w:val="000000"/>
          <w:spacing w:val="0"/>
          <w:w w:val="100"/>
          <w:position w:val="0"/>
          <w:shd w:val="clear" w:color="auto" w:fill="auto"/>
          <w:lang w:val="en-US" w:eastAsia="en-US" w:bidi="en-US"/>
        </w:rPr>
        <w:t>Hongwei Gong. Judicial Determination and Application of Victim’s Fault. - Jiangxi Province: Jingdezhen Ceramic Institute, 2014</w:t>
      </w:r>
    </w:p>
    <w:p>
      <w:pPr>
        <w:pStyle w:val="Style40"/>
        <w:keepNext w:val="0"/>
        <w:keepLines w:val="0"/>
        <w:widowControl w:val="0"/>
        <w:numPr>
          <w:ilvl w:val="0"/>
          <w:numId w:val="73"/>
        </w:numPr>
        <w:shd w:val="clear" w:color="auto" w:fill="auto"/>
        <w:tabs>
          <w:tab w:pos="346" w:val="left"/>
        </w:tabs>
        <w:bidi w:val="0"/>
        <w:spacing w:before="0" w:after="60" w:line="240" w:lineRule="auto"/>
        <w:ind w:right="0"/>
        <w:jc w:val="both"/>
        <w:sectPr>
          <w:headerReference w:type="default" r:id="rId56"/>
          <w:footerReference w:type="default" r:id="rId57"/>
          <w:headerReference w:type="even" r:id="rId58"/>
          <w:footerReference w:type="even" r:id="rId59"/>
          <w:headerReference w:type="first" r:id="rId60"/>
          <w:footerReference w:type="first" r:id="rId61"/>
          <w:footnotePr>
            <w:pos w:val="pageBottom"/>
            <w:numFmt w:val="decimal"/>
            <w:numRestart w:val="continuous"/>
          </w:footnotePr>
          <w:pgSz w:w="8400" w:h="11900"/>
          <w:pgMar w:top="1129" w:right="1092" w:bottom="1109" w:left="1097" w:header="0" w:footer="3" w:gutter="0"/>
          <w:cols w:space="720"/>
          <w:noEndnote/>
          <w:titlePg/>
          <w:rtlGutter w:val="0"/>
          <w:docGrid w:linePitch="360"/>
        </w:sectPr>
      </w:pPr>
      <w:r>
        <w:rPr>
          <w:color w:val="000000"/>
          <w:spacing w:val="0"/>
          <w:w w:val="100"/>
          <w:position w:val="0"/>
          <w:shd w:val="clear" w:color="auto" w:fill="auto"/>
          <w:lang w:val="en-US" w:eastAsia="en-US" w:bidi="en-US"/>
        </w:rPr>
        <w:t>Yiqi Fan. The Research on Protecting of Criminal Victims’ Rights. - Chong</w:t>
        <w:softHyphen/>
        <w:t>qing: School of Juris Master, Southwest University of Political Science and Law, 2013</w:t>
      </w:r>
    </w:p>
    <w:p>
      <w:pPr>
        <w:pStyle w:val="Style54"/>
        <w:keepNext/>
        <w:keepLines/>
        <w:widowControl w:val="0"/>
        <w:shd w:val="clear" w:color="auto" w:fill="auto"/>
        <w:bidi w:val="0"/>
        <w:spacing w:before="0" w:after="220" w:line="240" w:lineRule="auto"/>
        <w:ind w:left="0" w:right="0" w:firstLine="0"/>
        <w:jc w:val="center"/>
      </w:pPr>
      <w:bookmarkStart w:id="130" w:name="bookmark130"/>
      <w:r>
        <w:rPr>
          <w:color w:val="000000"/>
          <w:spacing w:val="0"/>
          <w:w w:val="100"/>
          <w:position w:val="0"/>
          <w:shd w:val="clear" w:color="auto" w:fill="auto"/>
          <w:lang w:val="ru-RU" w:eastAsia="ru-RU" w:bidi="ru-RU"/>
        </w:rPr>
        <w:t>НАУЧНЫЙ ФОРУМ:</w:t>
      </w:r>
      <w:bookmarkEnd w:id="130"/>
    </w:p>
    <w:p>
      <w:pPr>
        <w:pStyle w:val="Style54"/>
        <w:keepNext/>
        <w:keepLines/>
        <w:widowControl w:val="0"/>
        <w:shd w:val="clear" w:color="auto" w:fill="auto"/>
        <w:bidi w:val="0"/>
        <w:spacing w:before="0" w:line="240" w:lineRule="auto"/>
        <w:ind w:left="0" w:right="0" w:firstLine="0"/>
        <w:jc w:val="center"/>
      </w:pPr>
      <w:bookmarkStart w:id="132" w:name="bookmark132"/>
      <w:r>
        <w:rPr>
          <w:color w:val="000000"/>
          <w:spacing w:val="0"/>
          <w:w w:val="100"/>
          <w:position w:val="0"/>
          <w:shd w:val="clear" w:color="auto" w:fill="auto"/>
          <w:lang w:val="ru-RU" w:eastAsia="ru-RU" w:bidi="ru-RU"/>
        </w:rPr>
        <w:t>ЮРИСПРУДЕНЦИЯ, ИСТОРИЯ,</w:t>
        <w:br/>
        <w:t>СОЦИОЛОГИЯ, ПОЛИТОЛОГИЯ</w:t>
        <w:br/>
        <w:t>И ФИЛОСОФИЯ</w:t>
      </w:r>
      <w:bookmarkEnd w:id="132"/>
    </w:p>
    <w:p>
      <w:pPr>
        <w:pStyle w:val="Style15"/>
        <w:keepNext w:val="0"/>
        <w:keepLines w:val="0"/>
        <w:widowControl w:val="0"/>
        <w:shd w:val="clear" w:color="auto" w:fill="auto"/>
        <w:bidi w:val="0"/>
        <w:spacing w:before="0" w:after="460" w:line="240" w:lineRule="auto"/>
        <w:ind w:left="0" w:right="0" w:firstLine="0"/>
        <w:jc w:val="center"/>
      </w:pPr>
      <w:r>
        <w:rPr>
          <w:i/>
          <w:iCs/>
          <w:color w:val="000000"/>
          <w:spacing w:val="0"/>
          <w:w w:val="100"/>
          <w:position w:val="0"/>
          <w:shd w:val="clear" w:color="auto" w:fill="auto"/>
          <w:lang w:val="ru-RU" w:eastAsia="ru-RU" w:bidi="ru-RU"/>
        </w:rPr>
        <w:t xml:space="preserve">Сборник статей по материалам </w:t>
      </w:r>
      <w:r>
        <w:rPr>
          <w:i/>
          <w:iCs/>
          <w:color w:val="000000"/>
          <w:spacing w:val="0"/>
          <w:w w:val="100"/>
          <w:position w:val="0"/>
          <w:shd w:val="clear" w:color="auto" w:fill="auto"/>
          <w:lang w:val="en-US" w:eastAsia="en-US" w:bidi="en-US"/>
        </w:rPr>
        <w:t xml:space="preserve">LXXVII </w:t>
      </w:r>
      <w:r>
        <w:rPr>
          <w:i/>
          <w:iCs/>
          <w:color w:val="000000"/>
          <w:spacing w:val="0"/>
          <w:w w:val="100"/>
          <w:position w:val="0"/>
          <w:shd w:val="clear" w:color="auto" w:fill="auto"/>
          <w:lang w:val="ru-RU" w:eastAsia="ru-RU" w:bidi="ru-RU"/>
        </w:rPr>
        <w:t>международной</w:t>
        <w:br/>
        <w:t>научно-практической конференции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 6 (77)</w:t>
      </w:r>
    </w:p>
    <w:p>
      <w:pPr>
        <w:pStyle w:val="Style15"/>
        <w:keepNext w:val="0"/>
        <w:keepLines w:val="0"/>
        <w:widowControl w:val="0"/>
        <w:shd w:val="clear" w:color="auto" w:fill="auto"/>
        <w:bidi w:val="0"/>
        <w:spacing w:before="0" w:after="900" w:line="240" w:lineRule="auto"/>
        <w:ind w:left="0" w:right="0" w:firstLine="0"/>
        <w:jc w:val="center"/>
      </w:pPr>
      <w:r>
        <w:rPr>
          <w:color w:val="000000"/>
          <w:spacing w:val="0"/>
          <w:w w:val="100"/>
          <w:position w:val="0"/>
          <w:shd w:val="clear" w:color="auto" w:fill="auto"/>
          <w:lang w:val="ru-RU" w:eastAsia="ru-RU" w:bidi="ru-RU"/>
        </w:rPr>
        <w:t>Июнь 2023 г.</w:t>
      </w:r>
    </w:p>
    <w:p>
      <w:pPr>
        <w:pStyle w:val="Style15"/>
        <w:keepNext w:val="0"/>
        <w:keepLines w:val="0"/>
        <w:widowControl w:val="0"/>
        <w:shd w:val="clear" w:color="auto" w:fill="auto"/>
        <w:bidi w:val="0"/>
        <w:spacing w:before="0" w:after="680" w:line="240" w:lineRule="auto"/>
        <w:ind w:left="0" w:right="0" w:firstLine="0"/>
        <w:jc w:val="center"/>
      </w:pPr>
      <w:r>
        <w:rPr>
          <w:color w:val="000000"/>
          <w:spacing w:val="0"/>
          <w:w w:val="100"/>
          <w:position w:val="0"/>
          <w:shd w:val="clear" w:color="auto" w:fill="auto"/>
          <w:lang w:val="ru-RU" w:eastAsia="ru-RU" w:bidi="ru-RU"/>
        </w:rPr>
        <w:t>В авторской редакции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Подписано в печать 08.06.23. Формат бумаги 60х84/16.</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 xml:space="preserve">Бумага офсет №1. Гарнитура </w:t>
      </w:r>
      <w:r>
        <w:rPr>
          <w:color w:val="000000"/>
          <w:spacing w:val="0"/>
          <w:w w:val="100"/>
          <w:position w:val="0"/>
          <w:shd w:val="clear" w:color="auto" w:fill="auto"/>
          <w:lang w:val="en-US" w:eastAsia="en-US" w:bidi="en-US"/>
        </w:rPr>
        <w:t xml:space="preserve">Times. </w:t>
      </w:r>
      <w:r>
        <w:rPr>
          <w:color w:val="000000"/>
          <w:spacing w:val="0"/>
          <w:w w:val="100"/>
          <w:position w:val="0"/>
          <w:shd w:val="clear" w:color="auto" w:fill="auto"/>
          <w:lang w:val="ru-RU" w:eastAsia="ru-RU" w:bidi="ru-RU"/>
        </w:rPr>
        <w:t>Печать цифровая.</w:t>
      </w:r>
    </w:p>
    <w:p>
      <w:pPr>
        <w:pStyle w:val="Style15"/>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ru-RU" w:eastAsia="ru-RU" w:bidi="ru-RU"/>
        </w:rPr>
        <w:t>Усл. печ. л. 6,375. Тираж 550 экз.</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Издательство «МЦНО»</w:t>
      </w:r>
    </w:p>
    <w:p>
      <w:pPr>
        <w:pStyle w:val="Style15"/>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ru-RU" w:eastAsia="ru-RU" w:bidi="ru-RU"/>
        </w:rPr>
        <w:t>123098, г. Москва, ул. Маршала Василевского, дом 5, корпус 1, к. 74</w:t>
        <w:br/>
      </w:r>
      <w:r>
        <w:rPr>
          <w:color w:val="000000"/>
          <w:spacing w:val="0"/>
          <w:w w:val="100"/>
          <w:position w:val="0"/>
          <w:shd w:val="clear" w:color="auto" w:fill="auto"/>
          <w:lang w:val="en-US" w:eastAsia="en-US" w:bidi="en-US"/>
        </w:rPr>
        <w:t>E-mail:</w:t>
      </w:r>
      <w:r>
        <w:fldChar w:fldCharType="begin"/>
      </w:r>
      <w:r>
        <w:rPr/>
        <w:instrText> HYPERLINK "mailto:socialconf@nauchforum.ru" </w:instrText>
      </w:r>
      <w:r>
        <w:fldChar w:fldCharType="separate"/>
      </w:r>
      <w:r>
        <w:rPr>
          <w:color w:val="000000"/>
          <w:spacing w:val="0"/>
          <w:w w:val="100"/>
          <w:position w:val="0"/>
          <w:shd w:val="clear" w:color="auto" w:fill="auto"/>
          <w:lang w:val="en-US" w:eastAsia="en-US" w:bidi="en-US"/>
        </w:rPr>
        <w:t xml:space="preserve"> socialconf@nauchforum.ru</w:t>
      </w:r>
      <w:r>
        <w:fldChar w:fldCharType="end"/>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Отпечатано в полном соответствии с качеством предоставленного</w:t>
        <w:br/>
        <w:t xml:space="preserve">оригинал-макета в типографии </w:t>
      </w:r>
      <w:r>
        <w:rPr>
          <w:color w:val="000000"/>
          <w:spacing w:val="0"/>
          <w:w w:val="100"/>
          <w:position w:val="0"/>
          <w:shd w:val="clear" w:color="auto" w:fill="auto"/>
          <w:lang w:val="en-US" w:eastAsia="en-US" w:bidi="en-US"/>
        </w:rPr>
        <w:t>«Allprint»</w:t>
      </w:r>
    </w:p>
    <w:p>
      <w:pPr>
        <w:pStyle w:val="Style15"/>
        <w:keepNext w:val="0"/>
        <w:keepLines w:val="0"/>
        <w:widowControl w:val="0"/>
        <w:shd w:val="clear" w:color="auto" w:fill="auto"/>
        <w:bidi w:val="0"/>
        <w:spacing w:before="0" w:after="0" w:line="240" w:lineRule="auto"/>
        <w:ind w:left="0" w:right="0" w:firstLine="0"/>
        <w:jc w:val="center"/>
        <w:sectPr>
          <w:headerReference w:type="default" r:id="rId62"/>
          <w:footerReference w:type="default" r:id="rId63"/>
          <w:headerReference w:type="even" r:id="rId64"/>
          <w:footerReference w:type="even" r:id="rId65"/>
          <w:footnotePr>
            <w:pos w:val="pageBottom"/>
            <w:numFmt w:val="decimal"/>
            <w:numRestart w:val="continuous"/>
          </w:footnotePr>
          <w:pgSz w:w="8400" w:h="11900"/>
          <w:pgMar w:top="1896" w:right="1099" w:bottom="1539" w:left="1109" w:header="1468" w:footer="3" w:gutter="0"/>
          <w:pgNumType w:start="103"/>
          <w:cols w:space="720"/>
          <w:noEndnote/>
          <w:rtlGutter w:val="0"/>
          <w:docGrid w:linePitch="360"/>
        </w:sectPr>
      </w:pPr>
      <w:r>
        <w:rPr>
          <w:color w:val="000000"/>
          <w:spacing w:val="0"/>
          <w:w w:val="100"/>
          <w:position w:val="0"/>
          <w:shd w:val="clear" w:color="auto" w:fill="auto"/>
          <w:lang w:val="ru-RU" w:eastAsia="ru-RU" w:bidi="ru-RU"/>
        </w:rPr>
        <w:t>630004, г. Новосибирск, Вокзальная магистраль, 3</w:t>
      </w:r>
    </w:p>
    <w:p>
      <w:pPr>
        <w:widowControl w:val="0"/>
        <w:spacing w:line="1" w:lineRule="exact"/>
      </w:pPr>
      <w:r>
        <w:drawing>
          <wp:anchor distT="0" distB="0" distL="50800" distR="50800" simplePos="0" relativeHeight="125829379" behindDoc="0" locked="0" layoutInCell="1" allowOverlap="1">
            <wp:simplePos x="0" y="0"/>
            <wp:positionH relativeFrom="page">
              <wp:posOffset>3136265</wp:posOffset>
            </wp:positionH>
            <wp:positionV relativeFrom="paragraph">
              <wp:posOffset>12700</wp:posOffset>
            </wp:positionV>
            <wp:extent cx="694690" cy="743585"/>
            <wp:wrapSquare wrapText="right"/>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66"/>
                    <a:stretch/>
                  </pic:blipFill>
                  <pic:spPr>
                    <a:xfrm>
                      <a:ext cx="694690" cy="743585"/>
                    </a:xfrm>
                    <a:prstGeom prst="rect"/>
                  </pic:spPr>
                </pic:pic>
              </a:graphicData>
            </a:graphic>
          </wp:anchor>
        </w:drawing>
      </w:r>
    </w:p>
    <w:p>
      <w:pPr>
        <w:pStyle w:val="Style7"/>
        <w:keepNext w:val="0"/>
        <w:keepLines w:val="0"/>
        <w:widowControl w:val="0"/>
        <w:shd w:val="clear" w:color="auto" w:fill="auto"/>
        <w:bidi w:val="0"/>
        <w:spacing w:before="0" w:after="0" w:line="211" w:lineRule="auto"/>
        <w:ind w:left="0" w:right="0" w:firstLine="0"/>
        <w:jc w:val="left"/>
      </w:pPr>
      <w:r>
        <w:rPr>
          <w:color w:val="452423"/>
          <w:spacing w:val="0"/>
          <w:w w:val="100"/>
          <w:position w:val="0"/>
          <w:sz w:val="28"/>
          <w:szCs w:val="28"/>
          <w:shd w:val="clear" w:color="auto" w:fill="auto"/>
          <w:lang w:val="ru-RU" w:eastAsia="ru-RU" w:bidi="ru-RU"/>
        </w:rPr>
        <w:t xml:space="preserve">НАУЧНЫЙ ФОРУМ </w:t>
      </w:r>
      <w:r>
        <w:rPr>
          <w:rFonts w:ascii="Calibri" w:eastAsia="Calibri" w:hAnsi="Calibri" w:cs="Calibri"/>
          <w:b w:val="0"/>
          <w:bCs w:val="0"/>
          <w:color w:val="823B2F"/>
          <w:spacing w:val="0"/>
          <w:w w:val="100"/>
          <w:position w:val="0"/>
          <w:sz w:val="26"/>
          <w:szCs w:val="26"/>
          <w:shd w:val="clear" w:color="auto" w:fill="auto"/>
          <w:lang w:val="en-US" w:eastAsia="en-US" w:bidi="en-US"/>
        </w:rPr>
        <w:t>nauchforum.ru</w:t>
      </w:r>
    </w:p>
    <w:sectPr>
      <w:headerReference w:type="default" r:id="rId68"/>
      <w:footerReference w:type="default" r:id="rId69"/>
      <w:headerReference w:type="even" r:id="rId70"/>
      <w:footerReference w:type="even" r:id="rId71"/>
      <w:footnotePr>
        <w:pos w:val="pageBottom"/>
        <w:numFmt w:val="decimal"/>
        <w:numRestart w:val="continuous"/>
      </w:footnotePr>
      <w:pgSz w:w="8400" w:h="11900"/>
      <w:pgMar w:top="9779" w:right="576" w:bottom="750" w:left="1632" w:header="9351" w:footer="32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3660140</wp:posOffset>
              </wp:positionH>
              <wp:positionV relativeFrom="page">
                <wp:posOffset>6798945</wp:posOffset>
              </wp:positionV>
              <wp:extent cx="944880" cy="113030"/>
              <wp:wrapNone/>
              <wp:docPr id="5" name="Shape 5"/>
              <a:graphic xmlns:a="http://schemas.openxmlformats.org/drawingml/2006/main">
                <a:graphicData uri="http://schemas.microsoft.com/office/word/2010/wordprocessingShape">
                  <wps:wsp>
                    <wps:cNvSpPr txBox="1"/>
                    <wps:spPr>
                      <a:xfrm>
                        <a:ext cx="944880" cy="1130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«МЦНО», 2023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88.19999999999999pt;margin-top:535.35000000000002pt;width:74.400000000000006pt;height:8.9000000000000004pt;z-index:-18874406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«МЦНО», 2023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2624455</wp:posOffset>
              </wp:positionH>
              <wp:positionV relativeFrom="page">
                <wp:posOffset>7117715</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8" type="#_x0000_t202" style="position:absolute;margin-left:206.65000000000001pt;margin-top:560.45000000000005pt;width:7.7000000000000002pt;height:6.25pt;z-index:-18874403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2613660</wp:posOffset>
              </wp:positionH>
              <wp:positionV relativeFrom="page">
                <wp:posOffset>7114540</wp:posOffset>
              </wp:positionV>
              <wp:extent cx="106680" cy="79375"/>
              <wp:wrapNone/>
              <wp:docPr id="47" name="Shape 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73" type="#_x0000_t202" style="position:absolute;margin-left:205.80000000000001pt;margin-top:560.20000000000005pt;width:8.4000000000000004pt;height:6.25pt;z-index:-18874402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2630805</wp:posOffset>
              </wp:positionH>
              <wp:positionV relativeFrom="page">
                <wp:posOffset>7117715</wp:posOffset>
              </wp:positionV>
              <wp:extent cx="88265" cy="79375"/>
              <wp:wrapNone/>
              <wp:docPr id="54" name="Shape 5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80" type="#_x0000_t202" style="position:absolute;margin-left:207.15000000000001pt;margin-top:560.45000000000005pt;width:6.9500000000000002pt;height:6.25pt;z-index:-18874402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2624455</wp:posOffset>
              </wp:positionH>
              <wp:positionV relativeFrom="page">
                <wp:posOffset>7117715</wp:posOffset>
              </wp:positionV>
              <wp:extent cx="97790" cy="79375"/>
              <wp:wrapNone/>
              <wp:docPr id="61" name="Shape 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87" type="#_x0000_t202" style="position:absolute;margin-left:206.65000000000001pt;margin-top:560.45000000000005pt;width:7.7000000000000002pt;height:6.25pt;z-index:-18874401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2617470</wp:posOffset>
              </wp:positionH>
              <wp:positionV relativeFrom="page">
                <wp:posOffset>7114540</wp:posOffset>
              </wp:positionV>
              <wp:extent cx="100330" cy="79375"/>
              <wp:wrapNone/>
              <wp:docPr id="66" name="Shape 6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92" type="#_x0000_t202" style="position:absolute;margin-left:206.09999999999999pt;margin-top:560.20000000000005pt;width:7.9000000000000004pt;height:6.25pt;z-index:-18874401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2630805</wp:posOffset>
              </wp:positionH>
              <wp:positionV relativeFrom="page">
                <wp:posOffset>7117715</wp:posOffset>
              </wp:positionV>
              <wp:extent cx="88265" cy="79375"/>
              <wp:wrapNone/>
              <wp:docPr id="73" name="Shape 73"/>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99" type="#_x0000_t202" style="position:absolute;margin-left:207.15000000000001pt;margin-top:560.45000000000005pt;width:6.9500000000000002pt;height:6.25pt;z-index:-18874400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2624455</wp:posOffset>
              </wp:positionH>
              <wp:positionV relativeFrom="page">
                <wp:posOffset>7117715</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06" type="#_x0000_t202" style="position:absolute;margin-left:206.65000000000001pt;margin-top:560.45000000000005pt;width:7.7000000000000002pt;height:6.25pt;z-index:-18874399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2621280</wp:posOffset>
              </wp:positionH>
              <wp:positionV relativeFrom="page">
                <wp:posOffset>7114540</wp:posOffset>
              </wp:positionV>
              <wp:extent cx="106680" cy="79375"/>
              <wp:wrapNone/>
              <wp:docPr id="85" name="Shape 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11" type="#_x0000_t202" style="position:absolute;margin-left:206.40000000000001pt;margin-top:560.20000000000005pt;width:8.4000000000000004pt;height:6.25pt;z-index:-18874399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2630805</wp:posOffset>
              </wp:positionH>
              <wp:positionV relativeFrom="page">
                <wp:posOffset>7117715</wp:posOffset>
              </wp:positionV>
              <wp:extent cx="88265" cy="79375"/>
              <wp:wrapNone/>
              <wp:docPr id="92" name="Shape 92"/>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18" type="#_x0000_t202" style="position:absolute;margin-left:207.15000000000001pt;margin-top:560.45000000000005pt;width:6.9500000000000002pt;height:6.25pt;z-index:-18874398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2624455</wp:posOffset>
              </wp:positionH>
              <wp:positionV relativeFrom="page">
                <wp:posOffset>7117715</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25" type="#_x0000_t202" style="position:absolute;margin-left:206.65000000000001pt;margin-top:560.45000000000005pt;width:7.7000000000000002pt;height:6.25pt;z-index:-18874398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3660140</wp:posOffset>
              </wp:positionH>
              <wp:positionV relativeFrom="page">
                <wp:posOffset>6798945</wp:posOffset>
              </wp:positionV>
              <wp:extent cx="944880" cy="113030"/>
              <wp:wrapNone/>
              <wp:docPr id="7" name="Shape 7"/>
              <a:graphic xmlns:a="http://schemas.openxmlformats.org/drawingml/2006/main">
                <a:graphicData uri="http://schemas.microsoft.com/office/word/2010/wordprocessingShape">
                  <wps:wsp>
                    <wps:cNvSpPr txBox="1"/>
                    <wps:spPr>
                      <a:xfrm>
                        <a:ext cx="944880" cy="1130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«МЦНО», 2023</w:t>
                          </w:r>
                        </w:p>
                      </w:txbxContent>
                    </wps:txbx>
                    <wps:bodyPr wrap="none" lIns="0" tIns="0" rIns="0" bIns="0">
                      <a:spAutoFit/>
                    </wps:bodyPr>
                  </wps:wsp>
                </a:graphicData>
              </a:graphic>
            </wp:anchor>
          </w:drawing>
        </mc:Choice>
        <mc:Fallback>
          <w:pict>
            <v:shape id="_x0000_s1033" type="#_x0000_t202" style="position:absolute;margin-left:288.19999999999999pt;margin-top:535.35000000000002pt;width:74.400000000000006pt;height:8.9000000000000004pt;z-index:-18874406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«МЦНО», 2023</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2614930</wp:posOffset>
              </wp:positionH>
              <wp:positionV relativeFrom="page">
                <wp:posOffset>7117715</wp:posOffset>
              </wp:positionV>
              <wp:extent cx="106680" cy="79375"/>
              <wp:wrapNone/>
              <wp:docPr id="104" name="Shape 1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30" type="#_x0000_t202" style="position:absolute;margin-left:205.90000000000001pt;margin-top:560.45000000000005pt;width:8.4000000000000004pt;height:6.25pt;z-index:-18874397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2630805</wp:posOffset>
              </wp:positionH>
              <wp:positionV relativeFrom="page">
                <wp:posOffset>7117715</wp:posOffset>
              </wp:positionV>
              <wp:extent cx="88265" cy="79375"/>
              <wp:wrapNone/>
              <wp:docPr id="111" name="Shape 11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37" type="#_x0000_t202" style="position:absolute;margin-left:207.15000000000001pt;margin-top:560.45000000000005pt;width:6.9500000000000002pt;height:6.25pt;z-index:-18874397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2624455</wp:posOffset>
              </wp:positionH>
              <wp:positionV relativeFrom="page">
                <wp:posOffset>7117715</wp:posOffset>
              </wp:positionV>
              <wp:extent cx="97790" cy="79375"/>
              <wp:wrapNone/>
              <wp:docPr id="118" name="Shape 1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44" type="#_x0000_t202" style="position:absolute;margin-left:206.65000000000001pt;margin-top:560.45000000000005pt;width:7.7000000000000002pt;height:6.25pt;z-index:-18874396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2624455</wp:posOffset>
              </wp:positionH>
              <wp:positionV relativeFrom="page">
                <wp:posOffset>7114540</wp:posOffset>
              </wp:positionV>
              <wp:extent cx="106680" cy="82550"/>
              <wp:wrapNone/>
              <wp:docPr id="123" name="Shape 12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49" type="#_x0000_t202" style="position:absolute;margin-left:206.65000000000001pt;margin-top:560.20000000000005pt;width:8.4000000000000004pt;height:6.5pt;z-index:-18874396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2630805</wp:posOffset>
              </wp:positionH>
              <wp:positionV relativeFrom="page">
                <wp:posOffset>7117715</wp:posOffset>
              </wp:positionV>
              <wp:extent cx="88265" cy="79375"/>
              <wp:wrapNone/>
              <wp:docPr id="130" name="Shape 130"/>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56" type="#_x0000_t202" style="position:absolute;margin-left:207.15000000000001pt;margin-top:560.45000000000005pt;width:6.9500000000000002pt;height:6.25pt;z-index:-18874395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2624455</wp:posOffset>
              </wp:positionH>
              <wp:positionV relativeFrom="page">
                <wp:posOffset>7117715</wp:posOffset>
              </wp:positionV>
              <wp:extent cx="97790" cy="79375"/>
              <wp:wrapNone/>
              <wp:docPr id="137" name="Shape 1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63" type="#_x0000_t202" style="position:absolute;margin-left:206.65000000000001pt;margin-top:560.45000000000005pt;width:7.7000000000000002pt;height:6.25pt;z-index:-18874395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2624455</wp:posOffset>
              </wp:positionH>
              <wp:positionV relativeFrom="page">
                <wp:posOffset>7114540</wp:posOffset>
              </wp:positionV>
              <wp:extent cx="106680" cy="82550"/>
              <wp:wrapNone/>
              <wp:docPr id="142" name="Shape 14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68" type="#_x0000_t202" style="position:absolute;margin-left:206.65000000000001pt;margin-top:560.20000000000005pt;width:8.4000000000000004pt;height:6.5pt;z-index:-18874394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2630805</wp:posOffset>
              </wp:positionH>
              <wp:positionV relativeFrom="page">
                <wp:posOffset>7117715</wp:posOffset>
              </wp:positionV>
              <wp:extent cx="88265" cy="79375"/>
              <wp:wrapNone/>
              <wp:docPr id="149" name="Shape 149"/>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75" type="#_x0000_t202" style="position:absolute;margin-left:207.15000000000001pt;margin-top:560.45000000000005pt;width:6.9500000000000002pt;height:6.25pt;z-index:-18874394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2624455</wp:posOffset>
              </wp:positionH>
              <wp:positionV relativeFrom="page">
                <wp:posOffset>7117715</wp:posOffset>
              </wp:positionV>
              <wp:extent cx="97790" cy="79375"/>
              <wp:wrapNone/>
              <wp:docPr id="156" name="Shape 1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82" type="#_x0000_t202" style="position:absolute;margin-left:206.65000000000001pt;margin-top:560.45000000000005pt;width:7.7000000000000002pt;height:6.25pt;z-index:-18874393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2630805</wp:posOffset>
              </wp:positionH>
              <wp:positionV relativeFrom="page">
                <wp:posOffset>7114540</wp:posOffset>
              </wp:positionV>
              <wp:extent cx="103505" cy="79375"/>
              <wp:wrapNone/>
              <wp:docPr id="161" name="Shape 1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87" type="#_x0000_t202" style="position:absolute;margin-left:207.15000000000001pt;margin-top:560.20000000000005pt;width:8.1500000000000004pt;height:6.25pt;z-index:-18874393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val="0"/>
                          <w:iCs w:val="0"/>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2544445</wp:posOffset>
              </wp:positionH>
              <wp:positionV relativeFrom="page">
                <wp:posOffset>6669405</wp:posOffset>
              </wp:positionV>
              <wp:extent cx="243840" cy="85090"/>
              <wp:wrapNone/>
              <wp:docPr id="9" name="Shape 9"/>
              <a:graphic xmlns:a="http://schemas.openxmlformats.org/drawingml/2006/main">
                <a:graphicData uri="http://schemas.microsoft.com/office/word/2010/wordprocessingShape">
                  <wps:wsp>
                    <wps:cNvSpPr txBox="1"/>
                    <wps:spPr>
                      <a:xfrm>
                        <a:ext cx="24384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2023</w:t>
                          </w:r>
                        </w:p>
                      </w:txbxContent>
                    </wps:txbx>
                    <wps:bodyPr wrap="none" lIns="0" tIns="0" rIns="0" bIns="0">
                      <a:spAutoFit/>
                    </wps:bodyPr>
                  </wps:wsp>
                </a:graphicData>
              </a:graphic>
            </wp:anchor>
          </w:drawing>
        </mc:Choice>
        <mc:Fallback>
          <w:pict>
            <v:shape id="_x0000_s1035" type="#_x0000_t202" style="position:absolute;margin-left:200.34999999999999pt;margin-top:525.14999999999998pt;width:19.199999999999999pt;height:6.7000000000000002pt;z-index:-18874405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2023</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2560320</wp:posOffset>
              </wp:positionH>
              <wp:positionV relativeFrom="page">
                <wp:posOffset>6619875</wp:posOffset>
              </wp:positionV>
              <wp:extent cx="234950" cy="115570"/>
              <wp:wrapNone/>
              <wp:docPr id="163" name="Shape 163"/>
              <a:graphic xmlns:a="http://schemas.openxmlformats.org/drawingml/2006/main">
                <a:graphicData uri="http://schemas.microsoft.com/office/word/2010/wordprocessingShape">
                  <wps:wsp>
                    <wps:cNvSpPr txBox="1"/>
                    <wps:spPr>
                      <a:xfrm>
                        <a:ext cx="234950" cy="1155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i w:val="0"/>
                              <w:iCs w:val="0"/>
                              <w:color w:val="000000"/>
                              <w:spacing w:val="0"/>
                              <w:w w:val="100"/>
                              <w:position w:val="0"/>
                              <w:sz w:val="26"/>
                              <w:szCs w:val="26"/>
                              <w:shd w:val="clear" w:color="auto" w:fill="auto"/>
                              <w:lang w:val="ru-RU" w:eastAsia="ru-RU" w:bidi="ru-RU"/>
                            </w:rPr>
                            <w:t>16+</w:t>
                          </w:r>
                        </w:p>
                      </w:txbxContent>
                    </wps:txbx>
                    <wps:bodyPr wrap="none" lIns="0" tIns="0" rIns="0" bIns="0">
                      <a:spAutoFit/>
                    </wps:bodyPr>
                  </wps:wsp>
                </a:graphicData>
              </a:graphic>
            </wp:anchor>
          </w:drawing>
        </mc:Choice>
        <mc:Fallback>
          <w:pict>
            <v:shape id="_x0000_s1189" type="#_x0000_t202" style="position:absolute;margin-left:201.59999999999999pt;margin-top:521.25pt;width:18.5pt;height:9.0999999999999996pt;z-index:-18874392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i w:val="0"/>
                        <w:iCs w:val="0"/>
                        <w:color w:val="000000"/>
                        <w:spacing w:val="0"/>
                        <w:w w:val="100"/>
                        <w:position w:val="0"/>
                        <w:sz w:val="26"/>
                        <w:szCs w:val="26"/>
                        <w:shd w:val="clear" w:color="auto" w:fill="auto"/>
                        <w:lang w:val="ru-RU" w:eastAsia="ru-RU" w:bidi="ru-RU"/>
                      </w:rPr>
                      <w:t>16+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2560320</wp:posOffset>
              </wp:positionH>
              <wp:positionV relativeFrom="page">
                <wp:posOffset>6619875</wp:posOffset>
              </wp:positionV>
              <wp:extent cx="234950" cy="115570"/>
              <wp:wrapNone/>
              <wp:docPr id="165" name="Shape 165"/>
              <a:graphic xmlns:a="http://schemas.openxmlformats.org/drawingml/2006/main">
                <a:graphicData uri="http://schemas.microsoft.com/office/word/2010/wordprocessingShape">
                  <wps:wsp>
                    <wps:cNvSpPr txBox="1"/>
                    <wps:spPr>
                      <a:xfrm>
                        <a:ext cx="234950" cy="1155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i w:val="0"/>
                              <w:iCs w:val="0"/>
                              <w:color w:val="000000"/>
                              <w:spacing w:val="0"/>
                              <w:w w:val="100"/>
                              <w:position w:val="0"/>
                              <w:sz w:val="26"/>
                              <w:szCs w:val="26"/>
                              <w:shd w:val="clear" w:color="auto" w:fill="auto"/>
                              <w:lang w:val="ru-RU" w:eastAsia="ru-RU" w:bidi="ru-RU"/>
                            </w:rPr>
                            <w:t>16+</w:t>
                          </w:r>
                        </w:p>
                      </w:txbxContent>
                    </wps:txbx>
                    <wps:bodyPr wrap="none" lIns="0" tIns="0" rIns="0" bIns="0">
                      <a:spAutoFit/>
                    </wps:bodyPr>
                  </wps:wsp>
                </a:graphicData>
              </a:graphic>
            </wp:anchor>
          </w:drawing>
        </mc:Choice>
        <mc:Fallback>
          <w:pict>
            <v:shape id="_x0000_s1191" type="#_x0000_t202" style="position:absolute;margin-left:201.59999999999999pt;margin-top:521.25pt;width:18.5pt;height:9.0999999999999996pt;z-index:-18874392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i w:val="0"/>
                        <w:iCs w:val="0"/>
                        <w:color w:val="000000"/>
                        <w:spacing w:val="0"/>
                        <w:w w:val="100"/>
                        <w:position w:val="0"/>
                        <w:sz w:val="26"/>
                        <w:szCs w:val="26"/>
                        <w:shd w:val="clear" w:color="auto" w:fill="auto"/>
                        <w:lang w:val="ru-RU" w:eastAsia="ru-RU" w:bidi="ru-RU"/>
                      </w:rPr>
                      <w:t>16+</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2630805</wp:posOffset>
              </wp:positionH>
              <wp:positionV relativeFrom="page">
                <wp:posOffset>7117715</wp:posOffset>
              </wp:positionV>
              <wp:extent cx="88265" cy="79375"/>
              <wp:wrapNone/>
              <wp:docPr id="16" name="Shape 16"/>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2" type="#_x0000_t202" style="position:absolute;margin-left:207.15000000000001pt;margin-top:560.45000000000005pt;width:6.9500000000000002pt;height:6.25pt;z-index:-18874405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2624455</wp:posOffset>
              </wp:positionH>
              <wp:positionV relativeFrom="page">
                <wp:posOffset>7117715</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9" type="#_x0000_t202" style="position:absolute;margin-left:206.65000000000001pt;margin-top:560.45000000000005pt;width:7.7000000000000002pt;height:6.25pt;z-index:-18874404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2651760</wp:posOffset>
              </wp:positionH>
              <wp:positionV relativeFrom="page">
                <wp:posOffset>7114540</wp:posOffset>
              </wp:positionV>
              <wp:extent cx="48895" cy="79375"/>
              <wp:wrapNone/>
              <wp:docPr id="28" name="Shape 28"/>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54" type="#_x0000_t202" style="position:absolute;margin-left:208.80000000000001pt;margin-top:560.20000000000005pt;width:3.8500000000000001pt;height:6.25pt;z-index:-18874404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2630805</wp:posOffset>
              </wp:positionH>
              <wp:positionV relativeFrom="page">
                <wp:posOffset>7117715</wp:posOffset>
              </wp:positionV>
              <wp:extent cx="88265" cy="79375"/>
              <wp:wrapNone/>
              <wp:docPr id="35" name="Shape 35"/>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1" type="#_x0000_t202" style="position:absolute;margin-left:207.15000000000001pt;margin-top:560.45000000000005pt;width:6.9500000000000002pt;height:6.25pt;z-index:-18874403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2597150</wp:posOffset>
              </wp:positionH>
              <wp:positionV relativeFrom="page">
                <wp:posOffset>293370</wp:posOffset>
              </wp:positionV>
              <wp:extent cx="2011680" cy="207010"/>
              <wp:wrapNone/>
              <wp:docPr id="11" name="Shape 11"/>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37" type="#_x0000_t202" style="position:absolute;margin-left:204.5pt;margin-top:23.100000000000001pt;width:158.40000000000001pt;height:16.300000000000001pt;z-index:-18874405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699" behindDoc="1" locked="0" layoutInCell="1" allowOverlap="1">
              <wp:simplePos x="0" y="0"/>
              <wp:positionH relativeFrom="page">
                <wp:posOffset>728980</wp:posOffset>
              </wp:positionH>
              <wp:positionV relativeFrom="page">
                <wp:posOffset>415290</wp:posOffset>
              </wp:positionV>
              <wp:extent cx="746760" cy="85090"/>
              <wp:wrapNone/>
              <wp:docPr id="13" name="Shape 13"/>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39" type="#_x0000_t202" style="position:absolute;margin-left:57.399999999999999pt;margin-top:32.700000000000003pt;width:58.800000000000004pt;height:6.7000000000000002pt;z-index:-18874405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15" name="Shape 15"/>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2597150</wp:posOffset>
              </wp:positionH>
              <wp:positionV relativeFrom="page">
                <wp:posOffset>293370</wp:posOffset>
              </wp:positionV>
              <wp:extent cx="2011680" cy="207010"/>
              <wp:wrapNone/>
              <wp:docPr id="68" name="Shape 68"/>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94" type="#_x0000_t202" style="position:absolute;margin-left:204.5pt;margin-top:23.100000000000001pt;width:158.40000000000001pt;height:16.300000000000001pt;z-index:-18874400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728980</wp:posOffset>
              </wp:positionH>
              <wp:positionV relativeFrom="page">
                <wp:posOffset>415290</wp:posOffset>
              </wp:positionV>
              <wp:extent cx="746760" cy="85090"/>
              <wp:wrapNone/>
              <wp:docPr id="70" name="Shape 70"/>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96" type="#_x0000_t202" style="position:absolute;margin-left:57.399999999999999pt;margin-top:32.700000000000003pt;width:58.800000000000004pt;height:6.7000000000000002pt;z-index:-18874400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72" name="Shape 72"/>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719455</wp:posOffset>
              </wp:positionH>
              <wp:positionV relativeFrom="page">
                <wp:posOffset>293370</wp:posOffset>
              </wp:positionV>
              <wp:extent cx="2002790" cy="207010"/>
              <wp:wrapNone/>
              <wp:docPr id="75" name="Shape 75"/>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01" type="#_x0000_t202" style="position:absolute;margin-left:56.649999999999999pt;margin-top:23.100000000000001pt;width:157.70000000000002pt;height:16.300000000000001pt;z-index:-18874400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3846830</wp:posOffset>
              </wp:positionH>
              <wp:positionV relativeFrom="page">
                <wp:posOffset>415290</wp:posOffset>
              </wp:positionV>
              <wp:extent cx="746760" cy="85090"/>
              <wp:wrapNone/>
              <wp:docPr id="77" name="Shape 77"/>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03" type="#_x0000_t202" style="position:absolute;margin-left:302.90000000000003pt;margin-top:32.700000000000003pt;width:58.800000000000004pt;height:6.7000000000000002pt;z-index:-18874400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79" name="Shape 79"/>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725170</wp:posOffset>
              </wp:positionH>
              <wp:positionV relativeFrom="page">
                <wp:posOffset>293370</wp:posOffset>
              </wp:positionV>
              <wp:extent cx="3874135" cy="207010"/>
              <wp:wrapNone/>
              <wp:docPr id="82" name="Shape 82"/>
              <a:graphic xmlns:a="http://schemas.openxmlformats.org/drawingml/2006/main">
                <a:graphicData uri="http://schemas.microsoft.com/office/word/2010/wordprocessingShape">
                  <wps:wsp>
                    <wps:cNvSpPr txBox="1"/>
                    <wps:spPr>
                      <a:xfrm>
                        <a:ext cx="3874135"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социология, политология и философия№ 6 (77), 2023 г.</w:t>
                          </w:r>
                        </w:p>
                      </w:txbxContent>
                    </wps:txbx>
                    <wps:bodyPr wrap="none" lIns="0" tIns="0" rIns="0" bIns="0">
                      <a:spAutoFit/>
                    </wps:bodyPr>
                  </wps:wsp>
                </a:graphicData>
              </a:graphic>
            </wp:anchor>
          </w:drawing>
        </mc:Choice>
        <mc:Fallback>
          <w:pict>
            <v:shape id="_x0000_s1108" type="#_x0000_t202" style="position:absolute;margin-left:57.100000000000001pt;margin-top:23.100000000000001pt;width:305.05000000000001pt;height:16.300000000000001pt;z-index:-18874399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социология, политология и философия№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508000</wp:posOffset>
              </wp:positionV>
              <wp:extent cx="3883025" cy="0"/>
              <wp:wrapNone/>
              <wp:docPr id="84" name="Shape 84"/>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350000000000001pt;margin-top:40.pt;width:30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2597150</wp:posOffset>
              </wp:positionH>
              <wp:positionV relativeFrom="page">
                <wp:posOffset>293370</wp:posOffset>
              </wp:positionV>
              <wp:extent cx="2011680" cy="207010"/>
              <wp:wrapNone/>
              <wp:docPr id="87" name="Shape 87"/>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13" type="#_x0000_t202" style="position:absolute;margin-left:204.5pt;margin-top:23.100000000000001pt;width:158.40000000000001pt;height:16.300000000000001pt;z-index:-18874399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728980</wp:posOffset>
              </wp:positionH>
              <wp:positionV relativeFrom="page">
                <wp:posOffset>415290</wp:posOffset>
              </wp:positionV>
              <wp:extent cx="746760" cy="85090"/>
              <wp:wrapNone/>
              <wp:docPr id="89" name="Shape 89"/>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15" type="#_x0000_t202" style="position:absolute;margin-left:57.399999999999999pt;margin-top:32.700000000000003pt;width:58.800000000000004pt;height:6.7000000000000002pt;z-index:-18874399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91" name="Shape 91"/>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719455</wp:posOffset>
              </wp:positionH>
              <wp:positionV relativeFrom="page">
                <wp:posOffset>293370</wp:posOffset>
              </wp:positionV>
              <wp:extent cx="2002790" cy="207010"/>
              <wp:wrapNone/>
              <wp:docPr id="94" name="Shape 94"/>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20" type="#_x0000_t202" style="position:absolute;margin-left:56.649999999999999pt;margin-top:23.100000000000001pt;width:157.70000000000002pt;height:16.300000000000001pt;z-index:-18874398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3846830</wp:posOffset>
              </wp:positionH>
              <wp:positionV relativeFrom="page">
                <wp:posOffset>415290</wp:posOffset>
              </wp:positionV>
              <wp:extent cx="746760" cy="85090"/>
              <wp:wrapNone/>
              <wp:docPr id="96" name="Shape 96"/>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22" type="#_x0000_t202" style="position:absolute;margin-left:302.90000000000003pt;margin-top:32.700000000000003pt;width:58.800000000000004pt;height:6.7000000000000002pt;z-index:-18874398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98" name="Shape 98"/>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728345</wp:posOffset>
              </wp:positionH>
              <wp:positionV relativeFrom="page">
                <wp:posOffset>293370</wp:posOffset>
              </wp:positionV>
              <wp:extent cx="3879850" cy="207010"/>
              <wp:wrapNone/>
              <wp:docPr id="101" name="Shape 101"/>
              <a:graphic xmlns:a="http://schemas.openxmlformats.org/drawingml/2006/main">
                <a:graphicData uri="http://schemas.microsoft.com/office/word/2010/wordprocessingShape">
                  <wps:wsp>
                    <wps:cNvSpPr txBox="1"/>
                    <wps:spPr>
                      <a:xfrm>
                        <a:ext cx="3879850"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 6 (77), 2023 г.социология, политология и философия</w:t>
                          </w:r>
                        </w:p>
                      </w:txbxContent>
                    </wps:txbx>
                    <wps:bodyPr wrap="none" lIns="0" tIns="0" rIns="0" bIns="0">
                      <a:spAutoFit/>
                    </wps:bodyPr>
                  </wps:wsp>
                </a:graphicData>
              </a:graphic>
            </wp:anchor>
          </w:drawing>
        </mc:Choice>
        <mc:Fallback>
          <w:pict>
            <v:shape id="_x0000_s1127" type="#_x0000_t202" style="position:absolute;margin-left:57.350000000000001pt;margin-top:23.100000000000001pt;width:305.5pt;height:16.300000000000001pt;z-index:-18874398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 6 (77), 2023 г.социология, политология и философия</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103" name="Shape 103"/>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2597150</wp:posOffset>
              </wp:positionH>
              <wp:positionV relativeFrom="page">
                <wp:posOffset>293370</wp:posOffset>
              </wp:positionV>
              <wp:extent cx="2011680" cy="207010"/>
              <wp:wrapNone/>
              <wp:docPr id="106" name="Shape 106"/>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32" type="#_x0000_t202" style="position:absolute;margin-left:204.5pt;margin-top:23.100000000000001pt;width:158.40000000000001pt;height:16.300000000000001pt;z-index:-18874397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728980</wp:posOffset>
              </wp:positionH>
              <wp:positionV relativeFrom="page">
                <wp:posOffset>415290</wp:posOffset>
              </wp:positionV>
              <wp:extent cx="746760" cy="85090"/>
              <wp:wrapNone/>
              <wp:docPr id="108" name="Shape 108"/>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34" type="#_x0000_t202" style="position:absolute;margin-left:57.399999999999999pt;margin-top:32.700000000000003pt;width:58.800000000000004pt;height:6.7000000000000002pt;z-index:-18874397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110" name="Shape 110"/>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719455</wp:posOffset>
              </wp:positionH>
              <wp:positionV relativeFrom="page">
                <wp:posOffset>293370</wp:posOffset>
              </wp:positionV>
              <wp:extent cx="2002790" cy="207010"/>
              <wp:wrapNone/>
              <wp:docPr id="113" name="Shape 113"/>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39" type="#_x0000_t202" style="position:absolute;margin-left:56.649999999999999pt;margin-top:23.100000000000001pt;width:157.70000000000002pt;height:16.300000000000001pt;z-index:-18874397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3846830</wp:posOffset>
              </wp:positionH>
              <wp:positionV relativeFrom="page">
                <wp:posOffset>415290</wp:posOffset>
              </wp:positionV>
              <wp:extent cx="746760" cy="85090"/>
              <wp:wrapNone/>
              <wp:docPr id="115" name="Shape 115"/>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41" type="#_x0000_t202" style="position:absolute;margin-left:302.90000000000003pt;margin-top:32.700000000000003pt;width:58.800000000000004pt;height:6.7000000000000002pt;z-index:-18874396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117" name="Shape 117"/>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737235</wp:posOffset>
              </wp:positionH>
              <wp:positionV relativeFrom="page">
                <wp:posOffset>293370</wp:posOffset>
              </wp:positionV>
              <wp:extent cx="3879850" cy="207010"/>
              <wp:wrapNone/>
              <wp:docPr id="120" name="Shape 120"/>
              <a:graphic xmlns:a="http://schemas.openxmlformats.org/drawingml/2006/main">
                <a:graphicData uri="http://schemas.microsoft.com/office/word/2010/wordprocessingShape">
                  <wps:wsp>
                    <wps:cNvSpPr txBox="1"/>
                    <wps:spPr>
                      <a:xfrm>
                        <a:ext cx="3879850"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 6 (77), 2023 г.социология, политология и философия</w:t>
                          </w:r>
                        </w:p>
                      </w:txbxContent>
                    </wps:txbx>
                    <wps:bodyPr wrap="none" lIns="0" tIns="0" rIns="0" bIns="0">
                      <a:spAutoFit/>
                    </wps:bodyPr>
                  </wps:wsp>
                </a:graphicData>
              </a:graphic>
            </wp:anchor>
          </w:drawing>
        </mc:Choice>
        <mc:Fallback>
          <w:pict>
            <v:shape id="_x0000_s1146" type="#_x0000_t202" style="position:absolute;margin-left:58.050000000000004pt;margin-top:23.100000000000001pt;width:305.5pt;height:16.300000000000001pt;z-index:-18874396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 6 (77), 2023 г.социология, политология и философия</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508000</wp:posOffset>
              </wp:positionV>
              <wp:extent cx="3883025" cy="0"/>
              <wp:wrapNone/>
              <wp:docPr id="122" name="Shape 122"/>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8.300000000000004pt;margin-top:40.pt;width:30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2597150</wp:posOffset>
              </wp:positionH>
              <wp:positionV relativeFrom="page">
                <wp:posOffset>293370</wp:posOffset>
              </wp:positionV>
              <wp:extent cx="2011680" cy="207010"/>
              <wp:wrapNone/>
              <wp:docPr id="125" name="Shape 125"/>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51" type="#_x0000_t202" style="position:absolute;margin-left:204.5pt;margin-top:23.100000000000001pt;width:158.40000000000001pt;height:16.300000000000001pt;z-index:-18874396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728980</wp:posOffset>
              </wp:positionH>
              <wp:positionV relativeFrom="page">
                <wp:posOffset>415290</wp:posOffset>
              </wp:positionV>
              <wp:extent cx="746760" cy="85090"/>
              <wp:wrapNone/>
              <wp:docPr id="127" name="Shape 127"/>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53" type="#_x0000_t202" style="position:absolute;margin-left:57.399999999999999pt;margin-top:32.700000000000003pt;width:58.800000000000004pt;height:6.7000000000000002pt;z-index:-18874395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129" name="Shape 129"/>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719455</wp:posOffset>
              </wp:positionH>
              <wp:positionV relativeFrom="page">
                <wp:posOffset>293370</wp:posOffset>
              </wp:positionV>
              <wp:extent cx="2002790" cy="207010"/>
              <wp:wrapNone/>
              <wp:docPr id="18" name="Shape 18"/>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44" type="#_x0000_t202" style="position:absolute;margin-left:56.649999999999999pt;margin-top:23.100000000000001pt;width:157.70000000000002pt;height:16.300000000000001pt;z-index:-18874405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3846830</wp:posOffset>
              </wp:positionH>
              <wp:positionV relativeFrom="page">
                <wp:posOffset>415290</wp:posOffset>
              </wp:positionV>
              <wp:extent cx="746760" cy="85090"/>
              <wp:wrapNone/>
              <wp:docPr id="20" name="Shape 20"/>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46" type="#_x0000_t202" style="position:absolute;margin-left:302.90000000000003pt;margin-top:32.700000000000003pt;width:58.800000000000004pt;height:6.7000000000000002pt;z-index:-18874404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22" name="Shape 22"/>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719455</wp:posOffset>
              </wp:positionH>
              <wp:positionV relativeFrom="page">
                <wp:posOffset>293370</wp:posOffset>
              </wp:positionV>
              <wp:extent cx="2002790" cy="207010"/>
              <wp:wrapNone/>
              <wp:docPr id="132" name="Shape 132"/>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58" type="#_x0000_t202" style="position:absolute;margin-left:56.649999999999999pt;margin-top:23.100000000000001pt;width:157.70000000000002pt;height:16.300000000000001pt;z-index:-18874395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3846830</wp:posOffset>
              </wp:positionH>
              <wp:positionV relativeFrom="page">
                <wp:posOffset>415290</wp:posOffset>
              </wp:positionV>
              <wp:extent cx="746760" cy="85090"/>
              <wp:wrapNone/>
              <wp:docPr id="134" name="Shape 134"/>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60" type="#_x0000_t202" style="position:absolute;margin-left:302.90000000000003pt;margin-top:32.700000000000003pt;width:58.800000000000004pt;height:6.7000000000000002pt;z-index:-18874395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136" name="Shape 136"/>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728345</wp:posOffset>
              </wp:positionH>
              <wp:positionV relativeFrom="page">
                <wp:posOffset>293370</wp:posOffset>
              </wp:positionV>
              <wp:extent cx="3874135" cy="207010"/>
              <wp:wrapNone/>
              <wp:docPr id="139" name="Shape 139"/>
              <a:graphic xmlns:a="http://schemas.openxmlformats.org/drawingml/2006/main">
                <a:graphicData uri="http://schemas.microsoft.com/office/word/2010/wordprocessingShape">
                  <wps:wsp>
                    <wps:cNvSpPr txBox="1"/>
                    <wps:spPr>
                      <a:xfrm>
                        <a:ext cx="3874135"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социология, политология и философия№ 6 (77), 2023 г.</w:t>
                          </w:r>
                        </w:p>
                      </w:txbxContent>
                    </wps:txbx>
                    <wps:bodyPr wrap="none" lIns="0" tIns="0" rIns="0" bIns="0">
                      <a:spAutoFit/>
                    </wps:bodyPr>
                  </wps:wsp>
                </a:graphicData>
              </a:graphic>
            </wp:anchor>
          </w:drawing>
        </mc:Choice>
        <mc:Fallback>
          <w:pict>
            <v:shape id="_x0000_s1165" type="#_x0000_t202" style="position:absolute;margin-left:57.350000000000001pt;margin-top:23.100000000000001pt;width:305.05000000000001pt;height:16.300000000000001pt;z-index:-18874394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социология, политология и философия№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141" name="Shape 141"/>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2597150</wp:posOffset>
              </wp:positionH>
              <wp:positionV relativeFrom="page">
                <wp:posOffset>293370</wp:posOffset>
              </wp:positionV>
              <wp:extent cx="2011680" cy="207010"/>
              <wp:wrapNone/>
              <wp:docPr id="144" name="Shape 144"/>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70" type="#_x0000_t202" style="position:absolute;margin-left:204.5pt;margin-top:23.100000000000001pt;width:158.40000000000001pt;height:16.300000000000001pt;z-index:-18874394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811" behindDoc="1" locked="0" layoutInCell="1" allowOverlap="1">
              <wp:simplePos x="0" y="0"/>
              <wp:positionH relativeFrom="page">
                <wp:posOffset>728980</wp:posOffset>
              </wp:positionH>
              <wp:positionV relativeFrom="page">
                <wp:posOffset>415290</wp:posOffset>
              </wp:positionV>
              <wp:extent cx="746760" cy="85090"/>
              <wp:wrapNone/>
              <wp:docPr id="146" name="Shape 146"/>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72" type="#_x0000_t202" style="position:absolute;margin-left:57.399999999999999pt;margin-top:32.700000000000003pt;width:58.800000000000004pt;height:6.7000000000000002pt;z-index:-18874394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148" name="Shape 148"/>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719455</wp:posOffset>
              </wp:positionH>
              <wp:positionV relativeFrom="page">
                <wp:posOffset>293370</wp:posOffset>
              </wp:positionV>
              <wp:extent cx="2002790" cy="207010"/>
              <wp:wrapNone/>
              <wp:docPr id="151" name="Shape 151"/>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177" type="#_x0000_t202" style="position:absolute;margin-left:56.649999999999999pt;margin-top:23.100000000000001pt;width:157.70000000000002pt;height:16.300000000000001pt;z-index:-18874393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817" behindDoc="1" locked="0" layoutInCell="1" allowOverlap="1">
              <wp:simplePos x="0" y="0"/>
              <wp:positionH relativeFrom="page">
                <wp:posOffset>3846830</wp:posOffset>
              </wp:positionH>
              <wp:positionV relativeFrom="page">
                <wp:posOffset>415290</wp:posOffset>
              </wp:positionV>
              <wp:extent cx="746760" cy="85090"/>
              <wp:wrapNone/>
              <wp:docPr id="153" name="Shape 153"/>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179" type="#_x0000_t202" style="position:absolute;margin-left:302.90000000000003pt;margin-top:32.700000000000003pt;width:58.800000000000004pt;height:6.7000000000000002pt;z-index:-18874393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155" name="Shape 155"/>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731520</wp:posOffset>
              </wp:positionH>
              <wp:positionV relativeFrom="page">
                <wp:posOffset>293370</wp:posOffset>
              </wp:positionV>
              <wp:extent cx="3874135" cy="207010"/>
              <wp:wrapNone/>
              <wp:docPr id="158" name="Shape 158"/>
              <a:graphic xmlns:a="http://schemas.openxmlformats.org/drawingml/2006/main">
                <a:graphicData uri="http://schemas.microsoft.com/office/word/2010/wordprocessingShape">
                  <wps:wsp>
                    <wps:cNvSpPr txBox="1"/>
                    <wps:spPr>
                      <a:xfrm>
                        <a:ext cx="3874135"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социология, политология и философия№ 6 (77), 2023 г.</w:t>
                          </w:r>
                        </w:p>
                      </w:txbxContent>
                    </wps:txbx>
                    <wps:bodyPr wrap="none" lIns="0" tIns="0" rIns="0" bIns="0">
                      <a:spAutoFit/>
                    </wps:bodyPr>
                  </wps:wsp>
                </a:graphicData>
              </a:graphic>
            </wp:anchor>
          </w:drawing>
        </mc:Choice>
        <mc:Fallback>
          <w:pict>
            <v:shape id="_x0000_s1184" type="#_x0000_t202" style="position:absolute;margin-left:57.600000000000001pt;margin-top:23.100000000000001pt;width:305.05000000000001pt;height:16.300000000000001pt;z-index:-18874393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социология, политология и философия№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734695</wp:posOffset>
              </wp:positionH>
              <wp:positionV relativeFrom="page">
                <wp:posOffset>508000</wp:posOffset>
              </wp:positionV>
              <wp:extent cx="3883025" cy="0"/>
              <wp:wrapNone/>
              <wp:docPr id="160" name="Shape 160"/>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850000000000001pt;margin-top:40.pt;width:305.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728980</wp:posOffset>
              </wp:positionH>
              <wp:positionV relativeFrom="page">
                <wp:posOffset>293370</wp:posOffset>
              </wp:positionV>
              <wp:extent cx="3874135" cy="207010"/>
              <wp:wrapNone/>
              <wp:docPr id="25" name="Shape 25"/>
              <a:graphic xmlns:a="http://schemas.openxmlformats.org/drawingml/2006/main">
                <a:graphicData uri="http://schemas.microsoft.com/office/word/2010/wordprocessingShape">
                  <wps:wsp>
                    <wps:cNvSpPr txBox="1"/>
                    <wps:spPr>
                      <a:xfrm>
                        <a:ext cx="3874135"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u w:val="single"/>
                              <w:shd w:val="clear" w:color="auto" w:fill="auto"/>
                              <w:lang w:val="ru-RU" w:eastAsia="ru-RU" w:bidi="ru-RU"/>
                            </w:rPr>
                            <w:t>социология, политология и философия№ 6 (77), 2023 г.</w:t>
                          </w:r>
                        </w:p>
                      </w:txbxContent>
                    </wps:txbx>
                    <wps:bodyPr wrap="none" lIns="0" tIns="0" rIns="0" bIns="0">
                      <a:spAutoFit/>
                    </wps:bodyPr>
                  </wps:wsp>
                </a:graphicData>
              </a:graphic>
            </wp:anchor>
          </w:drawing>
        </mc:Choice>
        <mc:Fallback>
          <w:pict>
            <v:shape id="_x0000_s1051" type="#_x0000_t202" style="position:absolute;margin-left:57.399999999999999pt;margin-top:23.100000000000001pt;width:305.05000000000001pt;height:16.300000000000001pt;z-index:-18874404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u w:val="single"/>
                        <w:shd w:val="clear" w:color="auto" w:fill="auto"/>
                        <w:lang w:val="ru-RU" w:eastAsia="ru-RU" w:bidi="ru-RU"/>
                      </w:rPr>
                      <w:t>социология, политология и философия№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27" name="Shape 27"/>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2597150</wp:posOffset>
              </wp:positionH>
              <wp:positionV relativeFrom="page">
                <wp:posOffset>293370</wp:posOffset>
              </wp:positionV>
              <wp:extent cx="2011680" cy="207010"/>
              <wp:wrapNone/>
              <wp:docPr id="30" name="Shape 30"/>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56" type="#_x0000_t202" style="position:absolute;margin-left:204.5pt;margin-top:23.100000000000001pt;width:158.40000000000001pt;height:16.300000000000001pt;z-index:-18874404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728980</wp:posOffset>
              </wp:positionH>
              <wp:positionV relativeFrom="page">
                <wp:posOffset>415290</wp:posOffset>
              </wp:positionV>
              <wp:extent cx="746760" cy="85090"/>
              <wp:wrapNone/>
              <wp:docPr id="32" name="Shape 32"/>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58" type="#_x0000_t202" style="position:absolute;margin-left:57.399999999999999pt;margin-top:32.700000000000003pt;width:58.800000000000004pt;height:6.7000000000000002pt;z-index:-18874403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34" name="Shape 34"/>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719455</wp:posOffset>
              </wp:positionH>
              <wp:positionV relativeFrom="page">
                <wp:posOffset>293370</wp:posOffset>
              </wp:positionV>
              <wp:extent cx="2002790" cy="207010"/>
              <wp:wrapNone/>
              <wp:docPr id="37" name="Shape 37"/>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63" type="#_x0000_t202" style="position:absolute;margin-left:56.649999999999999pt;margin-top:23.100000000000001pt;width:157.70000000000002pt;height:16.300000000000001pt;z-index:-18874403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21" behindDoc="1" locked="0" layoutInCell="1" allowOverlap="1">
              <wp:simplePos x="0" y="0"/>
              <wp:positionH relativeFrom="page">
                <wp:posOffset>3846830</wp:posOffset>
              </wp:positionH>
              <wp:positionV relativeFrom="page">
                <wp:posOffset>415290</wp:posOffset>
              </wp:positionV>
              <wp:extent cx="746760" cy="85090"/>
              <wp:wrapNone/>
              <wp:docPr id="39" name="Shape 39"/>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65" type="#_x0000_t202" style="position:absolute;margin-left:302.90000000000003pt;margin-top:32.700000000000003pt;width:58.800000000000004pt;height:6.7000000000000002pt;z-index:-18874403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41" name="Shape 41"/>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730250</wp:posOffset>
              </wp:positionH>
              <wp:positionV relativeFrom="page">
                <wp:posOffset>293370</wp:posOffset>
              </wp:positionV>
              <wp:extent cx="3879850" cy="207010"/>
              <wp:wrapNone/>
              <wp:docPr id="44" name="Shape 44"/>
              <a:graphic xmlns:a="http://schemas.openxmlformats.org/drawingml/2006/main">
                <a:graphicData uri="http://schemas.microsoft.com/office/word/2010/wordprocessingShape">
                  <wps:wsp>
                    <wps:cNvSpPr txBox="1"/>
                    <wps:spPr>
                      <a:xfrm>
                        <a:ext cx="387985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u w:val="single"/>
                              <w:shd w:val="clear" w:color="auto" w:fill="auto"/>
                              <w:lang w:val="ru-RU" w:eastAsia="ru-RU" w:bidi="ru-RU"/>
                            </w:rPr>
                            <w:t>№ 6 (77), 2023 г.социология, политология и философия</w:t>
                          </w:r>
                        </w:p>
                      </w:txbxContent>
                    </wps:txbx>
                    <wps:bodyPr wrap="none" lIns="0" tIns="0" rIns="0" bIns="0">
                      <a:spAutoFit/>
                    </wps:bodyPr>
                  </wps:wsp>
                </a:graphicData>
              </a:graphic>
            </wp:anchor>
          </w:drawing>
        </mc:Choice>
        <mc:Fallback>
          <w:pict>
            <v:shape id="_x0000_s1070" type="#_x0000_t202" style="position:absolute;margin-left:57.5pt;margin-top:23.100000000000001pt;width:305.5pt;height:16.300000000000001pt;z-index:-18874402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u w:val="single"/>
                        <w:shd w:val="clear" w:color="auto" w:fill="auto"/>
                        <w:lang w:val="ru-RU" w:eastAsia="ru-RU" w:bidi="ru-RU"/>
                      </w:rPr>
                      <w:t>№ 6 (77), 2023 г.социология, политология и философия</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508000</wp:posOffset>
              </wp:positionV>
              <wp:extent cx="3883025" cy="0"/>
              <wp:wrapNone/>
              <wp:docPr id="46" name="Shape 46"/>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75pt;margin-top:40.pt;width:30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2597150</wp:posOffset>
              </wp:positionH>
              <wp:positionV relativeFrom="page">
                <wp:posOffset>293370</wp:posOffset>
              </wp:positionV>
              <wp:extent cx="2011680" cy="207010"/>
              <wp:wrapNone/>
              <wp:docPr id="49" name="Shape 49"/>
              <a:graphic xmlns:a="http://schemas.openxmlformats.org/drawingml/2006/main">
                <a:graphicData uri="http://schemas.microsoft.com/office/word/2010/wordprocessingShape">
                  <wps:wsp>
                    <wps:cNvSpPr txBox="1"/>
                    <wps:spPr>
                      <a:xfrm>
                        <a:ext cx="201168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75" type="#_x0000_t202" style="position:absolute;margin-left:204.5pt;margin-top:23.100000000000001pt;width:158.40000000000001pt;height:16.300000000000001pt;z-index:-18874402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31" behindDoc="1" locked="0" layoutInCell="1" allowOverlap="1">
              <wp:simplePos x="0" y="0"/>
              <wp:positionH relativeFrom="page">
                <wp:posOffset>728980</wp:posOffset>
              </wp:positionH>
              <wp:positionV relativeFrom="page">
                <wp:posOffset>415290</wp:posOffset>
              </wp:positionV>
              <wp:extent cx="746760" cy="85090"/>
              <wp:wrapNone/>
              <wp:docPr id="51" name="Shape 51"/>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77" type="#_x0000_t202" style="position:absolute;margin-left:57.399999999999999pt;margin-top:32.700000000000003pt;width:58.800000000000004pt;height:6.7000000000000002pt;z-index:-18874402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508000</wp:posOffset>
              </wp:positionV>
              <wp:extent cx="3883025" cy="0"/>
              <wp:wrapNone/>
              <wp:docPr id="53" name="Shape 53"/>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7.600000000000001pt;margin-top:40.pt;width:30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719455</wp:posOffset>
              </wp:positionH>
              <wp:positionV relativeFrom="page">
                <wp:posOffset>293370</wp:posOffset>
              </wp:positionV>
              <wp:extent cx="2002790" cy="207010"/>
              <wp:wrapNone/>
              <wp:docPr id="56" name="Shape 56"/>
              <a:graphic xmlns:a="http://schemas.openxmlformats.org/drawingml/2006/main">
                <a:graphicData uri="http://schemas.microsoft.com/office/word/2010/wordprocessingShape">
                  <wps:wsp>
                    <wps:cNvSpPr txBox="1"/>
                    <wps:spPr>
                      <a:xfrm>
                        <a:ext cx="200279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wps:txbx>
                    <wps:bodyPr wrap="none" lIns="0" tIns="0" rIns="0" bIns="0">
                      <a:spAutoFit/>
                    </wps:bodyPr>
                  </wps:wsp>
                </a:graphicData>
              </a:graphic>
            </wp:anchor>
          </w:drawing>
        </mc:Choice>
        <mc:Fallback>
          <w:pict>
            <v:shape id="_x0000_s1082" type="#_x0000_t202" style="position:absolute;margin-left:56.649999999999999pt;margin-top:23.100000000000001pt;width:157.70000000000002pt;height:16.300000000000001pt;z-index:-18874401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Научный форум: Юриспруденция, история,</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социология, политология и философия</w:t>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3846830</wp:posOffset>
              </wp:positionH>
              <wp:positionV relativeFrom="page">
                <wp:posOffset>415290</wp:posOffset>
              </wp:positionV>
              <wp:extent cx="746760" cy="85090"/>
              <wp:wrapNone/>
              <wp:docPr id="58" name="Shape 58"/>
              <a:graphic xmlns:a="http://schemas.openxmlformats.org/drawingml/2006/main">
                <a:graphicData uri="http://schemas.microsoft.com/office/word/2010/wordprocessingShape">
                  <wps:wsp>
                    <wps:cNvSpPr txBox="1"/>
                    <wps:spPr>
                      <a:xfrm>
                        <a:ext cx="746760" cy="850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wps:txbx>
                    <wps:bodyPr wrap="none" lIns="0" tIns="0" rIns="0" bIns="0">
                      <a:spAutoFit/>
                    </wps:bodyPr>
                  </wps:wsp>
                </a:graphicData>
              </a:graphic>
            </wp:anchor>
          </w:drawing>
        </mc:Choice>
        <mc:Fallback>
          <w:pict>
            <v:shape id="_x0000_s1084" type="#_x0000_t202" style="position:absolute;margin-left:302.90000000000003pt;margin-top:32.700000000000003pt;width:58.800000000000004pt;height:6.7000000000000002pt;z-index:-18874401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ru-RU" w:eastAsia="ru-RU" w:bidi="ru-RU"/>
                      </w:rPr>
                      <w:t>№ 6 (77), 2023 г.</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508000</wp:posOffset>
              </wp:positionV>
              <wp:extent cx="3883025" cy="0"/>
              <wp:wrapNone/>
              <wp:docPr id="60" name="Shape 60"/>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6.899999999999999pt;margin-top:40.pt;width:30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733425</wp:posOffset>
              </wp:positionH>
              <wp:positionV relativeFrom="page">
                <wp:posOffset>293370</wp:posOffset>
              </wp:positionV>
              <wp:extent cx="3879850" cy="207010"/>
              <wp:wrapNone/>
              <wp:docPr id="63" name="Shape 63"/>
              <a:graphic xmlns:a="http://schemas.openxmlformats.org/drawingml/2006/main">
                <a:graphicData uri="http://schemas.microsoft.com/office/word/2010/wordprocessingShape">
                  <wps:wsp>
                    <wps:cNvSpPr txBox="1"/>
                    <wps:spPr>
                      <a:xfrm>
                        <a:ext cx="3879850"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 6 (77), 2023 г.социология, политология и философия</w:t>
                          </w:r>
                        </w:p>
                      </w:txbxContent>
                    </wps:txbx>
                    <wps:bodyPr wrap="none" lIns="0" tIns="0" rIns="0" bIns="0">
                      <a:spAutoFit/>
                    </wps:bodyPr>
                  </wps:wsp>
                </a:graphicData>
              </a:graphic>
            </wp:anchor>
          </w:drawing>
        </mc:Choice>
        <mc:Fallback>
          <w:pict>
            <v:shape id="_x0000_s1089" type="#_x0000_t202" style="position:absolute;margin-left:57.75pt;margin-top:23.100000000000001pt;width:305.5pt;height:16.300000000000001pt;z-index:-1887440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Научный форум: Юриспруденция, история,</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 6 (77), 2023 г.социология, политология и философия</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736600</wp:posOffset>
              </wp:positionH>
              <wp:positionV relativeFrom="page">
                <wp:posOffset>508000</wp:posOffset>
              </wp:positionV>
              <wp:extent cx="3883025" cy="0"/>
              <wp:wrapNone/>
              <wp:docPr id="65" name="Shape 65"/>
              <a:graphic xmlns:a="http://schemas.openxmlformats.org/drawingml/2006/main">
                <a:graphicData uri="http://schemas.microsoft.com/office/word/2010/wordprocessingShape">
                  <wps:wsp>
                    <wps:cNvCnPr/>
                    <wps:spPr>
                      <a:xfrm>
                        <a:ext cx="3883025" cy="0"/>
                      </a:xfrm>
                      <a:prstGeom prst="straightConnector1"/>
                      <a:ln w="12700">
                        <a:solidFill/>
                      </a:ln>
                    </wps:spPr>
                    <wps:bodyPr/>
                  </wps:wsp>
                </a:graphicData>
              </a:graphic>
            </wp:anchor>
          </w:drawing>
        </mc:Choice>
        <mc:Fallback>
          <w:pict>
            <v:shape o:spt="32" o:oned="true" path="m,l21600,21600e" style="position:absolute;margin-left:58.pt;margin-top:40.pt;width:305.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ru-RU" w:eastAsia="ru-RU" w:bidi="ru-RU"/>
      </w:rPr>
    </w:lvl>
  </w:abstractNum>
  <w:abstractNum w:abstractNumId="2">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ru-RU" w:eastAsia="ru-RU" w:bidi="ru-RU"/>
      </w:rPr>
    </w:lvl>
  </w:abstractNum>
  <w:abstractNum w:abstractNumId="4">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ru-RU" w:eastAsia="ru-RU" w:bidi="ru-RU"/>
      </w:rPr>
    </w:lvl>
  </w:abstractNum>
  <w:abstractNum w:abstractNumId="6">
    <w:multiLevelType w:val="multilevel"/>
    <w:lvl w:ilvl="0">
      <w:start w:val="4"/>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ru-RU" w:eastAsia="ru-RU" w:bidi="ru-RU"/>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ru-RU" w:eastAsia="ru-RU" w:bidi="ru-RU"/>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42">
    <w:multiLevelType w:val="multilevel"/>
    <w:lvl w:ilvl="0">
      <w:start w:val="4"/>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ru-RU" w:eastAsia="ru-RU" w:bidi="ru-RU"/>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customStyle="1" w:styleId="CharStyle3">
    <w:name w:val="Подпись к картинке_"/>
    <w:basedOn w:val="DefaultParagraphFont"/>
    <w:link w:val="Style2"/>
    <w:rPr>
      <w:rFonts w:ascii="Arial" w:eastAsia="Arial" w:hAnsi="Arial" w:cs="Arial"/>
      <w:b/>
      <w:bCs/>
      <w:i w:val="0"/>
      <w:iCs w:val="0"/>
      <w:smallCaps w:val="0"/>
      <w:strike w:val="0"/>
      <w:color w:val="3F9A98"/>
      <w:w w:val="60"/>
      <w:sz w:val="50"/>
      <w:szCs w:val="50"/>
      <w:u w:val="none"/>
    </w:rPr>
  </w:style>
  <w:style w:type="character" w:customStyle="1" w:styleId="CharStyle5">
    <w:name w:val="Основной текст (4)_"/>
    <w:basedOn w:val="DefaultParagraphFont"/>
    <w:link w:val="Style4"/>
    <w:rPr>
      <w:rFonts w:ascii="Arial" w:eastAsia="Arial" w:hAnsi="Arial" w:cs="Arial"/>
      <w:b/>
      <w:bCs/>
      <w:i w:val="0"/>
      <w:iCs w:val="0"/>
      <w:smallCaps w:val="0"/>
      <w:strike w:val="0"/>
      <w:sz w:val="22"/>
      <w:szCs w:val="22"/>
      <w:u w:val="none"/>
    </w:rPr>
  </w:style>
  <w:style w:type="character" w:customStyle="1" w:styleId="CharStyle8">
    <w:name w:val="Основной текст (6)_"/>
    <w:basedOn w:val="DefaultParagraphFont"/>
    <w:link w:val="Style7"/>
    <w:rPr>
      <w:rFonts w:ascii="Verdana" w:eastAsia="Verdana" w:hAnsi="Verdana" w:cs="Verdana"/>
      <w:b/>
      <w:bCs/>
      <w:i w:val="0"/>
      <w:iCs w:val="0"/>
      <w:smallCaps w:val="0"/>
      <w:strike w:val="0"/>
      <w:color w:val="3A3A3A"/>
      <w:sz w:val="26"/>
      <w:szCs w:val="26"/>
      <w:u w:val="none"/>
    </w:rPr>
  </w:style>
  <w:style w:type="character" w:customStyle="1" w:styleId="CharStyle11">
    <w:name w:val="Колонтитул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Основной текст (5)_"/>
    <w:basedOn w:val="DefaultParagraphFont"/>
    <w:link w:val="Style13"/>
    <w:rPr>
      <w:rFonts w:ascii="Microsoft Sans Serif" w:eastAsia="Microsoft Sans Serif" w:hAnsi="Microsoft Sans Serif" w:cs="Microsoft Sans Serif"/>
      <w:b/>
      <w:bCs/>
      <w:i w:val="0"/>
      <w:iCs w:val="0"/>
      <w:smallCaps w:val="0"/>
      <w:strike w:val="0"/>
      <w:sz w:val="32"/>
      <w:szCs w:val="32"/>
      <w:u w:val="none"/>
    </w:rPr>
  </w:style>
  <w:style w:type="character" w:customStyle="1" w:styleId="CharStyle16">
    <w:name w:val="Основной текст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Оглавление_"/>
    <w:basedOn w:val="DefaultParagraphFont"/>
    <w:link w:val="Style21"/>
    <w:rPr>
      <w:rFonts w:ascii="Arial" w:eastAsia="Arial" w:hAnsi="Arial" w:cs="Arial"/>
      <w:b w:val="0"/>
      <w:bCs w:val="0"/>
      <w:i w:val="0"/>
      <w:iCs w:val="0"/>
      <w:smallCaps w:val="0"/>
      <w:strike w:val="0"/>
      <w:sz w:val="19"/>
      <w:szCs w:val="19"/>
      <w:u w:val="none"/>
    </w:rPr>
  </w:style>
  <w:style w:type="character" w:customStyle="1" w:styleId="CharStyle25">
    <w:name w:val="Основной текст (3)_"/>
    <w:basedOn w:val="DefaultParagraphFont"/>
    <w:link w:val="Style24"/>
    <w:rPr>
      <w:rFonts w:ascii="Arial" w:eastAsia="Arial" w:hAnsi="Arial" w:cs="Arial"/>
      <w:b w:val="0"/>
      <w:bCs w:val="0"/>
      <w:i w:val="0"/>
      <w:iCs w:val="0"/>
      <w:smallCaps w:val="0"/>
      <w:strike w:val="0"/>
      <w:sz w:val="19"/>
      <w:szCs w:val="19"/>
      <w:u w:val="none"/>
    </w:rPr>
  </w:style>
  <w:style w:type="character" w:customStyle="1" w:styleId="CharStyle27">
    <w:name w:val="Подпись к таблице_"/>
    <w:basedOn w:val="DefaultParagraphFont"/>
    <w:link w:val="Style26"/>
    <w:rPr>
      <w:rFonts w:ascii="Arial" w:eastAsia="Arial" w:hAnsi="Arial" w:cs="Arial"/>
      <w:b w:val="0"/>
      <w:bCs w:val="0"/>
      <w:i w:val="0"/>
      <w:iCs w:val="0"/>
      <w:smallCaps w:val="0"/>
      <w:strike w:val="0"/>
      <w:sz w:val="19"/>
      <w:szCs w:val="19"/>
      <w:u w:val="none"/>
    </w:rPr>
  </w:style>
  <w:style w:type="character" w:customStyle="1" w:styleId="CharStyle29">
    <w:name w:val="Другое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Заголовок №2_"/>
    <w:basedOn w:val="DefaultParagraphFont"/>
    <w:link w:val="Style32"/>
    <w:rPr>
      <w:rFonts w:ascii="Times New Roman" w:eastAsia="Times New Roman" w:hAnsi="Times New Roman" w:cs="Times New Roman"/>
      <w:b/>
      <w:bCs/>
      <w:i w:val="0"/>
      <w:iCs w:val="0"/>
      <w:smallCaps w:val="0"/>
      <w:strike w:val="0"/>
      <w:u w:val="none"/>
    </w:rPr>
  </w:style>
  <w:style w:type="character" w:customStyle="1" w:styleId="CharStyle39">
    <w:name w:val="Заголовок №3_"/>
    <w:basedOn w:val="DefaultParagraphFont"/>
    <w:link w:val="Style38"/>
    <w:rPr>
      <w:rFonts w:ascii="Times New Roman" w:eastAsia="Times New Roman" w:hAnsi="Times New Roman" w:cs="Times New Roman"/>
      <w:b/>
      <w:bCs/>
      <w:i/>
      <w:iCs/>
      <w:smallCaps w:val="0"/>
      <w:strike w:val="0"/>
      <w:sz w:val="20"/>
      <w:szCs w:val="20"/>
      <w:u w:val="none"/>
    </w:rPr>
  </w:style>
  <w:style w:type="character" w:customStyle="1" w:styleId="CharStyle41">
    <w:name w:val="Основной текст (2)_"/>
    <w:basedOn w:val="DefaultParagraphFont"/>
    <w:link w:val="Style40"/>
    <w:rPr>
      <w:rFonts w:ascii="Times New Roman" w:eastAsia="Times New Roman" w:hAnsi="Times New Roman" w:cs="Times New Roman"/>
      <w:b w:val="0"/>
      <w:bCs w:val="0"/>
      <w:i w:val="0"/>
      <w:iCs w:val="0"/>
      <w:smallCaps w:val="0"/>
      <w:strike w:val="0"/>
      <w:sz w:val="18"/>
      <w:szCs w:val="18"/>
      <w:u w:val="none"/>
    </w:rPr>
  </w:style>
  <w:style w:type="character" w:customStyle="1" w:styleId="CharStyle45">
    <w:name w:val="Колонтитул_"/>
    <w:basedOn w:val="DefaultParagraphFont"/>
    <w:link w:val="Style44"/>
    <w:rPr>
      <w:rFonts w:ascii="Times New Roman" w:eastAsia="Times New Roman" w:hAnsi="Times New Roman" w:cs="Times New Roman"/>
      <w:b w:val="0"/>
      <w:bCs w:val="0"/>
      <w:i/>
      <w:iCs/>
      <w:smallCaps w:val="0"/>
      <w:strike w:val="0"/>
      <w:sz w:val="16"/>
      <w:szCs w:val="16"/>
      <w:u w:val="none"/>
    </w:rPr>
  </w:style>
  <w:style w:type="character" w:customStyle="1" w:styleId="CharStyle55">
    <w:name w:val="Заголовок №1_"/>
    <w:basedOn w:val="DefaultParagraphFont"/>
    <w:link w:val="Style54"/>
    <w:rPr>
      <w:rFonts w:ascii="Microsoft Sans Serif" w:eastAsia="Microsoft Sans Serif" w:hAnsi="Microsoft Sans Serif" w:cs="Microsoft Sans Serif"/>
      <w:b/>
      <w:bCs/>
      <w:i w:val="0"/>
      <w:iCs w:val="0"/>
      <w:smallCaps w:val="0"/>
      <w:strike w:val="0"/>
      <w:sz w:val="28"/>
      <w:szCs w:val="28"/>
      <w:u w:val="none"/>
    </w:rPr>
  </w:style>
  <w:style w:type="paragraph" w:customStyle="1" w:styleId="Style2">
    <w:name w:val="Подпись к картинке"/>
    <w:basedOn w:val="Normal"/>
    <w:link w:val="CharStyle3"/>
    <w:pPr>
      <w:widowControl w:val="0"/>
      <w:shd w:val="clear" w:color="auto" w:fill="auto"/>
      <w:spacing w:line="216" w:lineRule="auto"/>
    </w:pPr>
    <w:rPr>
      <w:rFonts w:ascii="Arial" w:eastAsia="Arial" w:hAnsi="Arial" w:cs="Arial"/>
      <w:b/>
      <w:bCs/>
      <w:i w:val="0"/>
      <w:iCs w:val="0"/>
      <w:smallCaps w:val="0"/>
      <w:strike w:val="0"/>
      <w:color w:val="3F9A98"/>
      <w:w w:val="60"/>
      <w:sz w:val="50"/>
      <w:szCs w:val="50"/>
      <w:u w:val="none"/>
    </w:rPr>
  </w:style>
  <w:style w:type="paragraph" w:customStyle="1" w:styleId="Style4">
    <w:name w:val="Основной текст (4)"/>
    <w:basedOn w:val="Normal"/>
    <w:link w:val="CharStyle5"/>
    <w:pPr>
      <w:widowControl w:val="0"/>
      <w:shd w:val="clear" w:color="auto" w:fill="auto"/>
      <w:spacing w:after="100"/>
    </w:pPr>
    <w:rPr>
      <w:rFonts w:ascii="Arial" w:eastAsia="Arial" w:hAnsi="Arial" w:cs="Arial"/>
      <w:b/>
      <w:bCs/>
      <w:i w:val="0"/>
      <w:iCs w:val="0"/>
      <w:smallCaps w:val="0"/>
      <w:strike w:val="0"/>
      <w:sz w:val="22"/>
      <w:szCs w:val="22"/>
      <w:u w:val="none"/>
    </w:rPr>
  </w:style>
  <w:style w:type="paragraph" w:customStyle="1" w:styleId="Style7">
    <w:name w:val="Основной текст (6)"/>
    <w:basedOn w:val="Normal"/>
    <w:link w:val="CharStyle8"/>
    <w:pPr>
      <w:widowControl w:val="0"/>
      <w:shd w:val="clear" w:color="auto" w:fill="auto"/>
      <w:spacing w:after="1620" w:line="221" w:lineRule="auto"/>
    </w:pPr>
    <w:rPr>
      <w:rFonts w:ascii="Verdana" w:eastAsia="Verdana" w:hAnsi="Verdana" w:cs="Verdana"/>
      <w:b/>
      <w:bCs/>
      <w:i w:val="0"/>
      <w:iCs w:val="0"/>
      <w:smallCaps w:val="0"/>
      <w:strike w:val="0"/>
      <w:color w:val="3A3A3A"/>
      <w:sz w:val="26"/>
      <w:szCs w:val="26"/>
      <w:u w:val="none"/>
    </w:rPr>
  </w:style>
  <w:style w:type="paragraph" w:customStyle="1" w:styleId="Style10">
    <w:name w:val="Колонтитул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Основной текст (5)"/>
    <w:basedOn w:val="Normal"/>
    <w:link w:val="CharStyle14"/>
    <w:pPr>
      <w:widowControl w:val="0"/>
      <w:shd w:val="clear" w:color="auto" w:fill="auto"/>
      <w:spacing w:after="500"/>
      <w:jc w:val="center"/>
    </w:pPr>
    <w:rPr>
      <w:rFonts w:ascii="Microsoft Sans Serif" w:eastAsia="Microsoft Sans Serif" w:hAnsi="Microsoft Sans Serif" w:cs="Microsoft Sans Serif"/>
      <w:b/>
      <w:bCs/>
      <w:i w:val="0"/>
      <w:iCs w:val="0"/>
      <w:smallCaps w:val="0"/>
      <w:strike w:val="0"/>
      <w:sz w:val="32"/>
      <w:szCs w:val="32"/>
      <w:u w:val="none"/>
    </w:rPr>
  </w:style>
  <w:style w:type="paragraph" w:customStyle="1" w:styleId="Style15">
    <w:name w:val="Основной текст"/>
    <w:basedOn w:val="Normal"/>
    <w:link w:val="CharStyle16"/>
    <w:pPr>
      <w:widowControl w:val="0"/>
      <w:shd w:val="clear" w:color="auto" w:fill="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Оглавление"/>
    <w:basedOn w:val="Normal"/>
    <w:link w:val="CharStyle22"/>
    <w:pPr>
      <w:widowControl w:val="0"/>
      <w:shd w:val="clear" w:color="auto" w:fill="auto"/>
      <w:spacing w:after="50"/>
    </w:pPr>
    <w:rPr>
      <w:rFonts w:ascii="Arial" w:eastAsia="Arial" w:hAnsi="Arial" w:cs="Arial"/>
      <w:b w:val="0"/>
      <w:bCs w:val="0"/>
      <w:i w:val="0"/>
      <w:iCs w:val="0"/>
      <w:smallCaps w:val="0"/>
      <w:strike w:val="0"/>
      <w:sz w:val="19"/>
      <w:szCs w:val="19"/>
      <w:u w:val="none"/>
    </w:rPr>
  </w:style>
  <w:style w:type="paragraph" w:customStyle="1" w:styleId="Style24">
    <w:name w:val="Основной текст (3)"/>
    <w:basedOn w:val="Normal"/>
    <w:link w:val="CharStyle25"/>
    <w:pPr>
      <w:widowControl w:val="0"/>
      <w:shd w:val="clear" w:color="auto" w:fill="auto"/>
      <w:ind w:firstLine="480"/>
    </w:pPr>
    <w:rPr>
      <w:rFonts w:ascii="Arial" w:eastAsia="Arial" w:hAnsi="Arial" w:cs="Arial"/>
      <w:b w:val="0"/>
      <w:bCs w:val="0"/>
      <w:i w:val="0"/>
      <w:iCs w:val="0"/>
      <w:smallCaps w:val="0"/>
      <w:strike w:val="0"/>
      <w:sz w:val="19"/>
      <w:szCs w:val="19"/>
      <w:u w:val="none"/>
    </w:rPr>
  </w:style>
  <w:style w:type="paragraph" w:customStyle="1" w:styleId="Style26">
    <w:name w:val="Подпись к таблице"/>
    <w:basedOn w:val="Normal"/>
    <w:link w:val="CharStyle27"/>
    <w:pPr>
      <w:widowControl w:val="0"/>
      <w:shd w:val="clear" w:color="auto" w:fill="auto"/>
    </w:pPr>
    <w:rPr>
      <w:rFonts w:ascii="Arial" w:eastAsia="Arial" w:hAnsi="Arial" w:cs="Arial"/>
      <w:b w:val="0"/>
      <w:bCs w:val="0"/>
      <w:i w:val="0"/>
      <w:iCs w:val="0"/>
      <w:smallCaps w:val="0"/>
      <w:strike w:val="0"/>
      <w:sz w:val="19"/>
      <w:szCs w:val="19"/>
      <w:u w:val="none"/>
    </w:rPr>
  </w:style>
  <w:style w:type="paragraph" w:customStyle="1" w:styleId="Style28">
    <w:name w:val="Другое"/>
    <w:basedOn w:val="Normal"/>
    <w:link w:val="CharStyle29"/>
    <w:pPr>
      <w:widowControl w:val="0"/>
      <w:shd w:val="clear" w:color="auto" w:fill="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Заголовок №2"/>
    <w:basedOn w:val="Normal"/>
    <w:link w:val="CharStyle33"/>
    <w:pPr>
      <w:widowControl w:val="0"/>
      <w:shd w:val="clear" w:color="auto" w:fill="auto"/>
      <w:spacing w:after="740"/>
      <w:jc w:val="center"/>
      <w:outlineLvl w:val="1"/>
    </w:pPr>
    <w:rPr>
      <w:rFonts w:ascii="Times New Roman" w:eastAsia="Times New Roman" w:hAnsi="Times New Roman" w:cs="Times New Roman"/>
      <w:b/>
      <w:bCs/>
      <w:i w:val="0"/>
      <w:iCs w:val="0"/>
      <w:smallCaps w:val="0"/>
      <w:strike w:val="0"/>
      <w:u w:val="none"/>
    </w:rPr>
  </w:style>
  <w:style w:type="paragraph" w:customStyle="1" w:styleId="Style38">
    <w:name w:val="Заголовок №3"/>
    <w:basedOn w:val="Normal"/>
    <w:link w:val="CharStyle39"/>
    <w:pPr>
      <w:widowControl w:val="0"/>
      <w:shd w:val="clear" w:color="auto" w:fill="auto"/>
      <w:spacing w:after="40" w:line="230" w:lineRule="auto"/>
      <w:outlineLvl w:val="2"/>
    </w:pPr>
    <w:rPr>
      <w:rFonts w:ascii="Times New Roman" w:eastAsia="Times New Roman" w:hAnsi="Times New Roman" w:cs="Times New Roman"/>
      <w:b/>
      <w:bCs/>
      <w:i/>
      <w:iCs/>
      <w:smallCaps w:val="0"/>
      <w:strike w:val="0"/>
      <w:sz w:val="20"/>
      <w:szCs w:val="20"/>
      <w:u w:val="none"/>
    </w:rPr>
  </w:style>
  <w:style w:type="paragraph" w:customStyle="1" w:styleId="Style40">
    <w:name w:val="Основной текст (2)"/>
    <w:basedOn w:val="Normal"/>
    <w:link w:val="CharStyle41"/>
    <w:pPr>
      <w:widowControl w:val="0"/>
      <w:shd w:val="clear" w:color="auto" w:fill="auto"/>
      <w:spacing w:after="40"/>
      <w:ind w:left="380" w:hanging="380"/>
    </w:pPr>
    <w:rPr>
      <w:rFonts w:ascii="Times New Roman" w:eastAsia="Times New Roman" w:hAnsi="Times New Roman" w:cs="Times New Roman"/>
      <w:b w:val="0"/>
      <w:bCs w:val="0"/>
      <w:i w:val="0"/>
      <w:iCs w:val="0"/>
      <w:smallCaps w:val="0"/>
      <w:strike w:val="0"/>
      <w:sz w:val="18"/>
      <w:szCs w:val="18"/>
      <w:u w:val="none"/>
    </w:rPr>
  </w:style>
  <w:style w:type="paragraph" w:customStyle="1" w:styleId="Style44">
    <w:name w:val="Колонтитул"/>
    <w:basedOn w:val="Normal"/>
    <w:link w:val="CharStyle45"/>
    <w:pPr>
      <w:widowControl w:val="0"/>
      <w:shd w:val="clear" w:color="auto" w:fill="auto"/>
    </w:pPr>
    <w:rPr>
      <w:rFonts w:ascii="Times New Roman" w:eastAsia="Times New Roman" w:hAnsi="Times New Roman" w:cs="Times New Roman"/>
      <w:b w:val="0"/>
      <w:bCs w:val="0"/>
      <w:i/>
      <w:iCs/>
      <w:smallCaps w:val="0"/>
      <w:strike w:val="0"/>
      <w:sz w:val="16"/>
      <w:szCs w:val="16"/>
      <w:u w:val="none"/>
    </w:rPr>
  </w:style>
  <w:style w:type="paragraph" w:customStyle="1" w:styleId="Style54">
    <w:name w:val="Заголовок №1"/>
    <w:basedOn w:val="Normal"/>
    <w:link w:val="CharStyle55"/>
    <w:pPr>
      <w:widowControl w:val="0"/>
      <w:shd w:val="clear" w:color="auto" w:fill="auto"/>
      <w:spacing w:after="960"/>
      <w:jc w:val="center"/>
      <w:outlineLvl w:val="0"/>
    </w:pPr>
    <w:rPr>
      <w:rFonts w:ascii="Microsoft Sans Serif" w:eastAsia="Microsoft Sans Serif" w:hAnsi="Microsoft Sans Serif" w:cs="Microsoft Sans Serif"/>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1.xml"/><Relationship Id="rId15" Type="http://schemas.openxmlformats.org/officeDocument/2006/relationships/footer" Target="footer6.xml"/><Relationship Id="rId16" Type="http://schemas.openxmlformats.org/officeDocument/2006/relationships/header" Target="header2.xml"/><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header" Target="header4.xml"/><Relationship Id="rId21" Type="http://schemas.openxmlformats.org/officeDocument/2006/relationships/footer" Target="footer9.xml"/><Relationship Id="rId22" Type="http://schemas.openxmlformats.org/officeDocument/2006/relationships/header" Target="header5.xml"/><Relationship Id="rId23" Type="http://schemas.openxmlformats.org/officeDocument/2006/relationships/footer" Target="footer10.xml"/><Relationship Id="rId24" Type="http://schemas.openxmlformats.org/officeDocument/2006/relationships/header" Target="header6.xml"/><Relationship Id="rId25" Type="http://schemas.openxmlformats.org/officeDocument/2006/relationships/footer" Target="footer11.xml"/><Relationship Id="rId26" Type="http://schemas.openxmlformats.org/officeDocument/2006/relationships/header" Target="header7.xml"/><Relationship Id="rId27" Type="http://schemas.openxmlformats.org/officeDocument/2006/relationships/footer" Target="footer12.xml"/><Relationship Id="rId28" Type="http://schemas.openxmlformats.org/officeDocument/2006/relationships/header" Target="header8.xml"/><Relationship Id="rId29" Type="http://schemas.openxmlformats.org/officeDocument/2006/relationships/footer" Target="footer13.xml"/><Relationship Id="rId30" Type="http://schemas.openxmlformats.org/officeDocument/2006/relationships/header" Target="header9.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footer" Target="footer15.xml"/><Relationship Id="rId34" Type="http://schemas.openxmlformats.org/officeDocument/2006/relationships/header" Target="header11.xml"/><Relationship Id="rId35" Type="http://schemas.openxmlformats.org/officeDocument/2006/relationships/footer" Target="footer16.xml"/><Relationship Id="rId36" Type="http://schemas.openxmlformats.org/officeDocument/2006/relationships/header" Target="header12.xml"/><Relationship Id="rId37" Type="http://schemas.openxmlformats.org/officeDocument/2006/relationships/footer" Target="footer17.xml"/><Relationship Id="rId38" Type="http://schemas.openxmlformats.org/officeDocument/2006/relationships/header" Target="header13.xml"/><Relationship Id="rId39" Type="http://schemas.openxmlformats.org/officeDocument/2006/relationships/footer" Target="footer18.xml"/><Relationship Id="rId40" Type="http://schemas.openxmlformats.org/officeDocument/2006/relationships/header" Target="header14.xml"/><Relationship Id="rId41" Type="http://schemas.openxmlformats.org/officeDocument/2006/relationships/footer" Target="footer19.xml"/><Relationship Id="rId42" Type="http://schemas.openxmlformats.org/officeDocument/2006/relationships/header" Target="header15.xml"/><Relationship Id="rId43" Type="http://schemas.openxmlformats.org/officeDocument/2006/relationships/footer" Target="footer20.xml"/><Relationship Id="rId44" Type="http://schemas.openxmlformats.org/officeDocument/2006/relationships/header" Target="header16.xml"/><Relationship Id="rId45" Type="http://schemas.openxmlformats.org/officeDocument/2006/relationships/footer" Target="footer21.xml"/><Relationship Id="rId46" Type="http://schemas.openxmlformats.org/officeDocument/2006/relationships/header" Target="header17.xml"/><Relationship Id="rId47" Type="http://schemas.openxmlformats.org/officeDocument/2006/relationships/footer" Target="footer22.xml"/><Relationship Id="rId48" Type="http://schemas.openxmlformats.org/officeDocument/2006/relationships/header" Target="header18.xml"/><Relationship Id="rId49" Type="http://schemas.openxmlformats.org/officeDocument/2006/relationships/footer" Target="footer23.xml"/><Relationship Id="rId50" Type="http://schemas.openxmlformats.org/officeDocument/2006/relationships/header" Target="header19.xml"/><Relationship Id="rId51" Type="http://schemas.openxmlformats.org/officeDocument/2006/relationships/footer" Target="footer24.xml"/><Relationship Id="rId52" Type="http://schemas.openxmlformats.org/officeDocument/2006/relationships/header" Target="header20.xml"/><Relationship Id="rId53" Type="http://schemas.openxmlformats.org/officeDocument/2006/relationships/footer" Target="footer25.xml"/><Relationship Id="rId54" Type="http://schemas.openxmlformats.org/officeDocument/2006/relationships/header" Target="header21.xml"/><Relationship Id="rId55" Type="http://schemas.openxmlformats.org/officeDocument/2006/relationships/footer" Target="footer26.xml"/><Relationship Id="rId56" Type="http://schemas.openxmlformats.org/officeDocument/2006/relationships/header" Target="header22.xml"/><Relationship Id="rId57" Type="http://schemas.openxmlformats.org/officeDocument/2006/relationships/footer" Target="footer27.xml"/><Relationship Id="rId58" Type="http://schemas.openxmlformats.org/officeDocument/2006/relationships/header" Target="header23.xml"/><Relationship Id="rId59" Type="http://schemas.openxmlformats.org/officeDocument/2006/relationships/footer" Target="footer28.xml"/><Relationship Id="rId60" Type="http://schemas.openxmlformats.org/officeDocument/2006/relationships/header" Target="header24.xml"/><Relationship Id="rId61" Type="http://schemas.openxmlformats.org/officeDocument/2006/relationships/footer" Target="footer29.xml"/><Relationship Id="rId62" Type="http://schemas.openxmlformats.org/officeDocument/2006/relationships/header" Target="header25.xml"/><Relationship Id="rId63" Type="http://schemas.openxmlformats.org/officeDocument/2006/relationships/footer" Target="footer30.xml"/><Relationship Id="rId64" Type="http://schemas.openxmlformats.org/officeDocument/2006/relationships/header" Target="header26.xml"/><Relationship Id="rId65" Type="http://schemas.openxmlformats.org/officeDocument/2006/relationships/footer" Target="footer31.xml"/><Relationship Id="rId66" Type="http://schemas.openxmlformats.org/officeDocument/2006/relationships/image" Target="media/image3.jpeg"/><Relationship Id="rId67" Type="http://schemas.openxmlformats.org/officeDocument/2006/relationships/image" Target="media/image3.jpeg" TargetMode="External"/><Relationship Id="rId68" Type="http://schemas.openxmlformats.org/officeDocument/2006/relationships/header" Target="header27.xml"/><Relationship Id="rId69" Type="http://schemas.openxmlformats.org/officeDocument/2006/relationships/footer" Target="footer32.xml"/><Relationship Id="rId70" Type="http://schemas.openxmlformats.org/officeDocument/2006/relationships/header" Target="header28.xml"/><Relationship Id="rId71" Type="http://schemas.openxmlformats.org/officeDocument/2006/relationships/footer" Target="footer33.xml"/></Relationships>
</file>

<file path=docProps/core.xml><?xml version="1.0" encoding="utf-8"?>
<cp:coreProperties xmlns:cp="http://schemas.openxmlformats.org/package/2006/metadata/core-properties" xmlns:dc="http://purl.org/dc/elements/1.1/">
  <dc:title/>
  <dc:subject/>
  <dc:creator>Даша</dc:creator>
  <cp:keywords/>
</cp:coreProperties>
</file>