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C632" w14:textId="56E8CEFD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Пифагор. Имя этого древнегреческого (570-490 гг. до н.э.) учёного человек познаёт ещё в начальной школе</w:t>
      </w:r>
      <w:r w:rsidRPr="00670C22">
        <w:rPr>
          <w:sz w:val="28"/>
          <w:szCs w:val="28"/>
        </w:rPr>
        <w:t xml:space="preserve">. </w:t>
      </w:r>
    </w:p>
    <w:p w14:paraId="02AB22DE" w14:textId="27345CDF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Аристотель так говорит про идею числа в Пифагорейской школе: "</w:t>
      </w:r>
      <w:r w:rsidRPr="00670C22">
        <w:rPr>
          <w:i/>
          <w:iCs/>
          <w:sz w:val="28"/>
          <w:szCs w:val="28"/>
        </w:rPr>
        <w:t>Пифагорейцы, занявшись математикой, первые развили её и, овладев ею, стали считать её начала началами всего суще</w:t>
      </w:r>
      <w:r w:rsidRPr="00670C22">
        <w:rPr>
          <w:i/>
          <w:iCs/>
          <w:sz w:val="28"/>
          <w:szCs w:val="28"/>
        </w:rPr>
        <w:t>ствующего. А так как среди этих начал числа от природы суть первое, а в числах пифагорейцы усматривали</w:t>
      </w:r>
      <w:r w:rsidRPr="00670C22">
        <w:rPr>
          <w:i/>
          <w:iCs/>
          <w:sz w:val="28"/>
          <w:szCs w:val="28"/>
        </w:rPr>
        <w:t xml:space="preserve"> много сходного с тем, что существует и возникает</w:t>
      </w:r>
      <w:r w:rsidRPr="00670C22">
        <w:rPr>
          <w:i/>
          <w:iCs/>
          <w:sz w:val="28"/>
          <w:szCs w:val="28"/>
        </w:rPr>
        <w:t xml:space="preserve"> так как, далее, они видели, что свойства и соотношения, присущие гармонии, выраз</w:t>
      </w:r>
      <w:r w:rsidRPr="00670C22">
        <w:rPr>
          <w:i/>
          <w:iCs/>
          <w:sz w:val="28"/>
          <w:szCs w:val="28"/>
        </w:rPr>
        <w:t>имы в числах; так как, следовательно, им казалось, что всё остальное по своей природе явно уподобляемо числам и что числа - первое во всей природе, то они предположили, что элементы чисел суть</w:t>
      </w:r>
      <w:r w:rsidRPr="00670C22">
        <w:rPr>
          <w:i/>
          <w:iCs/>
          <w:sz w:val="28"/>
          <w:szCs w:val="28"/>
        </w:rPr>
        <w:t xml:space="preserve"> всего существующего и что все небо есть гармония и чис</w:t>
      </w:r>
      <w:r w:rsidRPr="00670C22">
        <w:rPr>
          <w:i/>
          <w:iCs/>
          <w:sz w:val="28"/>
          <w:szCs w:val="28"/>
        </w:rPr>
        <w:t>ло</w:t>
      </w:r>
      <w:r w:rsidRPr="00670C22">
        <w:rPr>
          <w:sz w:val="28"/>
          <w:szCs w:val="28"/>
        </w:rPr>
        <w:t>"</w:t>
      </w:r>
      <w:r w:rsidRPr="00670C22">
        <w:rPr>
          <w:sz w:val="28"/>
          <w:szCs w:val="28"/>
        </w:rPr>
        <w:t>.</w:t>
      </w:r>
    </w:p>
    <w:p w14:paraId="19BC41F1" w14:textId="35673CA6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 xml:space="preserve">Итак, уже из этих цитат из Аристотеля можно судить, что, во-первых, пифагорейцы, подобно </w:t>
      </w:r>
      <w:proofErr w:type="spellStart"/>
      <w:r w:rsidRPr="00670C22">
        <w:rPr>
          <w:sz w:val="28"/>
          <w:szCs w:val="28"/>
        </w:rPr>
        <w:t>милетцам</w:t>
      </w:r>
      <w:proofErr w:type="spellEnd"/>
      <w:r w:rsidRPr="00670C22">
        <w:rPr>
          <w:sz w:val="28"/>
          <w:szCs w:val="28"/>
        </w:rPr>
        <w:t>, искали</w:t>
      </w:r>
      <w:r w:rsidRPr="00670C22">
        <w:rPr>
          <w:sz w:val="28"/>
          <w:szCs w:val="28"/>
        </w:rPr>
        <w:t xml:space="preserve"> своё первоначало в Природе, а во-вторых, ещё задолго до Демокрита в школе Пифагора начала разрабатывать</w:t>
      </w:r>
      <w:r w:rsidRPr="00670C22">
        <w:rPr>
          <w:sz w:val="28"/>
          <w:szCs w:val="28"/>
        </w:rPr>
        <w:t xml:space="preserve">ся концепция </w:t>
      </w:r>
      <w:r w:rsidRPr="00670C22">
        <w:rPr>
          <w:i/>
          <w:iCs/>
          <w:sz w:val="28"/>
          <w:szCs w:val="28"/>
        </w:rPr>
        <w:t>атомизма</w:t>
      </w:r>
      <w:r w:rsidRPr="00670C22">
        <w:rPr>
          <w:sz w:val="28"/>
          <w:szCs w:val="28"/>
        </w:rPr>
        <w:t>. Отчасти были выполнены следующие важные этапы:</w:t>
      </w:r>
      <w:r w:rsidRPr="00670C22">
        <w:rPr>
          <w:sz w:val="28"/>
          <w:szCs w:val="28"/>
        </w:rPr>
        <w:t xml:space="preserve"> </w:t>
      </w:r>
      <w:r w:rsidRPr="00670C22">
        <w:rPr>
          <w:sz w:val="28"/>
          <w:szCs w:val="28"/>
        </w:rPr>
        <w:t>поиск первоначала, рассуждение о его неделимости, введение пустоты, построение тел и всего сущего из первоначала, разделение тел и слагающих их единиц пустотой. Точка, единица</w:t>
      </w:r>
      <w:r w:rsidRPr="00133108">
        <w:rPr>
          <w:sz w:val="28"/>
          <w:szCs w:val="28"/>
        </w:rPr>
        <w:t xml:space="preserve"> -</w:t>
      </w:r>
      <w:r w:rsidRPr="00670C22">
        <w:rPr>
          <w:sz w:val="28"/>
          <w:szCs w:val="28"/>
        </w:rPr>
        <w:t xml:space="preserve"> первонач</w:t>
      </w:r>
      <w:r w:rsidRPr="00670C22">
        <w:rPr>
          <w:sz w:val="28"/>
          <w:szCs w:val="28"/>
        </w:rPr>
        <w:t>ало у Пифагора. В своё время Демокрит много учился, в том числе и у пифагорейцев</w:t>
      </w:r>
      <w:r w:rsidRPr="00670C22">
        <w:rPr>
          <w:sz w:val="28"/>
          <w:szCs w:val="28"/>
        </w:rPr>
        <w:t>. Ничего удивительного, что он перенял эти интуитивные начатки атомизма и на их основе создал своё учение, гораздо более продвинутое и внятное по рассуж</w:t>
      </w:r>
      <w:r w:rsidRPr="00670C22">
        <w:rPr>
          <w:sz w:val="28"/>
          <w:szCs w:val="28"/>
        </w:rPr>
        <w:t>дениям. Последователем и продолжателем пифагорейско-</w:t>
      </w:r>
      <w:proofErr w:type="spellStart"/>
      <w:r w:rsidRPr="00670C22">
        <w:rPr>
          <w:sz w:val="28"/>
          <w:szCs w:val="28"/>
        </w:rPr>
        <w:t>демокритового</w:t>
      </w:r>
      <w:proofErr w:type="spellEnd"/>
      <w:r w:rsidRPr="00670C22">
        <w:rPr>
          <w:sz w:val="28"/>
          <w:szCs w:val="28"/>
        </w:rPr>
        <w:t xml:space="preserve"> учения позже стал Эпикур.</w:t>
      </w:r>
    </w:p>
    <w:p w14:paraId="663A8999" w14:textId="1B6BC649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Математизация мира доходила у пифагорейцев до такой степени, что они даже сам мир пытались подогнать под свою числовую концепцию. Так, "</w:t>
      </w:r>
      <w:r w:rsidRPr="00670C22">
        <w:rPr>
          <w:i/>
          <w:iCs/>
          <w:sz w:val="28"/>
          <w:szCs w:val="28"/>
        </w:rPr>
        <w:t>десятка, как им представляло</w:t>
      </w:r>
      <w:r w:rsidRPr="00670C22">
        <w:rPr>
          <w:i/>
          <w:iCs/>
          <w:sz w:val="28"/>
          <w:szCs w:val="28"/>
        </w:rPr>
        <w:t>сь, есть нечто совершенное и охватывает всю природу чисел, то и движущихся небесных тел, по их утверждению, десять, а так как видно только девять, то десятым они объявляют «</w:t>
      </w:r>
      <w:proofErr w:type="spellStart"/>
      <w:r w:rsidRPr="00670C22">
        <w:rPr>
          <w:i/>
          <w:iCs/>
          <w:sz w:val="28"/>
          <w:szCs w:val="28"/>
        </w:rPr>
        <w:t>противоземлю</w:t>
      </w:r>
      <w:proofErr w:type="spellEnd"/>
      <w:r w:rsidRPr="00670C22">
        <w:rPr>
          <w:i/>
          <w:iCs/>
          <w:sz w:val="28"/>
          <w:szCs w:val="28"/>
        </w:rPr>
        <w:t>»</w:t>
      </w:r>
      <w:r w:rsidRPr="00670C22">
        <w:rPr>
          <w:sz w:val="28"/>
          <w:szCs w:val="28"/>
        </w:rPr>
        <w:t>"</w:t>
      </w:r>
      <w:r w:rsidRPr="00670C22">
        <w:rPr>
          <w:sz w:val="28"/>
          <w:szCs w:val="28"/>
        </w:rPr>
        <w:t>. "</w:t>
      </w:r>
      <w:r w:rsidRPr="00670C22">
        <w:rPr>
          <w:i/>
          <w:iCs/>
          <w:sz w:val="28"/>
          <w:szCs w:val="28"/>
        </w:rPr>
        <w:t>И всё, что они могли в ч</w:t>
      </w:r>
      <w:r w:rsidRPr="00670C22">
        <w:rPr>
          <w:i/>
          <w:iCs/>
          <w:sz w:val="28"/>
          <w:szCs w:val="28"/>
        </w:rPr>
        <w:t xml:space="preserve">ислах и гармониях показать согласующимся с состояниями и частями неба и со всем </w:t>
      </w:r>
      <w:r w:rsidR="007C5749" w:rsidRPr="00670C22">
        <w:rPr>
          <w:i/>
          <w:iCs/>
          <w:sz w:val="28"/>
          <w:szCs w:val="28"/>
        </w:rPr>
        <w:t>миро устроением</w:t>
      </w:r>
      <w:r w:rsidRPr="00670C22">
        <w:rPr>
          <w:i/>
          <w:iCs/>
          <w:sz w:val="28"/>
          <w:szCs w:val="28"/>
        </w:rPr>
        <w:t>, они сводили вместе и приводили в согласие друг с другом; и если у них где-то получался тот или иной пробел, то они стремились восполнить его, чтобы всё учение б</w:t>
      </w:r>
      <w:r w:rsidRPr="00670C22">
        <w:rPr>
          <w:i/>
          <w:iCs/>
          <w:sz w:val="28"/>
          <w:szCs w:val="28"/>
        </w:rPr>
        <w:t>ыло связным</w:t>
      </w:r>
      <w:r w:rsidRPr="00670C22">
        <w:rPr>
          <w:sz w:val="28"/>
          <w:szCs w:val="28"/>
        </w:rPr>
        <w:t>"</w:t>
      </w:r>
      <w:r w:rsidRPr="00670C22">
        <w:rPr>
          <w:sz w:val="28"/>
          <w:szCs w:val="28"/>
        </w:rPr>
        <w:t>.</w:t>
      </w:r>
    </w:p>
    <w:p w14:paraId="6EBDA49F" w14:textId="1511B793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Возвращаясь к десятке, следует отметить, что "</w:t>
      </w:r>
      <w:r w:rsidRPr="00670C22">
        <w:rPr>
          <w:i/>
          <w:iCs/>
          <w:sz w:val="28"/>
          <w:szCs w:val="28"/>
        </w:rPr>
        <w:t xml:space="preserve">декада </w:t>
      </w:r>
      <w:r w:rsidR="007C5749" w:rsidRPr="00670C22">
        <w:rPr>
          <w:i/>
          <w:iCs/>
          <w:sz w:val="28"/>
          <w:szCs w:val="28"/>
        </w:rPr>
        <w:t>— это</w:t>
      </w:r>
      <w:r w:rsidRPr="00670C22">
        <w:rPr>
          <w:i/>
          <w:iCs/>
          <w:sz w:val="28"/>
          <w:szCs w:val="28"/>
        </w:rPr>
        <w:t xml:space="preserve"> «предел» числа, ибо, перешагнув этот предел, число вновь возвращается к единице.</w:t>
      </w:r>
      <w:r w:rsidR="007C5749">
        <w:rPr>
          <w:i/>
          <w:iCs/>
          <w:sz w:val="28"/>
          <w:szCs w:val="28"/>
        </w:rPr>
        <w:t xml:space="preserve"> </w:t>
      </w:r>
      <w:r w:rsidRPr="00670C22">
        <w:rPr>
          <w:i/>
          <w:iCs/>
          <w:sz w:val="28"/>
          <w:szCs w:val="28"/>
        </w:rPr>
        <w:t>В этом отношении декада есть как бы модель всякого числа, числа вообще</w:t>
      </w:r>
      <w:r w:rsidRPr="00670C22">
        <w:rPr>
          <w:sz w:val="28"/>
          <w:szCs w:val="28"/>
        </w:rPr>
        <w:t>"</w:t>
      </w:r>
      <w:r w:rsidRPr="00670C22">
        <w:rPr>
          <w:sz w:val="28"/>
          <w:szCs w:val="28"/>
        </w:rPr>
        <w:t xml:space="preserve">. В </w:t>
      </w:r>
      <w:r w:rsidRPr="00670C22">
        <w:rPr>
          <w:sz w:val="28"/>
          <w:szCs w:val="28"/>
        </w:rPr>
        <w:t>самом деле, базовыми цифрами для построения любого натурального числа в десятичной системе счисления служат ровно десять цифр</w:t>
      </w:r>
      <w:r w:rsidR="007C5749">
        <w:rPr>
          <w:sz w:val="28"/>
          <w:szCs w:val="28"/>
        </w:rPr>
        <w:t xml:space="preserve"> от нуля до девяти</w:t>
      </w:r>
      <w:r w:rsidRPr="00670C22">
        <w:rPr>
          <w:sz w:val="28"/>
          <w:szCs w:val="28"/>
        </w:rPr>
        <w:t>. Это декада. А уже все остальные числовые системы опираются в конечном счёте на натуральные числа, моделью (матриц</w:t>
      </w:r>
      <w:r w:rsidRPr="00670C22">
        <w:rPr>
          <w:sz w:val="28"/>
          <w:szCs w:val="28"/>
        </w:rPr>
        <w:t xml:space="preserve">ей!) для которых служит декада. Вот такой атомистический тезис пифагорейцев в современной арифметике. </w:t>
      </w:r>
    </w:p>
    <w:p w14:paraId="3CBF246E" w14:textId="6F078183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 xml:space="preserve">Таким образом, в Пифагорейской школе стремились сделать свою концепцию устройства Мира </w:t>
      </w:r>
      <w:r w:rsidRPr="00670C22">
        <w:rPr>
          <w:i/>
          <w:iCs/>
          <w:sz w:val="28"/>
          <w:szCs w:val="28"/>
        </w:rPr>
        <w:t>максимально строгой</w:t>
      </w:r>
      <w:r w:rsidRPr="00670C22">
        <w:rPr>
          <w:sz w:val="28"/>
          <w:szCs w:val="28"/>
        </w:rPr>
        <w:t xml:space="preserve">. Такая тенденция - важный этап на пути </w:t>
      </w:r>
      <w:r w:rsidRPr="00670C22">
        <w:rPr>
          <w:sz w:val="28"/>
          <w:szCs w:val="28"/>
        </w:rPr>
        <w:lastRenderedPageBreak/>
        <w:t xml:space="preserve">эволюции знания от мистическо-философского к </w:t>
      </w:r>
      <w:r w:rsidRPr="00670C22">
        <w:rPr>
          <w:sz w:val="28"/>
          <w:szCs w:val="28"/>
        </w:rPr>
        <w:t xml:space="preserve">научному. </w:t>
      </w:r>
    </w:p>
    <w:p w14:paraId="0BE56B27" w14:textId="4BB27753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Полагают, что Пифагор определил форму Земли как шарообразную. "</w:t>
      </w:r>
      <w:r w:rsidRPr="00670C22">
        <w:rPr>
          <w:i/>
          <w:iCs/>
          <w:sz w:val="28"/>
          <w:szCs w:val="28"/>
        </w:rPr>
        <w:t>Часто пишут о том, что Пифагор придал Земле сферическую форму, исходя из чисто эстетических соображений.</w:t>
      </w:r>
      <w:r w:rsidR="007C5749">
        <w:rPr>
          <w:i/>
          <w:iCs/>
          <w:sz w:val="28"/>
          <w:szCs w:val="28"/>
        </w:rPr>
        <w:t xml:space="preserve"> </w:t>
      </w:r>
      <w:r w:rsidRPr="00670C22">
        <w:rPr>
          <w:i/>
          <w:iCs/>
          <w:sz w:val="28"/>
          <w:szCs w:val="28"/>
        </w:rPr>
        <w:t>самое совершенное среди фигур - круг, а среди тел - сфера. Но почему выбрана именно сфера, а не куб или пирамида? Истоки этого представления скорее математические, чем эстетические: в круг можно в</w:t>
      </w:r>
      <w:r w:rsidRPr="00670C22">
        <w:rPr>
          <w:i/>
          <w:iCs/>
          <w:sz w:val="28"/>
          <w:szCs w:val="28"/>
        </w:rPr>
        <w:t>писать любую правильную фигуру, а в шар - любой правильный многогранник, их совершенство заключается в том, что они вмещают в себя все остальные фигуры и тела</w:t>
      </w:r>
      <w:r w:rsidRPr="00670C22">
        <w:rPr>
          <w:sz w:val="28"/>
          <w:szCs w:val="28"/>
        </w:rPr>
        <w:t>"</w:t>
      </w:r>
      <w:r w:rsidRPr="00670C22">
        <w:rPr>
          <w:sz w:val="28"/>
          <w:szCs w:val="28"/>
        </w:rPr>
        <w:t>. Опять видение мира было продиктовано математическими соображениями. Шарообразн</w:t>
      </w:r>
      <w:r w:rsidRPr="00670C22">
        <w:rPr>
          <w:sz w:val="28"/>
          <w:szCs w:val="28"/>
        </w:rPr>
        <w:t xml:space="preserve">ой понимали и всю вселенную, всё бытие, как, например, Парменид. </w:t>
      </w:r>
    </w:p>
    <w:p w14:paraId="3DF769DD" w14:textId="25EE483E" w:rsidR="00356D0D" w:rsidRPr="00670C22" w:rsidRDefault="00A173B2" w:rsidP="00133108">
      <w:pPr>
        <w:pStyle w:val="1"/>
        <w:ind w:firstLine="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Прекрасным образчиком того, как молодое математическое знание впервые наталкивается на серьёзный парадокс (неопределённость), могло бы стать гла</w:t>
      </w:r>
      <w:r w:rsidRPr="00670C22">
        <w:rPr>
          <w:sz w:val="28"/>
          <w:szCs w:val="28"/>
        </w:rPr>
        <w:t xml:space="preserve">вное открытие Школы - теорема Пифагора о соотношениях длин сторон прямоугольного треугольника. Согласно устоявшейся традиции, мы считаем, что Пифагор или его ученики столкнулись с проблемой несоизмеримости величин почти сразу после открытия теоремы, когда </w:t>
      </w:r>
      <w:r w:rsidRPr="00670C22">
        <w:rPr>
          <w:sz w:val="28"/>
          <w:szCs w:val="28"/>
        </w:rPr>
        <w:t xml:space="preserve">были выбраны равные длины у катетов. При таком выборе длин невозможно алгебраически вычислить гипотенузу, ибо она равна -72, </w:t>
      </w:r>
      <w:r w:rsidR="00133108" w:rsidRPr="00670C22">
        <w:rPr>
          <w:sz w:val="28"/>
          <w:szCs w:val="28"/>
        </w:rPr>
        <w:t>но, с другой стороны</w:t>
      </w:r>
      <w:r w:rsidRPr="00670C22">
        <w:rPr>
          <w:sz w:val="28"/>
          <w:szCs w:val="28"/>
        </w:rPr>
        <w:t>, на чертеже она выглядит вполне конечной, вполне обычной, как и катеты, ничем от них не отличаясь, то есть геом</w:t>
      </w:r>
      <w:r w:rsidRPr="00670C22">
        <w:rPr>
          <w:sz w:val="28"/>
          <w:szCs w:val="28"/>
        </w:rPr>
        <w:t xml:space="preserve">етрически гипотенуза вполне вычислима. </w:t>
      </w:r>
    </w:p>
    <w:p w14:paraId="2CDB5EB2" w14:textId="7B384FA9" w:rsidR="00356D0D" w:rsidRPr="00670C22" w:rsidRDefault="00A173B2" w:rsidP="00133108">
      <w:pPr>
        <w:pStyle w:val="1"/>
        <w:spacing w:after="240"/>
        <w:ind w:firstLine="740"/>
        <w:jc w:val="both"/>
        <w:rPr>
          <w:sz w:val="28"/>
          <w:szCs w:val="28"/>
        </w:rPr>
      </w:pPr>
      <w:r w:rsidRPr="00670C22">
        <w:rPr>
          <w:sz w:val="28"/>
          <w:szCs w:val="28"/>
        </w:rPr>
        <w:t>Итак, подведём итоги. Пифагор и его школа учили, что в этом мире "число е</w:t>
      </w:r>
      <w:r w:rsidRPr="00670C22">
        <w:rPr>
          <w:sz w:val="28"/>
          <w:szCs w:val="28"/>
        </w:rPr>
        <w:t xml:space="preserve">сть сущность всего", что существование Вселенной подчиняется математическим законам, схожим с теми, по которым рождается музыка (современная физико-философская </w:t>
      </w:r>
      <w:r w:rsidRPr="00670C22">
        <w:rPr>
          <w:i/>
          <w:iCs/>
          <w:sz w:val="28"/>
          <w:szCs w:val="28"/>
        </w:rPr>
        <w:t xml:space="preserve">теория </w:t>
      </w:r>
      <w:proofErr w:type="spellStart"/>
      <w:r w:rsidRPr="00670C22">
        <w:rPr>
          <w:i/>
          <w:iCs/>
          <w:sz w:val="28"/>
          <w:szCs w:val="28"/>
        </w:rPr>
        <w:t>суперструн</w:t>
      </w:r>
      <w:proofErr w:type="spellEnd"/>
      <w:r w:rsidRPr="00670C22">
        <w:rPr>
          <w:sz w:val="28"/>
          <w:szCs w:val="28"/>
        </w:rPr>
        <w:t xml:space="preserve"> в чём-то повторяет мысли Пифагора). В школе Пифагора были созданы пять правиль</w:t>
      </w:r>
      <w:r w:rsidRPr="00670C22">
        <w:rPr>
          <w:sz w:val="28"/>
          <w:szCs w:val="28"/>
        </w:rPr>
        <w:t>ных многогранников, без которых нельзя представить развитие ряда естественных наук. Введение определения и подкрепление утверждений доказательствами - тоже заслуга Пифагорейской школы. Наконец, в его школе были заложены начала атомистической теории. Конечн</w:t>
      </w:r>
      <w:r w:rsidRPr="00670C22">
        <w:rPr>
          <w:sz w:val="28"/>
          <w:szCs w:val="28"/>
        </w:rPr>
        <w:t xml:space="preserve">о, здесь не обошлось без преувеличения могущества числового подхода и досадного затруднения, последовавшего непосредственно из главного открытия Пифагора. Платон-математик отчасти тоже продолжает пифагорейскую традицию, развивая и уточняя их исследования, </w:t>
      </w:r>
      <w:r w:rsidRPr="00670C22">
        <w:rPr>
          <w:sz w:val="28"/>
          <w:szCs w:val="28"/>
        </w:rPr>
        <w:t>привносит новое. Платон- политик создаёт теорию построения государства, выступает за изучение математики всяким, кто хочет стать мыслителем или государственным мужем. И хотя при входе в его Академию была надпись "Не геометр - да не войдёт", Платон отверг п</w:t>
      </w:r>
      <w:r w:rsidRPr="00670C22">
        <w:rPr>
          <w:sz w:val="28"/>
          <w:szCs w:val="28"/>
        </w:rPr>
        <w:t>ифагорейскую закрытость знания от людей и открыто философствовал. Наверное, поэтому Пифагор и его последователи в истории философии остаются по большей части людьми-призраками, в то время как про Платона и его научно-философские и политические достижения н</w:t>
      </w:r>
      <w:r w:rsidRPr="00670C22">
        <w:rPr>
          <w:sz w:val="28"/>
          <w:szCs w:val="28"/>
        </w:rPr>
        <w:t>ам известно больше и достоверность этого знания намного выше.</w:t>
      </w:r>
    </w:p>
    <w:sectPr w:rsidR="00356D0D" w:rsidRPr="00670C22">
      <w:pgSz w:w="11900" w:h="16840"/>
      <w:pgMar w:top="1420" w:right="887" w:bottom="1306" w:left="1567" w:header="992" w:footer="87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1859" w14:textId="77777777" w:rsidR="00A173B2" w:rsidRDefault="00A173B2">
      <w:r>
        <w:separator/>
      </w:r>
    </w:p>
  </w:endnote>
  <w:endnote w:type="continuationSeparator" w:id="0">
    <w:p w14:paraId="414D735B" w14:textId="77777777" w:rsidR="00A173B2" w:rsidRDefault="00A1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68D0" w14:textId="77777777" w:rsidR="00A173B2" w:rsidRDefault="00A173B2"/>
  </w:footnote>
  <w:footnote w:type="continuationSeparator" w:id="0">
    <w:p w14:paraId="28E54D3B" w14:textId="77777777" w:rsidR="00A173B2" w:rsidRDefault="00A173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66B"/>
    <w:multiLevelType w:val="multilevel"/>
    <w:tmpl w:val="8DCADF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D"/>
    <w:rsid w:val="00133108"/>
    <w:rsid w:val="00356D0D"/>
    <w:rsid w:val="00670C22"/>
    <w:rsid w:val="007C5749"/>
    <w:rsid w:val="00A1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358"/>
  <w15:docId w15:val="{EC4D7A67-F441-4223-B46B-DD6DA47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Ковешников Е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Ковешников Е</dc:title>
  <dc:subject/>
  <dc:creator>Джон</dc:creator>
  <cp:keywords/>
  <cp:lastModifiedBy>User</cp:lastModifiedBy>
  <cp:revision>3</cp:revision>
  <dcterms:created xsi:type="dcterms:W3CDTF">2024-03-01T11:03:00Z</dcterms:created>
  <dcterms:modified xsi:type="dcterms:W3CDTF">2024-03-01T11:30:00Z</dcterms:modified>
</cp:coreProperties>
</file>