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5D86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 xml:space="preserve">Первый вопрос. </w:t>
      </w:r>
      <w:proofErr w:type="spellStart"/>
      <w:r w:rsidRPr="00985748">
        <w:rPr>
          <w:rFonts w:ascii="Times New Roman" w:hAnsi="Times New Roman" w:cs="Times New Roman"/>
          <w:sz w:val="28"/>
          <w:szCs w:val="28"/>
        </w:rPr>
        <w:t>Hазовите</w:t>
      </w:r>
      <w:proofErr w:type="spellEnd"/>
      <w:r w:rsidRPr="00985748">
        <w:rPr>
          <w:rFonts w:ascii="Times New Roman" w:hAnsi="Times New Roman" w:cs="Times New Roman"/>
          <w:sz w:val="28"/>
          <w:szCs w:val="28"/>
        </w:rPr>
        <w:t xml:space="preserve"> города федерального значения РФ.</w:t>
      </w:r>
    </w:p>
    <w:p w14:paraId="4D64C5D4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Москва, Севастополь, Санкт-Петербург</w:t>
      </w:r>
    </w:p>
    <w:p w14:paraId="2E06424A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4129D66B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Сколько в России федеральных округов?</w:t>
      </w:r>
    </w:p>
    <w:p w14:paraId="7D138FEC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Кажется, восемь.</w:t>
      </w:r>
    </w:p>
    <w:p w14:paraId="728554C1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0011726B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Какая самая длинная река в России?</w:t>
      </w:r>
      <w:r w:rsidRPr="00985748">
        <w:rPr>
          <w:rFonts w:ascii="Times New Roman" w:hAnsi="Times New Roman" w:cs="Times New Roman"/>
          <w:sz w:val="28"/>
          <w:szCs w:val="28"/>
        </w:rPr>
        <w:tab/>
      </w:r>
    </w:p>
    <w:p w14:paraId="385F218D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Лена.</w:t>
      </w:r>
    </w:p>
    <w:p w14:paraId="3496FE48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1FA5F264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Укажите численность населения России.</w:t>
      </w:r>
    </w:p>
    <w:p w14:paraId="3C509ED3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Точно не скажу, но более 147 млн. человек.</w:t>
      </w:r>
    </w:p>
    <w:p w14:paraId="7BE9DCD7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55CA1C4A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Какая горная система делит территорию РФ на Европейскую и Азиатскую части?</w:t>
      </w:r>
    </w:p>
    <w:p w14:paraId="45AC2A35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Это я знаю, Уральские горы.</w:t>
      </w:r>
    </w:p>
    <w:p w14:paraId="78DC1F99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2FB52373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Сколько часовых поясов в России?</w:t>
      </w:r>
    </w:p>
    <w:p w14:paraId="531DB7C9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По-моему, 11.</w:t>
      </w:r>
    </w:p>
    <w:p w14:paraId="36207F06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17B5DD54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Какое самое глубокое и пресное озеро в России?</w:t>
      </w:r>
    </w:p>
    <w:p w14:paraId="36F89251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Байкал.</w:t>
      </w:r>
    </w:p>
    <w:p w14:paraId="79120D1B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448DC34A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Будьте любезны, назовите столицу Северо-Западного федерального округа.</w:t>
      </w:r>
    </w:p>
    <w:p w14:paraId="0D89B8BD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Это легко, Санкт-Петербург.</w:t>
      </w:r>
    </w:p>
    <w:p w14:paraId="7780EFBE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287A37FF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Обозначьте самую высокую точку России.</w:t>
      </w:r>
    </w:p>
    <w:p w14:paraId="73C301BB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Вроде, Эльбрус.</w:t>
      </w:r>
    </w:p>
    <w:p w14:paraId="1B2669CF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</w:p>
    <w:p w14:paraId="2BB5DBE1" w14:textId="77777777" w:rsidR="00985748" w:rsidRPr="00985748" w:rsidRDefault="00985748" w:rsidP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lastRenderedPageBreak/>
        <w:t>Последний вопрос, укажите приблизительное число национальностей, проживающих в России.</w:t>
      </w:r>
    </w:p>
    <w:p w14:paraId="143A1229" w14:textId="48593330" w:rsidR="00C249EF" w:rsidRPr="00985748" w:rsidRDefault="00985748">
      <w:pPr>
        <w:rPr>
          <w:rFonts w:ascii="Times New Roman" w:hAnsi="Times New Roman" w:cs="Times New Roman"/>
          <w:sz w:val="28"/>
          <w:szCs w:val="28"/>
        </w:rPr>
      </w:pPr>
      <w:r w:rsidRPr="00985748">
        <w:rPr>
          <w:rFonts w:ascii="Times New Roman" w:hAnsi="Times New Roman" w:cs="Times New Roman"/>
          <w:sz w:val="28"/>
          <w:szCs w:val="28"/>
        </w:rPr>
        <w:t>Может, более 190 национальностей.</w:t>
      </w:r>
    </w:p>
    <w:sectPr w:rsidR="00C249EF" w:rsidRPr="0098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2F"/>
    <w:rsid w:val="00985748"/>
    <w:rsid w:val="00C249EF"/>
    <w:rsid w:val="00D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6554"/>
  <w15:chartTrackingRefBased/>
  <w15:docId w15:val="{EA79C08A-CD2D-4AA6-85FD-8E4E1673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2023-11-15T09:36:00Z</dcterms:created>
  <dcterms:modified xsi:type="dcterms:W3CDTF">2023-11-15T09:44:00Z</dcterms:modified>
</cp:coreProperties>
</file>