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B2FD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К глобальным проблемам современного мира относя</w:t>
      </w:r>
    </w:p>
    <w:p w14:paraId="39CF78D7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терроризм и угрозы безопасности</w:t>
      </w:r>
    </w:p>
    <w:p w14:paraId="675B9D5B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40B09050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К глобальным проблемам природного характера относятся:</w:t>
      </w:r>
    </w:p>
    <w:p w14:paraId="509D2840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вызовы, возникающие из-за природных явлений и факторов окружающей среды</w:t>
      </w:r>
    </w:p>
    <w:p w14:paraId="381DFB43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713D1546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В современном мире примерами глобальных проблем технологического характера являются:</w:t>
      </w:r>
    </w:p>
    <w:p w14:paraId="4F6619C3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растущие возможности по сбору, хранению и анализу персональных данных, связанные с нарушениями конфиденциальности, и кражей личных и коммерческих данных</w:t>
      </w:r>
    </w:p>
    <w:p w14:paraId="1AF72715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16A310EC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Понятие «политические вызовы современности» относится к сложным проблемам:</w:t>
      </w:r>
    </w:p>
    <w:p w14:paraId="08CCDB5F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с которыми общество и государство сталкиваются в сфере политики вследствие противоречивого развития политической глобализации</w:t>
      </w:r>
    </w:p>
    <w:p w14:paraId="36087061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7CCBFACC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В современном мире примерам глобальной проблемы политического характера являются:</w:t>
      </w:r>
    </w:p>
    <w:p w14:paraId="386161D7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популизм</w:t>
      </w:r>
    </w:p>
    <w:p w14:paraId="0AF34728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31FD7909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Россия выдвинула ряд предложений и инициатив, направленных на решение глобальной проблемы нехватки пресной воды, одной из которых является:</w:t>
      </w:r>
    </w:p>
    <w:p w14:paraId="64192E40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трансграничное водное сотрудничество</w:t>
      </w:r>
    </w:p>
    <w:p w14:paraId="3510413D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4BA3A1E4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Россия выдвинула ряд предложений и инициатив, направленных на решение глобальной проблемы техногенного характера, одной из которых является</w:t>
      </w:r>
    </w:p>
    <w:p w14:paraId="5F8694C6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обеспечение доступного выхода в интернет</w:t>
      </w:r>
    </w:p>
    <w:p w14:paraId="49064DD1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11E41542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Россия выдвинула ряд предложений и инициатив, направленных на решение глобальной проблемы политического характера, одной из которых является:</w:t>
      </w:r>
    </w:p>
    <w:p w14:paraId="76103FA4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lastRenderedPageBreak/>
        <w:t>укрепление демократических институтов для обеспечения прозрачности процессов принятия решений и вовлечения граждан в реализацию демократических процессов</w:t>
      </w:r>
    </w:p>
    <w:p w14:paraId="68667F65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3F32399B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Быстрый рост цифровых технологий привел к глобальным проблемам техногенного характера, ключевым аспектом которой является:</w:t>
      </w:r>
    </w:p>
    <w:p w14:paraId="04D8C914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информационная перегрузка, рост уровня дезинформации и трудности в доступе к точному и достоверному контенту</w:t>
      </w:r>
    </w:p>
    <w:p w14:paraId="0BA6A89C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</w:p>
    <w:p w14:paraId="139F1FD2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Под цифровым разрывом понимается:</w:t>
      </w:r>
    </w:p>
    <w:p w14:paraId="5A948923" w14:textId="77777777" w:rsidR="00BF63B9" w:rsidRPr="00BF63B9" w:rsidRDefault="00BF63B9" w:rsidP="00BF63B9">
      <w:pPr>
        <w:rPr>
          <w:rFonts w:ascii="Times New Roman" w:hAnsi="Times New Roman" w:cs="Times New Roman"/>
          <w:sz w:val="28"/>
          <w:szCs w:val="28"/>
        </w:rPr>
      </w:pPr>
      <w:r w:rsidRPr="00BF63B9">
        <w:rPr>
          <w:rFonts w:ascii="Times New Roman" w:hAnsi="Times New Roman" w:cs="Times New Roman"/>
          <w:sz w:val="28"/>
          <w:szCs w:val="28"/>
        </w:rPr>
        <w:t>ограничение возможностей социальной группы из-за отсутствия у неё доступа к современным средствам коммуникации, что является многогранной проблемой, имеющей серьезные последствия для социального, экономического и образовательного развития, которая усугубляет существующее социальное неравенство и может препятствовать прогрессу в различных областях</w:t>
      </w:r>
    </w:p>
    <w:p w14:paraId="422DB121" w14:textId="77777777" w:rsidR="005212D6" w:rsidRPr="00BF63B9" w:rsidRDefault="005212D6">
      <w:pPr>
        <w:rPr>
          <w:rFonts w:ascii="Times New Roman" w:hAnsi="Times New Roman" w:cs="Times New Roman"/>
          <w:sz w:val="28"/>
          <w:szCs w:val="28"/>
        </w:rPr>
      </w:pPr>
    </w:p>
    <w:sectPr w:rsidR="005212D6" w:rsidRPr="00BF6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23"/>
    <w:rsid w:val="005212D6"/>
    <w:rsid w:val="00BF63B9"/>
    <w:rsid w:val="00F0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0735A-3267-4C90-AAD0-F9FFDE5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2023-12-02T09:26:00Z</dcterms:created>
  <dcterms:modified xsi:type="dcterms:W3CDTF">2023-12-02T09:26:00Z</dcterms:modified>
</cp:coreProperties>
</file>