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58C4A">
      <w:pPr>
        <w:pStyle w:val="6"/>
        <w:jc w:val="both"/>
        <w:rPr>
          <w:rFonts w:hint="eastAsia"/>
        </w:rPr>
      </w:pPr>
      <w:bookmarkStart w:id="394" w:name="_GoBack"/>
      <w:bookmarkEnd w:id="394"/>
      <w:r>
        <w:commentReference w:id="0"/>
      </w:r>
    </w:p>
    <w:p w14:paraId="7DA2E404">
      <w:pPr>
        <w:pStyle w:val="6"/>
        <w:keepNext/>
        <w:rPr>
          <w:rFonts w:hint="eastAsia"/>
        </w:rPr>
      </w:pPr>
      <w:r>
        <w:pict>
          <v:shape id="_x0000_s1026" o:spid="_x0000_s1026" o:spt="75" type="#_x0000_t75" style="position:absolute;left:0pt;margin-left:333pt;margin-top:15.6pt;height:99.75pt;width:77.25pt;z-index:251662336;mso-width-relative:page;mso-height-relative:page;" filled="f" stroked="f" coordsize="21600,21600">
            <v:path/>
            <v:fill on="f" focussize="0,0"/>
            <v:stroke on="f"/>
            <v:imagedata r:id="rId22" o:title="上大校徽"/>
            <o:lock v:ext="edit" aspectratio="t"/>
          </v:shape>
        </w:pict>
      </w:r>
    </w:p>
    <w:p w14:paraId="5826EB84">
      <w:pPr>
        <w:pStyle w:val="6"/>
        <w:keepNext/>
        <w:rPr>
          <w:rFonts w:hint="eastAsia" w:ascii="Albertus Medium" w:hAnsi="Albertus Medium" w:eastAsia="楷体_GB2312"/>
          <w:sz w:val="72"/>
        </w:rPr>
      </w:pPr>
      <w:r>
        <w:pict>
          <v:shape id="_x0000_i1025" o:spt="75" type="#_x0000_t75" style="height:49.25pt;width:198.05pt;" fillcolor="#FF6D6D" filled="f" stroked="f" coordsize="21600,21600">
            <v:path/>
            <v:fill on="f" focussize="0,0"/>
            <v:stroke on="f"/>
            <v:imagedata r:id="rId23" o:title=""/>
            <o:lock v:ext="edit" aspectratio="t"/>
            <w10:wrap type="none"/>
            <w10:anchorlock/>
          </v:shape>
        </w:pict>
      </w:r>
    </w:p>
    <w:p w14:paraId="6797EA31">
      <w:pPr>
        <w:pStyle w:val="6"/>
        <w:rPr>
          <w:rFonts w:hint="eastAsia"/>
        </w:rPr>
      </w:pPr>
    </w:p>
    <w:p w14:paraId="60E127E9">
      <w:pPr>
        <w:pStyle w:val="6"/>
        <w:rPr>
          <w:rFonts w:hint="eastAsia" w:eastAsia="华文新魏"/>
          <w:b w:val="0"/>
          <w:bCs/>
          <w:sz w:val="72"/>
        </w:rPr>
      </w:pPr>
      <w:r>
        <w:rPr>
          <w:rFonts w:hint="eastAsia" w:eastAsia="华文新魏"/>
          <w:b w:val="0"/>
          <w:bCs/>
          <w:sz w:val="72"/>
        </w:rPr>
        <w:t>毕业论文（设计）</w:t>
      </w:r>
    </w:p>
    <w:p w14:paraId="65DD2248">
      <w:pPr>
        <w:jc w:val="center"/>
        <w:rPr>
          <w:rFonts w:hint="eastAsia"/>
          <w:b/>
          <w:sz w:val="44"/>
          <w:szCs w:val="44"/>
        </w:rPr>
      </w:pPr>
    </w:p>
    <w:p w14:paraId="17E1D4D5">
      <w:pPr>
        <w:jc w:val="center"/>
        <w:rPr>
          <w:rFonts w:hint="eastAsia"/>
          <w:b/>
          <w:sz w:val="44"/>
          <w:szCs w:val="44"/>
        </w:rPr>
      </w:pPr>
    </w:p>
    <w:p w14:paraId="73EE6154">
      <w:pPr>
        <w:jc w:val="center"/>
        <w:rPr>
          <w:rFonts w:hint="eastAsia"/>
          <w:b/>
          <w:sz w:val="44"/>
          <w:szCs w:val="44"/>
        </w:rPr>
      </w:pPr>
    </w:p>
    <w:p w14:paraId="6159F13E">
      <w:pPr>
        <w:rPr>
          <w:rFonts w:hint="eastAsia" w:eastAsia="华文楷体"/>
          <w:b/>
          <w:position w:val="-6"/>
          <w:sz w:val="32"/>
        </w:rPr>
      </w:pPr>
    </w:p>
    <w:p w14:paraId="299624B8">
      <w:pPr>
        <w:keepNext/>
        <w:ind w:firstLine="562" w:firstLineChars="280"/>
        <w:rPr>
          <w:rFonts w:hint="default" w:eastAsia="华文楷体"/>
          <w:b/>
          <w:sz w:val="36"/>
          <w:lang w:val="en-US" w:eastAsia="zh-CN"/>
        </w:rPr>
      </w:pPr>
      <w:r>
        <w:rPr>
          <w:rFonts w:eastAsia="华文楷体"/>
          <w:b/>
          <w:position w:val="-6"/>
          <w:sz w:val="20"/>
        </w:rPr>
        <w:pict>
          <v:line id="_x0000_s1027" o:spid="_x0000_s1027" o:spt="20" style="position:absolute;left:0pt;margin-left:81pt;margin-top:23.4pt;height:0pt;width:283.45pt;z-index:251661312;mso-width-relative:page;mso-height-relative:page;" filled="f" coordsize="21600,21600">
            <v:path arrowok="t"/>
            <v:fill on="f" focussize="0,0"/>
            <v:stroke/>
            <v:imagedata o:title=""/>
            <o:lock v:ext="edit"/>
          </v:line>
        </w:pict>
      </w:r>
      <w:r>
        <w:rPr>
          <w:rFonts w:hint="eastAsia" w:eastAsia="华文楷体"/>
          <w:b/>
          <w:position w:val="-6"/>
          <w:sz w:val="36"/>
        </w:rPr>
        <w:t>题 目:</w:t>
      </w:r>
      <w:r>
        <w:rPr>
          <w:rFonts w:hint="eastAsia" w:eastAsia="华文楷体"/>
          <w:b/>
          <w:position w:val="-6"/>
          <w:sz w:val="36"/>
          <w:lang w:val="en-US" w:eastAsia="zh-CN"/>
        </w:rPr>
        <w:t xml:space="preserve">  基于大模型的英语学习助手</w:t>
      </w:r>
    </w:p>
    <w:p w14:paraId="0CD3E27D">
      <w:pPr>
        <w:rPr>
          <w:rFonts w:hint="eastAsia"/>
          <w:b/>
          <w:sz w:val="36"/>
        </w:rPr>
      </w:pPr>
    </w:p>
    <w:p w14:paraId="6CEF92E9">
      <w:pPr>
        <w:rPr>
          <w:b/>
          <w:sz w:val="36"/>
        </w:rPr>
      </w:pPr>
    </w:p>
    <w:p w14:paraId="3CCA8108">
      <w:pPr>
        <w:rPr>
          <w:rFonts w:hint="eastAsia"/>
          <w:b/>
          <w:sz w:val="36"/>
        </w:rPr>
      </w:pPr>
    </w:p>
    <w:p w14:paraId="1DC6E24D">
      <w:pPr>
        <w:rPr>
          <w:b/>
          <w:sz w:val="36"/>
        </w:rPr>
      </w:pPr>
    </w:p>
    <w:p w14:paraId="08D26BA0">
      <w:pPr>
        <w:keepNext/>
        <w:tabs>
          <w:tab w:val="left" w:pos="1260"/>
        </w:tabs>
        <w:spacing w:line="360" w:lineRule="auto"/>
        <w:ind w:firstLine="1800"/>
        <w:rPr>
          <w:rFonts w:hint="eastAsia" w:eastAsia="黑体"/>
          <w:b/>
          <w:sz w:val="28"/>
          <w:szCs w:val="28"/>
          <w:lang w:val="en-US" w:eastAsia="zh-CN"/>
        </w:rPr>
      </w:pPr>
      <w:r>
        <w:rPr>
          <w:b/>
          <w:sz w:val="28"/>
          <w:szCs w:val="28"/>
        </w:rPr>
        <w:pict>
          <v:line id="_x0000_s1028" o:spid="_x0000_s1028" o:spt="20" style="position:absolute;left:0pt;margin-left:162pt;margin-top:27.1pt;height:0pt;width:146.85pt;z-index:251659264;mso-width-relative:page;mso-height-relative:page;" filled="f" coordsize="21600,21600" o:allowincell="f">
            <v:path arrowok="t"/>
            <v:fill on="f" focussize="0,0"/>
            <v:stroke/>
            <v:imagedata o:title=""/>
            <o:lock v:ext="edit"/>
          </v:line>
        </w:pict>
      </w:r>
      <w:r>
        <w:rPr>
          <w:rFonts w:hint="eastAsia" w:eastAsia="黑体"/>
          <w:b/>
          <w:sz w:val="28"/>
          <w:szCs w:val="28"/>
        </w:rPr>
        <w:t>专业(层次)</w:t>
      </w:r>
      <w:r>
        <w:rPr>
          <w:rFonts w:hint="eastAsia" w:eastAsia="黑体"/>
          <w:b/>
          <w:sz w:val="28"/>
          <w:szCs w:val="28"/>
          <w:lang w:val="en-US" w:eastAsia="zh-CN"/>
        </w:rPr>
        <w:t xml:space="preserve">      </w:t>
      </w:r>
      <w:r>
        <w:rPr>
          <w:rFonts w:hint="eastAsia" w:eastAsia="黑体"/>
          <w:b w:val="0"/>
          <w:bCs/>
          <w:sz w:val="28"/>
          <w:szCs w:val="28"/>
          <w:lang w:val="en-US" w:eastAsia="zh-CN"/>
        </w:rPr>
        <w:t>专升本</w:t>
      </w:r>
    </w:p>
    <w:p w14:paraId="383C6236">
      <w:pPr>
        <w:keepNext/>
        <w:tabs>
          <w:tab w:val="left" w:pos="2700"/>
        </w:tabs>
        <w:spacing w:line="360" w:lineRule="auto"/>
        <w:ind w:firstLine="1800"/>
        <w:rPr>
          <w:rFonts w:hint="default" w:eastAsia="黑体"/>
          <w:b/>
          <w:sz w:val="28"/>
          <w:szCs w:val="28"/>
          <w:lang w:val="en-US" w:eastAsia="zh-CN"/>
        </w:rPr>
      </w:pPr>
      <w:r>
        <w:rPr>
          <w:b/>
          <w:sz w:val="28"/>
          <w:szCs w:val="28"/>
        </w:rPr>
        <w:pict>
          <v:line id="_x0000_s1029" o:spid="_x0000_s1029" o:spt="20" style="position:absolute;left:0pt;margin-left:162pt;margin-top:25.6pt;height:0pt;width:146.85pt;z-index:251663360;mso-width-relative:page;mso-height-relative:page;" filled="f" coordsize="21600,21600" o:allowincell="f">
            <v:path arrowok="t"/>
            <v:fill on="f" focussize="0,0"/>
            <v:stroke/>
            <v:imagedata o:title=""/>
            <o:lock v:ext="edit"/>
          </v:line>
        </w:pict>
      </w:r>
      <w:r>
        <w:rPr>
          <w:rFonts w:hint="eastAsia" w:eastAsia="黑体"/>
          <w:b/>
          <w:sz w:val="28"/>
          <w:szCs w:val="28"/>
        </w:rPr>
        <w:t xml:space="preserve">年    级  </w:t>
      </w:r>
      <w:r>
        <w:rPr>
          <w:rFonts w:hint="eastAsia" w:eastAsia="黑体"/>
          <w:b/>
          <w:sz w:val="28"/>
          <w:szCs w:val="28"/>
          <w:lang w:val="en-US" w:eastAsia="zh-CN"/>
        </w:rPr>
        <w:t xml:space="preserve">          </w:t>
      </w:r>
      <w:r>
        <w:rPr>
          <w:rFonts w:hint="eastAsia" w:eastAsia="黑体"/>
          <w:b w:val="0"/>
          <w:bCs/>
          <w:sz w:val="28"/>
          <w:szCs w:val="28"/>
          <w:lang w:val="en-US" w:eastAsia="zh-CN"/>
        </w:rPr>
        <w:t>2023</w:t>
      </w:r>
    </w:p>
    <w:p w14:paraId="1D7F783D">
      <w:pPr>
        <w:keepNext/>
        <w:tabs>
          <w:tab w:val="left" w:pos="2700"/>
        </w:tabs>
        <w:spacing w:line="360" w:lineRule="auto"/>
        <w:ind w:firstLine="1800"/>
        <w:rPr>
          <w:rFonts w:hint="default" w:eastAsia="黑体"/>
          <w:b/>
          <w:sz w:val="28"/>
          <w:szCs w:val="28"/>
          <w:lang w:val="en-US" w:eastAsia="zh-CN"/>
        </w:rPr>
      </w:pPr>
      <w:r>
        <w:rPr>
          <w:b/>
          <w:sz w:val="28"/>
          <w:szCs w:val="28"/>
        </w:rPr>
        <w:pict>
          <v:line id="_x0000_s1030" o:spid="_x0000_s1030" o:spt="20" style="position:absolute;left:0pt;margin-left:162pt;margin-top:25.6pt;height:0pt;width:146.85pt;z-index:251664384;mso-width-relative:page;mso-height-relative:page;" filled="f" coordsize="21600,21600" o:allowincell="f">
            <v:path arrowok="t"/>
            <v:fill on="f" focussize="0,0"/>
            <v:stroke/>
            <v:imagedata o:title=""/>
            <o:lock v:ext="edit"/>
          </v:line>
        </w:pict>
      </w:r>
      <w:r>
        <w:rPr>
          <w:rFonts w:hint="eastAsia" w:eastAsia="黑体"/>
          <w:b/>
          <w:sz w:val="28"/>
          <w:szCs w:val="28"/>
        </w:rPr>
        <w:t xml:space="preserve">班    级  </w:t>
      </w:r>
      <w:r>
        <w:rPr>
          <w:rFonts w:hint="eastAsia" w:eastAsia="黑体"/>
          <w:b/>
          <w:sz w:val="28"/>
          <w:szCs w:val="28"/>
          <w:lang w:val="en-US" w:eastAsia="zh-CN"/>
        </w:rPr>
        <w:t xml:space="preserve">          </w:t>
      </w:r>
      <w:r>
        <w:rPr>
          <w:rFonts w:hint="eastAsia" w:eastAsia="黑体"/>
          <w:b w:val="0"/>
          <w:bCs/>
          <w:sz w:val="28"/>
          <w:szCs w:val="28"/>
          <w:lang w:val="en-US" w:eastAsia="zh-CN"/>
        </w:rPr>
        <w:t>02</w:t>
      </w:r>
    </w:p>
    <w:p w14:paraId="0D04AAC3">
      <w:pPr>
        <w:keepNext/>
        <w:tabs>
          <w:tab w:val="left" w:pos="2700"/>
        </w:tabs>
        <w:spacing w:line="360" w:lineRule="auto"/>
        <w:ind w:firstLine="1800"/>
        <w:rPr>
          <w:rFonts w:hint="default" w:eastAsia="黑体"/>
          <w:b/>
          <w:sz w:val="28"/>
          <w:szCs w:val="28"/>
          <w:lang w:val="en-US" w:eastAsia="zh-CN"/>
        </w:rPr>
      </w:pPr>
      <w:r>
        <w:rPr>
          <w:b/>
          <w:sz w:val="28"/>
          <w:szCs w:val="28"/>
        </w:rPr>
        <w:pict>
          <v:line id="_x0000_s1031" o:spid="_x0000_s1031" o:spt="20" style="position:absolute;left:0pt;margin-left:162pt;margin-top:25.8pt;height:0pt;width:146.85pt;z-index:251660288;mso-width-relative:page;mso-height-relative:page;" filled="f" coordsize="21600,21600" o:allowincell="f">
            <v:path arrowok="t"/>
            <v:fill on="f" focussize="0,0"/>
            <v:stroke/>
            <v:imagedata o:title=""/>
            <o:lock v:ext="edit"/>
          </v:line>
        </w:pict>
      </w:r>
      <w:r>
        <w:rPr>
          <w:rFonts w:hint="eastAsia" w:eastAsia="黑体"/>
          <w:b/>
          <w:sz w:val="28"/>
          <w:szCs w:val="28"/>
        </w:rPr>
        <w:t xml:space="preserve">学 </w:t>
      </w:r>
      <w:r>
        <w:rPr>
          <w:rFonts w:eastAsia="黑体"/>
          <w:b/>
          <w:sz w:val="28"/>
          <w:szCs w:val="28"/>
        </w:rPr>
        <w:t xml:space="preserve">   </w:t>
      </w:r>
      <w:r>
        <w:rPr>
          <w:rFonts w:hint="eastAsia" w:eastAsia="黑体"/>
          <w:b/>
          <w:sz w:val="28"/>
          <w:szCs w:val="28"/>
        </w:rPr>
        <w:t xml:space="preserve">号 </w:t>
      </w:r>
      <w:r>
        <w:rPr>
          <w:rFonts w:eastAsia="黑体"/>
          <w:b/>
          <w:sz w:val="28"/>
          <w:szCs w:val="28"/>
        </w:rPr>
        <w:t xml:space="preserve"> </w:t>
      </w:r>
      <w:r>
        <w:rPr>
          <w:rFonts w:hint="eastAsia" w:eastAsia="黑体"/>
          <w:b/>
          <w:sz w:val="28"/>
          <w:szCs w:val="28"/>
          <w:lang w:val="en-US" w:eastAsia="zh-CN"/>
        </w:rPr>
        <w:t xml:space="preserve">          </w:t>
      </w:r>
      <w:r>
        <w:rPr>
          <w:rFonts w:hint="eastAsia" w:eastAsia="黑体"/>
          <w:b w:val="0"/>
          <w:bCs/>
          <w:sz w:val="28"/>
          <w:szCs w:val="28"/>
          <w:lang w:val="en-US" w:eastAsia="zh-CN"/>
        </w:rPr>
        <w:t>234A0776</w:t>
      </w:r>
    </w:p>
    <w:p w14:paraId="61CAE523">
      <w:pPr>
        <w:keepNext/>
        <w:spacing w:line="360" w:lineRule="auto"/>
        <w:ind w:firstLine="1800"/>
        <w:rPr>
          <w:rFonts w:hint="default" w:eastAsia="黑体"/>
          <w:b/>
          <w:sz w:val="28"/>
          <w:szCs w:val="28"/>
          <w:lang w:val="en-US" w:eastAsia="zh-CN"/>
        </w:rPr>
      </w:pPr>
      <w:r>
        <w:rPr>
          <w:b/>
          <w:sz w:val="28"/>
          <w:szCs w:val="28"/>
        </w:rPr>
        <w:pict>
          <v:line id="_x0000_s1032" o:spid="_x0000_s1032" o:spt="20" style="position:absolute;left:0pt;margin-left:162pt;margin-top:25.6pt;height:0pt;width:146.85pt;z-index:251665408;mso-width-relative:page;mso-height-relative:page;" filled="f" coordsize="21600,21600" o:allowincell="f">
            <v:path arrowok="t"/>
            <v:fill on="f" focussize="0,0"/>
            <v:stroke/>
            <v:imagedata o:title=""/>
            <o:lock v:ext="edit"/>
          </v:line>
        </w:pict>
      </w:r>
      <w:r>
        <w:rPr>
          <w:rFonts w:hint="eastAsia" w:eastAsia="黑体"/>
          <w:b/>
          <w:sz w:val="28"/>
          <w:szCs w:val="28"/>
        </w:rPr>
        <w:t xml:space="preserve">学生姓名 </w:t>
      </w:r>
      <w:r>
        <w:rPr>
          <w:rFonts w:eastAsia="黑体"/>
          <w:b/>
          <w:sz w:val="28"/>
          <w:szCs w:val="28"/>
        </w:rPr>
        <w:t xml:space="preserve"> </w:t>
      </w:r>
      <w:r>
        <w:rPr>
          <w:rFonts w:hint="eastAsia" w:eastAsia="黑体"/>
          <w:b/>
          <w:sz w:val="28"/>
          <w:szCs w:val="28"/>
          <w:lang w:val="en-US" w:eastAsia="zh-CN"/>
        </w:rPr>
        <w:t xml:space="preserve">      </w:t>
      </w:r>
      <w:r>
        <w:rPr>
          <w:rFonts w:hint="eastAsia" w:eastAsia="黑体"/>
          <w:b w:val="0"/>
          <w:bCs/>
          <w:sz w:val="28"/>
          <w:szCs w:val="28"/>
          <w:lang w:val="en-US" w:eastAsia="zh-CN"/>
        </w:rPr>
        <w:t>钱丁君</w:t>
      </w:r>
    </w:p>
    <w:p w14:paraId="57D4D044">
      <w:pPr>
        <w:keepNext/>
        <w:spacing w:line="360" w:lineRule="auto"/>
        <w:ind w:firstLine="1800"/>
        <w:rPr>
          <w:rFonts w:hint="eastAsia" w:eastAsia="宋体"/>
          <w:b/>
          <w:sz w:val="36"/>
          <w:lang w:val="en-US" w:eastAsia="zh-CN"/>
        </w:rPr>
        <w:sectPr>
          <w:headerReference r:id="rId9" w:type="first"/>
          <w:footerReference r:id="rId12" w:type="first"/>
          <w:headerReference r:id="rId7" w:type="default"/>
          <w:footerReference r:id="rId10" w:type="default"/>
          <w:headerReference r:id="rId8" w:type="even"/>
          <w:footerReference r:id="rId11" w:type="even"/>
          <w:pgSz w:w="11906" w:h="16838"/>
          <w:pgMar w:top="1418" w:right="1134" w:bottom="1418" w:left="1701" w:header="851" w:footer="992" w:gutter="0"/>
          <w:cols w:space="720" w:num="1"/>
          <w:docGrid w:type="lines" w:linePitch="312" w:charSpace="0"/>
        </w:sectPr>
      </w:pPr>
      <w:commentRangeStart w:id="1"/>
      <w:r>
        <w:rPr>
          <w:b/>
          <w:sz w:val="28"/>
          <w:szCs w:val="28"/>
        </w:rPr>
        <w:pict>
          <v:line id="_x0000_s1033" o:spid="_x0000_s1033" o:spt="20" style="position:absolute;left:0pt;margin-left:162pt;margin-top:25.6pt;height:0pt;width:146.85pt;z-index:251666432;mso-width-relative:page;mso-height-relative:page;" filled="f" coordsize="21600,21600" o:allowincell="f">
            <v:path arrowok="t"/>
            <v:fill on="f" focussize="0,0"/>
            <v:stroke/>
            <v:imagedata o:title=""/>
            <o:lock v:ext="edit"/>
          </v:line>
        </w:pict>
      </w:r>
      <w:r>
        <w:rPr>
          <w:rFonts w:hint="eastAsia" w:eastAsia="黑体"/>
          <w:b/>
          <w:sz w:val="28"/>
          <w:szCs w:val="28"/>
        </w:rPr>
        <w:t xml:space="preserve">指导教师 </w:t>
      </w:r>
      <w:r>
        <w:rPr>
          <w:rFonts w:hint="eastAsia"/>
          <w:b/>
          <w:sz w:val="28"/>
          <w:szCs w:val="28"/>
        </w:rPr>
        <w:t xml:space="preserve"> </w:t>
      </w:r>
      <w:r>
        <w:rPr>
          <w:rFonts w:hint="eastAsia"/>
          <w:b/>
          <w:sz w:val="28"/>
          <w:szCs w:val="28"/>
          <w:lang w:val="en-US" w:eastAsia="zh-CN"/>
        </w:rPr>
        <w:t xml:space="preserve">      刘福岩</w:t>
      </w:r>
      <w:commentRangeEnd w:id="1"/>
      <w:r>
        <w:commentReference w:id="1"/>
      </w:r>
    </w:p>
    <w:p w14:paraId="5606D629">
      <w:pPr>
        <w:spacing w:line="240" w:lineRule="auto"/>
        <w:sectPr>
          <w:headerReference r:id="rId14" w:type="first"/>
          <w:footerReference r:id="rId16" w:type="first"/>
          <w:headerReference r:id="rId13" w:type="default"/>
          <w:footerReference r:id="rId15" w:type="default"/>
          <w:pgSz w:w="11906" w:h="16838"/>
          <w:pgMar w:top="1417" w:right="1134" w:bottom="1417" w:left="1701" w:header="680" w:footer="737" w:gutter="0"/>
          <w:pgNumType w:fmt="decimal"/>
          <w:cols w:space="720" w:num="1"/>
          <w:formProt w:val="0"/>
          <w:docGrid w:type="linesAndChars" w:linePitch="312" w:charSpace="0"/>
        </w:sectPr>
      </w:pPr>
    </w:p>
    <w:p w14:paraId="39A83AEB">
      <w:pPr>
        <w:spacing w:after="480"/>
        <w:jc w:val="center"/>
      </w:pPr>
      <w:r>
        <w:commentReference w:id="2"/>
      </w:r>
      <w:r>
        <w:rPr>
          <w:rFonts w:hint="eastAsia" w:ascii="Times New Roman" w:hAnsi="Times New Roman" w:eastAsia="黑体" w:cs="黑体"/>
          <w:b/>
          <w:sz w:val="32"/>
        </w:rPr>
        <w:t>上海大学继续教育学院毕业论文（设计）声明书</w:t>
      </w:r>
    </w:p>
    <w:p w14:paraId="5BA7A35C">
      <w:pPr>
        <w:spacing w:after="200" w:line="360" w:lineRule="auto"/>
        <w:jc w:val="both"/>
      </w:pPr>
      <w:r>
        <w:rPr>
          <w:rFonts w:hint="eastAsia" w:ascii="Times New Roman" w:hAnsi="Times New Roman" w:eastAsia="宋体" w:cs="宋体"/>
          <w:sz w:val="24"/>
        </w:rPr>
        <w:t>一、本人已经阅读并知晓毕业论文（设计）写作各项要求，包括毕业论文（设计）检测不合格者，毕业论文（设计）为不及格，由此造成的后果自负。</w:t>
      </w:r>
    </w:p>
    <w:p w14:paraId="27626A49">
      <w:pPr>
        <w:spacing w:after="200" w:line="360" w:lineRule="auto"/>
        <w:jc w:val="both"/>
      </w:pPr>
      <w:r>
        <w:rPr>
          <w:rFonts w:hint="eastAsia" w:ascii="Times New Roman" w:hAnsi="Times New Roman" w:eastAsia="宋体" w:cs="宋体"/>
          <w:sz w:val="24"/>
        </w:rPr>
        <w:t>二、本人声明所呈交的毕业论文（设计）工作是由本人独立完成，在完成毕业论文（设计）时所利用的一切资料均已在参考文献中列出，不存在抄袭、剽窃、伪造、篡改、买卖、代写等学术不端行为，否则本人愿意承担一切责任。</w:t>
      </w:r>
    </w:p>
    <w:p w14:paraId="4A9AB37B">
      <w:pPr>
        <w:spacing w:after="200" w:line="360" w:lineRule="auto"/>
        <w:jc w:val="both"/>
      </w:pPr>
      <w:r>
        <w:rPr>
          <w:rFonts w:hint="eastAsia" w:ascii="Times New Roman" w:hAnsi="Times New Roman" w:eastAsia="宋体" w:cs="宋体"/>
          <w:sz w:val="24"/>
        </w:rPr>
        <w:t>三、本人已知晓《上海市本科毕业论文（设计）抽检实施细则（试行）》有关要求，对抽检不合格或存在学术不端行为的毕业论文，经查实后按规定承担相应责任。</w:t>
      </w:r>
    </w:p>
    <w:p w14:paraId="7AE46E62">
      <w:pPr>
        <w:spacing w:after="200" w:line="360" w:lineRule="auto"/>
        <w:jc w:val="both"/>
      </w:pPr>
      <w:r>
        <w:rPr>
          <w:rFonts w:hint="eastAsia" w:ascii="Times New Roman" w:hAnsi="Times New Roman" w:eastAsia="宋体" w:cs="宋体"/>
          <w:sz w:val="24"/>
        </w:rPr>
        <w:t>四、本人完全了解上海大学继续教育学院有关保留、使用毕业论文（设计）的规定，即学校有权保留毕业论文（设计）及其复印件或电子件，允许毕业论文（设计）被查阅和借阅；学校可以公布毕业论文（设计）的全部或部分内容。</w:t>
      </w:r>
    </w:p>
    <w:p w14:paraId="3F507EB7">
      <w:pPr>
        <w:spacing w:before="360"/>
        <w:ind w:left="3825" w:leftChars="0" w:firstLine="425" w:firstLineChars="0"/>
        <w:jc w:val="center"/>
      </w:pPr>
      <w:r>
        <w:rPr>
          <w:rFonts w:hint="eastAsia" w:ascii="Times New Roman" w:hAnsi="Times New Roman" w:eastAsia="宋体" w:cs="宋体"/>
          <w:sz w:val="24"/>
        </w:rPr>
        <w:t>学  号：234A0776</w:t>
      </w:r>
    </w:p>
    <w:p w14:paraId="5A223BDF">
      <w:pPr>
        <w:spacing w:before="360"/>
        <w:ind w:left="5100" w:leftChars="0" w:firstLine="425" w:firstLineChars="0"/>
        <w:jc w:val="center"/>
      </w:pPr>
      <w:r>
        <w:rPr>
          <w:rFonts w:hint="eastAsia" w:ascii="Times New Roman" w:hAnsi="Times New Roman" w:eastAsia="宋体" w:cs="宋体"/>
          <w:sz w:val="24"/>
        </w:rPr>
        <w:t>学生签名：________________</w:t>
      </w:r>
    </w:p>
    <w:p w14:paraId="6D2A5E4E">
      <w:pPr>
        <w:spacing w:before="360"/>
        <w:jc w:val="right"/>
      </w:pPr>
      <w:r>
        <w:rPr>
          <w:rFonts w:hint="eastAsia" w:ascii="Times New Roman" w:hAnsi="Times New Roman" w:eastAsia="宋体" w:cs="宋体"/>
          <w:sz w:val="24"/>
        </w:rPr>
        <w:t>日  期：______年____月____日</w:t>
      </w:r>
    </w:p>
    <w:p w14:paraId="30F86BC1"/>
    <w:p w14:paraId="544D0A24">
      <w:pPr>
        <w:sectPr>
          <w:headerReference r:id="rId17" w:type="default"/>
          <w:footerReference r:id="rId18" w:type="default"/>
          <w:pgSz w:w="11906" w:h="16838"/>
          <w:pgMar w:top="1417" w:right="1134" w:bottom="1417" w:left="1701" w:header="680" w:footer="737" w:gutter="0"/>
          <w:pgNumType w:fmt="decimal"/>
          <w:cols w:space="720" w:num="1"/>
          <w:formProt w:val="0"/>
          <w:docGrid w:type="linesAndChars" w:linePitch="312" w:charSpace="0"/>
        </w:sectPr>
      </w:pPr>
    </w:p>
    <w:p w14:paraId="1DAF9B09">
      <w:pPr>
        <w:pStyle w:val="12"/>
        <w:tabs>
          <w:tab w:val="right" w:leader="dot" w:pos="9071"/>
        </w:tabs>
      </w:pPr>
      <w:bookmarkStart w:id="0" w:name="_Toc859587340"/>
      <w:bookmarkStart w:id="1" w:name="_Toc0000"/>
      <w:r>
        <w:fldChar w:fldCharType="begin"/>
      </w:r>
      <w:r>
        <w:instrText xml:space="preserve">TOC \o "1-2" \h \u </w:instrText>
      </w:r>
      <w:r>
        <w:fldChar w:fldCharType="separate"/>
      </w:r>
      <w:r>
        <w:fldChar w:fldCharType="begin"/>
      </w:r>
      <w:r>
        <w:instrText xml:space="preserve"> HYPERLINK \l _Toc1536777968 </w:instrText>
      </w:r>
      <w:r>
        <w:fldChar w:fldCharType="separate"/>
      </w:r>
      <w:r>
        <w:rPr>
          <w:rFonts w:hint="eastAsia"/>
          <w:lang w:val="en-US" w:eastAsia="zh-CN"/>
        </w:rPr>
        <w:t>摘  要</w:t>
      </w:r>
      <w:r>
        <w:tab/>
      </w:r>
      <w:r>
        <w:fldChar w:fldCharType="begin"/>
      </w:r>
      <w:r>
        <w:instrText xml:space="preserve"> PAGEREF _Toc1536777968 \h </w:instrText>
      </w:r>
      <w:r>
        <w:fldChar w:fldCharType="separate"/>
      </w:r>
      <w:r>
        <w:t>3</w:t>
      </w:r>
      <w:r>
        <w:fldChar w:fldCharType="end"/>
      </w:r>
      <w:r>
        <w:fldChar w:fldCharType="end"/>
      </w:r>
    </w:p>
    <w:p w14:paraId="5396C9EB">
      <w:pPr>
        <w:pStyle w:val="12"/>
        <w:tabs>
          <w:tab w:val="right" w:leader="dot" w:pos="9071"/>
        </w:tabs>
      </w:pPr>
      <w:r>
        <w:fldChar w:fldCharType="begin"/>
      </w:r>
      <w:r>
        <w:instrText xml:space="preserve"> HYPERLINK \l _Toc841485707 </w:instrText>
      </w:r>
      <w:r>
        <w:fldChar w:fldCharType="separate"/>
      </w:r>
      <w:r>
        <w:t>ABSTRACT</w:t>
      </w:r>
      <w:r>
        <w:tab/>
      </w:r>
      <w:r>
        <w:fldChar w:fldCharType="begin"/>
      </w:r>
      <w:r>
        <w:instrText xml:space="preserve"> PAGEREF _Toc841485707 \h </w:instrText>
      </w:r>
      <w:r>
        <w:fldChar w:fldCharType="separate"/>
      </w:r>
      <w:r>
        <w:t>4</w:t>
      </w:r>
      <w:r>
        <w:fldChar w:fldCharType="end"/>
      </w:r>
      <w:r>
        <w:fldChar w:fldCharType="end"/>
      </w:r>
    </w:p>
    <w:p w14:paraId="7EA94BA6">
      <w:pPr>
        <w:pStyle w:val="12"/>
        <w:tabs>
          <w:tab w:val="right" w:leader="dot" w:pos="9071"/>
        </w:tabs>
      </w:pPr>
      <w:r>
        <w:fldChar w:fldCharType="begin"/>
      </w:r>
      <w:r>
        <w:instrText xml:space="preserve"> HYPERLINK \l _Toc1670462054 </w:instrText>
      </w:r>
      <w:r>
        <w:fldChar w:fldCharType="separate"/>
      </w:r>
      <w:r>
        <w:rPr>
          <w:rFonts w:hint="eastAsia"/>
        </w:rPr>
        <w:t>第一章 绪论</w:t>
      </w:r>
      <w:r>
        <w:tab/>
      </w:r>
      <w:r>
        <w:fldChar w:fldCharType="begin"/>
      </w:r>
      <w:r>
        <w:instrText xml:space="preserve"> PAGEREF _Toc1670462054 \h </w:instrText>
      </w:r>
      <w:r>
        <w:fldChar w:fldCharType="separate"/>
      </w:r>
      <w:r>
        <w:t>5</w:t>
      </w:r>
      <w:r>
        <w:fldChar w:fldCharType="end"/>
      </w:r>
      <w:r>
        <w:fldChar w:fldCharType="end"/>
      </w:r>
    </w:p>
    <w:p w14:paraId="24FA8858">
      <w:pPr>
        <w:pStyle w:val="14"/>
        <w:tabs>
          <w:tab w:val="right" w:leader="dot" w:pos="9071"/>
        </w:tabs>
      </w:pPr>
      <w:r>
        <w:fldChar w:fldCharType="begin"/>
      </w:r>
      <w:r>
        <w:instrText xml:space="preserve"> HYPERLINK \l _Toc1402024347 </w:instrText>
      </w:r>
      <w:r>
        <w:fldChar w:fldCharType="separate"/>
      </w:r>
      <w:r>
        <w:rPr>
          <w:rFonts w:hint="eastAsia"/>
        </w:rPr>
        <w:t>1.1 研究背景</w:t>
      </w:r>
      <w:r>
        <w:tab/>
      </w:r>
      <w:r>
        <w:fldChar w:fldCharType="begin"/>
      </w:r>
      <w:r>
        <w:instrText xml:space="preserve"> PAGEREF _Toc1402024347 \h </w:instrText>
      </w:r>
      <w:r>
        <w:fldChar w:fldCharType="separate"/>
      </w:r>
      <w:r>
        <w:t>5</w:t>
      </w:r>
      <w:r>
        <w:fldChar w:fldCharType="end"/>
      </w:r>
      <w:r>
        <w:fldChar w:fldCharType="end"/>
      </w:r>
    </w:p>
    <w:p w14:paraId="55F82585">
      <w:pPr>
        <w:pStyle w:val="14"/>
        <w:tabs>
          <w:tab w:val="right" w:leader="dot" w:pos="9071"/>
        </w:tabs>
      </w:pPr>
      <w:r>
        <w:fldChar w:fldCharType="begin"/>
      </w:r>
      <w:r>
        <w:instrText xml:space="preserve"> HYPERLINK \l _Toc1632625145 </w:instrText>
      </w:r>
      <w:r>
        <w:fldChar w:fldCharType="separate"/>
      </w:r>
      <w:r>
        <w:rPr>
          <w:rFonts w:hint="eastAsia"/>
        </w:rPr>
        <w:t>1.2 研究意义</w:t>
      </w:r>
      <w:r>
        <w:tab/>
      </w:r>
      <w:r>
        <w:fldChar w:fldCharType="begin"/>
      </w:r>
      <w:r>
        <w:instrText xml:space="preserve"> PAGEREF _Toc1632625145 \h </w:instrText>
      </w:r>
      <w:r>
        <w:fldChar w:fldCharType="separate"/>
      </w:r>
      <w:r>
        <w:t>5</w:t>
      </w:r>
      <w:r>
        <w:fldChar w:fldCharType="end"/>
      </w:r>
      <w:r>
        <w:fldChar w:fldCharType="end"/>
      </w:r>
    </w:p>
    <w:p w14:paraId="75258324">
      <w:pPr>
        <w:pStyle w:val="14"/>
        <w:tabs>
          <w:tab w:val="right" w:leader="dot" w:pos="9071"/>
        </w:tabs>
      </w:pPr>
      <w:r>
        <w:fldChar w:fldCharType="begin"/>
      </w:r>
      <w:r>
        <w:instrText xml:space="preserve"> HYPERLINK \l _Toc1132254296 </w:instrText>
      </w:r>
      <w:r>
        <w:fldChar w:fldCharType="separate"/>
      </w:r>
      <w:r>
        <w:rPr>
          <w:rFonts w:hint="eastAsia"/>
        </w:rPr>
        <w:t>1.3 国内外研究与应用现状</w:t>
      </w:r>
      <w:r>
        <w:tab/>
      </w:r>
      <w:r>
        <w:fldChar w:fldCharType="begin"/>
      </w:r>
      <w:r>
        <w:instrText xml:space="preserve"> PAGEREF _Toc1132254296 \h </w:instrText>
      </w:r>
      <w:r>
        <w:fldChar w:fldCharType="separate"/>
      </w:r>
      <w:r>
        <w:t>6</w:t>
      </w:r>
      <w:r>
        <w:fldChar w:fldCharType="end"/>
      </w:r>
      <w:r>
        <w:fldChar w:fldCharType="end"/>
      </w:r>
    </w:p>
    <w:p w14:paraId="76DFFBE2">
      <w:pPr>
        <w:pStyle w:val="14"/>
        <w:tabs>
          <w:tab w:val="right" w:leader="dot" w:pos="9071"/>
        </w:tabs>
      </w:pPr>
      <w:r>
        <w:fldChar w:fldCharType="begin"/>
      </w:r>
      <w:r>
        <w:instrText xml:space="preserve"> HYPERLINK \l _Toc945356805 </w:instrText>
      </w:r>
      <w:r>
        <w:fldChar w:fldCharType="separate"/>
      </w:r>
      <w:r>
        <w:rPr>
          <w:rFonts w:hint="eastAsia"/>
        </w:rPr>
        <w:t>1.4 研究内容与主要工作</w:t>
      </w:r>
      <w:r>
        <w:tab/>
      </w:r>
      <w:r>
        <w:fldChar w:fldCharType="begin"/>
      </w:r>
      <w:r>
        <w:instrText xml:space="preserve"> PAGEREF _Toc945356805 \h </w:instrText>
      </w:r>
      <w:r>
        <w:fldChar w:fldCharType="separate"/>
      </w:r>
      <w:r>
        <w:t>7</w:t>
      </w:r>
      <w:r>
        <w:fldChar w:fldCharType="end"/>
      </w:r>
      <w:r>
        <w:fldChar w:fldCharType="end"/>
      </w:r>
    </w:p>
    <w:p w14:paraId="533EC6A7">
      <w:pPr>
        <w:pStyle w:val="14"/>
        <w:tabs>
          <w:tab w:val="right" w:leader="dot" w:pos="9071"/>
        </w:tabs>
      </w:pPr>
      <w:r>
        <w:fldChar w:fldCharType="begin"/>
      </w:r>
      <w:r>
        <w:instrText xml:space="preserve"> HYPERLINK \l _Toc1527801129 </w:instrText>
      </w:r>
      <w:r>
        <w:fldChar w:fldCharType="separate"/>
      </w:r>
      <w:r>
        <w:rPr>
          <w:rFonts w:hint="eastAsia"/>
        </w:rPr>
        <w:t>1.5 论文组织结构</w:t>
      </w:r>
      <w:r>
        <w:tab/>
      </w:r>
      <w:r>
        <w:fldChar w:fldCharType="begin"/>
      </w:r>
      <w:r>
        <w:instrText xml:space="preserve"> PAGEREF _Toc1527801129 \h </w:instrText>
      </w:r>
      <w:r>
        <w:fldChar w:fldCharType="separate"/>
      </w:r>
      <w:r>
        <w:t>7</w:t>
      </w:r>
      <w:r>
        <w:fldChar w:fldCharType="end"/>
      </w:r>
      <w:r>
        <w:fldChar w:fldCharType="end"/>
      </w:r>
    </w:p>
    <w:p w14:paraId="5286F74A">
      <w:pPr>
        <w:pStyle w:val="12"/>
        <w:tabs>
          <w:tab w:val="right" w:leader="dot" w:pos="9071"/>
        </w:tabs>
      </w:pPr>
      <w:r>
        <w:fldChar w:fldCharType="begin"/>
      </w:r>
      <w:r>
        <w:instrText xml:space="preserve"> HYPERLINK \l _Toc291607924 </w:instrText>
      </w:r>
      <w:r>
        <w:fldChar w:fldCharType="separate"/>
      </w:r>
      <w:r>
        <w:rPr>
          <w:rFonts w:hint="eastAsia"/>
        </w:rPr>
        <w:t>第二章 系统关键技术</w:t>
      </w:r>
      <w:r>
        <w:tab/>
      </w:r>
      <w:r>
        <w:fldChar w:fldCharType="begin"/>
      </w:r>
      <w:r>
        <w:instrText xml:space="preserve"> PAGEREF _Toc291607924 \h </w:instrText>
      </w:r>
      <w:r>
        <w:fldChar w:fldCharType="separate"/>
      </w:r>
      <w:r>
        <w:t>9</w:t>
      </w:r>
      <w:r>
        <w:fldChar w:fldCharType="end"/>
      </w:r>
      <w:r>
        <w:fldChar w:fldCharType="end"/>
      </w:r>
    </w:p>
    <w:p w14:paraId="7B0BFFDB">
      <w:pPr>
        <w:pStyle w:val="14"/>
        <w:tabs>
          <w:tab w:val="right" w:leader="dot" w:pos="9071"/>
        </w:tabs>
      </w:pPr>
      <w:r>
        <w:fldChar w:fldCharType="begin"/>
      </w:r>
      <w:r>
        <w:instrText xml:space="preserve"> HYPERLINK \l _Toc496696214 </w:instrText>
      </w:r>
      <w:r>
        <w:fldChar w:fldCharType="separate"/>
      </w:r>
      <w:r>
        <w:rPr>
          <w:rFonts w:hint="eastAsia"/>
        </w:rPr>
        <w:t>2.1 Java 17与Spring Boot</w:t>
      </w:r>
      <w:r>
        <w:tab/>
      </w:r>
      <w:r>
        <w:fldChar w:fldCharType="begin"/>
      </w:r>
      <w:r>
        <w:instrText xml:space="preserve"> PAGEREF _Toc496696214 \h </w:instrText>
      </w:r>
      <w:r>
        <w:fldChar w:fldCharType="separate"/>
      </w:r>
      <w:r>
        <w:t>9</w:t>
      </w:r>
      <w:r>
        <w:fldChar w:fldCharType="end"/>
      </w:r>
      <w:r>
        <w:fldChar w:fldCharType="end"/>
      </w:r>
    </w:p>
    <w:p w14:paraId="2054B0AC">
      <w:pPr>
        <w:pStyle w:val="14"/>
        <w:tabs>
          <w:tab w:val="right" w:leader="dot" w:pos="9071"/>
        </w:tabs>
      </w:pPr>
      <w:r>
        <w:fldChar w:fldCharType="begin"/>
      </w:r>
      <w:r>
        <w:instrText xml:space="preserve"> HYPERLINK \l _Toc704332809 </w:instrText>
      </w:r>
      <w:r>
        <w:fldChar w:fldCharType="separate"/>
      </w:r>
      <w:r>
        <w:rPr>
          <w:rFonts w:hint="eastAsia"/>
        </w:rPr>
        <w:t>2.2 Spring Security与JWT</w:t>
      </w:r>
      <w:r>
        <w:tab/>
      </w:r>
      <w:r>
        <w:fldChar w:fldCharType="begin"/>
      </w:r>
      <w:r>
        <w:instrText xml:space="preserve"> PAGEREF _Toc704332809 \h </w:instrText>
      </w:r>
      <w:r>
        <w:fldChar w:fldCharType="separate"/>
      </w:r>
      <w:r>
        <w:t>10</w:t>
      </w:r>
      <w:r>
        <w:fldChar w:fldCharType="end"/>
      </w:r>
      <w:r>
        <w:fldChar w:fldCharType="end"/>
      </w:r>
    </w:p>
    <w:p w14:paraId="7B031CFA">
      <w:pPr>
        <w:pStyle w:val="14"/>
        <w:tabs>
          <w:tab w:val="right" w:leader="dot" w:pos="9071"/>
        </w:tabs>
      </w:pPr>
      <w:r>
        <w:fldChar w:fldCharType="begin"/>
      </w:r>
      <w:r>
        <w:instrText xml:space="preserve"> HYPERLINK \l _Toc791658599 </w:instrText>
      </w:r>
      <w:r>
        <w:fldChar w:fldCharType="separate"/>
      </w:r>
      <w:r>
        <w:rPr>
          <w:rFonts w:hint="eastAsia"/>
        </w:rPr>
        <w:t>2.3 MyBatis-Plus、MyBatis与MySQL</w:t>
      </w:r>
      <w:r>
        <w:tab/>
      </w:r>
      <w:r>
        <w:fldChar w:fldCharType="begin"/>
      </w:r>
      <w:r>
        <w:instrText xml:space="preserve"> PAGEREF _Toc791658599 \h </w:instrText>
      </w:r>
      <w:r>
        <w:fldChar w:fldCharType="separate"/>
      </w:r>
      <w:r>
        <w:t>10</w:t>
      </w:r>
      <w:r>
        <w:fldChar w:fldCharType="end"/>
      </w:r>
      <w:r>
        <w:fldChar w:fldCharType="end"/>
      </w:r>
    </w:p>
    <w:p w14:paraId="5951AFA3">
      <w:pPr>
        <w:pStyle w:val="14"/>
        <w:tabs>
          <w:tab w:val="right" w:leader="dot" w:pos="9071"/>
        </w:tabs>
      </w:pPr>
      <w:r>
        <w:fldChar w:fldCharType="begin"/>
      </w:r>
      <w:r>
        <w:instrText xml:space="preserve"> HYPERLINK \l _Toc1744880228 </w:instrText>
      </w:r>
      <w:r>
        <w:fldChar w:fldCharType="separate"/>
      </w:r>
      <w:r>
        <w:rPr>
          <w:rFonts w:hint="eastAsia"/>
        </w:rPr>
        <w:t>2.4 大语言模型与多模型兼容接口</w:t>
      </w:r>
      <w:r>
        <w:tab/>
      </w:r>
      <w:r>
        <w:fldChar w:fldCharType="begin"/>
      </w:r>
      <w:r>
        <w:instrText xml:space="preserve"> PAGEREF _Toc1744880228 \h </w:instrText>
      </w:r>
      <w:r>
        <w:fldChar w:fldCharType="separate"/>
      </w:r>
      <w:r>
        <w:t>11</w:t>
      </w:r>
      <w:r>
        <w:fldChar w:fldCharType="end"/>
      </w:r>
      <w:r>
        <w:fldChar w:fldCharType="end"/>
      </w:r>
    </w:p>
    <w:p w14:paraId="04C47D4B">
      <w:pPr>
        <w:pStyle w:val="14"/>
        <w:tabs>
          <w:tab w:val="right" w:leader="dot" w:pos="9071"/>
        </w:tabs>
      </w:pPr>
      <w:r>
        <w:fldChar w:fldCharType="begin"/>
      </w:r>
      <w:r>
        <w:instrText xml:space="preserve"> HYPERLINK \l _Toc165308564 </w:instrText>
      </w:r>
      <w:r>
        <w:fldChar w:fldCharType="separate"/>
      </w:r>
      <w:r>
        <w:rPr>
          <w:rFonts w:hint="eastAsia"/>
        </w:rPr>
        <w:t>2.5 缓存与异步任务执行机制</w:t>
      </w:r>
      <w:r>
        <w:tab/>
      </w:r>
      <w:r>
        <w:fldChar w:fldCharType="begin"/>
      </w:r>
      <w:r>
        <w:instrText xml:space="preserve"> PAGEREF _Toc165308564 \h </w:instrText>
      </w:r>
      <w:r>
        <w:fldChar w:fldCharType="separate"/>
      </w:r>
      <w:r>
        <w:t>13</w:t>
      </w:r>
      <w:r>
        <w:fldChar w:fldCharType="end"/>
      </w:r>
      <w:r>
        <w:fldChar w:fldCharType="end"/>
      </w:r>
    </w:p>
    <w:p w14:paraId="2AF0FF38">
      <w:pPr>
        <w:pStyle w:val="14"/>
        <w:tabs>
          <w:tab w:val="right" w:leader="dot" w:pos="9071"/>
        </w:tabs>
      </w:pPr>
      <w:r>
        <w:fldChar w:fldCharType="begin"/>
      </w:r>
      <w:r>
        <w:instrText xml:space="preserve"> HYPERLINK \l _Toc1644679577 </w:instrText>
      </w:r>
      <w:r>
        <w:fldChar w:fldCharType="separate"/>
      </w:r>
      <w:r>
        <w:rPr>
          <w:rFonts w:hint="eastAsia"/>
        </w:rPr>
        <w:t>2.6 HTML5音频与语音合成技术</w:t>
      </w:r>
      <w:r>
        <w:tab/>
      </w:r>
      <w:r>
        <w:fldChar w:fldCharType="begin"/>
      </w:r>
      <w:r>
        <w:instrText xml:space="preserve"> PAGEREF _Toc1644679577 \h </w:instrText>
      </w:r>
      <w:r>
        <w:fldChar w:fldCharType="separate"/>
      </w:r>
      <w:r>
        <w:t>14</w:t>
      </w:r>
      <w:r>
        <w:fldChar w:fldCharType="end"/>
      </w:r>
      <w:r>
        <w:fldChar w:fldCharType="end"/>
      </w:r>
    </w:p>
    <w:p w14:paraId="5BA7C716">
      <w:pPr>
        <w:pStyle w:val="14"/>
        <w:tabs>
          <w:tab w:val="right" w:leader="dot" w:pos="9071"/>
        </w:tabs>
      </w:pPr>
      <w:r>
        <w:fldChar w:fldCharType="begin"/>
      </w:r>
      <w:r>
        <w:instrText xml:space="preserve"> HYPERLINK \l _Toc1867630102 </w:instrText>
      </w:r>
      <w:r>
        <w:fldChar w:fldCharType="separate"/>
      </w:r>
      <w:r>
        <w:rPr>
          <w:rFonts w:hint="eastAsia"/>
        </w:rPr>
        <w:t>2.7 模块化单体与架构治理</w:t>
      </w:r>
      <w:r>
        <w:tab/>
      </w:r>
      <w:r>
        <w:fldChar w:fldCharType="begin"/>
      </w:r>
      <w:r>
        <w:instrText xml:space="preserve"> PAGEREF _Toc1867630102 \h </w:instrText>
      </w:r>
      <w:r>
        <w:fldChar w:fldCharType="separate"/>
      </w:r>
      <w:r>
        <w:t>14</w:t>
      </w:r>
      <w:r>
        <w:fldChar w:fldCharType="end"/>
      </w:r>
      <w:r>
        <w:fldChar w:fldCharType="end"/>
      </w:r>
    </w:p>
    <w:p w14:paraId="0C8F4D36">
      <w:pPr>
        <w:pStyle w:val="14"/>
        <w:tabs>
          <w:tab w:val="right" w:leader="dot" w:pos="9071"/>
        </w:tabs>
      </w:pPr>
      <w:r>
        <w:fldChar w:fldCharType="begin"/>
      </w:r>
      <w:r>
        <w:instrText xml:space="preserve"> HYPERLINK \l _Toc1638139762 </w:instrText>
      </w:r>
      <w:r>
        <w:fldChar w:fldCharType="separate"/>
      </w:r>
      <w:r>
        <w:rPr>
          <w:rFonts w:hint="eastAsia"/>
        </w:rPr>
        <w:t>2.8 前端ES Modules与模块化组织</w:t>
      </w:r>
      <w:r>
        <w:tab/>
      </w:r>
      <w:r>
        <w:fldChar w:fldCharType="begin"/>
      </w:r>
      <w:r>
        <w:instrText xml:space="preserve"> PAGEREF _Toc1638139762 \h </w:instrText>
      </w:r>
      <w:r>
        <w:fldChar w:fldCharType="separate"/>
      </w:r>
      <w:r>
        <w:t>15</w:t>
      </w:r>
      <w:r>
        <w:fldChar w:fldCharType="end"/>
      </w:r>
      <w:r>
        <w:fldChar w:fldCharType="end"/>
      </w:r>
    </w:p>
    <w:p w14:paraId="2B1373BF">
      <w:pPr>
        <w:pStyle w:val="12"/>
        <w:tabs>
          <w:tab w:val="right" w:leader="dot" w:pos="9071"/>
        </w:tabs>
      </w:pPr>
      <w:r>
        <w:fldChar w:fldCharType="begin"/>
      </w:r>
      <w:r>
        <w:instrText xml:space="preserve"> HYPERLINK \l _Toc1474625394 </w:instrText>
      </w:r>
      <w:r>
        <w:fldChar w:fldCharType="separate"/>
      </w:r>
      <w:r>
        <w:rPr>
          <w:rFonts w:hint="eastAsia"/>
        </w:rPr>
        <w:t>第三章 系统需求分析</w:t>
      </w:r>
      <w:r>
        <w:tab/>
      </w:r>
      <w:r>
        <w:fldChar w:fldCharType="begin"/>
      </w:r>
      <w:r>
        <w:instrText xml:space="preserve"> PAGEREF _Toc1474625394 \h </w:instrText>
      </w:r>
      <w:r>
        <w:fldChar w:fldCharType="separate"/>
      </w:r>
      <w:r>
        <w:t>16</w:t>
      </w:r>
      <w:r>
        <w:fldChar w:fldCharType="end"/>
      </w:r>
      <w:r>
        <w:fldChar w:fldCharType="end"/>
      </w:r>
    </w:p>
    <w:p w14:paraId="72DFB686">
      <w:pPr>
        <w:pStyle w:val="14"/>
        <w:tabs>
          <w:tab w:val="right" w:leader="dot" w:pos="9071"/>
        </w:tabs>
      </w:pPr>
      <w:r>
        <w:fldChar w:fldCharType="begin"/>
      </w:r>
      <w:r>
        <w:instrText xml:space="preserve"> HYPERLINK \l _Toc2067710578 </w:instrText>
      </w:r>
      <w:r>
        <w:fldChar w:fldCharType="separate"/>
      </w:r>
      <w:r>
        <w:rPr>
          <w:rFonts w:hint="eastAsia"/>
        </w:rPr>
        <w:t>3.1 可行性分析</w:t>
      </w:r>
      <w:r>
        <w:tab/>
      </w:r>
      <w:r>
        <w:fldChar w:fldCharType="begin"/>
      </w:r>
      <w:r>
        <w:instrText xml:space="preserve"> PAGEREF _Toc2067710578 \h </w:instrText>
      </w:r>
      <w:r>
        <w:fldChar w:fldCharType="separate"/>
      </w:r>
      <w:r>
        <w:t>16</w:t>
      </w:r>
      <w:r>
        <w:fldChar w:fldCharType="end"/>
      </w:r>
      <w:r>
        <w:fldChar w:fldCharType="end"/>
      </w:r>
    </w:p>
    <w:p w14:paraId="068715E2">
      <w:pPr>
        <w:pStyle w:val="14"/>
        <w:tabs>
          <w:tab w:val="right" w:leader="dot" w:pos="9071"/>
        </w:tabs>
      </w:pPr>
      <w:r>
        <w:fldChar w:fldCharType="begin"/>
      </w:r>
      <w:r>
        <w:instrText xml:space="preserve"> HYPERLINK \l _Toc1431308692 </w:instrText>
      </w:r>
      <w:r>
        <w:fldChar w:fldCharType="separate"/>
      </w:r>
      <w:r>
        <w:rPr>
          <w:rFonts w:hint="eastAsia"/>
        </w:rPr>
        <w:t>3.2 用户角色与学习场景</w:t>
      </w:r>
      <w:r>
        <w:tab/>
      </w:r>
      <w:r>
        <w:fldChar w:fldCharType="begin"/>
      </w:r>
      <w:r>
        <w:instrText xml:space="preserve"> PAGEREF _Toc1431308692 \h </w:instrText>
      </w:r>
      <w:r>
        <w:fldChar w:fldCharType="separate"/>
      </w:r>
      <w:r>
        <w:t>16</w:t>
      </w:r>
      <w:r>
        <w:fldChar w:fldCharType="end"/>
      </w:r>
      <w:r>
        <w:fldChar w:fldCharType="end"/>
      </w:r>
    </w:p>
    <w:p w14:paraId="25F81940">
      <w:pPr>
        <w:pStyle w:val="14"/>
        <w:tabs>
          <w:tab w:val="right" w:leader="dot" w:pos="9071"/>
        </w:tabs>
      </w:pPr>
      <w:r>
        <w:fldChar w:fldCharType="begin"/>
      </w:r>
      <w:r>
        <w:instrText xml:space="preserve"> HYPERLINK \l _Toc2040856397 </w:instrText>
      </w:r>
      <w:r>
        <w:fldChar w:fldCharType="separate"/>
      </w:r>
      <w:r>
        <w:rPr>
          <w:rFonts w:hint="eastAsia"/>
        </w:rPr>
        <w:t>3.3 功能需求</w:t>
      </w:r>
      <w:r>
        <w:tab/>
      </w:r>
      <w:r>
        <w:fldChar w:fldCharType="begin"/>
      </w:r>
      <w:r>
        <w:instrText xml:space="preserve"> PAGEREF _Toc2040856397 \h </w:instrText>
      </w:r>
      <w:r>
        <w:fldChar w:fldCharType="separate"/>
      </w:r>
      <w:r>
        <w:t>17</w:t>
      </w:r>
      <w:r>
        <w:fldChar w:fldCharType="end"/>
      </w:r>
      <w:r>
        <w:fldChar w:fldCharType="end"/>
      </w:r>
    </w:p>
    <w:p w14:paraId="70EC7ECF">
      <w:pPr>
        <w:pStyle w:val="14"/>
        <w:tabs>
          <w:tab w:val="right" w:leader="dot" w:pos="9071"/>
        </w:tabs>
      </w:pPr>
      <w:r>
        <w:fldChar w:fldCharType="begin"/>
      </w:r>
      <w:r>
        <w:instrText xml:space="preserve"> HYPERLINK \l _Toc1064654495 </w:instrText>
      </w:r>
      <w:r>
        <w:fldChar w:fldCharType="separate"/>
      </w:r>
      <w:r>
        <w:rPr>
          <w:rFonts w:hint="eastAsia"/>
        </w:rPr>
        <w:t>3.4 非功能需求</w:t>
      </w:r>
      <w:r>
        <w:tab/>
      </w:r>
      <w:r>
        <w:fldChar w:fldCharType="begin"/>
      </w:r>
      <w:r>
        <w:instrText xml:space="preserve"> PAGEREF _Toc1064654495 \h </w:instrText>
      </w:r>
      <w:r>
        <w:fldChar w:fldCharType="separate"/>
      </w:r>
      <w:r>
        <w:t>18</w:t>
      </w:r>
      <w:r>
        <w:fldChar w:fldCharType="end"/>
      </w:r>
      <w:r>
        <w:fldChar w:fldCharType="end"/>
      </w:r>
    </w:p>
    <w:p w14:paraId="11F97001">
      <w:pPr>
        <w:pStyle w:val="14"/>
        <w:tabs>
          <w:tab w:val="right" w:leader="dot" w:pos="9071"/>
        </w:tabs>
      </w:pPr>
      <w:r>
        <w:fldChar w:fldCharType="begin"/>
      </w:r>
      <w:r>
        <w:instrText xml:space="preserve"> HYPERLINK \l _Toc814350661 </w:instrText>
      </w:r>
      <w:r>
        <w:fldChar w:fldCharType="separate"/>
      </w:r>
      <w:r>
        <w:rPr>
          <w:rFonts w:hint="eastAsia"/>
        </w:rPr>
        <w:t>3.5 核心业务流程</w:t>
      </w:r>
      <w:r>
        <w:tab/>
      </w:r>
      <w:r>
        <w:fldChar w:fldCharType="begin"/>
      </w:r>
      <w:r>
        <w:instrText xml:space="preserve"> PAGEREF _Toc814350661 \h </w:instrText>
      </w:r>
      <w:r>
        <w:fldChar w:fldCharType="separate"/>
      </w:r>
      <w:r>
        <w:t>18</w:t>
      </w:r>
      <w:r>
        <w:fldChar w:fldCharType="end"/>
      </w:r>
      <w:r>
        <w:fldChar w:fldCharType="end"/>
      </w:r>
    </w:p>
    <w:p w14:paraId="787683CF">
      <w:pPr>
        <w:pStyle w:val="12"/>
        <w:tabs>
          <w:tab w:val="right" w:leader="dot" w:pos="9071"/>
        </w:tabs>
      </w:pPr>
      <w:r>
        <w:fldChar w:fldCharType="begin"/>
      </w:r>
      <w:r>
        <w:instrText xml:space="preserve"> HYPERLINK \l _Toc878277096 </w:instrText>
      </w:r>
      <w:r>
        <w:fldChar w:fldCharType="separate"/>
      </w:r>
      <w:r>
        <w:rPr>
          <w:rFonts w:hint="eastAsia"/>
        </w:rPr>
        <w:t>第四章 系统总体设计</w:t>
      </w:r>
      <w:r>
        <w:tab/>
      </w:r>
      <w:r>
        <w:fldChar w:fldCharType="begin"/>
      </w:r>
      <w:r>
        <w:instrText xml:space="preserve"> PAGEREF _Toc878277096 \h </w:instrText>
      </w:r>
      <w:r>
        <w:fldChar w:fldCharType="separate"/>
      </w:r>
      <w:r>
        <w:t>20</w:t>
      </w:r>
      <w:r>
        <w:fldChar w:fldCharType="end"/>
      </w:r>
      <w:r>
        <w:fldChar w:fldCharType="end"/>
      </w:r>
    </w:p>
    <w:p w14:paraId="51676425">
      <w:pPr>
        <w:pStyle w:val="14"/>
        <w:tabs>
          <w:tab w:val="right" w:leader="dot" w:pos="9071"/>
        </w:tabs>
      </w:pPr>
      <w:r>
        <w:fldChar w:fldCharType="begin"/>
      </w:r>
      <w:r>
        <w:instrText xml:space="preserve"> HYPERLINK \l _Toc1548046641 </w:instrText>
      </w:r>
      <w:r>
        <w:fldChar w:fldCharType="separate"/>
      </w:r>
      <w:r>
        <w:rPr>
          <w:rFonts w:hint="eastAsia"/>
        </w:rPr>
        <w:t>4.1 总体架构设计</w:t>
      </w:r>
      <w:r>
        <w:tab/>
      </w:r>
      <w:r>
        <w:fldChar w:fldCharType="begin"/>
      </w:r>
      <w:r>
        <w:instrText xml:space="preserve"> PAGEREF _Toc1548046641 \h </w:instrText>
      </w:r>
      <w:r>
        <w:fldChar w:fldCharType="separate"/>
      </w:r>
      <w:r>
        <w:t>20</w:t>
      </w:r>
      <w:r>
        <w:fldChar w:fldCharType="end"/>
      </w:r>
      <w:r>
        <w:fldChar w:fldCharType="end"/>
      </w:r>
    </w:p>
    <w:p w14:paraId="0AC3F132">
      <w:pPr>
        <w:pStyle w:val="14"/>
        <w:tabs>
          <w:tab w:val="right" w:leader="dot" w:pos="9071"/>
        </w:tabs>
      </w:pPr>
      <w:r>
        <w:fldChar w:fldCharType="begin"/>
      </w:r>
      <w:r>
        <w:instrText xml:space="preserve"> HYPERLINK \l _Toc1255511882 </w:instrText>
      </w:r>
      <w:r>
        <w:fldChar w:fldCharType="separate"/>
      </w:r>
      <w:r>
        <w:rPr>
          <w:rFonts w:hint="eastAsia"/>
        </w:rPr>
        <w:t>4.2 功能模块设计</w:t>
      </w:r>
      <w:r>
        <w:tab/>
      </w:r>
      <w:r>
        <w:fldChar w:fldCharType="begin"/>
      </w:r>
      <w:r>
        <w:instrText xml:space="preserve"> PAGEREF _Toc1255511882 \h </w:instrText>
      </w:r>
      <w:r>
        <w:fldChar w:fldCharType="separate"/>
      </w:r>
      <w:r>
        <w:t>20</w:t>
      </w:r>
      <w:r>
        <w:fldChar w:fldCharType="end"/>
      </w:r>
      <w:r>
        <w:fldChar w:fldCharType="end"/>
      </w:r>
    </w:p>
    <w:p w14:paraId="47422730">
      <w:pPr>
        <w:pStyle w:val="14"/>
        <w:tabs>
          <w:tab w:val="right" w:leader="dot" w:pos="9071"/>
        </w:tabs>
      </w:pPr>
      <w:r>
        <w:fldChar w:fldCharType="begin"/>
      </w:r>
      <w:r>
        <w:instrText xml:space="preserve"> HYPERLINK \l _Toc213885352 </w:instrText>
      </w:r>
      <w:r>
        <w:fldChar w:fldCharType="separate"/>
      </w:r>
      <w:r>
        <w:rPr>
          <w:rFonts w:hint="eastAsia"/>
        </w:rPr>
        <w:t>4.3 核心业务流程设计</w:t>
      </w:r>
      <w:r>
        <w:tab/>
      </w:r>
      <w:r>
        <w:fldChar w:fldCharType="begin"/>
      </w:r>
      <w:r>
        <w:instrText xml:space="preserve"> PAGEREF _Toc213885352 \h </w:instrText>
      </w:r>
      <w:r>
        <w:fldChar w:fldCharType="separate"/>
      </w:r>
      <w:r>
        <w:t>21</w:t>
      </w:r>
      <w:r>
        <w:fldChar w:fldCharType="end"/>
      </w:r>
      <w:r>
        <w:fldChar w:fldCharType="end"/>
      </w:r>
    </w:p>
    <w:p w14:paraId="6540FEA9">
      <w:pPr>
        <w:pStyle w:val="14"/>
        <w:tabs>
          <w:tab w:val="right" w:leader="dot" w:pos="9071"/>
        </w:tabs>
      </w:pPr>
      <w:r>
        <w:fldChar w:fldCharType="begin"/>
      </w:r>
      <w:r>
        <w:instrText xml:space="preserve"> HYPERLINK \l _Toc2030969633 </w:instrText>
      </w:r>
      <w:r>
        <w:fldChar w:fldCharType="separate"/>
      </w:r>
      <w:r>
        <w:rPr>
          <w:rFonts w:hint="eastAsia"/>
        </w:rPr>
        <w:t>4.4 数据库设计</w:t>
      </w:r>
      <w:r>
        <w:tab/>
      </w:r>
      <w:r>
        <w:fldChar w:fldCharType="begin"/>
      </w:r>
      <w:r>
        <w:instrText xml:space="preserve"> PAGEREF _Toc2030969633 \h </w:instrText>
      </w:r>
      <w:r>
        <w:fldChar w:fldCharType="separate"/>
      </w:r>
      <w:r>
        <w:t>22</w:t>
      </w:r>
      <w:r>
        <w:fldChar w:fldCharType="end"/>
      </w:r>
      <w:r>
        <w:fldChar w:fldCharType="end"/>
      </w:r>
    </w:p>
    <w:p w14:paraId="4D94C0E9">
      <w:pPr>
        <w:pStyle w:val="14"/>
        <w:tabs>
          <w:tab w:val="right" w:leader="dot" w:pos="9071"/>
        </w:tabs>
      </w:pPr>
      <w:r>
        <w:fldChar w:fldCharType="begin"/>
      </w:r>
      <w:r>
        <w:instrText xml:space="preserve"> HYPERLINK \l _Toc254052766 </w:instrText>
      </w:r>
      <w:r>
        <w:fldChar w:fldCharType="separate"/>
      </w:r>
      <w:r>
        <w:rPr>
          <w:rFonts w:hint="eastAsia"/>
        </w:rPr>
        <w:t>4.5 接口与安全体系设计</w:t>
      </w:r>
      <w:r>
        <w:tab/>
      </w:r>
      <w:r>
        <w:fldChar w:fldCharType="begin"/>
      </w:r>
      <w:r>
        <w:instrText xml:space="preserve"> PAGEREF _Toc254052766 \h </w:instrText>
      </w:r>
      <w:r>
        <w:fldChar w:fldCharType="separate"/>
      </w:r>
      <w:r>
        <w:t>24</w:t>
      </w:r>
      <w:r>
        <w:fldChar w:fldCharType="end"/>
      </w:r>
      <w:r>
        <w:fldChar w:fldCharType="end"/>
      </w:r>
    </w:p>
    <w:p w14:paraId="1986EA7D">
      <w:pPr>
        <w:pStyle w:val="14"/>
        <w:tabs>
          <w:tab w:val="right" w:leader="dot" w:pos="9071"/>
        </w:tabs>
      </w:pPr>
      <w:r>
        <w:fldChar w:fldCharType="begin"/>
      </w:r>
      <w:r>
        <w:instrText xml:space="preserve"> HYPERLINK \l _Toc667347926 </w:instrText>
      </w:r>
      <w:r>
        <w:fldChar w:fldCharType="separate"/>
      </w:r>
      <w:r>
        <w:rPr>
          <w:rFonts w:hint="eastAsia"/>
        </w:rPr>
        <w:t>4.6 数据一致性设计</w:t>
      </w:r>
      <w:r>
        <w:tab/>
      </w:r>
      <w:r>
        <w:fldChar w:fldCharType="begin"/>
      </w:r>
      <w:r>
        <w:instrText xml:space="preserve"> PAGEREF _Toc667347926 \h </w:instrText>
      </w:r>
      <w:r>
        <w:fldChar w:fldCharType="separate"/>
      </w:r>
      <w:r>
        <w:t>25</w:t>
      </w:r>
      <w:r>
        <w:fldChar w:fldCharType="end"/>
      </w:r>
      <w:r>
        <w:fldChar w:fldCharType="end"/>
      </w:r>
    </w:p>
    <w:p w14:paraId="2C4B3BEE">
      <w:pPr>
        <w:pStyle w:val="12"/>
        <w:tabs>
          <w:tab w:val="right" w:leader="dot" w:pos="9071"/>
        </w:tabs>
      </w:pPr>
      <w:r>
        <w:fldChar w:fldCharType="begin"/>
      </w:r>
      <w:r>
        <w:instrText xml:space="preserve"> HYPERLINK \l _Toc1956987648 </w:instrText>
      </w:r>
      <w:r>
        <w:fldChar w:fldCharType="separate"/>
      </w:r>
      <w:r>
        <w:rPr>
          <w:rFonts w:hint="eastAsia"/>
        </w:rPr>
        <w:t>第五章 系统详细设计与实现</w:t>
      </w:r>
      <w:r>
        <w:tab/>
      </w:r>
      <w:r>
        <w:fldChar w:fldCharType="begin"/>
      </w:r>
      <w:r>
        <w:instrText xml:space="preserve"> PAGEREF _Toc1956987648 \h </w:instrText>
      </w:r>
      <w:r>
        <w:fldChar w:fldCharType="separate"/>
      </w:r>
      <w:r>
        <w:t>27</w:t>
      </w:r>
      <w:r>
        <w:fldChar w:fldCharType="end"/>
      </w:r>
      <w:r>
        <w:fldChar w:fldCharType="end"/>
      </w:r>
    </w:p>
    <w:p w14:paraId="6C016587">
      <w:pPr>
        <w:pStyle w:val="14"/>
        <w:tabs>
          <w:tab w:val="right" w:leader="dot" w:pos="9071"/>
        </w:tabs>
      </w:pPr>
      <w:r>
        <w:fldChar w:fldCharType="begin"/>
      </w:r>
      <w:r>
        <w:instrText xml:space="preserve"> HYPERLINK \l _Toc231862484 </w:instrText>
      </w:r>
      <w:r>
        <w:fldChar w:fldCharType="separate"/>
      </w:r>
      <w:r>
        <w:rPr>
          <w:rFonts w:hint="eastAsia"/>
        </w:rPr>
        <w:t>5.1 用户认证与权限控制</w:t>
      </w:r>
      <w:r>
        <w:tab/>
      </w:r>
      <w:r>
        <w:fldChar w:fldCharType="begin"/>
      </w:r>
      <w:r>
        <w:instrText xml:space="preserve"> PAGEREF _Toc231862484 \h </w:instrText>
      </w:r>
      <w:r>
        <w:fldChar w:fldCharType="separate"/>
      </w:r>
      <w:r>
        <w:t>27</w:t>
      </w:r>
      <w:r>
        <w:fldChar w:fldCharType="end"/>
      </w:r>
      <w:r>
        <w:fldChar w:fldCharType="end"/>
      </w:r>
    </w:p>
    <w:p w14:paraId="3C537453">
      <w:pPr>
        <w:pStyle w:val="14"/>
        <w:tabs>
          <w:tab w:val="right" w:leader="dot" w:pos="9071"/>
        </w:tabs>
      </w:pPr>
      <w:r>
        <w:fldChar w:fldCharType="begin"/>
      </w:r>
      <w:r>
        <w:instrText xml:space="preserve"> HYPERLINK \l _Toc1377432930 </w:instrText>
      </w:r>
      <w:r>
        <w:fldChar w:fldCharType="separate"/>
      </w:r>
      <w:r>
        <w:rPr>
          <w:rFonts w:hint="eastAsia"/>
        </w:rPr>
        <w:t>5.2 多模型配置与模型调用</w:t>
      </w:r>
      <w:r>
        <w:tab/>
      </w:r>
      <w:r>
        <w:fldChar w:fldCharType="begin"/>
      </w:r>
      <w:r>
        <w:instrText xml:space="preserve"> PAGEREF _Toc1377432930 \h </w:instrText>
      </w:r>
      <w:r>
        <w:fldChar w:fldCharType="separate"/>
      </w:r>
      <w:r>
        <w:t>28</w:t>
      </w:r>
      <w:r>
        <w:fldChar w:fldCharType="end"/>
      </w:r>
      <w:r>
        <w:fldChar w:fldCharType="end"/>
      </w:r>
    </w:p>
    <w:p w14:paraId="76A44CC2">
      <w:pPr>
        <w:pStyle w:val="14"/>
        <w:tabs>
          <w:tab w:val="right" w:leader="dot" w:pos="9071"/>
        </w:tabs>
      </w:pPr>
      <w:r>
        <w:fldChar w:fldCharType="begin"/>
      </w:r>
      <w:r>
        <w:instrText xml:space="preserve"> HYPERLINK \l _Toc641539850 </w:instrText>
      </w:r>
      <w:r>
        <w:fldChar w:fldCharType="separate"/>
      </w:r>
      <w:r>
        <w:t>5.</w:t>
      </w:r>
      <w:r>
        <w:rPr>
          <w:rFonts w:hint="eastAsia"/>
          <w:lang w:val="en-US" w:eastAsia="zh-CN"/>
        </w:rPr>
        <w:t>3</w:t>
      </w:r>
      <w:r>
        <w:t xml:space="preserve"> </w:t>
      </w:r>
      <w:r>
        <w:rPr>
          <w:rFonts w:hint="eastAsia"/>
          <w:lang w:val="en-US" w:eastAsia="zh-CN"/>
        </w:rPr>
        <w:t>词汇大挑战</w:t>
      </w:r>
      <w:r>
        <w:rPr>
          <w:rFonts w:hint="eastAsia"/>
        </w:rPr>
        <w:t>与</w:t>
      </w:r>
      <w:r>
        <w:rPr>
          <w:rFonts w:hint="eastAsia"/>
          <w:lang w:val="en-US" w:eastAsia="zh-CN"/>
        </w:rPr>
        <w:t>学习计划、公共词本</w:t>
      </w:r>
      <w:r>
        <w:tab/>
      </w:r>
      <w:r>
        <w:fldChar w:fldCharType="begin"/>
      </w:r>
      <w:r>
        <w:instrText xml:space="preserve"> PAGEREF _Toc641539850 \h </w:instrText>
      </w:r>
      <w:r>
        <w:fldChar w:fldCharType="separate"/>
      </w:r>
      <w:r>
        <w:t>29</w:t>
      </w:r>
      <w:r>
        <w:fldChar w:fldCharType="end"/>
      </w:r>
      <w:r>
        <w:fldChar w:fldCharType="end"/>
      </w:r>
    </w:p>
    <w:p w14:paraId="7A527E92">
      <w:pPr>
        <w:pStyle w:val="14"/>
        <w:tabs>
          <w:tab w:val="right" w:leader="dot" w:pos="9071"/>
        </w:tabs>
      </w:pPr>
      <w:r>
        <w:commentReference w:id="3"/>
      </w:r>
      <w:r>
        <w:fldChar w:fldCharType="begin"/>
      </w:r>
      <w:r>
        <w:instrText xml:space="preserve"> HYPERLINK \l _Toc1992351010 </w:instrText>
      </w:r>
      <w:r>
        <w:fldChar w:fldCharType="separate"/>
      </w:r>
      <w:r>
        <w:t>5.</w:t>
      </w:r>
      <w:r>
        <w:rPr>
          <w:rFonts w:hint="eastAsia"/>
          <w:lang w:val="en-US" w:eastAsia="zh-CN"/>
        </w:rPr>
        <w:t>4</w:t>
      </w:r>
      <w:r>
        <w:rPr>
          <w:rFonts w:hint="eastAsia"/>
        </w:rPr>
        <w:t xml:space="preserve"> 词汇学习卡与公共缓存</w:t>
      </w:r>
      <w:r>
        <w:tab/>
      </w:r>
      <w:r>
        <w:fldChar w:fldCharType="begin"/>
      </w:r>
      <w:r>
        <w:instrText xml:space="preserve"> PAGEREF _Toc1992351010 \h </w:instrText>
      </w:r>
      <w:r>
        <w:fldChar w:fldCharType="separate"/>
      </w:r>
      <w:r>
        <w:t>31</w:t>
      </w:r>
      <w:r>
        <w:fldChar w:fldCharType="end"/>
      </w:r>
      <w:r>
        <w:fldChar w:fldCharType="end"/>
      </w:r>
    </w:p>
    <w:p w14:paraId="3E1F8717">
      <w:pPr>
        <w:pStyle w:val="14"/>
        <w:tabs>
          <w:tab w:val="right" w:leader="dot" w:pos="9071"/>
        </w:tabs>
      </w:pPr>
      <w:r>
        <w:fldChar w:fldCharType="begin"/>
      </w:r>
      <w:r>
        <w:instrText xml:space="preserve"> HYPERLINK \l _Toc1878401046 </w:instrText>
      </w:r>
      <w:r>
        <w:fldChar w:fldCharType="separate"/>
      </w:r>
      <w:r>
        <w:t>5.</w:t>
      </w:r>
      <w:r>
        <w:rPr>
          <w:rFonts w:hint="eastAsia"/>
          <w:lang w:val="en-US" w:eastAsia="zh-CN"/>
        </w:rPr>
        <w:t>5</w:t>
      </w:r>
      <w:r>
        <w:rPr>
          <w:rFonts w:hint="eastAsia"/>
        </w:rPr>
        <w:t xml:space="preserve"> 拼写容错与最佳匹配</w:t>
      </w:r>
      <w:r>
        <w:tab/>
      </w:r>
      <w:r>
        <w:fldChar w:fldCharType="begin"/>
      </w:r>
      <w:r>
        <w:instrText xml:space="preserve"> PAGEREF _Toc1878401046 \h </w:instrText>
      </w:r>
      <w:r>
        <w:fldChar w:fldCharType="separate"/>
      </w:r>
      <w:r>
        <w:t>33</w:t>
      </w:r>
      <w:r>
        <w:fldChar w:fldCharType="end"/>
      </w:r>
      <w:r>
        <w:fldChar w:fldCharType="end"/>
      </w:r>
    </w:p>
    <w:p w14:paraId="65042B13">
      <w:pPr>
        <w:pStyle w:val="14"/>
        <w:tabs>
          <w:tab w:val="right" w:leader="dot" w:pos="9071"/>
        </w:tabs>
      </w:pPr>
      <w:r>
        <w:fldChar w:fldCharType="begin"/>
      </w:r>
      <w:r>
        <w:instrText xml:space="preserve"> HYPERLINK \l _Toc129285575 </w:instrText>
      </w:r>
      <w:r>
        <w:fldChar w:fldCharType="separate"/>
      </w:r>
      <w:r>
        <w:t>5.</w:t>
      </w:r>
      <w:r>
        <w:rPr>
          <w:rFonts w:hint="eastAsia"/>
          <w:lang w:val="en-US" w:eastAsia="zh-CN"/>
        </w:rPr>
        <w:t>6</w:t>
      </w:r>
      <w:r>
        <w:rPr>
          <w:rFonts w:hint="eastAsia"/>
        </w:rPr>
        <w:t xml:space="preserve"> 单词本快照与笔记共享</w:t>
      </w:r>
      <w:r>
        <w:tab/>
      </w:r>
      <w:r>
        <w:fldChar w:fldCharType="begin"/>
      </w:r>
      <w:r>
        <w:instrText xml:space="preserve"> PAGEREF _Toc129285575 \h </w:instrText>
      </w:r>
      <w:r>
        <w:fldChar w:fldCharType="separate"/>
      </w:r>
      <w:r>
        <w:t>33</w:t>
      </w:r>
      <w:r>
        <w:fldChar w:fldCharType="end"/>
      </w:r>
      <w:r>
        <w:fldChar w:fldCharType="end"/>
      </w:r>
    </w:p>
    <w:p w14:paraId="443953C1">
      <w:pPr>
        <w:pStyle w:val="14"/>
        <w:tabs>
          <w:tab w:val="right" w:leader="dot" w:pos="9071"/>
        </w:tabs>
      </w:pPr>
      <w:r>
        <w:fldChar w:fldCharType="begin"/>
      </w:r>
      <w:r>
        <w:instrText xml:space="preserve"> HYPERLINK \l _Toc1796691908 </w:instrText>
      </w:r>
      <w:r>
        <w:fldChar w:fldCharType="separate"/>
      </w:r>
      <w:r>
        <w:t>5.</w:t>
      </w:r>
      <w:r>
        <w:rPr>
          <w:rFonts w:hint="eastAsia"/>
          <w:lang w:val="en-US" w:eastAsia="zh-CN"/>
        </w:rPr>
        <w:t>7</w:t>
      </w:r>
      <w:r>
        <w:rPr>
          <w:rFonts w:hint="eastAsia"/>
        </w:rPr>
        <w:t xml:space="preserve"> 文章学习模块</w:t>
      </w:r>
      <w:r>
        <w:tab/>
      </w:r>
      <w:r>
        <w:fldChar w:fldCharType="begin"/>
      </w:r>
      <w:r>
        <w:instrText xml:space="preserve"> PAGEREF _Toc1796691908 \h </w:instrText>
      </w:r>
      <w:r>
        <w:fldChar w:fldCharType="separate"/>
      </w:r>
      <w:r>
        <w:t>34</w:t>
      </w:r>
      <w:r>
        <w:fldChar w:fldCharType="end"/>
      </w:r>
      <w:r>
        <w:fldChar w:fldCharType="end"/>
      </w:r>
    </w:p>
    <w:p w14:paraId="44B918DB">
      <w:pPr>
        <w:pStyle w:val="14"/>
        <w:tabs>
          <w:tab w:val="right" w:leader="dot" w:pos="9071"/>
        </w:tabs>
      </w:pPr>
      <w:r>
        <w:fldChar w:fldCharType="begin"/>
      </w:r>
      <w:r>
        <w:instrText xml:space="preserve"> HYPERLINK \l _Toc1233337289 </w:instrText>
      </w:r>
      <w:r>
        <w:fldChar w:fldCharType="separate"/>
      </w:r>
      <w:r>
        <w:t>5.</w:t>
      </w:r>
      <w:r>
        <w:rPr>
          <w:rFonts w:hint="eastAsia"/>
          <w:lang w:val="en-US" w:eastAsia="zh-CN"/>
        </w:rPr>
        <w:t>8</w:t>
      </w:r>
      <w:r>
        <w:rPr>
          <w:rFonts w:hint="eastAsia"/>
        </w:rPr>
        <w:t xml:space="preserve"> 间隔复习与睡眠保护</w:t>
      </w:r>
      <w:r>
        <w:tab/>
      </w:r>
      <w:r>
        <w:fldChar w:fldCharType="begin"/>
      </w:r>
      <w:r>
        <w:instrText xml:space="preserve"> PAGEREF _Toc1233337289 \h </w:instrText>
      </w:r>
      <w:r>
        <w:fldChar w:fldCharType="separate"/>
      </w:r>
      <w:r>
        <w:t>35</w:t>
      </w:r>
      <w:r>
        <w:fldChar w:fldCharType="end"/>
      </w:r>
      <w:r>
        <w:fldChar w:fldCharType="end"/>
      </w:r>
    </w:p>
    <w:p w14:paraId="4B444589">
      <w:pPr>
        <w:pStyle w:val="14"/>
        <w:tabs>
          <w:tab w:val="right" w:leader="dot" w:pos="9071"/>
        </w:tabs>
      </w:pPr>
      <w:r>
        <w:fldChar w:fldCharType="begin"/>
      </w:r>
      <w:r>
        <w:instrText xml:space="preserve"> HYPERLINK \l _Toc1187655379 </w:instrText>
      </w:r>
      <w:r>
        <w:fldChar w:fldCharType="separate"/>
      </w:r>
      <w:r>
        <w:t>5.</w:t>
      </w:r>
      <w:r>
        <w:rPr>
          <w:rFonts w:hint="eastAsia"/>
          <w:lang w:val="en-US" w:eastAsia="zh-CN"/>
        </w:rPr>
        <w:t>9</w:t>
      </w:r>
      <w:r>
        <w:rPr>
          <w:rFonts w:hint="eastAsia"/>
        </w:rPr>
        <w:t xml:space="preserve"> 前端模块化与交互设计</w:t>
      </w:r>
      <w:r>
        <w:tab/>
      </w:r>
      <w:r>
        <w:fldChar w:fldCharType="begin"/>
      </w:r>
      <w:r>
        <w:instrText xml:space="preserve"> PAGEREF _Toc1187655379 \h </w:instrText>
      </w:r>
      <w:r>
        <w:fldChar w:fldCharType="separate"/>
      </w:r>
      <w:r>
        <w:t>37</w:t>
      </w:r>
      <w:r>
        <w:fldChar w:fldCharType="end"/>
      </w:r>
      <w:r>
        <w:fldChar w:fldCharType="end"/>
      </w:r>
    </w:p>
    <w:p w14:paraId="2F0D1736">
      <w:pPr>
        <w:pStyle w:val="14"/>
        <w:tabs>
          <w:tab w:val="right" w:leader="dot" w:pos="9071"/>
        </w:tabs>
      </w:pPr>
      <w:r>
        <w:fldChar w:fldCharType="begin"/>
      </w:r>
      <w:r>
        <w:instrText xml:space="preserve"> HYPERLINK \l _Toc63455988 </w:instrText>
      </w:r>
      <w:r>
        <w:fldChar w:fldCharType="separate"/>
      </w:r>
      <w:r>
        <w:t>5.</w:t>
      </w:r>
      <w:r>
        <w:rPr>
          <w:rFonts w:hint="eastAsia"/>
          <w:lang w:val="en-US" w:eastAsia="zh-CN"/>
        </w:rPr>
        <w:t>10</w:t>
      </w:r>
      <w:r>
        <w:rPr>
          <w:rFonts w:hint="eastAsia"/>
        </w:rPr>
        <w:t xml:space="preserve"> 系统日志与异常处理</w:t>
      </w:r>
      <w:r>
        <w:tab/>
      </w:r>
      <w:r>
        <w:fldChar w:fldCharType="begin"/>
      </w:r>
      <w:r>
        <w:instrText xml:space="preserve"> PAGEREF _Toc63455988 \h </w:instrText>
      </w:r>
      <w:r>
        <w:fldChar w:fldCharType="separate"/>
      </w:r>
      <w:r>
        <w:t>38</w:t>
      </w:r>
      <w:r>
        <w:fldChar w:fldCharType="end"/>
      </w:r>
      <w:r>
        <w:fldChar w:fldCharType="end"/>
      </w:r>
    </w:p>
    <w:p w14:paraId="3F2A4330">
      <w:pPr>
        <w:pStyle w:val="14"/>
        <w:tabs>
          <w:tab w:val="right" w:leader="dot" w:pos="9071"/>
        </w:tabs>
      </w:pPr>
      <w:r>
        <w:fldChar w:fldCharType="begin"/>
      </w:r>
      <w:r>
        <w:instrText xml:space="preserve"> HYPERLINK \l _Toc1352901404 </w:instrText>
      </w:r>
      <w:r>
        <w:fldChar w:fldCharType="separate"/>
      </w:r>
      <w:r>
        <w:rPr>
          <w:rFonts w:hint="eastAsia"/>
        </w:rPr>
        <w:t>5.11 工程治理与可维护性</w:t>
      </w:r>
      <w:r>
        <w:tab/>
      </w:r>
      <w:r>
        <w:fldChar w:fldCharType="begin"/>
      </w:r>
      <w:r>
        <w:instrText xml:space="preserve"> PAGEREF _Toc1352901404 \h </w:instrText>
      </w:r>
      <w:r>
        <w:fldChar w:fldCharType="separate"/>
      </w:r>
      <w:r>
        <w:t>39</w:t>
      </w:r>
      <w:r>
        <w:fldChar w:fldCharType="end"/>
      </w:r>
      <w:r>
        <w:fldChar w:fldCharType="end"/>
      </w:r>
    </w:p>
    <w:p w14:paraId="269EA4B6">
      <w:pPr>
        <w:pStyle w:val="12"/>
        <w:tabs>
          <w:tab w:val="right" w:leader="dot" w:pos="9071"/>
        </w:tabs>
      </w:pPr>
      <w:r>
        <w:fldChar w:fldCharType="begin"/>
      </w:r>
      <w:r>
        <w:instrText xml:space="preserve"> HYPERLINK \l _Toc657042592 </w:instrText>
      </w:r>
      <w:r>
        <w:fldChar w:fldCharType="separate"/>
      </w:r>
      <w:r>
        <w:rPr>
          <w:rFonts w:hint="eastAsia" w:ascii="Times New Roman" w:hAnsi="Times New Roman" w:eastAsia="宋体" w:cs="宋体"/>
        </w:rPr>
        <w:t>第六章 系统测试与结果分析</w:t>
      </w:r>
      <w:r>
        <w:tab/>
      </w:r>
      <w:r>
        <w:fldChar w:fldCharType="begin"/>
      </w:r>
      <w:r>
        <w:instrText xml:space="preserve"> PAGEREF _Toc657042592 \h </w:instrText>
      </w:r>
      <w:r>
        <w:fldChar w:fldCharType="separate"/>
      </w:r>
      <w:r>
        <w:t>40</w:t>
      </w:r>
      <w:r>
        <w:fldChar w:fldCharType="end"/>
      </w:r>
      <w:r>
        <w:fldChar w:fldCharType="end"/>
      </w:r>
    </w:p>
    <w:p w14:paraId="3A386A51">
      <w:pPr>
        <w:pStyle w:val="14"/>
        <w:tabs>
          <w:tab w:val="right" w:leader="dot" w:pos="9071"/>
        </w:tabs>
      </w:pPr>
      <w:r>
        <w:fldChar w:fldCharType="begin"/>
      </w:r>
      <w:r>
        <w:instrText xml:space="preserve"> HYPERLINK \l _Toc553930870 </w:instrText>
      </w:r>
      <w:r>
        <w:fldChar w:fldCharType="separate"/>
      </w:r>
      <w:r>
        <w:rPr>
          <w:rFonts w:hint="eastAsia" w:ascii="Times New Roman" w:hAnsi="Times New Roman" w:eastAsia="宋体" w:cs="宋体"/>
        </w:rPr>
        <w:t>6.1 测试环境、数据来源与方法</w:t>
      </w:r>
      <w:r>
        <w:tab/>
      </w:r>
      <w:r>
        <w:fldChar w:fldCharType="begin"/>
      </w:r>
      <w:r>
        <w:instrText xml:space="preserve"> PAGEREF _Toc553930870 \h </w:instrText>
      </w:r>
      <w:r>
        <w:fldChar w:fldCharType="separate"/>
      </w:r>
      <w:r>
        <w:t>40</w:t>
      </w:r>
      <w:r>
        <w:fldChar w:fldCharType="end"/>
      </w:r>
      <w:r>
        <w:fldChar w:fldCharType="end"/>
      </w:r>
    </w:p>
    <w:p w14:paraId="0AFBC073">
      <w:pPr>
        <w:pStyle w:val="14"/>
        <w:tabs>
          <w:tab w:val="right" w:leader="dot" w:pos="9071"/>
        </w:tabs>
      </w:pPr>
      <w:r>
        <w:fldChar w:fldCharType="begin"/>
      </w:r>
      <w:r>
        <w:instrText xml:space="preserve"> HYPERLINK \l _Toc574522345 </w:instrText>
      </w:r>
      <w:r>
        <w:fldChar w:fldCharType="separate"/>
      </w:r>
      <w:r>
        <w:rPr>
          <w:rFonts w:hint="eastAsia" w:ascii="Times New Roman" w:hAnsi="Times New Roman" w:eastAsia="宋体" w:cs="宋体"/>
        </w:rPr>
        <w:t>6.2 功能测试与自动化验证</w:t>
      </w:r>
      <w:r>
        <w:tab/>
      </w:r>
      <w:r>
        <w:fldChar w:fldCharType="begin"/>
      </w:r>
      <w:r>
        <w:instrText xml:space="preserve"> PAGEREF _Toc574522345 \h </w:instrText>
      </w:r>
      <w:r>
        <w:fldChar w:fldCharType="separate"/>
      </w:r>
      <w:r>
        <w:t>40</w:t>
      </w:r>
      <w:r>
        <w:fldChar w:fldCharType="end"/>
      </w:r>
      <w:r>
        <w:fldChar w:fldCharType="end"/>
      </w:r>
    </w:p>
    <w:p w14:paraId="02A70C7F">
      <w:pPr>
        <w:pStyle w:val="14"/>
        <w:tabs>
          <w:tab w:val="right" w:leader="dot" w:pos="9071"/>
        </w:tabs>
      </w:pPr>
      <w:r>
        <w:fldChar w:fldCharType="begin"/>
      </w:r>
      <w:r>
        <w:instrText xml:space="preserve"> HYPERLINK \l _Toc910575503 </w:instrText>
      </w:r>
      <w:r>
        <w:fldChar w:fldCharType="separate"/>
      </w:r>
      <w:r>
        <w:rPr>
          <w:rFonts w:hint="eastAsia" w:ascii="Times New Roman" w:hAnsi="Times New Roman" w:eastAsia="宋体" w:cs="宋体"/>
        </w:rPr>
        <w:t>6.3 接口并发与首屏性能测试</w:t>
      </w:r>
      <w:r>
        <w:tab/>
      </w:r>
      <w:r>
        <w:fldChar w:fldCharType="begin"/>
      </w:r>
      <w:r>
        <w:instrText xml:space="preserve"> PAGEREF _Toc910575503 \h </w:instrText>
      </w:r>
      <w:r>
        <w:fldChar w:fldCharType="separate"/>
      </w:r>
      <w:r>
        <w:t>41</w:t>
      </w:r>
      <w:r>
        <w:fldChar w:fldCharType="end"/>
      </w:r>
      <w:r>
        <w:fldChar w:fldCharType="end"/>
      </w:r>
    </w:p>
    <w:p w14:paraId="63918338">
      <w:pPr>
        <w:pStyle w:val="14"/>
        <w:tabs>
          <w:tab w:val="right" w:leader="dot" w:pos="9071"/>
        </w:tabs>
      </w:pPr>
      <w:r>
        <w:fldChar w:fldCharType="begin"/>
      </w:r>
      <w:r>
        <w:instrText xml:space="preserve"> HYPERLINK \l _Toc1074010399 </w:instrText>
      </w:r>
      <w:r>
        <w:fldChar w:fldCharType="separate"/>
      </w:r>
      <w:r>
        <w:rPr>
          <w:rFonts w:hint="eastAsia" w:ascii="Times New Roman" w:hAnsi="Times New Roman" w:eastAsia="宋体" w:cs="宋体"/>
        </w:rPr>
        <w:t>6.4 拼写容错测试</w:t>
      </w:r>
      <w:r>
        <w:tab/>
      </w:r>
      <w:r>
        <w:fldChar w:fldCharType="begin"/>
      </w:r>
      <w:r>
        <w:instrText xml:space="preserve"> PAGEREF _Toc1074010399 \h </w:instrText>
      </w:r>
      <w:r>
        <w:fldChar w:fldCharType="separate"/>
      </w:r>
      <w:r>
        <w:t>42</w:t>
      </w:r>
      <w:r>
        <w:fldChar w:fldCharType="end"/>
      </w:r>
      <w:r>
        <w:fldChar w:fldCharType="end"/>
      </w:r>
    </w:p>
    <w:p w14:paraId="092C537C">
      <w:pPr>
        <w:pStyle w:val="14"/>
        <w:tabs>
          <w:tab w:val="right" w:leader="dot" w:pos="9071"/>
        </w:tabs>
      </w:pPr>
      <w:r>
        <w:fldChar w:fldCharType="begin"/>
      </w:r>
      <w:r>
        <w:instrText xml:space="preserve"> HYPERLINK \l _Toc1292722958 </w:instrText>
      </w:r>
      <w:r>
        <w:fldChar w:fldCharType="separate"/>
      </w:r>
      <w:r>
        <w:rPr>
          <w:rFonts w:hint="eastAsia" w:ascii="Times New Roman" w:hAnsi="Times New Roman" w:eastAsia="宋体" w:cs="宋体"/>
        </w:rPr>
        <w:t>6.5 本地使用情况与数据库分析</w:t>
      </w:r>
      <w:r>
        <w:tab/>
      </w:r>
      <w:r>
        <w:fldChar w:fldCharType="begin"/>
      </w:r>
      <w:r>
        <w:instrText xml:space="preserve"> PAGEREF _Toc1292722958 \h </w:instrText>
      </w:r>
      <w:r>
        <w:fldChar w:fldCharType="separate"/>
      </w:r>
      <w:r>
        <w:t>42</w:t>
      </w:r>
      <w:r>
        <w:fldChar w:fldCharType="end"/>
      </w:r>
      <w:r>
        <w:fldChar w:fldCharType="end"/>
      </w:r>
    </w:p>
    <w:p w14:paraId="592F0765">
      <w:pPr>
        <w:pStyle w:val="14"/>
        <w:tabs>
          <w:tab w:val="right" w:leader="dot" w:pos="9071"/>
        </w:tabs>
      </w:pPr>
      <w:r>
        <w:fldChar w:fldCharType="begin"/>
      </w:r>
      <w:r>
        <w:instrText xml:space="preserve"> HYPERLINK \l _Toc702698407 </w:instrText>
      </w:r>
      <w:r>
        <w:fldChar w:fldCharType="separate"/>
      </w:r>
      <w:r>
        <w:rPr>
          <w:rFonts w:hint="eastAsia" w:ascii="Times New Roman" w:hAnsi="Times New Roman" w:eastAsia="宋体" w:cs="宋体"/>
        </w:rPr>
        <w:t>6.6 缓存与AI调用结果分析</w:t>
      </w:r>
      <w:r>
        <w:tab/>
      </w:r>
      <w:r>
        <w:fldChar w:fldCharType="begin"/>
      </w:r>
      <w:r>
        <w:instrText xml:space="preserve"> PAGEREF _Toc702698407 \h </w:instrText>
      </w:r>
      <w:r>
        <w:fldChar w:fldCharType="separate"/>
      </w:r>
      <w:r>
        <w:t>43</w:t>
      </w:r>
      <w:r>
        <w:fldChar w:fldCharType="end"/>
      </w:r>
      <w:r>
        <w:fldChar w:fldCharType="end"/>
      </w:r>
    </w:p>
    <w:p w14:paraId="16A725CD">
      <w:pPr>
        <w:pStyle w:val="14"/>
        <w:tabs>
          <w:tab w:val="right" w:leader="dot" w:pos="9071"/>
        </w:tabs>
      </w:pPr>
      <w:r>
        <w:fldChar w:fldCharType="begin"/>
      </w:r>
      <w:r>
        <w:instrText xml:space="preserve"> HYPERLINK \l _Toc1239551596 </w:instrText>
      </w:r>
      <w:r>
        <w:fldChar w:fldCharType="separate"/>
      </w:r>
      <w:r>
        <w:rPr>
          <w:rFonts w:hint="eastAsia" w:ascii="Times New Roman" w:hAnsi="Times New Roman" w:eastAsia="宋体" w:cs="宋体"/>
        </w:rPr>
        <w:t>6.7 技术指标达成情况与局限</w:t>
      </w:r>
      <w:r>
        <w:tab/>
      </w:r>
      <w:r>
        <w:fldChar w:fldCharType="begin"/>
      </w:r>
      <w:r>
        <w:instrText xml:space="preserve"> PAGEREF _Toc1239551596 \h </w:instrText>
      </w:r>
      <w:r>
        <w:fldChar w:fldCharType="separate"/>
      </w:r>
      <w:r>
        <w:t>43</w:t>
      </w:r>
      <w:r>
        <w:fldChar w:fldCharType="end"/>
      </w:r>
      <w:r>
        <w:fldChar w:fldCharType="end"/>
      </w:r>
    </w:p>
    <w:p w14:paraId="49250590">
      <w:pPr>
        <w:pStyle w:val="12"/>
        <w:tabs>
          <w:tab w:val="right" w:leader="dot" w:pos="9071"/>
        </w:tabs>
      </w:pPr>
      <w:r>
        <w:fldChar w:fldCharType="begin"/>
      </w:r>
      <w:r>
        <w:instrText xml:space="preserve"> HYPERLINK \l _Toc404814425 </w:instrText>
      </w:r>
      <w:r>
        <w:fldChar w:fldCharType="separate"/>
      </w:r>
      <w:r>
        <w:rPr>
          <w:rFonts w:hint="eastAsia"/>
        </w:rPr>
        <w:t>第七章 总结与展望</w:t>
      </w:r>
      <w:r>
        <w:tab/>
      </w:r>
      <w:r>
        <w:fldChar w:fldCharType="begin"/>
      </w:r>
      <w:r>
        <w:instrText xml:space="preserve"> PAGEREF _Toc404814425 \h </w:instrText>
      </w:r>
      <w:r>
        <w:fldChar w:fldCharType="separate"/>
      </w:r>
      <w:r>
        <w:t>45</w:t>
      </w:r>
      <w:r>
        <w:fldChar w:fldCharType="end"/>
      </w:r>
      <w:r>
        <w:fldChar w:fldCharType="end"/>
      </w:r>
    </w:p>
    <w:p w14:paraId="791E884B">
      <w:pPr>
        <w:pStyle w:val="14"/>
        <w:tabs>
          <w:tab w:val="right" w:leader="dot" w:pos="9071"/>
        </w:tabs>
      </w:pPr>
      <w:r>
        <w:fldChar w:fldCharType="begin"/>
      </w:r>
      <w:r>
        <w:instrText xml:space="preserve"> HYPERLINK \l _Toc487847279 </w:instrText>
      </w:r>
      <w:r>
        <w:fldChar w:fldCharType="separate"/>
      </w:r>
      <w:r>
        <w:rPr>
          <w:rFonts w:hint="eastAsia"/>
        </w:rPr>
        <w:t>7.1 工作总结</w:t>
      </w:r>
      <w:r>
        <w:tab/>
      </w:r>
      <w:r>
        <w:fldChar w:fldCharType="begin"/>
      </w:r>
      <w:r>
        <w:instrText xml:space="preserve"> PAGEREF _Toc487847279 \h </w:instrText>
      </w:r>
      <w:r>
        <w:fldChar w:fldCharType="separate"/>
      </w:r>
      <w:r>
        <w:t>45</w:t>
      </w:r>
      <w:r>
        <w:fldChar w:fldCharType="end"/>
      </w:r>
      <w:r>
        <w:fldChar w:fldCharType="end"/>
      </w:r>
    </w:p>
    <w:p w14:paraId="59811EDA">
      <w:pPr>
        <w:pStyle w:val="14"/>
        <w:tabs>
          <w:tab w:val="right" w:leader="dot" w:pos="9071"/>
        </w:tabs>
      </w:pPr>
      <w:r>
        <w:fldChar w:fldCharType="begin"/>
      </w:r>
      <w:r>
        <w:instrText xml:space="preserve"> HYPERLINK \l _Toc156653907 </w:instrText>
      </w:r>
      <w:r>
        <w:fldChar w:fldCharType="separate"/>
      </w:r>
      <w:r>
        <w:rPr>
          <w:rFonts w:hint="eastAsia"/>
        </w:rPr>
        <w:t>7.2 不足与展望</w:t>
      </w:r>
      <w:r>
        <w:tab/>
      </w:r>
      <w:r>
        <w:fldChar w:fldCharType="begin"/>
      </w:r>
      <w:r>
        <w:instrText xml:space="preserve"> PAGEREF _Toc156653907 \h </w:instrText>
      </w:r>
      <w:r>
        <w:fldChar w:fldCharType="separate"/>
      </w:r>
      <w:r>
        <w:t>45</w:t>
      </w:r>
      <w:r>
        <w:fldChar w:fldCharType="end"/>
      </w:r>
      <w:r>
        <w:fldChar w:fldCharType="end"/>
      </w:r>
    </w:p>
    <w:p w14:paraId="70E9EFC8">
      <w:pPr>
        <w:pStyle w:val="12"/>
        <w:tabs>
          <w:tab w:val="right" w:leader="dot" w:pos="9071"/>
        </w:tabs>
      </w:pPr>
      <w:r>
        <w:fldChar w:fldCharType="begin"/>
      </w:r>
      <w:r>
        <w:instrText xml:space="preserve"> HYPERLINK \l _Toc67263727 </w:instrText>
      </w:r>
      <w:r>
        <w:fldChar w:fldCharType="separate"/>
      </w:r>
      <w:r>
        <w:rPr>
          <w:rFonts w:hint="eastAsia"/>
        </w:rPr>
        <w:t>致 谢</w:t>
      </w:r>
      <w:r>
        <w:tab/>
      </w:r>
      <w:r>
        <w:fldChar w:fldCharType="begin"/>
      </w:r>
      <w:r>
        <w:instrText xml:space="preserve"> PAGEREF _Toc67263727 \h </w:instrText>
      </w:r>
      <w:r>
        <w:fldChar w:fldCharType="separate"/>
      </w:r>
      <w:r>
        <w:t>47</w:t>
      </w:r>
      <w:r>
        <w:fldChar w:fldCharType="end"/>
      </w:r>
      <w:r>
        <w:fldChar w:fldCharType="end"/>
      </w:r>
    </w:p>
    <w:p w14:paraId="280D448B">
      <w:pPr>
        <w:pStyle w:val="12"/>
        <w:tabs>
          <w:tab w:val="right" w:leader="dot" w:pos="9071"/>
        </w:tabs>
      </w:pPr>
      <w:r>
        <w:fldChar w:fldCharType="begin"/>
      </w:r>
      <w:r>
        <w:instrText xml:space="preserve"> HYPERLINK \l _Toc925061367 </w:instrText>
      </w:r>
      <w:r>
        <w:fldChar w:fldCharType="separate"/>
      </w:r>
      <w:r>
        <w:rPr>
          <w:rFonts w:hint="eastAsia"/>
        </w:rPr>
        <w:t>参考文献</w:t>
      </w:r>
      <w:r>
        <w:tab/>
      </w:r>
      <w:r>
        <w:fldChar w:fldCharType="begin"/>
      </w:r>
      <w:r>
        <w:instrText xml:space="preserve"> PAGEREF _Toc925061367 \h </w:instrText>
      </w:r>
      <w:r>
        <w:fldChar w:fldCharType="separate"/>
      </w:r>
      <w:r>
        <w:t>48</w:t>
      </w:r>
      <w:r>
        <w:fldChar w:fldCharType="end"/>
      </w:r>
      <w:r>
        <w:fldChar w:fldCharType="end"/>
      </w:r>
    </w:p>
    <w:p w14:paraId="135E2E71">
      <w:pPr>
        <w:pStyle w:val="12"/>
        <w:tabs>
          <w:tab w:val="right" w:leader="dot" w:pos="9071"/>
        </w:tabs>
      </w:pPr>
      <w:commentRangeStart w:id="4"/>
      <w:r>
        <w:fldChar w:fldCharType="begin"/>
      </w:r>
      <w:r>
        <w:instrText xml:space="preserve"> HYPERLINK \l _Toc1872274536 </w:instrText>
      </w:r>
      <w:r>
        <w:fldChar w:fldCharType="separate"/>
      </w:r>
      <w:commentRangeStart w:id="5"/>
      <w:r>
        <w:rPr>
          <w:rFonts w:hint="eastAsia"/>
        </w:rPr>
        <w:t>附录</w:t>
      </w:r>
      <w:commentRangeEnd w:id="5"/>
      <w:r>
        <w:commentReference w:id="5"/>
      </w:r>
      <w:r>
        <w:rPr>
          <w:rFonts w:hint="eastAsia"/>
        </w:rPr>
        <w:t>A</w:t>
      </w:r>
      <w:commentRangeStart w:id="6"/>
      <w:r>
        <w:rPr>
          <w:rFonts w:hint="eastAsia"/>
        </w:rPr>
        <w:t>主要接口清单</w:t>
      </w:r>
      <w:commentRangeEnd w:id="6"/>
      <w:r>
        <w:commentReference w:id="6"/>
      </w:r>
      <w:r>
        <w:tab/>
      </w:r>
      <w:r>
        <w:fldChar w:fldCharType="begin"/>
      </w:r>
      <w:r>
        <w:instrText xml:space="preserve"> PAGEREF _Toc1872274536 \h </w:instrText>
      </w:r>
      <w:r>
        <w:fldChar w:fldCharType="separate"/>
      </w:r>
      <w:r>
        <w:t>50</w:t>
      </w:r>
      <w:r>
        <w:fldChar w:fldCharType="end"/>
      </w:r>
      <w:r>
        <w:fldChar w:fldCharType="end"/>
      </w:r>
      <w:commentRangeEnd w:id="4"/>
      <w:r>
        <w:commentReference w:id="4"/>
      </w:r>
    </w:p>
    <w:p w14:paraId="0D47A9C6">
      <w:pPr>
        <w:pStyle w:val="12"/>
        <w:tabs>
          <w:tab w:val="right" w:leader="dot" w:pos="9071"/>
        </w:tabs>
      </w:pPr>
      <w:commentRangeStart w:id="7"/>
      <w:r>
        <w:fldChar w:fldCharType="begin"/>
      </w:r>
      <w:r>
        <w:instrText xml:space="preserve"> HYPERLINK \l _Toc240247061 </w:instrText>
      </w:r>
      <w:r>
        <w:fldChar w:fldCharType="separate"/>
      </w:r>
      <w:commentRangeStart w:id="8"/>
      <w:r>
        <w:rPr>
          <w:rFonts w:hint="eastAsia"/>
        </w:rPr>
        <w:t>附录</w:t>
      </w:r>
      <w:commentRangeEnd w:id="8"/>
      <w:r>
        <w:commentReference w:id="8"/>
      </w:r>
      <w:r>
        <w:rPr>
          <w:rFonts w:hint="eastAsia"/>
        </w:rPr>
        <w:t>B</w:t>
      </w:r>
      <w:commentRangeStart w:id="9"/>
      <w:r>
        <w:rPr>
          <w:rFonts w:hint="eastAsia"/>
        </w:rPr>
        <w:t>词汇学习卡</w:t>
      </w:r>
      <w:commentRangeEnd w:id="9"/>
      <w:r>
        <w:commentReference w:id="9"/>
      </w:r>
      <w:r>
        <w:rPr>
          <w:rFonts w:hint="eastAsia"/>
        </w:rPr>
        <w:t>JSON</w:t>
      </w:r>
      <w:commentRangeStart w:id="10"/>
      <w:r>
        <w:rPr>
          <w:rFonts w:hint="eastAsia"/>
        </w:rPr>
        <w:t>字段说明</w:t>
      </w:r>
      <w:commentRangeEnd w:id="10"/>
      <w:r>
        <w:commentReference w:id="10"/>
      </w:r>
      <w:r>
        <w:tab/>
      </w:r>
      <w:r>
        <w:fldChar w:fldCharType="begin"/>
      </w:r>
      <w:r>
        <w:instrText xml:space="preserve"> PAGEREF _Toc240247061 \h </w:instrText>
      </w:r>
      <w:r>
        <w:fldChar w:fldCharType="separate"/>
      </w:r>
      <w:r>
        <w:t>51</w:t>
      </w:r>
      <w:r>
        <w:fldChar w:fldCharType="end"/>
      </w:r>
      <w:r>
        <w:fldChar w:fldCharType="end"/>
      </w:r>
      <w:commentRangeEnd w:id="7"/>
      <w:r>
        <w:commentReference w:id="7"/>
      </w:r>
    </w:p>
    <w:p w14:paraId="162E5546">
      <w:r>
        <w:fldChar w:fldCharType="end"/>
      </w:r>
    </w:p>
    <w:p w14:paraId="65003CD7">
      <w:pPr>
        <w:pStyle w:val="2"/>
        <w:bidi w:val="0"/>
        <w:rPr>
          <w:rFonts w:hint="eastAsia"/>
          <w:lang w:val="en-US" w:eastAsia="zh-CN"/>
        </w:rPr>
      </w:pPr>
      <w:bookmarkStart w:id="2" w:name="_Toc1536777968"/>
      <w:r>
        <w:commentReference w:id="11"/>
      </w:r>
      <w:commentRangeStart w:id="12"/>
      <w:r>
        <w:rPr>
          <w:rFonts w:hint="eastAsia"/>
          <w:lang w:val="en-US" w:eastAsia="zh-CN"/>
        </w:rPr>
        <w:t>摘  要</w:t>
      </w:r>
      <w:bookmarkEnd w:id="0"/>
      <w:bookmarkEnd w:id="1"/>
      <w:bookmarkEnd w:id="2"/>
      <w:commentRangeEnd w:id="12"/>
      <w:r>
        <w:commentReference w:id="12"/>
      </w:r>
    </w:p>
    <w:p w14:paraId="4F7B67F1">
      <w:pPr>
        <w:spacing w:after="0" w:line="360" w:lineRule="auto"/>
        <w:ind w:firstLine="480"/>
        <w:jc w:val="both"/>
        <w:rPr>
          <w:rFonts w:ascii="Times New Roman" w:hAnsi="Times New Roman" w:eastAsia="宋体"/>
          <w:b w:val="0"/>
          <w:sz w:val="24"/>
        </w:rPr>
      </w:pPr>
      <w:r>
        <w:rPr>
          <w:rFonts w:ascii="Times New Roman" w:hAnsi="Times New Roman" w:eastAsia="宋体"/>
          <w:b w:val="0"/>
          <w:sz w:val="24"/>
        </w:rPr>
        <w:t>针对传统英语学习工具内容固定、通用大模型输出难以沉淀以及词表与复习流程割裂等问题，本文设计并实现了一套基于大语言模型的英语学习助手。</w:t>
      </w:r>
    </w:p>
    <w:p w14:paraId="282A3BC9">
      <w:pPr>
        <w:spacing w:after="0" w:line="360" w:lineRule="auto"/>
        <w:ind w:firstLine="480"/>
        <w:jc w:val="both"/>
        <w:rPr>
          <w:rFonts w:ascii="Times New Roman" w:hAnsi="Times New Roman" w:eastAsia="宋体"/>
          <w:b w:val="0"/>
          <w:sz w:val="24"/>
        </w:rPr>
      </w:pPr>
      <w:r>
        <w:rPr>
          <w:rFonts w:ascii="Times New Roman" w:hAnsi="Times New Roman" w:eastAsia="宋体"/>
          <w:b w:val="0"/>
          <w:sz w:val="24"/>
        </w:rPr>
        <w:t>系统采用前后端分离和按业务域组织的模块化单体架构，后端基于 Java 17、Spring Boot、Spring Security、JWT、MyBatis-Plus 与 MySQL，前端采用 HTML、CSS 和模块化 JavaScript。系统将公共词表导入、学习计划、场景材料、词汇挑战、语境精读与间隔复习组织为连续学习闭环：管理员可导入自考、四级、六级和雅思等 Markdown 词表，AI 对词条进行增量语义分析，学习计划再按主题相关性选择词群并生成场景文章；每日核心词均分为每篇不超过 50 词的材料，学习者通过含义选择、跟敲和拼写检查形成逐词学习记录。AI 网关按照供应商和模型选择请求适配器、响应解析器、上下文窗口及输出上限，固定动作只携带必要数据，并在上下文达到安全容量前拆分或拒绝。长耗时生成任务采用显式任务、步骤与尝试记录，支持预约、取消、失败重试和人工监控。系统还通过公共词卡缓存与个人快照降低调用成本并保护个人笔记和学习进度。</w:t>
      </w:r>
    </w:p>
    <w:p w14:paraId="1CAE208D">
      <w:pPr>
        <w:spacing w:after="0" w:line="360" w:lineRule="auto"/>
        <w:ind w:firstLine="480"/>
        <w:jc w:val="both"/>
      </w:pPr>
      <w:r>
        <w:rPr>
          <w:rFonts w:ascii="Times New Roman" w:hAnsi="Times New Roman" w:eastAsia="宋体"/>
          <w:b w:val="0"/>
          <w:sz w:val="24"/>
        </w:rPr>
        <w:t>研究表明，将模型生成能力置于可追踪任务、结构化数据和检索练习之中，能够为垂直教育应用提供较完整的工程实现路径。</w:t>
      </w:r>
    </w:p>
    <w:p w14:paraId="0AB1E3C6">
      <w:pPr>
        <w:spacing w:before="240" w:line="360" w:lineRule="auto"/>
        <w:ind w:firstLine="0"/>
        <w:jc w:val="left"/>
      </w:pPr>
      <w:commentRangeStart w:id="13"/>
      <w:r>
        <w:rPr>
          <w:rFonts w:ascii="Times New Roman" w:hAnsi="Times New Roman" w:eastAsia="黑体"/>
          <w:b/>
          <w:sz w:val="24"/>
        </w:rPr>
        <w:t>关键词</w:t>
      </w:r>
      <w:commentRangeEnd w:id="13"/>
      <w:r>
        <w:commentReference w:id="13"/>
      </w:r>
      <w:r>
        <w:rPr>
          <w:rFonts w:ascii="Times New Roman" w:hAnsi="Times New Roman" w:eastAsia="黑体"/>
          <w:b/>
          <w:sz w:val="24"/>
        </w:rPr>
        <w:t>：</w:t>
      </w:r>
      <w:r>
        <w:rPr>
          <w:rFonts w:ascii="Times New Roman" w:hAnsi="Times New Roman" w:eastAsia="宋体"/>
          <w:b w:val="0"/>
          <w:sz w:val="24"/>
        </w:rPr>
        <w:t>大语言模型；场景化词汇学习；间隔重复；模块化单体；个性化学习</w:t>
      </w:r>
    </w:p>
    <w:p w14:paraId="497430E6">
      <w:r>
        <w:br w:type="page"/>
      </w:r>
    </w:p>
    <w:p w14:paraId="4908A2E7">
      <w:pPr>
        <w:pStyle w:val="2"/>
        <w:bidi w:val="0"/>
      </w:pPr>
      <w:bookmarkStart w:id="3" w:name="_Toc961930011"/>
      <w:bookmarkStart w:id="4" w:name="_Toc841485707"/>
      <w:bookmarkStart w:id="5" w:name="_Toc0001"/>
      <w:bookmarkStart w:id="6" w:name="_Toc914754633"/>
      <w:r>
        <w:commentReference w:id="14"/>
      </w:r>
      <w:commentRangeStart w:id="15"/>
      <w:r>
        <w:t>ABSTRACT</w:t>
      </w:r>
      <w:commentRangeEnd w:id="15"/>
      <w:bookmarkEnd w:id="3"/>
      <w:bookmarkEnd w:id="4"/>
      <w:bookmarkEnd w:id="5"/>
      <w:bookmarkEnd w:id="6"/>
      <w:r>
        <w:commentReference w:id="15"/>
      </w:r>
    </w:p>
    <w:p w14:paraId="1C3E5B3C">
      <w:pPr>
        <w:spacing w:after="0" w:line="360" w:lineRule="auto"/>
        <w:ind w:firstLine="425" w:firstLineChars="0"/>
        <w:jc w:val="both"/>
        <w:rPr>
          <w:rFonts w:ascii="Times New Roman" w:hAnsi="Times New Roman" w:eastAsia="宋体"/>
          <w:b w:val="0"/>
          <w:sz w:val="24"/>
        </w:rPr>
      </w:pPr>
      <w:r>
        <w:rPr>
          <w:rFonts w:ascii="Times New Roman" w:hAnsi="Times New Roman" w:eastAsia="宋体"/>
          <w:b w:val="0"/>
          <w:sz w:val="24"/>
        </w:rPr>
        <w:t xml:space="preserve">To address the fixed content of conventional English-learning tools, the weak persistence of general-purpose LLM outputs, and the separation between vocabulary lists and review workflows, this thesis designs and implements an English learning assistant powered by large language models. </w:t>
      </w:r>
    </w:p>
    <w:p w14:paraId="2309FE2F">
      <w:pPr>
        <w:spacing w:after="0" w:line="360" w:lineRule="auto"/>
        <w:ind w:firstLine="425" w:firstLineChars="0"/>
        <w:jc w:val="both"/>
        <w:rPr>
          <w:rFonts w:ascii="Times New Roman" w:hAnsi="Times New Roman" w:eastAsia="宋体"/>
          <w:b w:val="0"/>
          <w:sz w:val="24"/>
        </w:rPr>
      </w:pPr>
      <w:r>
        <w:rPr>
          <w:rFonts w:ascii="Times New Roman" w:hAnsi="Times New Roman" w:eastAsia="宋体"/>
          <w:b w:val="0"/>
          <w:sz w:val="24"/>
        </w:rPr>
        <w:t xml:space="preserve">The system adopts a separated frontend-backend architecture and a business-domain-oriented modular monolith. The backend uses Java 17, Spring Boot, Spring Security, JWT, MyBatis-Plus, and MySQL, while the frontend uses HTML, CSS, and modular JavaScript. Public vocabulary import, learning plans, scene materials, vocabulary challenges, contextual reading, and spaced review are connected into a continuous learning loop. Administrators can import Markdown vocabulary lists for self-study examinations, CET-4, CET-6, and IELTS. AI performs incremental semantic analysis, and learning plans select related word groups for contextual articles. Daily core words are evenly distributed across materials with no more than 50 challenge words per article. Meaning selection, typing, and spelling checks produce per-word learning records. The AI gateway selects request adapters, response parsers, context windows, and output limits according to the provider and model. Fixed actions carry only necessary data and are split or rejected before reaching the safe context capacity. Long-running generation uses explicit task, step, and attempt records with scheduling, cancellation, retry, and manual monitoring. Shared vocabulary-card caching reduces repeated calls, while personal snapshots protect notes and learning progress. </w:t>
      </w:r>
    </w:p>
    <w:p w14:paraId="49261896">
      <w:pPr>
        <w:spacing w:after="0" w:line="360" w:lineRule="auto"/>
        <w:ind w:firstLine="425" w:firstLineChars="0"/>
        <w:jc w:val="both"/>
      </w:pPr>
      <w:r>
        <w:rPr>
          <w:rFonts w:ascii="Times New Roman" w:hAnsi="Times New Roman" w:eastAsia="宋体"/>
          <w:b w:val="0"/>
          <w:sz w:val="24"/>
        </w:rPr>
        <w:t>The implementation demonstrates a practical engineering path for placing generative capabilities inside traceable tasks, structured data, and retrieval-based learning activities.</w:t>
      </w:r>
    </w:p>
    <w:p w14:paraId="76AC5F67">
      <w:pPr>
        <w:spacing w:before="240" w:line="360" w:lineRule="auto"/>
        <w:ind w:firstLine="0"/>
        <w:jc w:val="left"/>
      </w:pPr>
      <w:r>
        <w:rPr>
          <w:rFonts w:ascii="Times New Roman" w:hAnsi="Times New Roman" w:eastAsia="Times New Roman"/>
          <w:b/>
          <w:sz w:val="24"/>
        </w:rPr>
        <w:t>Keywords:</w:t>
      </w:r>
      <w:r>
        <w:rPr>
          <w:rFonts w:ascii="Times New Roman" w:hAnsi="Times New Roman" w:eastAsia="宋体"/>
          <w:b w:val="0"/>
          <w:sz w:val="24"/>
        </w:rPr>
        <w:t xml:space="preserve"> large language model; contextual vocabulary learning; spaced repetition; modular monolith; personalized learning</w:t>
      </w:r>
    </w:p>
    <w:p w14:paraId="1D944848">
      <w:r>
        <w:br w:type="page"/>
      </w:r>
    </w:p>
    <w:p w14:paraId="0E9133C1">
      <w:pPr>
        <w:pStyle w:val="2"/>
        <w:keepNext/>
        <w:pageBreakBefore/>
        <w:ind w:firstLine="0"/>
      </w:pPr>
      <w:bookmarkStart w:id="7" w:name="_Toc900800261"/>
      <w:bookmarkStart w:id="8" w:name="_Toc445687958"/>
      <w:bookmarkStart w:id="9" w:name="_Toc0002"/>
      <w:bookmarkStart w:id="10" w:name="_Toc1022510845"/>
      <w:bookmarkStart w:id="11" w:name="_Toc2097651731"/>
      <w:bookmarkStart w:id="12" w:name="_Toc1670462054"/>
      <w:bookmarkStart w:id="13" w:name="_Toc2064994768"/>
      <w:r>
        <w:commentReference w:id="16"/>
      </w:r>
      <w:commentRangeStart w:id="17"/>
      <w:r>
        <w:rPr>
          <w:rFonts w:hint="eastAsia"/>
        </w:rPr>
        <w:t>第一章 绪论</w:t>
      </w:r>
      <w:commentRangeEnd w:id="17"/>
      <w:bookmarkEnd w:id="7"/>
      <w:bookmarkEnd w:id="8"/>
      <w:bookmarkEnd w:id="9"/>
      <w:bookmarkEnd w:id="10"/>
      <w:bookmarkEnd w:id="11"/>
      <w:bookmarkEnd w:id="12"/>
      <w:bookmarkEnd w:id="13"/>
      <w:r>
        <w:commentReference w:id="17"/>
      </w:r>
    </w:p>
    <w:p w14:paraId="08450CD9">
      <w:pPr>
        <w:pStyle w:val="3"/>
        <w:keepNext/>
        <w:numPr>
          <w:ilvl w:val="1"/>
          <w:numId w:val="0"/>
        </w:numPr>
        <w:ind w:right="0" w:rightChars="0" w:firstLine="0"/>
      </w:pPr>
      <w:commentRangeStart w:id="18"/>
      <w:bookmarkStart w:id="14" w:name="_Toc0003"/>
      <w:bookmarkStart w:id="15" w:name="_Toc1175628621"/>
      <w:bookmarkStart w:id="16" w:name="_Toc2141093765"/>
      <w:bookmarkStart w:id="17" w:name="_Toc254549370"/>
      <w:bookmarkStart w:id="18" w:name="_Toc883846609"/>
      <w:bookmarkStart w:id="19" w:name="_Toc1402024347"/>
      <w:bookmarkStart w:id="20" w:name="_Toc2137758924"/>
      <w:r>
        <w:rPr>
          <w:rFonts w:hint="eastAsia"/>
        </w:rPr>
        <w:t>1.1</w:t>
      </w:r>
      <w:commentRangeStart w:id="19"/>
      <w:r>
        <w:rPr>
          <w:rFonts w:hint="eastAsia"/>
        </w:rPr>
        <w:t>研究背景</w:t>
      </w:r>
      <w:commentRangeEnd w:id="19"/>
      <w:r>
        <w:commentReference w:id="19"/>
      </w:r>
      <w:bookmarkEnd w:id="14"/>
      <w:bookmarkEnd w:id="15"/>
      <w:bookmarkEnd w:id="16"/>
      <w:bookmarkEnd w:id="17"/>
      <w:bookmarkEnd w:id="18"/>
      <w:bookmarkEnd w:id="19"/>
      <w:bookmarkEnd w:id="20"/>
      <w:commentRangeEnd w:id="18"/>
      <w:r>
        <w:commentReference w:id="18"/>
      </w:r>
    </w:p>
    <w:p w14:paraId="6FC99EC5">
      <w:pPr>
        <w:spacing w:before="0" w:after="0" w:line="460" w:lineRule="exact"/>
        <w:ind w:firstLine="480"/>
        <w:jc w:val="both"/>
      </w:pPr>
      <w:commentRangeStart w:id="20"/>
      <w:r>
        <w:rPr>
          <w:rFonts w:hint="eastAsia" w:ascii="Times New Roman" w:hAnsi="Times New Roman" w:eastAsia="宋体" w:cs="宋体"/>
          <w:sz w:val="24"/>
        </w:rPr>
        <w:t>随着移动互联网、云计算与人工智能的发展，英语学习工具已经由电子词典和固定课程资源逐步转向智能问答、内容生成和个性化推荐。2022 年以后，大语言模型在文本理解、生成、改写与多轮对话方面表现出较强能力，为动态生成例句、词汇解释、阅读材料与练习题提供了新的技术基础。潘教峰等从数据、知识与系统三重整合的角度说明，人工智能价值的实现不仅依赖模型本身，还依赖领域数据、知识组织与工程系统之间的协同</w:t>
      </w:r>
      <w:r>
        <w:rPr>
          <w:rFonts w:hint="eastAsia" w:ascii="Times New Roman" w:hAnsi="Times New Roman" w:eastAsia="宋体" w:cs="宋体"/>
          <w:sz w:val="24"/>
          <w:vertAlign w:val="superscript"/>
          <w:lang w:eastAsia="zh-CN"/>
        </w:rPr>
        <w:fldChar w:fldCharType="begin"/>
      </w:r>
      <w:r>
        <w:instrText xml:space="preserve"> REF _Ref11162072 \r \h  \* MERGEFORMAT</w:instrText>
      </w:r>
      <w:r>
        <w:rPr>
          <w:rFonts w:hint="eastAsia" w:ascii="Times New Roman" w:hAnsi="Times New Roman" w:eastAsia="宋体" w:cs="宋体"/>
          <w:sz w:val="24"/>
          <w:vertAlign w:val="superscript"/>
          <w:lang w:eastAsia="zh-CN"/>
        </w:rPr>
        <w:fldChar w:fldCharType="separate"/>
      </w:r>
      <w:r>
        <w:rPr>
          <w:rFonts w:hint="eastAsia" w:ascii="Times New Roman" w:hAnsi="Times New Roman" w:eastAsia="宋体" w:cs="宋体"/>
          <w:sz w:val="24"/>
          <w:vertAlign w:val="superscript"/>
          <w:lang w:eastAsia="zh-CN"/>
        </w:rPr>
        <w:t>[1]</w:t>
      </w:r>
      <w:r>
        <w:rPr>
          <w:rFonts w:hint="eastAsia" w:ascii="Times New Roman" w:hAnsi="Times New Roman" w:eastAsia="宋体" w:cs="宋体"/>
          <w:sz w:val="24"/>
          <w:vertAlign w:val="superscript"/>
          <w:lang w:eastAsia="zh-CN"/>
        </w:rPr>
        <w:fldChar w:fldCharType="end"/>
      </w:r>
      <w:r>
        <w:rPr>
          <w:rFonts w:hint="eastAsia" w:ascii="Times New Roman" w:hAnsi="Times New Roman" w:eastAsia="宋体" w:cs="宋体"/>
          <w:sz w:val="24"/>
        </w:rPr>
        <w:t>。这意味着，面向学习场景的应用不能停留在一次性对话，而要把生成内容转化为可管理、可复习的学习资产。</w:t>
      </w:r>
      <w:commentRangeEnd w:id="20"/>
      <w:r>
        <w:commentReference w:id="20"/>
      </w:r>
    </w:p>
    <w:p w14:paraId="1FE1642B">
      <w:pPr>
        <w:spacing w:before="0" w:after="0" w:line="460" w:lineRule="exact"/>
        <w:ind w:firstLine="480"/>
        <w:jc w:val="both"/>
      </w:pPr>
      <w:commentRangeStart w:id="21"/>
      <w:r>
        <w:rPr>
          <w:rFonts w:hint="eastAsia" w:ascii="Times New Roman" w:hAnsi="Times New Roman" w:eastAsia="宋体" w:cs="宋体"/>
          <w:sz w:val="24"/>
        </w:rPr>
        <w:t>传统词汇软件通常依赖预先整理的词库，数据稳定但难以针对用户当前的词汇、兴趣和难度动态生成语境。通用 AI 对话工具具有较强生成能力，却存在输出格式不统一、内容容易淹没在历史对话中、个人学习状态难以持续、重复调用增加成本等问题。刘芹、谭佳豪指出，大语言模型能够降低外语学习门槛并增强个性化体验，但仍需正视信息真实性、技术依赖和学术规范等风险</w:t>
      </w:r>
      <w:r>
        <w:rPr>
          <w:rFonts w:ascii="Times New Roman" w:hAnsi="Times New Roman" w:eastAsia="宋体" w:cs="宋体"/>
          <w:sz w:val="24"/>
          <w:vertAlign w:val="superscript"/>
        </w:rPr>
        <w:t>[2]</w:t>
      </w:r>
      <w:r>
        <w:rPr>
          <w:rFonts w:hint="eastAsia" w:ascii="Times New Roman" w:hAnsi="Times New Roman" w:eastAsia="宋体" w:cs="宋体"/>
          <w:sz w:val="24"/>
        </w:rPr>
        <w:t>。因此，本课题选择“英语词汇学习”作为垂直场景，研究如何在可控提示词、结构化输出、个人知识管理和复习调度之间建立稳定闭环。</w:t>
      </w:r>
      <w:commentRangeEnd w:id="21"/>
      <w:r>
        <w:commentReference w:id="21"/>
      </w:r>
    </w:p>
    <w:p w14:paraId="51583153">
      <w:pPr>
        <w:pStyle w:val="3"/>
        <w:keepNext/>
        <w:numPr>
          <w:ilvl w:val="1"/>
          <w:numId w:val="0"/>
        </w:numPr>
        <w:ind w:right="0" w:rightChars="0" w:firstLine="0"/>
      </w:pPr>
      <w:bookmarkStart w:id="21" w:name="_Toc1912821358"/>
      <w:bookmarkStart w:id="22" w:name="_Toc0004"/>
      <w:bookmarkStart w:id="23" w:name="_Toc1632625145"/>
      <w:bookmarkStart w:id="24" w:name="_Toc1940680747"/>
      <w:bookmarkStart w:id="25" w:name="_Toc423836766"/>
      <w:bookmarkStart w:id="26" w:name="_Toc665571164"/>
      <w:bookmarkStart w:id="27" w:name="_Toc2126919223"/>
      <w:commentRangeStart w:id="22"/>
      <w:r>
        <w:rPr>
          <w:rFonts w:hint="eastAsia"/>
        </w:rPr>
        <w:t>1.2</w:t>
      </w:r>
      <w:commentRangeStart w:id="23"/>
      <w:r>
        <w:rPr>
          <w:rFonts w:hint="eastAsia"/>
        </w:rPr>
        <w:t>研究意义</w:t>
      </w:r>
      <w:commentRangeEnd w:id="23"/>
      <w:r>
        <w:commentReference w:id="23"/>
      </w:r>
      <w:commentRangeEnd w:id="22"/>
      <w:bookmarkEnd w:id="21"/>
      <w:bookmarkEnd w:id="22"/>
      <w:bookmarkEnd w:id="23"/>
      <w:bookmarkEnd w:id="24"/>
      <w:bookmarkEnd w:id="25"/>
      <w:bookmarkEnd w:id="26"/>
      <w:bookmarkEnd w:id="27"/>
      <w:r>
        <w:commentReference w:id="22"/>
      </w:r>
    </w:p>
    <w:p w14:paraId="1877D853">
      <w:pPr>
        <w:spacing w:before="0" w:after="0" w:line="460" w:lineRule="exact"/>
        <w:ind w:firstLine="480"/>
        <w:jc w:val="both"/>
      </w:pPr>
      <w:commentRangeStart w:id="24"/>
      <w:r>
        <w:rPr>
          <w:rFonts w:hint="eastAsia" w:ascii="Times New Roman" w:hAnsi="Times New Roman" w:eastAsia="宋体" w:cs="宋体"/>
          <w:sz w:val="24"/>
        </w:rPr>
        <w:t>本课题的教育意义在于把词汇释义、例句、搭配、相关词和文章语境组织在同一学习路径中，并通过检索练习和间隔重复促使学习者主动回忆。相关研究表明，分散练习的有效间隔与保持时间相关</w:t>
      </w:r>
      <w:r>
        <w:rPr>
          <w:rFonts w:hint="eastAsia" w:ascii="Times New Roman" w:hAnsi="Times New Roman" w:eastAsia="宋体" w:cs="宋体"/>
          <w:sz w:val="24"/>
          <w:vertAlign w:val="superscript"/>
          <w:lang w:eastAsia="zh-CN"/>
        </w:rPr>
        <w:fldChar w:fldCharType="begin"/>
      </w:r>
      <w:r>
        <w:instrText xml:space="preserve"> REF _Ref22910165 \r \h  \* MERGEFORMAT</w:instrText>
      </w:r>
      <w:r>
        <w:rPr>
          <w:rFonts w:hint="eastAsia" w:ascii="Times New Roman" w:hAnsi="Times New Roman" w:eastAsia="宋体" w:cs="宋体"/>
          <w:sz w:val="24"/>
          <w:vertAlign w:val="superscript"/>
          <w:lang w:eastAsia="zh-CN"/>
        </w:rPr>
        <w:fldChar w:fldCharType="separate"/>
      </w:r>
      <w:r>
        <w:rPr>
          <w:rFonts w:hint="eastAsia" w:ascii="Times New Roman" w:hAnsi="Times New Roman" w:eastAsia="宋体" w:cs="宋体"/>
          <w:sz w:val="24"/>
          <w:vertAlign w:val="superscript"/>
          <w:lang w:eastAsia="zh-CN"/>
        </w:rPr>
        <w:t>[11]</w:t>
      </w:r>
      <w:r>
        <w:rPr>
          <w:rFonts w:hint="eastAsia" w:ascii="Times New Roman" w:hAnsi="Times New Roman" w:eastAsia="宋体" w:cs="宋体"/>
          <w:sz w:val="24"/>
          <w:vertAlign w:val="superscript"/>
          <w:lang w:eastAsia="zh-CN"/>
        </w:rPr>
        <w:fldChar w:fldCharType="end"/>
      </w:r>
      <w:r>
        <w:rPr>
          <w:rFonts w:hint="eastAsia" w:ascii="Times New Roman" w:hAnsi="Times New Roman" w:eastAsia="宋体" w:cs="宋体"/>
          <w:sz w:val="24"/>
        </w:rPr>
        <w:t>，重复检索对延迟回忆具有重要作用</w:t>
      </w:r>
      <w:r>
        <w:rPr>
          <w:rFonts w:ascii="Times New Roman" w:hAnsi="Times New Roman" w:eastAsia="宋体" w:cs="宋体"/>
          <w:sz w:val="24"/>
          <w:vertAlign w:val="superscript"/>
        </w:rPr>
        <w:fldChar w:fldCharType="begin"/>
      </w:r>
      <w:r>
        <w:rPr>
          <w:rFonts w:ascii="Times New Roman" w:hAnsi="Times New Roman" w:eastAsia="宋体" w:cs="宋体"/>
          <w:sz w:val="24"/>
          <w:vertAlign w:val="superscript"/>
        </w:rPr>
        <w:instrText xml:space="preserve"> REF _Ref25498443 \r \h </w:instrText>
      </w:r>
      <w:r>
        <w:rPr>
          <w:rFonts w:ascii="Times New Roman" w:hAnsi="Times New Roman" w:eastAsia="宋体" w:cs="宋体"/>
          <w:sz w:val="24"/>
          <w:vertAlign w:val="superscript"/>
        </w:rPr>
        <w:fldChar w:fldCharType="separate"/>
      </w:r>
      <w:r>
        <w:rPr>
          <w:rFonts w:ascii="Times New Roman" w:hAnsi="Times New Roman" w:eastAsia="宋体" w:cs="宋体"/>
          <w:sz w:val="24"/>
          <w:vertAlign w:val="superscript"/>
        </w:rPr>
        <w:t>[12]</w:t>
      </w:r>
      <w:r>
        <w:rPr>
          <w:rFonts w:ascii="Times New Roman" w:hAnsi="Times New Roman" w:eastAsia="宋体" w:cs="宋体"/>
          <w:sz w:val="24"/>
          <w:vertAlign w:val="superscript"/>
        </w:rPr>
        <w:fldChar w:fldCharType="end"/>
      </w:r>
      <w:r>
        <w:rPr>
          <w:rFonts w:hint="eastAsia" w:ascii="Times New Roman" w:hAnsi="Times New Roman" w:eastAsia="宋体" w:cs="宋体"/>
          <w:sz w:val="24"/>
        </w:rPr>
        <w:t>。系统不是把大模型替代为“自动答案”，而是把它作为内容生成组件，再由用户筛选、记录、复习和纠错。</w:t>
      </w:r>
      <w:commentRangeEnd w:id="24"/>
      <w:r>
        <w:commentReference w:id="24"/>
      </w:r>
    </w:p>
    <w:p w14:paraId="1FA65AEF">
      <w:pPr>
        <w:spacing w:before="0" w:after="0" w:line="460" w:lineRule="exact"/>
        <w:ind w:firstLine="480"/>
        <w:jc w:val="both"/>
      </w:pPr>
      <w:commentRangeStart w:id="25"/>
      <w:r>
        <w:rPr>
          <w:rFonts w:hint="eastAsia" w:ascii="Times New Roman" w:hAnsi="Times New Roman" w:eastAsia="宋体" w:cs="宋体"/>
          <w:sz w:val="24"/>
        </w:rPr>
        <w:t>本课题的工程意义在于解决多模型接入、AI 输出结构化、公共缓存与个人快照隔离、跨场景会话复用以及密钥安全存储等问题。上述问题具有明显的通用性：编程学习、专业文献阅读和写作训练也需要把模型输出转化为持久知识单元。因此，本系统既是英语学习工具，也是对垂直 AI 应用工程模式的一次实践。</w:t>
      </w:r>
      <w:commentRangeEnd w:id="25"/>
      <w:r>
        <w:commentReference w:id="25"/>
      </w:r>
    </w:p>
    <w:p w14:paraId="71B1BA07">
      <w:pPr>
        <w:pStyle w:val="3"/>
        <w:keepNext/>
        <w:numPr>
          <w:ilvl w:val="1"/>
          <w:numId w:val="0"/>
        </w:numPr>
        <w:ind w:right="0" w:rightChars="0" w:firstLine="0"/>
      </w:pPr>
      <w:bookmarkStart w:id="28" w:name="_Toc12236125"/>
      <w:bookmarkStart w:id="29" w:name="_Toc221269063"/>
      <w:bookmarkStart w:id="30" w:name="_Toc0005"/>
      <w:bookmarkStart w:id="31" w:name="_Toc1039684193"/>
      <w:bookmarkStart w:id="32" w:name="_Toc958368316"/>
      <w:bookmarkStart w:id="33" w:name="_Toc118592999"/>
      <w:bookmarkStart w:id="34" w:name="_Toc1132254296"/>
      <w:r>
        <w:commentReference w:id="26"/>
      </w:r>
      <w:commentRangeStart w:id="27"/>
      <w:r>
        <w:rPr>
          <w:rFonts w:hint="eastAsia"/>
        </w:rPr>
        <w:t>1.3</w:t>
      </w:r>
      <w:commentRangeStart w:id="28"/>
      <w:r>
        <w:rPr>
          <w:rFonts w:hint="eastAsia"/>
        </w:rPr>
        <w:t>国内外研究与应用现状</w:t>
      </w:r>
      <w:commentRangeEnd w:id="28"/>
      <w:r>
        <w:commentReference w:id="28"/>
      </w:r>
      <w:commentRangeEnd w:id="27"/>
      <w:bookmarkEnd w:id="28"/>
      <w:bookmarkEnd w:id="29"/>
      <w:bookmarkEnd w:id="30"/>
      <w:bookmarkEnd w:id="31"/>
      <w:bookmarkEnd w:id="32"/>
      <w:bookmarkEnd w:id="33"/>
      <w:bookmarkEnd w:id="34"/>
      <w:r>
        <w:commentReference w:id="27"/>
      </w:r>
    </w:p>
    <w:p w14:paraId="51ED59C1">
      <w:pPr>
        <w:pStyle w:val="4"/>
        <w:keepNext/>
        <w:ind w:firstLine="0"/>
      </w:pPr>
      <w:commentRangeStart w:id="29"/>
      <w:r>
        <w:rPr>
          <w:rFonts w:hint="eastAsia"/>
        </w:rPr>
        <w:t>1.3.1</w:t>
      </w:r>
      <w:commentRangeStart w:id="30"/>
      <w:r>
        <w:rPr>
          <w:rFonts w:hint="eastAsia"/>
        </w:rPr>
        <w:t>国外研究与应用</w:t>
      </w:r>
      <w:commentRangeEnd w:id="30"/>
      <w:r>
        <w:commentReference w:id="30"/>
      </w:r>
      <w:commentRangeEnd w:id="29"/>
      <w:r>
        <w:commentReference w:id="29"/>
      </w:r>
    </w:p>
    <w:p w14:paraId="0442B6E4">
      <w:pPr>
        <w:spacing w:before="0" w:after="0" w:line="460" w:lineRule="exact"/>
        <w:ind w:firstLine="480"/>
        <w:jc w:val="both"/>
      </w:pPr>
      <w:commentRangeStart w:id="31"/>
      <w:r>
        <w:rPr>
          <w:rFonts w:hint="eastAsia" w:ascii="Times New Roman" w:hAnsi="Times New Roman" w:eastAsia="宋体" w:cs="宋体"/>
          <w:sz w:val="24"/>
        </w:rPr>
        <w:t>国外计算机辅助语言学习研究较早关注电子词卡、语料库、在线反馈和移动学习。Nakata 对词汇卡软件的比较研究指出，检索、间隔、反馈和学习项目管理是影响软件效果的重要因素</w:t>
      </w:r>
      <w:r>
        <w:rPr>
          <w:rFonts w:ascii="Times New Roman" w:hAnsi="Times New Roman" w:eastAsia="宋体" w:cs="宋体"/>
          <w:sz w:val="24"/>
          <w:vertAlign w:val="superscript"/>
        </w:rPr>
        <w:fldChar w:fldCharType="begin"/>
      </w:r>
      <w:r>
        <w:rPr>
          <w:rFonts w:ascii="Times New Roman" w:hAnsi="Times New Roman" w:eastAsia="宋体" w:cs="宋体"/>
          <w:sz w:val="24"/>
          <w:vertAlign w:val="superscript"/>
        </w:rPr>
        <w:instrText xml:space="preserve"> REF _Ref26540477 \r \h </w:instrText>
      </w:r>
      <w:r>
        <w:rPr>
          <w:rFonts w:ascii="Times New Roman" w:hAnsi="Times New Roman" w:eastAsia="宋体" w:cs="宋体"/>
          <w:sz w:val="24"/>
          <w:vertAlign w:val="superscript"/>
        </w:rPr>
        <w:fldChar w:fldCharType="separate"/>
      </w:r>
      <w:r>
        <w:rPr>
          <w:rFonts w:ascii="Times New Roman" w:hAnsi="Times New Roman" w:eastAsia="宋体" w:cs="宋体"/>
          <w:sz w:val="24"/>
          <w:vertAlign w:val="superscript"/>
        </w:rPr>
        <w:t>[13]</w:t>
      </w:r>
      <w:r>
        <w:rPr>
          <w:rFonts w:ascii="Times New Roman" w:hAnsi="Times New Roman" w:eastAsia="宋体" w:cs="宋体"/>
          <w:sz w:val="24"/>
          <w:vertAlign w:val="superscript"/>
        </w:rPr>
        <w:fldChar w:fldCharType="end"/>
      </w:r>
      <w:r>
        <w:rPr>
          <w:rFonts w:hint="eastAsia" w:ascii="Times New Roman" w:hAnsi="Times New Roman" w:eastAsia="宋体" w:cs="宋体"/>
          <w:sz w:val="24"/>
        </w:rPr>
        <w:t>；Schmitt 对二语词汇教学研究的综述强调，词汇知识同时涉及形式、意义和使用，单一释义不足以支持稳定掌握</w:t>
      </w:r>
      <w:r>
        <w:rPr>
          <w:rFonts w:ascii="Times New Roman" w:hAnsi="Times New Roman" w:eastAsia="宋体" w:cs="宋体"/>
          <w:sz w:val="24"/>
          <w:vertAlign w:val="superscript"/>
        </w:rPr>
        <w:fldChar w:fldCharType="begin"/>
      </w:r>
      <w:r>
        <w:rPr>
          <w:rFonts w:ascii="Times New Roman" w:hAnsi="Times New Roman" w:eastAsia="宋体" w:cs="宋体"/>
          <w:sz w:val="24"/>
          <w:vertAlign w:val="superscript"/>
        </w:rPr>
        <w:instrText xml:space="preserve"> REF _Ref27078301 \r \h </w:instrText>
      </w:r>
      <w:r>
        <w:rPr>
          <w:rFonts w:ascii="Times New Roman" w:hAnsi="Times New Roman" w:eastAsia="宋体" w:cs="宋体"/>
          <w:sz w:val="24"/>
          <w:vertAlign w:val="superscript"/>
        </w:rPr>
        <w:fldChar w:fldCharType="separate"/>
      </w:r>
      <w:r>
        <w:rPr>
          <w:rFonts w:ascii="Times New Roman" w:hAnsi="Times New Roman" w:eastAsia="宋体" w:cs="宋体"/>
          <w:sz w:val="24"/>
          <w:vertAlign w:val="superscript"/>
        </w:rPr>
        <w:t>[14]</w:t>
      </w:r>
      <w:r>
        <w:rPr>
          <w:rFonts w:ascii="Times New Roman" w:hAnsi="Times New Roman" w:eastAsia="宋体" w:cs="宋体"/>
          <w:sz w:val="24"/>
          <w:vertAlign w:val="superscript"/>
        </w:rPr>
        <w:fldChar w:fldCharType="end"/>
      </w:r>
      <w:r>
        <w:rPr>
          <w:rFonts w:hint="eastAsia" w:ascii="Times New Roman" w:hAnsi="Times New Roman" w:eastAsia="宋体" w:cs="宋体"/>
          <w:sz w:val="24"/>
        </w:rPr>
        <w:t>；Webb 的实验说明，多次接触能够改善多维词汇知识，但不同知识维度需要的重复次数并不相同</w:t>
      </w:r>
      <w:r>
        <w:rPr>
          <w:rFonts w:ascii="Times New Roman" w:hAnsi="Times New Roman" w:eastAsia="宋体" w:cs="宋体"/>
          <w:sz w:val="24"/>
          <w:vertAlign w:val="superscript"/>
        </w:rPr>
        <w:fldChar w:fldCharType="begin"/>
      </w:r>
      <w:r>
        <w:rPr>
          <w:rFonts w:ascii="Times New Roman" w:hAnsi="Times New Roman" w:eastAsia="宋体" w:cs="宋体"/>
          <w:sz w:val="24"/>
          <w:vertAlign w:val="superscript"/>
        </w:rPr>
        <w:instrText xml:space="preserve"> REF _Ref27649739 \r \h </w:instrText>
      </w:r>
      <w:r>
        <w:rPr>
          <w:rFonts w:ascii="Times New Roman" w:hAnsi="Times New Roman" w:eastAsia="宋体" w:cs="宋体"/>
          <w:sz w:val="24"/>
          <w:vertAlign w:val="superscript"/>
        </w:rPr>
        <w:fldChar w:fldCharType="separate"/>
      </w:r>
      <w:r>
        <w:rPr>
          <w:rFonts w:ascii="Times New Roman" w:hAnsi="Times New Roman" w:eastAsia="宋体" w:cs="宋体"/>
          <w:sz w:val="24"/>
          <w:vertAlign w:val="superscript"/>
        </w:rPr>
        <w:t>[15]</w:t>
      </w:r>
      <w:r>
        <w:rPr>
          <w:rFonts w:ascii="Times New Roman" w:hAnsi="Times New Roman" w:eastAsia="宋体" w:cs="宋体"/>
          <w:sz w:val="24"/>
          <w:vertAlign w:val="superscript"/>
        </w:rPr>
        <w:fldChar w:fldCharType="end"/>
      </w:r>
      <w:r>
        <w:rPr>
          <w:rFonts w:hint="eastAsia" w:ascii="Times New Roman" w:hAnsi="Times New Roman" w:eastAsia="宋体" w:cs="宋体"/>
          <w:sz w:val="24"/>
        </w:rPr>
        <w:t>。这些研究为本系统的词汇卡结构和分阶段复习提供了依据。</w:t>
      </w:r>
      <w:commentRangeEnd w:id="31"/>
      <w:r>
        <w:commentReference w:id="31"/>
      </w:r>
    </w:p>
    <w:p w14:paraId="67F99092">
      <w:pPr>
        <w:spacing w:before="0" w:after="0" w:line="460" w:lineRule="exact"/>
        <w:ind w:firstLine="480"/>
        <w:jc w:val="both"/>
      </w:pPr>
      <w:commentRangeStart w:id="32"/>
      <w:r>
        <w:rPr>
          <w:rFonts w:hint="eastAsia" w:ascii="Times New Roman" w:hAnsi="Times New Roman" w:eastAsia="宋体" w:cs="宋体"/>
          <w:sz w:val="24"/>
        </w:rPr>
        <w:t>生成式人工智能进入教育后，研究重点从固定资源推送扩展到动态内容生成和交互式辅导。Kasneci 等总结了大语言模型在个性化解释、自动反馈与学习支持方面的机会，同时指出幻觉、偏见、隐私和过度依赖问题</w:t>
      </w:r>
      <w:r>
        <w:rPr>
          <w:rFonts w:ascii="Times New Roman" w:hAnsi="Times New Roman" w:eastAsia="宋体" w:cs="宋体"/>
          <w:sz w:val="24"/>
          <w:vertAlign w:val="superscript"/>
        </w:rPr>
        <w:fldChar w:fldCharType="begin"/>
      </w:r>
      <w:r>
        <w:rPr>
          <w:rFonts w:ascii="Times New Roman" w:hAnsi="Times New Roman" w:eastAsia="宋体" w:cs="宋体"/>
          <w:sz w:val="24"/>
          <w:vertAlign w:val="superscript"/>
        </w:rPr>
        <w:instrText xml:space="preserve"> REF _Ref28254791 \r \h </w:instrText>
      </w:r>
      <w:r>
        <w:rPr>
          <w:rFonts w:ascii="Times New Roman" w:hAnsi="Times New Roman" w:eastAsia="宋体" w:cs="宋体"/>
          <w:sz w:val="24"/>
          <w:vertAlign w:val="superscript"/>
        </w:rPr>
        <w:fldChar w:fldCharType="separate"/>
      </w:r>
      <w:r>
        <w:rPr>
          <w:rFonts w:ascii="Times New Roman" w:hAnsi="Times New Roman" w:eastAsia="宋体" w:cs="宋体"/>
          <w:sz w:val="24"/>
          <w:vertAlign w:val="superscript"/>
        </w:rPr>
        <w:t>[7]</w:t>
      </w:r>
      <w:r>
        <w:rPr>
          <w:rFonts w:ascii="Times New Roman" w:hAnsi="Times New Roman" w:eastAsia="宋体" w:cs="宋体"/>
          <w:sz w:val="24"/>
          <w:vertAlign w:val="superscript"/>
        </w:rPr>
        <w:fldChar w:fldCharType="end"/>
      </w:r>
      <w:r>
        <w:rPr>
          <w:rFonts w:hint="eastAsia" w:ascii="Times New Roman" w:hAnsi="Times New Roman" w:eastAsia="宋体" w:cs="宋体"/>
          <w:sz w:val="24"/>
        </w:rPr>
        <w:t>。Tlili 等从教育聊天机器人案例分析了生成式 AI 的机会与伦理挑战</w:t>
      </w:r>
      <w:r>
        <w:rPr>
          <w:rFonts w:ascii="Times New Roman" w:hAnsi="Times New Roman" w:eastAsia="宋体" w:cs="宋体"/>
          <w:sz w:val="24"/>
          <w:vertAlign w:val="superscript"/>
        </w:rPr>
        <w:fldChar w:fldCharType="begin"/>
      </w:r>
      <w:r>
        <w:rPr>
          <w:rFonts w:ascii="Times New Roman" w:hAnsi="Times New Roman" w:eastAsia="宋体" w:cs="宋体"/>
          <w:sz w:val="24"/>
          <w:vertAlign w:val="superscript"/>
        </w:rPr>
        <w:instrText xml:space="preserve"> REF _Ref28775808 \r \h </w:instrText>
      </w:r>
      <w:r>
        <w:rPr>
          <w:rFonts w:ascii="Times New Roman" w:hAnsi="Times New Roman" w:eastAsia="宋体" w:cs="宋体"/>
          <w:sz w:val="24"/>
          <w:vertAlign w:val="superscript"/>
        </w:rPr>
        <w:fldChar w:fldCharType="separate"/>
      </w:r>
      <w:r>
        <w:rPr>
          <w:rFonts w:ascii="Times New Roman" w:hAnsi="Times New Roman" w:eastAsia="宋体" w:cs="宋体"/>
          <w:sz w:val="24"/>
          <w:vertAlign w:val="superscript"/>
        </w:rPr>
        <w:t>[8]</w:t>
      </w:r>
      <w:r>
        <w:rPr>
          <w:rFonts w:ascii="Times New Roman" w:hAnsi="Times New Roman" w:eastAsia="宋体" w:cs="宋体"/>
          <w:sz w:val="24"/>
          <w:vertAlign w:val="superscript"/>
        </w:rPr>
        <w:fldChar w:fldCharType="end"/>
      </w:r>
      <w:r>
        <w:rPr>
          <w:rFonts w:hint="eastAsia" w:ascii="Times New Roman" w:hAnsi="Times New Roman" w:eastAsia="宋体" w:cs="宋体"/>
          <w:sz w:val="24"/>
        </w:rPr>
        <w:t>；Lo 的快速综述表明，现有研究已覆盖教学辅助、评价和学习支持，但实证证据与长期影响仍需积累</w:t>
      </w:r>
      <w:r>
        <w:rPr>
          <w:rFonts w:ascii="Times New Roman" w:hAnsi="Times New Roman" w:eastAsia="宋体" w:cs="宋体"/>
          <w:sz w:val="24"/>
          <w:vertAlign w:val="superscript"/>
        </w:rPr>
        <w:fldChar w:fldCharType="begin"/>
      </w:r>
      <w:r>
        <w:rPr>
          <w:rFonts w:ascii="Times New Roman" w:hAnsi="Times New Roman" w:eastAsia="宋体" w:cs="宋体"/>
          <w:sz w:val="24"/>
          <w:vertAlign w:val="superscript"/>
        </w:rPr>
        <w:instrText xml:space="preserve"> REF _Ref29195983 \r \h </w:instrText>
      </w:r>
      <w:r>
        <w:rPr>
          <w:rFonts w:ascii="Times New Roman" w:hAnsi="Times New Roman" w:eastAsia="宋体" w:cs="宋体"/>
          <w:sz w:val="24"/>
          <w:vertAlign w:val="superscript"/>
        </w:rPr>
        <w:fldChar w:fldCharType="separate"/>
      </w:r>
      <w:r>
        <w:rPr>
          <w:rFonts w:ascii="Times New Roman" w:hAnsi="Times New Roman" w:eastAsia="宋体" w:cs="宋体"/>
          <w:sz w:val="24"/>
          <w:vertAlign w:val="superscript"/>
        </w:rPr>
        <w:t>[9]</w:t>
      </w:r>
      <w:r>
        <w:rPr>
          <w:rFonts w:ascii="Times New Roman" w:hAnsi="Times New Roman" w:eastAsia="宋体" w:cs="宋体"/>
          <w:sz w:val="24"/>
          <w:vertAlign w:val="superscript"/>
        </w:rPr>
        <w:fldChar w:fldCharType="end"/>
      </w:r>
      <w:r>
        <w:rPr>
          <w:rFonts w:hint="eastAsia" w:ascii="Times New Roman" w:hAnsi="Times New Roman" w:eastAsia="宋体" w:cs="宋体"/>
          <w:sz w:val="24"/>
        </w:rPr>
        <w:t>。Kohnke 等进一步讨论了 ChatGPT 在语言教学与学习中的应用边界</w:t>
      </w:r>
      <w:r>
        <w:rPr>
          <w:rFonts w:ascii="Times New Roman" w:hAnsi="Times New Roman" w:eastAsia="宋体" w:cs="宋体"/>
          <w:sz w:val="24"/>
          <w:vertAlign w:val="superscript"/>
        </w:rPr>
        <w:fldChar w:fldCharType="begin"/>
      </w:r>
      <w:r>
        <w:rPr>
          <w:rFonts w:ascii="Times New Roman" w:hAnsi="Times New Roman" w:eastAsia="宋体" w:cs="宋体"/>
          <w:sz w:val="24"/>
          <w:vertAlign w:val="superscript"/>
        </w:rPr>
        <w:instrText xml:space="preserve"> REF _Ref29481702 \r \h </w:instrText>
      </w:r>
      <w:r>
        <w:rPr>
          <w:rFonts w:ascii="Times New Roman" w:hAnsi="Times New Roman" w:eastAsia="宋体" w:cs="宋体"/>
          <w:sz w:val="24"/>
          <w:vertAlign w:val="superscript"/>
        </w:rPr>
        <w:fldChar w:fldCharType="separate"/>
      </w:r>
      <w:r>
        <w:rPr>
          <w:rFonts w:ascii="Times New Roman" w:hAnsi="Times New Roman" w:eastAsia="宋体" w:cs="宋体"/>
          <w:sz w:val="24"/>
          <w:vertAlign w:val="superscript"/>
        </w:rPr>
        <w:t>[10]</w:t>
      </w:r>
      <w:r>
        <w:rPr>
          <w:rFonts w:ascii="Times New Roman" w:hAnsi="Times New Roman" w:eastAsia="宋体" w:cs="宋体"/>
          <w:sz w:val="24"/>
          <w:vertAlign w:val="superscript"/>
        </w:rPr>
        <w:fldChar w:fldCharType="end"/>
      </w:r>
      <w:r>
        <w:rPr>
          <w:rFonts w:hint="eastAsia" w:ascii="Times New Roman" w:hAnsi="Times New Roman" w:eastAsia="宋体" w:cs="宋体"/>
          <w:sz w:val="24"/>
        </w:rPr>
        <w:t>。由此可见，大模型适合提供多样化内容，但必须由应用系统承担结构约束、数据治理和学习过程组织。</w:t>
      </w:r>
      <w:commentRangeEnd w:id="32"/>
      <w:r>
        <w:commentReference w:id="32"/>
      </w:r>
    </w:p>
    <w:p w14:paraId="1E150817">
      <w:pPr>
        <w:pStyle w:val="4"/>
        <w:keepNext/>
        <w:ind w:firstLine="0"/>
      </w:pPr>
      <w:commentRangeStart w:id="33"/>
      <w:r>
        <w:rPr>
          <w:rFonts w:hint="eastAsia"/>
        </w:rPr>
        <w:t>1.3.2</w:t>
      </w:r>
      <w:commentRangeStart w:id="34"/>
      <w:r>
        <w:rPr>
          <w:rFonts w:hint="eastAsia"/>
        </w:rPr>
        <w:t>国内研究与应用</w:t>
      </w:r>
      <w:commentRangeEnd w:id="34"/>
      <w:r>
        <w:commentReference w:id="34"/>
      </w:r>
      <w:commentRangeEnd w:id="33"/>
      <w:r>
        <w:commentReference w:id="33"/>
      </w:r>
    </w:p>
    <w:p w14:paraId="66C19AB2">
      <w:pPr>
        <w:spacing w:before="0" w:after="0" w:line="460" w:lineRule="exact"/>
        <w:ind w:firstLine="480"/>
        <w:jc w:val="both"/>
      </w:pPr>
      <w:commentRangeStart w:id="35"/>
      <w:r>
        <w:rPr>
          <w:rFonts w:hint="eastAsia" w:ascii="Times New Roman" w:hAnsi="Times New Roman" w:eastAsia="宋体" w:cs="宋体"/>
          <w:sz w:val="24"/>
        </w:rPr>
        <w:t>国内百词斩、扇贝单词、不背单词、有道词典等产品已经形成词卡、发音、例句、单词本和复习计划等成熟模式。与此同时，DeepSeek、通义千问、Kimi、豆包等模型的发展降低了中文用户接入生成式能力的门槛。朱永海等认为，生成式人工智能正在推动个性化学习从资源推荐走向学习内容生成、路径优化与多智能体协同</w:t>
      </w:r>
      <w:r>
        <w:rPr>
          <w:rFonts w:ascii="Times New Roman" w:hAnsi="Times New Roman" w:eastAsia="宋体" w:cs="宋体"/>
          <w:sz w:val="24"/>
          <w:vertAlign w:val="superscript"/>
        </w:rPr>
        <w:t>[3]</w:t>
      </w:r>
      <w:r>
        <w:rPr>
          <w:rFonts w:hint="eastAsia" w:ascii="Times New Roman" w:hAnsi="Times New Roman" w:eastAsia="宋体" w:cs="宋体"/>
          <w:sz w:val="24"/>
        </w:rPr>
        <w:t>。国内研究也开始关注大语言模型在外语知识查询、范例生成、纠错、测试和情境对话等方面的表现</w:t>
      </w:r>
      <w:r>
        <w:rPr>
          <w:rFonts w:hint="eastAsia" w:ascii="Times New Roman" w:hAnsi="Times New Roman" w:eastAsia="宋体" w:cs="宋体"/>
          <w:sz w:val="24"/>
          <w:vertAlign w:val="superscript"/>
          <w:lang w:eastAsia="zh-CN"/>
        </w:rPr>
        <w:fldChar w:fldCharType="begin"/>
      </w:r>
      <w:r>
        <w:instrText xml:space="preserve"> REF _Ref14237753 \r \h  \* MERGEFORMAT</w:instrText>
      </w:r>
      <w:r>
        <w:rPr>
          <w:rFonts w:hint="eastAsia" w:ascii="Times New Roman" w:hAnsi="Times New Roman" w:eastAsia="宋体" w:cs="宋体"/>
          <w:sz w:val="24"/>
          <w:vertAlign w:val="superscript"/>
          <w:lang w:eastAsia="zh-CN"/>
        </w:rPr>
        <w:fldChar w:fldCharType="separate"/>
      </w:r>
      <w:r>
        <w:rPr>
          <w:rFonts w:hint="eastAsia" w:ascii="Times New Roman" w:hAnsi="Times New Roman" w:eastAsia="宋体" w:cs="宋体"/>
          <w:sz w:val="24"/>
          <w:vertAlign w:val="superscript"/>
          <w:lang w:eastAsia="zh-CN"/>
        </w:rPr>
        <w:t>[2]</w:t>
      </w:r>
      <w:r>
        <w:rPr>
          <w:rFonts w:hint="eastAsia" w:ascii="Times New Roman" w:hAnsi="Times New Roman" w:eastAsia="宋体" w:cs="宋体"/>
          <w:sz w:val="24"/>
          <w:vertAlign w:val="superscript"/>
          <w:lang w:eastAsia="zh-CN"/>
        </w:rPr>
        <w:fldChar w:fldCharType="end"/>
      </w:r>
      <w:r>
        <w:rPr>
          <w:rFonts w:hint="eastAsia" w:ascii="Times New Roman" w:hAnsi="Times New Roman" w:eastAsia="宋体" w:cs="宋体"/>
          <w:sz w:val="24"/>
        </w:rPr>
        <w:t>。牟智佳等</w:t>
      </w:r>
      <w:r>
        <w:rPr>
          <w:rFonts w:hint="eastAsia" w:ascii="Times New Roman" w:hAnsi="Times New Roman" w:eastAsia="宋体" w:cs="宋体"/>
          <w:sz w:val="24"/>
          <w:vertAlign w:val="superscript"/>
        </w:rPr>
        <w:fldChar w:fldCharType="begin"/>
      </w:r>
      <w:r>
        <w:instrText xml:space="preserve"> REF _Ref29985912 \r \h  \* MERGEFORMAT</w:instrText>
      </w:r>
      <w:r>
        <w:rPr>
          <w:rFonts w:hint="eastAsia" w:ascii="Times New Roman" w:hAnsi="Times New Roman" w:eastAsia="宋体" w:cs="宋体"/>
          <w:sz w:val="24"/>
          <w:vertAlign w:val="superscript"/>
        </w:rPr>
        <w:fldChar w:fldCharType="separate"/>
      </w:r>
      <w:r>
        <w:rPr>
          <w:rFonts w:hint="eastAsia" w:ascii="Times New Roman" w:hAnsi="Times New Roman" w:eastAsia="宋体" w:cs="宋体"/>
          <w:sz w:val="24"/>
          <w:vertAlign w:val="superscript"/>
        </w:rPr>
        <w:t>[4]</w:t>
      </w:r>
      <w:r>
        <w:rPr>
          <w:rFonts w:hint="eastAsia" w:ascii="Times New Roman" w:hAnsi="Times New Roman" w:eastAsia="宋体" w:cs="宋体"/>
          <w:sz w:val="24"/>
          <w:vertAlign w:val="superscript"/>
        </w:rPr>
        <w:fldChar w:fldCharType="end"/>
      </w:r>
      <w:r>
        <w:rPr>
          <w:rFonts w:hint="eastAsia" w:ascii="Times New Roman" w:hAnsi="Times New Roman" w:eastAsia="宋体" w:cs="宋体"/>
          <w:sz w:val="24"/>
        </w:rPr>
        <w:t>进一步从生成性目标导向角度提出了大语言模型支持下的个性化学习活动设计框架，王宇程</w:t>
      </w:r>
      <w:r>
        <w:rPr>
          <w:rFonts w:hint="eastAsia" w:ascii="Times New Roman" w:hAnsi="Times New Roman" w:eastAsia="宋体" w:cs="宋体"/>
          <w:sz w:val="24"/>
          <w:vertAlign w:val="superscript"/>
        </w:rPr>
        <w:fldChar w:fldCharType="begin"/>
      </w:r>
      <w:r>
        <w:instrText xml:space="preserve"> REF _Ref30372473 \r \h  \* MERGEFORMAT</w:instrText>
      </w:r>
      <w:r>
        <w:rPr>
          <w:rFonts w:hint="eastAsia" w:ascii="Times New Roman" w:hAnsi="Times New Roman" w:eastAsia="宋体" w:cs="宋体"/>
          <w:sz w:val="24"/>
          <w:vertAlign w:val="superscript"/>
        </w:rPr>
        <w:fldChar w:fldCharType="separate"/>
      </w:r>
      <w:r>
        <w:rPr>
          <w:rFonts w:hint="eastAsia" w:ascii="Times New Roman" w:hAnsi="Times New Roman" w:eastAsia="宋体" w:cs="宋体"/>
          <w:sz w:val="24"/>
          <w:vertAlign w:val="superscript"/>
        </w:rPr>
        <w:t>[5]</w:t>
      </w:r>
      <w:r>
        <w:rPr>
          <w:rFonts w:hint="eastAsia" w:ascii="Times New Roman" w:hAnsi="Times New Roman" w:eastAsia="宋体" w:cs="宋体"/>
          <w:sz w:val="24"/>
          <w:vertAlign w:val="superscript"/>
        </w:rPr>
        <w:fldChar w:fldCharType="end"/>
      </w:r>
      <w:r>
        <w:rPr>
          <w:rFonts w:hint="eastAsia" w:ascii="Times New Roman" w:hAnsi="Times New Roman" w:eastAsia="宋体" w:cs="宋体"/>
          <w:sz w:val="24"/>
        </w:rPr>
        <w:t>系统剖析了教育智能体赋能个性化学习的一般架构与特征。</w:t>
      </w:r>
      <w:commentRangeEnd w:id="35"/>
      <w:r>
        <w:commentReference w:id="35"/>
      </w:r>
    </w:p>
    <w:p w14:paraId="11BC512D">
      <w:pPr>
        <w:spacing w:before="0" w:after="0" w:line="460" w:lineRule="exact"/>
        <w:ind w:firstLine="480"/>
        <w:jc w:val="both"/>
        <w:rPr>
          <w:rFonts w:ascii="Times New Roman" w:hAnsi="Times New Roman" w:eastAsia="宋体" w:cs="宋体"/>
          <w:sz w:val="24"/>
        </w:rPr>
      </w:pPr>
      <w:commentRangeStart w:id="36"/>
      <w:r>
        <w:rPr>
          <w:rFonts w:hint="eastAsia" w:ascii="Times New Roman" w:hAnsi="Times New Roman" w:eastAsia="宋体" w:cs="宋体"/>
          <w:sz w:val="24"/>
        </w:rPr>
        <w:t>现有产品大体分为两类：第一类以固定词库和既定复习流程为主，稳定但生成能力有限；第二类以通用 AI 对话为主，内容丰富但缺乏单词本、复习状态和长期数据沉淀。部分应用只支持单一供应商，模型输出无法稳定解析，API Key 保护不足，或没有区分共享生成内容与个人学习数据。本系统重点弥补这些工程边界。</w:t>
      </w:r>
      <w:commentRangeEnd w:id="36"/>
      <w:r>
        <w:commentReference w:id="36"/>
      </w:r>
    </w:p>
    <w:p w14:paraId="47159564">
      <w:pPr>
        <w:spacing w:after="0" w:line="460" w:lineRule="exact"/>
        <w:ind w:firstLine="480"/>
        <w:jc w:val="both"/>
        <w:rPr>
          <w:rFonts w:ascii="Times New Roman" w:hAnsi="Times New Roman" w:eastAsia="宋体" w:cs="宋体"/>
          <w:sz w:val="24"/>
        </w:rPr>
      </w:pPr>
    </w:p>
    <w:p w14:paraId="2EBD160D">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commentReference w:id="37"/>
      </w:r>
      <w:r>
        <w:rPr>
          <w:rFonts w:ascii="Times New Roman" w:hAnsi="Times New Roman" w:eastAsia="黑体"/>
          <w:b/>
          <w:sz w:val="24"/>
        </w:rPr>
        <w:t>表1-1 三类英语学习方式比较</w:t>
      </w:r>
    </w:p>
    <w:tbl>
      <w:tblPr>
        <w:tblStyle w:val="16"/>
        <w:tblW w:w="8276"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587"/>
        <w:gridCol w:w="2154"/>
        <w:gridCol w:w="2154"/>
        <w:gridCol w:w="2381"/>
      </w:tblGrid>
      <w:tr w14:paraId="6421072A">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tblHeader/>
          <w:jc w:val="center"/>
        </w:trPr>
        <w:tc>
          <w:tcPr>
            <w:tcW w:w="1587" w:type="dxa"/>
            <w:tcBorders>
              <w:top w:val="nil"/>
              <w:left w:val="nil"/>
              <w:bottom w:val="single" w:color="000000" w:sz="8" w:space="0"/>
              <w:right w:val="nil"/>
              <w:insideH w:val="nil"/>
              <w:insideV w:val="nil"/>
            </w:tcBorders>
            <w:vAlign w:val="center"/>
          </w:tcPr>
          <w:p w14:paraId="54EDDC95">
            <w:pPr>
              <w:spacing w:before="0" w:after="0" w:line="276" w:lineRule="auto"/>
              <w:ind w:firstLine="0"/>
              <w:jc w:val="center"/>
            </w:pPr>
            <w:r>
              <w:rPr>
                <w:rFonts w:hint="eastAsia" w:ascii="Times New Roman" w:hAnsi="Times New Roman" w:eastAsia="宋体" w:cs="宋体"/>
                <w:b/>
                <w:sz w:val="21"/>
              </w:rPr>
              <w:t>比较维度</w:t>
            </w:r>
          </w:p>
        </w:tc>
        <w:tc>
          <w:tcPr>
            <w:tcW w:w="2154" w:type="dxa"/>
            <w:tcBorders>
              <w:top w:val="nil"/>
              <w:left w:val="nil"/>
              <w:bottom w:val="single" w:color="000000" w:sz="8" w:space="0"/>
              <w:right w:val="nil"/>
              <w:insideH w:val="nil"/>
              <w:insideV w:val="nil"/>
            </w:tcBorders>
            <w:vAlign w:val="center"/>
          </w:tcPr>
          <w:p w14:paraId="51E697DF">
            <w:pPr>
              <w:spacing w:before="0" w:after="0" w:line="276" w:lineRule="auto"/>
              <w:ind w:firstLine="0"/>
              <w:jc w:val="center"/>
            </w:pPr>
            <w:r>
              <w:rPr>
                <w:rFonts w:hint="eastAsia" w:ascii="Times New Roman" w:hAnsi="Times New Roman" w:eastAsia="宋体" w:cs="宋体"/>
                <w:b/>
                <w:sz w:val="21"/>
              </w:rPr>
              <w:t>固定词库型工具</w:t>
            </w:r>
          </w:p>
        </w:tc>
        <w:tc>
          <w:tcPr>
            <w:tcW w:w="2154" w:type="dxa"/>
            <w:tcBorders>
              <w:top w:val="nil"/>
              <w:left w:val="nil"/>
              <w:bottom w:val="single" w:color="000000" w:sz="8" w:space="0"/>
              <w:right w:val="nil"/>
              <w:insideH w:val="nil"/>
              <w:insideV w:val="nil"/>
            </w:tcBorders>
            <w:vAlign w:val="center"/>
          </w:tcPr>
          <w:p w14:paraId="72A9BAD9">
            <w:pPr>
              <w:spacing w:before="0" w:after="0" w:line="276" w:lineRule="auto"/>
              <w:ind w:firstLine="0"/>
              <w:jc w:val="center"/>
            </w:pPr>
            <w:r>
              <w:rPr>
                <w:rFonts w:hint="eastAsia" w:ascii="Times New Roman" w:hAnsi="Times New Roman" w:eastAsia="宋体" w:cs="宋体"/>
                <w:b/>
                <w:sz w:val="21"/>
              </w:rPr>
              <w:t>通用AI对话工具</w:t>
            </w:r>
          </w:p>
        </w:tc>
        <w:tc>
          <w:tcPr>
            <w:tcW w:w="2381" w:type="dxa"/>
            <w:tcBorders>
              <w:top w:val="nil"/>
              <w:left w:val="nil"/>
              <w:bottom w:val="single" w:color="000000" w:sz="8" w:space="0"/>
              <w:right w:val="nil"/>
              <w:insideH w:val="nil"/>
              <w:insideV w:val="nil"/>
            </w:tcBorders>
            <w:vAlign w:val="center"/>
          </w:tcPr>
          <w:p w14:paraId="6BBBCA12">
            <w:pPr>
              <w:spacing w:before="0" w:after="0" w:line="276" w:lineRule="auto"/>
              <w:ind w:firstLine="0"/>
              <w:jc w:val="center"/>
            </w:pPr>
            <w:r>
              <w:rPr>
                <w:rFonts w:hint="eastAsia" w:ascii="Times New Roman" w:hAnsi="Times New Roman" w:eastAsia="宋体" w:cs="宋体"/>
                <w:b/>
                <w:sz w:val="21"/>
              </w:rPr>
              <w:t>本文系统</w:t>
            </w:r>
          </w:p>
        </w:tc>
      </w:tr>
      <w:tr w14:paraId="61418964">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587" w:type="dxa"/>
            <w:tcBorders>
              <w:top w:val="nil"/>
              <w:left w:val="nil"/>
              <w:bottom w:val="nil"/>
              <w:right w:val="nil"/>
              <w:insideH w:val="nil"/>
              <w:insideV w:val="nil"/>
            </w:tcBorders>
            <w:vAlign w:val="center"/>
          </w:tcPr>
          <w:p w14:paraId="7F886C0E">
            <w:pPr>
              <w:spacing w:before="0" w:after="0" w:line="276" w:lineRule="auto"/>
              <w:ind w:firstLine="0"/>
              <w:jc w:val="center"/>
            </w:pPr>
            <w:r>
              <w:rPr>
                <w:rFonts w:hint="eastAsia" w:ascii="Times New Roman" w:hAnsi="Times New Roman" w:eastAsia="宋体" w:cs="宋体"/>
                <w:b w:val="0"/>
                <w:sz w:val="21"/>
              </w:rPr>
              <w:t>内容来源</w:t>
            </w:r>
          </w:p>
        </w:tc>
        <w:tc>
          <w:tcPr>
            <w:tcW w:w="2154" w:type="dxa"/>
            <w:tcBorders>
              <w:top w:val="nil"/>
              <w:left w:val="nil"/>
              <w:bottom w:val="nil"/>
              <w:right w:val="nil"/>
              <w:insideH w:val="nil"/>
              <w:insideV w:val="nil"/>
            </w:tcBorders>
            <w:vAlign w:val="center"/>
          </w:tcPr>
          <w:p w14:paraId="1B7B18C4">
            <w:pPr>
              <w:spacing w:before="0" w:after="0" w:line="276" w:lineRule="auto"/>
              <w:ind w:firstLine="0"/>
              <w:jc w:val="center"/>
            </w:pPr>
            <w:r>
              <w:rPr>
                <w:rFonts w:hint="eastAsia" w:ascii="Times New Roman" w:hAnsi="Times New Roman" w:eastAsia="宋体" w:cs="宋体"/>
                <w:b w:val="0"/>
                <w:sz w:val="21"/>
              </w:rPr>
              <w:t>预置词库</w:t>
            </w:r>
          </w:p>
        </w:tc>
        <w:tc>
          <w:tcPr>
            <w:tcW w:w="2154" w:type="dxa"/>
            <w:tcBorders>
              <w:top w:val="nil"/>
              <w:left w:val="nil"/>
              <w:bottom w:val="nil"/>
              <w:right w:val="nil"/>
              <w:insideH w:val="nil"/>
              <w:insideV w:val="nil"/>
            </w:tcBorders>
            <w:vAlign w:val="center"/>
          </w:tcPr>
          <w:p w14:paraId="5CB65C0B">
            <w:pPr>
              <w:spacing w:before="0" w:after="0" w:line="276" w:lineRule="auto"/>
              <w:ind w:firstLine="0"/>
              <w:jc w:val="center"/>
            </w:pPr>
            <w:r>
              <w:rPr>
                <w:rFonts w:hint="eastAsia" w:ascii="Times New Roman" w:hAnsi="Times New Roman" w:eastAsia="宋体" w:cs="宋体"/>
                <w:b w:val="0"/>
                <w:sz w:val="21"/>
              </w:rPr>
              <w:t>即时生成</w:t>
            </w:r>
          </w:p>
        </w:tc>
        <w:tc>
          <w:tcPr>
            <w:tcW w:w="2381" w:type="dxa"/>
            <w:tcBorders>
              <w:top w:val="nil"/>
              <w:left w:val="nil"/>
              <w:bottom w:val="nil"/>
              <w:right w:val="nil"/>
              <w:insideH w:val="nil"/>
              <w:insideV w:val="nil"/>
            </w:tcBorders>
            <w:vAlign w:val="center"/>
          </w:tcPr>
          <w:p w14:paraId="73C3F7D2">
            <w:pPr>
              <w:spacing w:before="0" w:after="0" w:line="276" w:lineRule="auto"/>
              <w:ind w:firstLine="0"/>
              <w:jc w:val="center"/>
            </w:pPr>
            <w:r>
              <w:rPr>
                <w:rFonts w:hint="eastAsia" w:ascii="Times New Roman" w:hAnsi="Times New Roman" w:eastAsia="宋体" w:cs="宋体"/>
                <w:b w:val="0"/>
                <w:sz w:val="21"/>
              </w:rPr>
              <w:t>缓存优先，必要时生成</w:t>
            </w:r>
          </w:p>
        </w:tc>
      </w:tr>
      <w:tr w14:paraId="1EDF97DA">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587" w:type="dxa"/>
            <w:tcBorders>
              <w:top w:val="nil"/>
              <w:left w:val="nil"/>
              <w:bottom w:val="nil"/>
              <w:right w:val="nil"/>
              <w:insideH w:val="nil"/>
              <w:insideV w:val="nil"/>
            </w:tcBorders>
            <w:vAlign w:val="center"/>
          </w:tcPr>
          <w:p w14:paraId="5F674342">
            <w:pPr>
              <w:spacing w:before="0" w:after="0" w:line="276" w:lineRule="auto"/>
              <w:ind w:firstLine="0"/>
              <w:jc w:val="center"/>
            </w:pPr>
            <w:r>
              <w:rPr>
                <w:rFonts w:hint="eastAsia" w:ascii="Times New Roman" w:hAnsi="Times New Roman" w:eastAsia="宋体" w:cs="宋体"/>
                <w:b w:val="0"/>
                <w:sz w:val="21"/>
              </w:rPr>
              <w:t>结构稳定性</w:t>
            </w:r>
          </w:p>
        </w:tc>
        <w:tc>
          <w:tcPr>
            <w:tcW w:w="2154" w:type="dxa"/>
            <w:tcBorders>
              <w:top w:val="nil"/>
              <w:left w:val="nil"/>
              <w:bottom w:val="nil"/>
              <w:right w:val="nil"/>
              <w:insideH w:val="nil"/>
              <w:insideV w:val="nil"/>
            </w:tcBorders>
            <w:vAlign w:val="center"/>
          </w:tcPr>
          <w:p w14:paraId="25295B53">
            <w:pPr>
              <w:spacing w:before="0" w:after="0" w:line="276" w:lineRule="auto"/>
              <w:ind w:firstLine="0"/>
              <w:jc w:val="center"/>
            </w:pPr>
            <w:r>
              <w:rPr>
                <w:rFonts w:hint="eastAsia" w:ascii="Times New Roman" w:hAnsi="Times New Roman" w:eastAsia="宋体" w:cs="宋体"/>
                <w:b w:val="0"/>
                <w:sz w:val="21"/>
              </w:rPr>
              <w:t>高</w:t>
            </w:r>
          </w:p>
        </w:tc>
        <w:tc>
          <w:tcPr>
            <w:tcW w:w="2154" w:type="dxa"/>
            <w:tcBorders>
              <w:top w:val="nil"/>
              <w:left w:val="nil"/>
              <w:bottom w:val="nil"/>
              <w:right w:val="nil"/>
              <w:insideH w:val="nil"/>
              <w:insideV w:val="nil"/>
            </w:tcBorders>
            <w:vAlign w:val="center"/>
          </w:tcPr>
          <w:p w14:paraId="40CC985B">
            <w:pPr>
              <w:spacing w:before="0" w:after="0" w:line="276" w:lineRule="auto"/>
              <w:ind w:firstLine="0"/>
              <w:jc w:val="center"/>
            </w:pPr>
            <w:r>
              <w:rPr>
                <w:rFonts w:hint="eastAsia" w:ascii="Times New Roman" w:hAnsi="Times New Roman" w:eastAsia="宋体" w:cs="宋体"/>
                <w:b w:val="0"/>
                <w:sz w:val="21"/>
              </w:rPr>
              <w:t>依赖自然语言输出</w:t>
            </w:r>
          </w:p>
        </w:tc>
        <w:tc>
          <w:tcPr>
            <w:tcW w:w="2381" w:type="dxa"/>
            <w:tcBorders>
              <w:top w:val="nil"/>
              <w:left w:val="nil"/>
              <w:bottom w:val="nil"/>
              <w:right w:val="nil"/>
              <w:insideH w:val="nil"/>
              <w:insideV w:val="nil"/>
            </w:tcBorders>
            <w:vAlign w:val="center"/>
          </w:tcPr>
          <w:p w14:paraId="671384DB">
            <w:pPr>
              <w:spacing w:before="0" w:after="0" w:line="276" w:lineRule="auto"/>
              <w:ind w:firstLine="0"/>
              <w:jc w:val="center"/>
            </w:pPr>
            <w:r>
              <w:rPr>
                <w:rFonts w:hint="eastAsia" w:ascii="Times New Roman" w:hAnsi="Times New Roman" w:eastAsia="宋体" w:cs="宋体"/>
                <w:b w:val="0"/>
                <w:sz w:val="21"/>
              </w:rPr>
              <w:t>Prompt约束 + JSON解析校验</w:t>
            </w:r>
          </w:p>
        </w:tc>
      </w:tr>
      <w:tr w14:paraId="5EED73FD">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587" w:type="dxa"/>
            <w:tcBorders>
              <w:top w:val="nil"/>
              <w:left w:val="nil"/>
              <w:bottom w:val="nil"/>
              <w:right w:val="nil"/>
              <w:insideH w:val="nil"/>
              <w:insideV w:val="nil"/>
            </w:tcBorders>
            <w:vAlign w:val="center"/>
          </w:tcPr>
          <w:p w14:paraId="421F135A">
            <w:pPr>
              <w:spacing w:before="0" w:after="0" w:line="276" w:lineRule="auto"/>
              <w:ind w:firstLine="0"/>
              <w:jc w:val="center"/>
            </w:pPr>
            <w:r>
              <w:rPr>
                <w:rFonts w:hint="eastAsia" w:ascii="Times New Roman" w:hAnsi="Times New Roman" w:eastAsia="宋体" w:cs="宋体"/>
                <w:b w:val="0"/>
                <w:sz w:val="21"/>
              </w:rPr>
              <w:t>个人沉淀</w:t>
            </w:r>
          </w:p>
        </w:tc>
        <w:tc>
          <w:tcPr>
            <w:tcW w:w="2154" w:type="dxa"/>
            <w:tcBorders>
              <w:top w:val="nil"/>
              <w:left w:val="nil"/>
              <w:bottom w:val="nil"/>
              <w:right w:val="nil"/>
              <w:insideH w:val="nil"/>
              <w:insideV w:val="nil"/>
            </w:tcBorders>
            <w:vAlign w:val="center"/>
          </w:tcPr>
          <w:p w14:paraId="5F49EE6F">
            <w:pPr>
              <w:spacing w:before="0" w:after="0" w:line="276" w:lineRule="auto"/>
              <w:ind w:firstLine="0"/>
              <w:jc w:val="center"/>
            </w:pPr>
            <w:r>
              <w:rPr>
                <w:rFonts w:hint="eastAsia" w:ascii="Times New Roman" w:hAnsi="Times New Roman" w:eastAsia="宋体" w:cs="宋体"/>
                <w:b w:val="0"/>
                <w:sz w:val="21"/>
              </w:rPr>
              <w:t>单词本与状态</w:t>
            </w:r>
          </w:p>
        </w:tc>
        <w:tc>
          <w:tcPr>
            <w:tcW w:w="2154" w:type="dxa"/>
            <w:tcBorders>
              <w:top w:val="nil"/>
              <w:left w:val="nil"/>
              <w:bottom w:val="nil"/>
              <w:right w:val="nil"/>
              <w:insideH w:val="nil"/>
              <w:insideV w:val="nil"/>
            </w:tcBorders>
            <w:vAlign w:val="center"/>
          </w:tcPr>
          <w:p w14:paraId="0324E270">
            <w:pPr>
              <w:spacing w:before="0" w:after="0" w:line="276" w:lineRule="auto"/>
              <w:ind w:firstLine="0"/>
              <w:jc w:val="center"/>
            </w:pPr>
            <w:r>
              <w:rPr>
                <w:rFonts w:hint="eastAsia" w:ascii="Times New Roman" w:hAnsi="Times New Roman" w:eastAsia="宋体" w:cs="宋体"/>
                <w:b w:val="0"/>
                <w:sz w:val="21"/>
              </w:rPr>
              <w:t>多为会话历史</w:t>
            </w:r>
          </w:p>
        </w:tc>
        <w:tc>
          <w:tcPr>
            <w:tcW w:w="2381" w:type="dxa"/>
            <w:tcBorders>
              <w:top w:val="nil"/>
              <w:left w:val="nil"/>
              <w:bottom w:val="nil"/>
              <w:right w:val="nil"/>
              <w:insideH w:val="nil"/>
              <w:insideV w:val="nil"/>
            </w:tcBorders>
            <w:vAlign w:val="center"/>
          </w:tcPr>
          <w:p w14:paraId="46758E97">
            <w:pPr>
              <w:spacing w:before="0" w:after="0" w:line="276" w:lineRule="auto"/>
              <w:ind w:firstLine="0"/>
              <w:jc w:val="center"/>
            </w:pPr>
            <w:r>
              <w:rPr>
                <w:rFonts w:hint="eastAsia" w:ascii="Times New Roman" w:hAnsi="Times New Roman" w:eastAsia="宋体" w:cs="宋体"/>
                <w:b w:val="0"/>
                <w:sz w:val="21"/>
              </w:rPr>
              <w:t>个人快照、笔记与复习记录</w:t>
            </w:r>
          </w:p>
        </w:tc>
      </w:tr>
      <w:tr w14:paraId="27BA3CCB">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587" w:type="dxa"/>
            <w:tcBorders>
              <w:top w:val="nil"/>
              <w:left w:val="nil"/>
              <w:bottom w:val="nil"/>
              <w:right w:val="nil"/>
              <w:insideH w:val="nil"/>
              <w:insideV w:val="nil"/>
            </w:tcBorders>
            <w:vAlign w:val="center"/>
          </w:tcPr>
          <w:p w14:paraId="3C3B00F0">
            <w:pPr>
              <w:spacing w:before="0" w:after="0" w:line="276" w:lineRule="auto"/>
              <w:ind w:firstLine="0"/>
              <w:jc w:val="center"/>
            </w:pPr>
            <w:r>
              <w:rPr>
                <w:rFonts w:hint="eastAsia" w:ascii="Times New Roman" w:hAnsi="Times New Roman" w:eastAsia="宋体" w:cs="宋体"/>
                <w:b w:val="0"/>
                <w:sz w:val="21"/>
              </w:rPr>
              <w:t>复习机制</w:t>
            </w:r>
          </w:p>
        </w:tc>
        <w:tc>
          <w:tcPr>
            <w:tcW w:w="2154" w:type="dxa"/>
            <w:tcBorders>
              <w:top w:val="nil"/>
              <w:left w:val="nil"/>
              <w:bottom w:val="nil"/>
              <w:right w:val="nil"/>
              <w:insideH w:val="nil"/>
              <w:insideV w:val="nil"/>
            </w:tcBorders>
            <w:vAlign w:val="center"/>
          </w:tcPr>
          <w:p w14:paraId="74580D9B">
            <w:pPr>
              <w:spacing w:before="0" w:after="0" w:line="276" w:lineRule="auto"/>
              <w:ind w:firstLine="0"/>
              <w:jc w:val="center"/>
            </w:pPr>
            <w:r>
              <w:rPr>
                <w:rFonts w:hint="eastAsia" w:ascii="Times New Roman" w:hAnsi="Times New Roman" w:eastAsia="宋体" w:cs="宋体"/>
                <w:b w:val="0"/>
                <w:sz w:val="21"/>
              </w:rPr>
              <w:t>产品内置</w:t>
            </w:r>
          </w:p>
        </w:tc>
        <w:tc>
          <w:tcPr>
            <w:tcW w:w="2154" w:type="dxa"/>
            <w:tcBorders>
              <w:top w:val="nil"/>
              <w:left w:val="nil"/>
              <w:bottom w:val="nil"/>
              <w:right w:val="nil"/>
              <w:insideH w:val="nil"/>
              <w:insideV w:val="nil"/>
            </w:tcBorders>
            <w:vAlign w:val="center"/>
          </w:tcPr>
          <w:p w14:paraId="7AFD3AC8">
            <w:pPr>
              <w:spacing w:before="0" w:after="0" w:line="276" w:lineRule="auto"/>
              <w:ind w:firstLine="0"/>
              <w:jc w:val="center"/>
            </w:pPr>
            <w:r>
              <w:rPr>
                <w:rFonts w:hint="eastAsia" w:ascii="Times New Roman" w:hAnsi="Times New Roman" w:eastAsia="宋体" w:cs="宋体"/>
                <w:b w:val="0"/>
                <w:sz w:val="21"/>
              </w:rPr>
              <w:t>通常没有</w:t>
            </w:r>
          </w:p>
        </w:tc>
        <w:tc>
          <w:tcPr>
            <w:tcW w:w="2381" w:type="dxa"/>
            <w:tcBorders>
              <w:top w:val="nil"/>
              <w:left w:val="nil"/>
              <w:bottom w:val="nil"/>
              <w:right w:val="nil"/>
              <w:insideH w:val="nil"/>
              <w:insideV w:val="nil"/>
            </w:tcBorders>
            <w:vAlign w:val="center"/>
          </w:tcPr>
          <w:p w14:paraId="1BA6A801">
            <w:pPr>
              <w:spacing w:before="0" w:after="0" w:line="276" w:lineRule="auto"/>
              <w:ind w:firstLine="0"/>
              <w:jc w:val="center"/>
            </w:pPr>
            <w:r>
              <w:rPr>
                <w:rFonts w:hint="eastAsia" w:ascii="Times New Roman" w:hAnsi="Times New Roman" w:eastAsia="宋体" w:cs="宋体"/>
                <w:b w:val="0"/>
                <w:sz w:val="21"/>
              </w:rPr>
              <w:t>分阶段间隔与睡眠保护</w:t>
            </w:r>
          </w:p>
        </w:tc>
      </w:tr>
      <w:tr w14:paraId="5AA8C9F8">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587" w:type="dxa"/>
            <w:tcBorders>
              <w:top w:val="nil"/>
              <w:left w:val="nil"/>
              <w:bottom w:val="nil"/>
              <w:right w:val="nil"/>
              <w:insideH w:val="nil"/>
              <w:insideV w:val="nil"/>
            </w:tcBorders>
            <w:vAlign w:val="center"/>
          </w:tcPr>
          <w:p w14:paraId="62C48E14">
            <w:pPr>
              <w:spacing w:before="0" w:after="0" w:line="276" w:lineRule="auto"/>
              <w:ind w:firstLine="0"/>
              <w:jc w:val="center"/>
            </w:pPr>
            <w:r>
              <w:rPr>
                <w:rFonts w:hint="eastAsia" w:ascii="Times New Roman" w:hAnsi="Times New Roman" w:eastAsia="宋体" w:cs="宋体"/>
                <w:b w:val="0"/>
                <w:sz w:val="21"/>
              </w:rPr>
              <w:t>模型接入</w:t>
            </w:r>
          </w:p>
        </w:tc>
        <w:tc>
          <w:tcPr>
            <w:tcW w:w="2154" w:type="dxa"/>
            <w:tcBorders>
              <w:top w:val="nil"/>
              <w:left w:val="nil"/>
              <w:bottom w:val="nil"/>
              <w:right w:val="nil"/>
              <w:insideH w:val="nil"/>
              <w:insideV w:val="nil"/>
            </w:tcBorders>
            <w:vAlign w:val="center"/>
          </w:tcPr>
          <w:p w14:paraId="226C8298">
            <w:pPr>
              <w:spacing w:before="0" w:after="0" w:line="276" w:lineRule="auto"/>
              <w:ind w:firstLine="0"/>
              <w:jc w:val="center"/>
            </w:pPr>
            <w:r>
              <w:rPr>
                <w:rFonts w:hint="eastAsia" w:ascii="Times New Roman" w:hAnsi="Times New Roman" w:eastAsia="宋体" w:cs="宋体"/>
                <w:b w:val="0"/>
                <w:sz w:val="21"/>
              </w:rPr>
              <w:t>通常不可配置</w:t>
            </w:r>
          </w:p>
        </w:tc>
        <w:tc>
          <w:tcPr>
            <w:tcW w:w="2154" w:type="dxa"/>
            <w:tcBorders>
              <w:top w:val="nil"/>
              <w:left w:val="nil"/>
              <w:bottom w:val="nil"/>
              <w:right w:val="nil"/>
              <w:insideH w:val="nil"/>
              <w:insideV w:val="nil"/>
            </w:tcBorders>
            <w:vAlign w:val="center"/>
          </w:tcPr>
          <w:p w14:paraId="46B7A413">
            <w:pPr>
              <w:spacing w:before="0" w:after="0" w:line="276" w:lineRule="auto"/>
              <w:ind w:firstLine="0"/>
              <w:jc w:val="center"/>
            </w:pPr>
            <w:r>
              <w:rPr>
                <w:rFonts w:hint="eastAsia" w:ascii="Times New Roman" w:hAnsi="Times New Roman" w:eastAsia="宋体" w:cs="宋体"/>
                <w:b w:val="0"/>
                <w:sz w:val="21"/>
              </w:rPr>
              <w:t>单一平台</w:t>
            </w:r>
          </w:p>
        </w:tc>
        <w:tc>
          <w:tcPr>
            <w:tcW w:w="2381" w:type="dxa"/>
            <w:tcBorders>
              <w:top w:val="nil"/>
              <w:left w:val="nil"/>
              <w:bottom w:val="nil"/>
              <w:right w:val="nil"/>
              <w:insideH w:val="nil"/>
              <w:insideV w:val="nil"/>
            </w:tcBorders>
            <w:vAlign w:val="center"/>
          </w:tcPr>
          <w:p w14:paraId="71C2F428">
            <w:pPr>
              <w:spacing w:before="0" w:after="0" w:line="276" w:lineRule="auto"/>
              <w:ind w:firstLine="0"/>
              <w:jc w:val="center"/>
            </w:pPr>
            <w:r>
              <w:rPr>
                <w:rFonts w:hint="eastAsia" w:ascii="Times New Roman" w:hAnsi="Times New Roman" w:eastAsia="宋体" w:cs="宋体"/>
                <w:b w:val="0"/>
                <w:sz w:val="21"/>
              </w:rPr>
              <w:t>多供应商 OpenAI-compatible</w:t>
            </w:r>
          </w:p>
        </w:tc>
      </w:tr>
      <w:tr w14:paraId="14AFC8A8">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587" w:type="dxa"/>
            <w:tcBorders>
              <w:top w:val="nil"/>
              <w:left w:val="nil"/>
              <w:bottom w:val="nil"/>
              <w:right w:val="nil"/>
              <w:insideH w:val="nil"/>
              <w:insideV w:val="nil"/>
            </w:tcBorders>
            <w:vAlign w:val="center"/>
          </w:tcPr>
          <w:p w14:paraId="5C6D57B2">
            <w:pPr>
              <w:spacing w:before="0" w:after="0" w:line="276" w:lineRule="auto"/>
              <w:ind w:firstLine="0"/>
              <w:jc w:val="center"/>
            </w:pPr>
            <w:r>
              <w:rPr>
                <w:rFonts w:hint="eastAsia" w:ascii="Times New Roman" w:hAnsi="Times New Roman" w:eastAsia="宋体" w:cs="宋体"/>
                <w:b w:val="0"/>
                <w:sz w:val="21"/>
              </w:rPr>
              <w:t>安全边界</w:t>
            </w:r>
          </w:p>
        </w:tc>
        <w:tc>
          <w:tcPr>
            <w:tcW w:w="2154" w:type="dxa"/>
            <w:tcBorders>
              <w:top w:val="nil"/>
              <w:left w:val="nil"/>
              <w:bottom w:val="nil"/>
              <w:right w:val="nil"/>
              <w:insideH w:val="nil"/>
              <w:insideV w:val="nil"/>
            </w:tcBorders>
            <w:vAlign w:val="center"/>
          </w:tcPr>
          <w:p w14:paraId="15A4F91F">
            <w:pPr>
              <w:spacing w:before="0" w:after="0" w:line="276" w:lineRule="auto"/>
              <w:ind w:firstLine="0"/>
              <w:jc w:val="center"/>
            </w:pPr>
            <w:r>
              <w:rPr>
                <w:rFonts w:hint="eastAsia" w:ascii="Times New Roman" w:hAnsi="Times New Roman" w:eastAsia="宋体" w:cs="宋体"/>
                <w:b w:val="0"/>
                <w:sz w:val="21"/>
              </w:rPr>
              <w:t>平台托管</w:t>
            </w:r>
          </w:p>
        </w:tc>
        <w:tc>
          <w:tcPr>
            <w:tcW w:w="2154" w:type="dxa"/>
            <w:tcBorders>
              <w:top w:val="nil"/>
              <w:left w:val="nil"/>
              <w:bottom w:val="nil"/>
              <w:right w:val="nil"/>
              <w:insideH w:val="nil"/>
              <w:insideV w:val="nil"/>
            </w:tcBorders>
            <w:vAlign w:val="center"/>
          </w:tcPr>
          <w:p w14:paraId="0B4ED6A9">
            <w:pPr>
              <w:spacing w:before="0" w:after="0" w:line="276" w:lineRule="auto"/>
              <w:ind w:firstLine="0"/>
              <w:jc w:val="center"/>
            </w:pPr>
            <w:r>
              <w:rPr>
                <w:rFonts w:hint="eastAsia" w:ascii="Times New Roman" w:hAnsi="Times New Roman" w:eastAsia="宋体" w:cs="宋体"/>
                <w:b w:val="0"/>
                <w:sz w:val="21"/>
              </w:rPr>
              <w:t>平台托管</w:t>
            </w:r>
          </w:p>
        </w:tc>
        <w:tc>
          <w:tcPr>
            <w:tcW w:w="2381" w:type="dxa"/>
            <w:tcBorders>
              <w:top w:val="nil"/>
              <w:left w:val="nil"/>
              <w:bottom w:val="nil"/>
              <w:right w:val="nil"/>
              <w:insideH w:val="nil"/>
              <w:insideV w:val="nil"/>
            </w:tcBorders>
            <w:vAlign w:val="center"/>
          </w:tcPr>
          <w:p w14:paraId="2BF0AE20">
            <w:pPr>
              <w:spacing w:before="0" w:after="0" w:line="276" w:lineRule="auto"/>
              <w:ind w:firstLine="0"/>
              <w:jc w:val="center"/>
            </w:pPr>
            <w:r>
              <w:rPr>
                <w:rFonts w:hint="eastAsia" w:ascii="Times New Roman" w:hAnsi="Times New Roman" w:eastAsia="宋体" w:cs="宋体"/>
                <w:b w:val="0"/>
                <w:sz w:val="21"/>
              </w:rPr>
              <w:t>JWT、AES-GCM、脱敏与审计</w:t>
            </w:r>
          </w:p>
        </w:tc>
      </w:tr>
    </w:tbl>
    <w:p w14:paraId="5AA1BE64">
      <w:pPr>
        <w:pStyle w:val="3"/>
        <w:keepNext/>
        <w:numPr>
          <w:ilvl w:val="1"/>
          <w:numId w:val="0"/>
        </w:numPr>
        <w:ind w:right="0" w:rightChars="0" w:firstLine="0"/>
      </w:pPr>
      <w:commentRangeStart w:id="38"/>
      <w:bookmarkStart w:id="35" w:name="_Toc0006"/>
      <w:bookmarkStart w:id="36" w:name="_Toc1641606410"/>
      <w:bookmarkStart w:id="37" w:name="_Toc945356805"/>
      <w:bookmarkStart w:id="38" w:name="_Toc1168934512"/>
      <w:bookmarkStart w:id="39" w:name="_Toc1574948884"/>
      <w:bookmarkStart w:id="40" w:name="_Toc327709777"/>
      <w:bookmarkStart w:id="41" w:name="_Toc2045279759"/>
      <w:r>
        <w:rPr>
          <w:rFonts w:hint="eastAsia"/>
        </w:rPr>
        <w:t>1.4</w:t>
      </w:r>
      <w:commentRangeStart w:id="39"/>
      <w:r>
        <w:rPr>
          <w:rFonts w:hint="eastAsia"/>
        </w:rPr>
        <w:t>研究内容与主要工作</w:t>
      </w:r>
      <w:commentRangeEnd w:id="39"/>
      <w:r>
        <w:commentReference w:id="39"/>
      </w:r>
      <w:commentRangeEnd w:id="38"/>
      <w:bookmarkEnd w:id="35"/>
      <w:bookmarkEnd w:id="36"/>
      <w:bookmarkEnd w:id="37"/>
      <w:bookmarkEnd w:id="38"/>
      <w:bookmarkEnd w:id="39"/>
      <w:bookmarkEnd w:id="40"/>
      <w:bookmarkEnd w:id="41"/>
      <w:r>
        <w:commentReference w:id="38"/>
      </w:r>
    </w:p>
    <w:p w14:paraId="7AC98F09">
      <w:pPr>
        <w:pStyle w:val="24"/>
        <w:spacing w:line="460" w:lineRule="exact"/>
        <w:ind w:firstLine="425" w:firstLineChars="0"/>
      </w:pPr>
      <w:commentRangeStart w:id="40"/>
      <w:r>
        <w:rPr>
          <w:rFonts w:hint="eastAsia" w:ascii="Times New Roman" w:hAnsi="Times New Roman" w:eastAsia="宋体" w:cs="宋体"/>
          <w:sz w:val="24"/>
        </w:rPr>
        <w:t>完成学习者与管理员需求分析，设计个人信息、公共词表、词汇大挑战、语境精读、单词本、复习和系统管理等产品模块。</w:t>
      </w:r>
      <w:commentRangeEnd w:id="40"/>
      <w:r>
        <w:commentReference w:id="40"/>
      </w:r>
    </w:p>
    <w:p w14:paraId="4EE6713A">
      <w:pPr>
        <w:pStyle w:val="24"/>
        <w:spacing w:line="460" w:lineRule="exact"/>
        <w:ind w:firstLine="425" w:firstLineChars="0"/>
      </w:pPr>
      <w:commentRangeStart w:id="41"/>
      <w:r>
        <w:rPr>
          <w:rFonts w:hint="eastAsia" w:ascii="Times New Roman" w:hAnsi="Times New Roman" w:eastAsia="宋体" w:cs="宋体"/>
          <w:sz w:val="24"/>
        </w:rPr>
        <w:t>实现 Markdown 公共词表导入、疑似断词人工修正、发布与增量语义分析，使场景候选按主题相关性组织而非按词表顺序切分。</w:t>
      </w:r>
      <w:commentRangeEnd w:id="41"/>
      <w:r>
        <w:commentReference w:id="41"/>
      </w:r>
    </w:p>
    <w:p w14:paraId="4F694F8F">
      <w:pPr>
        <w:pStyle w:val="24"/>
        <w:spacing w:line="460" w:lineRule="exact"/>
        <w:ind w:firstLine="425" w:firstLineChars="0"/>
      </w:pPr>
      <w:commentRangeStart w:id="42"/>
      <w:r>
        <w:rPr>
          <w:rFonts w:hint="eastAsia" w:ascii="Times New Roman" w:hAnsi="Times New Roman" w:eastAsia="宋体" w:cs="宋体"/>
          <w:sz w:val="24"/>
        </w:rPr>
        <w:t>实现学习计划、周/月日历、场景摘要与详情分层加载、每篇不超过 50 个核心词的均分策略，以及含义选择、跟敲和拼写检查。</w:t>
      </w:r>
      <w:commentRangeEnd w:id="42"/>
      <w:r>
        <w:commentReference w:id="42"/>
      </w:r>
    </w:p>
    <w:p w14:paraId="79D2AA2E">
      <w:pPr>
        <w:pStyle w:val="24"/>
        <w:spacing w:line="460" w:lineRule="exact"/>
        <w:ind w:firstLine="425" w:firstLineChars="0"/>
      </w:pPr>
      <w:commentRangeStart w:id="43"/>
      <w:r>
        <w:rPr>
          <w:rFonts w:hint="eastAsia" w:ascii="Times New Roman" w:hAnsi="Times New Roman" w:eastAsia="宋体" w:cs="宋体"/>
          <w:sz w:val="24"/>
        </w:rPr>
        <w:t>设计模型感知的 AI 网关，以供应商和模型定义驱动请求适配、响应解析、上下文预算和输出限制，固定动作不携带长期会话历史。</w:t>
      </w:r>
      <w:commentRangeEnd w:id="43"/>
      <w:r>
        <w:commentReference w:id="43"/>
      </w:r>
    </w:p>
    <w:p w14:paraId="70D1AE78">
      <w:pPr>
        <w:pStyle w:val="24"/>
        <w:spacing w:line="460" w:lineRule="exact"/>
        <w:ind w:firstLine="425" w:firstLineChars="0"/>
      </w:pPr>
      <w:commentRangeStart w:id="44"/>
      <w:r>
        <w:rPr>
          <w:rFonts w:hint="eastAsia" w:ascii="Times New Roman" w:hAnsi="Times New Roman" w:eastAsia="宋体" w:cs="宋体"/>
          <w:sz w:val="24"/>
        </w:rPr>
        <w:t>建立公共词卡缓存、个人词条快照、Markdown 笔记、语境精读和间隔复习机制，保护个人学习资产并降低重复调用成本。</w:t>
      </w:r>
      <w:commentRangeEnd w:id="44"/>
      <w:r>
        <w:commentReference w:id="44"/>
      </w:r>
    </w:p>
    <w:p w14:paraId="5A88E402">
      <w:pPr>
        <w:pStyle w:val="24"/>
        <w:spacing w:line="460" w:lineRule="exact"/>
        <w:ind w:firstLine="425" w:firstLineChars="0"/>
      </w:pPr>
      <w:commentRangeStart w:id="45"/>
      <w:r>
        <w:rPr>
          <w:rFonts w:hint="eastAsia" w:ascii="Times New Roman" w:hAnsi="Times New Roman" w:eastAsia="宋体" w:cs="宋体"/>
          <w:sz w:val="24"/>
        </w:rPr>
        <w:t>实现 Spring Security + JWT、声明式权限、AES-GCM 密钥加密、可重试异步任务、Outbox 日志与模块边界治理，并完成后端、前端和文档质量验证。</w:t>
      </w:r>
      <w:commentRangeEnd w:id="45"/>
      <w:r>
        <w:commentReference w:id="45"/>
      </w:r>
    </w:p>
    <w:p w14:paraId="018BADA9">
      <w:pPr>
        <w:pStyle w:val="3"/>
        <w:keepNext/>
        <w:numPr>
          <w:ilvl w:val="1"/>
          <w:numId w:val="0"/>
        </w:numPr>
        <w:ind w:right="0" w:rightChars="0" w:firstLine="0"/>
      </w:pPr>
      <w:bookmarkStart w:id="42" w:name="_Toc1756519861"/>
      <w:bookmarkStart w:id="43" w:name="_Toc282460466"/>
      <w:bookmarkStart w:id="44" w:name="_Toc246171984"/>
      <w:bookmarkStart w:id="45" w:name="_Toc1527801129"/>
      <w:bookmarkStart w:id="46" w:name="_Toc1670151131"/>
      <w:bookmarkStart w:id="47" w:name="_Toc0007"/>
      <w:bookmarkStart w:id="48" w:name="_Toc1101940428"/>
      <w:commentRangeStart w:id="46"/>
      <w:r>
        <w:rPr>
          <w:rFonts w:hint="eastAsia"/>
        </w:rPr>
        <w:t>1.5</w:t>
      </w:r>
      <w:commentRangeStart w:id="47"/>
      <w:r>
        <w:rPr>
          <w:rFonts w:hint="eastAsia"/>
        </w:rPr>
        <w:t>论文组织结构</w:t>
      </w:r>
      <w:commentRangeEnd w:id="47"/>
      <w:r>
        <w:commentReference w:id="47"/>
      </w:r>
      <w:commentRangeEnd w:id="46"/>
      <w:bookmarkEnd w:id="42"/>
      <w:bookmarkEnd w:id="43"/>
      <w:bookmarkEnd w:id="44"/>
      <w:bookmarkEnd w:id="45"/>
      <w:bookmarkEnd w:id="46"/>
      <w:bookmarkEnd w:id="47"/>
      <w:bookmarkEnd w:id="48"/>
      <w:r>
        <w:commentReference w:id="46"/>
      </w:r>
    </w:p>
    <w:p w14:paraId="7120BF06">
      <w:pPr>
        <w:spacing w:before="0" w:after="0" w:line="460" w:lineRule="exact"/>
        <w:ind w:firstLine="480"/>
        <w:jc w:val="both"/>
        <w:rPr>
          <w:rFonts w:ascii="Times New Roman" w:hAnsi="Times New Roman" w:eastAsia="宋体" w:cs="宋体"/>
          <w:sz w:val="24"/>
        </w:rPr>
      </w:pPr>
      <w:commentRangeStart w:id="48"/>
      <w:r>
        <w:rPr>
          <w:rFonts w:hint="eastAsia" w:ascii="Times New Roman" w:hAnsi="Times New Roman" w:eastAsia="宋体" w:cs="宋体"/>
          <w:sz w:val="24"/>
        </w:rPr>
        <w:t>全文共七章。</w:t>
      </w:r>
      <w:commentRangeEnd w:id="48"/>
      <w:r>
        <w:commentReference w:id="48"/>
      </w:r>
    </w:p>
    <w:p w14:paraId="3AFD8A68">
      <w:pPr>
        <w:spacing w:before="0" w:after="0" w:line="460" w:lineRule="exact"/>
        <w:ind w:firstLine="480"/>
        <w:jc w:val="both"/>
        <w:rPr>
          <w:rFonts w:ascii="Times New Roman" w:hAnsi="Times New Roman" w:eastAsia="宋体" w:cs="宋体"/>
          <w:sz w:val="24"/>
        </w:rPr>
      </w:pPr>
      <w:commentRangeStart w:id="49"/>
      <w:r>
        <w:rPr>
          <w:rFonts w:hint="eastAsia" w:ascii="Times New Roman" w:hAnsi="Times New Roman" w:eastAsia="宋体" w:cs="宋体"/>
          <w:sz w:val="24"/>
        </w:rPr>
        <w:t>第一章介绍研究背景、意义与现状；</w:t>
      </w:r>
      <w:commentRangeEnd w:id="49"/>
      <w:r>
        <w:commentReference w:id="49"/>
      </w:r>
    </w:p>
    <w:p w14:paraId="4DE5F0FC">
      <w:pPr>
        <w:spacing w:before="0" w:after="0" w:line="460" w:lineRule="exact"/>
        <w:ind w:firstLine="480"/>
        <w:jc w:val="both"/>
        <w:rPr>
          <w:rFonts w:ascii="Times New Roman" w:hAnsi="Times New Roman" w:eastAsia="宋体" w:cs="宋体"/>
          <w:sz w:val="24"/>
        </w:rPr>
      </w:pPr>
      <w:commentRangeStart w:id="50"/>
      <w:r>
        <w:rPr>
          <w:rFonts w:hint="eastAsia"/>
        </w:rPr>
        <w:t>第二章说明项目实际使用的关键技术栈；</w:t>
      </w:r>
      <w:commentRangeEnd w:id="50"/>
      <w:r>
        <w:commentReference w:id="50"/>
      </w:r>
    </w:p>
    <w:p w14:paraId="4C83C23A">
      <w:pPr>
        <w:spacing w:before="0" w:after="0" w:line="460" w:lineRule="exact"/>
        <w:ind w:firstLine="480"/>
        <w:jc w:val="both"/>
        <w:rPr>
          <w:rFonts w:ascii="Times New Roman" w:hAnsi="Times New Roman" w:eastAsia="宋体" w:cs="宋体"/>
          <w:sz w:val="24"/>
        </w:rPr>
      </w:pPr>
      <w:r>
        <w:commentReference w:id="51"/>
      </w:r>
      <w:commentRangeStart w:id="52"/>
      <w:r>
        <w:rPr>
          <w:rFonts w:hint="eastAsia" w:ascii="Times New Roman" w:hAnsi="Times New Roman" w:eastAsia="宋体" w:cs="宋体"/>
          <w:sz w:val="24"/>
        </w:rPr>
        <w:t>第三章开展可行性与需求分析；</w:t>
      </w:r>
      <w:commentRangeEnd w:id="52"/>
      <w:r>
        <w:commentReference w:id="52"/>
      </w:r>
    </w:p>
    <w:p w14:paraId="6BC7163C">
      <w:pPr>
        <w:spacing w:before="0" w:after="0" w:line="460" w:lineRule="exact"/>
        <w:ind w:firstLine="480"/>
        <w:jc w:val="both"/>
        <w:rPr>
          <w:rFonts w:ascii="Times New Roman" w:hAnsi="Times New Roman" w:eastAsia="宋体" w:cs="宋体"/>
          <w:sz w:val="24"/>
        </w:rPr>
      </w:pPr>
      <w:commentRangeStart w:id="53"/>
      <w:r>
        <w:rPr>
          <w:rFonts w:hint="eastAsia" w:ascii="Times New Roman" w:hAnsi="Times New Roman" w:eastAsia="宋体" w:cs="宋体"/>
          <w:sz w:val="24"/>
        </w:rPr>
        <w:t>第四章给出系统架构、模块、数据库、接口及安全设计；</w:t>
      </w:r>
      <w:commentRangeEnd w:id="53"/>
      <w:r>
        <w:commentReference w:id="53"/>
      </w:r>
    </w:p>
    <w:p w14:paraId="47273221">
      <w:pPr>
        <w:spacing w:before="0" w:after="0" w:line="460" w:lineRule="exact"/>
        <w:ind w:firstLine="480"/>
        <w:jc w:val="both"/>
        <w:rPr>
          <w:rFonts w:ascii="Times New Roman" w:hAnsi="Times New Roman" w:eastAsia="宋体" w:cs="宋体"/>
          <w:sz w:val="24"/>
        </w:rPr>
      </w:pPr>
      <w:commentRangeStart w:id="54"/>
      <w:r>
        <w:rPr>
          <w:rFonts w:hint="eastAsia" w:ascii="Times New Roman" w:hAnsi="Times New Roman" w:eastAsia="宋体" w:cs="宋体"/>
          <w:sz w:val="24"/>
        </w:rPr>
        <w:t>第五章结合真实代码说明核心模块实现；</w:t>
      </w:r>
      <w:commentRangeEnd w:id="54"/>
      <w:r>
        <w:commentReference w:id="54"/>
      </w:r>
    </w:p>
    <w:p w14:paraId="50889AA0">
      <w:pPr>
        <w:spacing w:before="0" w:after="0" w:line="460" w:lineRule="exact"/>
        <w:ind w:firstLine="480"/>
        <w:jc w:val="both"/>
        <w:rPr>
          <w:rFonts w:ascii="Times New Roman" w:hAnsi="Times New Roman" w:eastAsia="宋体" w:cs="宋体"/>
          <w:sz w:val="24"/>
        </w:rPr>
      </w:pPr>
      <w:commentRangeStart w:id="55"/>
      <w:r>
        <w:rPr>
          <w:rFonts w:hint="eastAsia" w:ascii="Times New Roman" w:hAnsi="Times New Roman" w:eastAsia="宋体" w:cs="宋体"/>
          <w:sz w:val="24"/>
        </w:rPr>
        <w:t>第六章报告测试方法、结果和局限；</w:t>
      </w:r>
      <w:commentRangeEnd w:id="55"/>
      <w:r>
        <w:commentReference w:id="55"/>
      </w:r>
    </w:p>
    <w:p w14:paraId="720C5DB5">
      <w:pPr>
        <w:spacing w:before="0" w:after="0" w:line="460" w:lineRule="exact"/>
        <w:ind w:firstLine="480"/>
        <w:jc w:val="both"/>
      </w:pPr>
      <w:commentRangeStart w:id="56"/>
      <w:r>
        <w:rPr>
          <w:rFonts w:hint="eastAsia" w:ascii="Times New Roman" w:hAnsi="Times New Roman" w:eastAsia="宋体" w:cs="宋体"/>
          <w:sz w:val="24"/>
        </w:rPr>
        <w:t>第七章总结工作并提出后续方向。</w:t>
      </w:r>
      <w:commentRangeEnd w:id="56"/>
      <w:r>
        <w:commentReference w:id="56"/>
      </w:r>
    </w:p>
    <w:p w14:paraId="6F13FF85">
      <w:pPr>
        <w:pStyle w:val="2"/>
        <w:keepNext/>
        <w:pageBreakBefore/>
        <w:ind w:firstLine="0"/>
      </w:pPr>
      <w:bookmarkStart w:id="49" w:name="_Toc1374192192"/>
      <w:bookmarkStart w:id="50" w:name="_Toc291607924"/>
      <w:bookmarkStart w:id="51" w:name="_Toc1359030966"/>
      <w:bookmarkStart w:id="52" w:name="_Toc471308780"/>
      <w:bookmarkStart w:id="53" w:name="_Toc0008"/>
      <w:bookmarkStart w:id="54" w:name="_Toc413801668"/>
      <w:bookmarkStart w:id="55" w:name="_Toc371608518"/>
      <w:r>
        <w:commentReference w:id="57"/>
      </w:r>
      <w:commentRangeStart w:id="58"/>
      <w:r>
        <w:rPr>
          <w:rFonts w:hint="eastAsia"/>
        </w:rPr>
        <w:t>第二章 系统关键技术</w:t>
      </w:r>
      <w:bookmarkEnd w:id="49"/>
      <w:bookmarkEnd w:id="50"/>
      <w:bookmarkEnd w:id="51"/>
      <w:bookmarkEnd w:id="52"/>
      <w:bookmarkEnd w:id="53"/>
      <w:bookmarkEnd w:id="54"/>
      <w:bookmarkEnd w:id="55"/>
      <w:commentRangeEnd w:id="58"/>
      <w:r>
        <w:commentReference w:id="58"/>
      </w:r>
    </w:p>
    <w:p w14:paraId="5EE85173">
      <w:pPr>
        <w:pStyle w:val="3"/>
        <w:keepNext/>
        <w:numPr>
          <w:ilvl w:val="1"/>
          <w:numId w:val="0"/>
        </w:numPr>
        <w:ind w:right="0" w:rightChars="0" w:firstLine="0"/>
      </w:pPr>
      <w:commentRangeStart w:id="59"/>
      <w:bookmarkStart w:id="56" w:name="_Toc2009031106"/>
      <w:bookmarkStart w:id="57" w:name="_Toc1366975324"/>
      <w:bookmarkStart w:id="58" w:name="_Toc741916550"/>
      <w:bookmarkStart w:id="59" w:name="_Toc0009"/>
      <w:bookmarkStart w:id="60" w:name="_Toc597376070"/>
      <w:bookmarkStart w:id="61" w:name="_Toc496696214"/>
      <w:bookmarkStart w:id="62" w:name="_Toc1212585090"/>
      <w:r>
        <w:rPr>
          <w:rFonts w:hint="eastAsia"/>
        </w:rPr>
        <w:t>2.1 Java 17</w:t>
      </w:r>
      <w:commentRangeStart w:id="60"/>
      <w:r>
        <w:rPr>
          <w:rFonts w:hint="eastAsia"/>
        </w:rPr>
        <w:t>与</w:t>
      </w:r>
      <w:commentRangeEnd w:id="60"/>
      <w:r>
        <w:commentReference w:id="60"/>
      </w:r>
      <w:r>
        <w:rPr>
          <w:rFonts w:hint="eastAsia"/>
        </w:rPr>
        <w:t>Spring Boot</w:t>
      </w:r>
      <w:commentRangeEnd w:id="59"/>
      <w:bookmarkEnd w:id="56"/>
      <w:bookmarkEnd w:id="57"/>
      <w:bookmarkEnd w:id="58"/>
      <w:bookmarkEnd w:id="59"/>
      <w:bookmarkEnd w:id="60"/>
      <w:bookmarkEnd w:id="61"/>
      <w:bookmarkEnd w:id="62"/>
      <w:r>
        <w:commentReference w:id="59"/>
      </w:r>
    </w:p>
    <w:p w14:paraId="5471E733">
      <w:pPr>
        <w:spacing w:before="0" w:after="0" w:line="460" w:lineRule="exact"/>
        <w:ind w:firstLine="480"/>
        <w:jc w:val="both"/>
      </w:pPr>
      <w:commentRangeStart w:id="61"/>
      <w:r>
        <w:rPr>
          <w:rFonts w:hint="eastAsia" w:ascii="Times New Roman" w:hAnsi="Times New Roman" w:eastAsia="宋体"/>
          <w:sz w:val="24"/>
        </w:rPr>
        <w:t>后端采用Java 17和Spring Boot 3.3.6。Java 17提供稳定的长期支持运行时、记录类和现代集合处理能力；Spring Boot负责Web容器、参数校验、配置绑定、统一响应和依赖装配，使各业务域可以保持清晰的API、应用、领域和基础设施边界。</w:t>
      </w:r>
      <w:commentRangeEnd w:id="61"/>
      <w:r>
        <w:commentReference w:id="61"/>
      </w:r>
    </w:p>
    <w:p w14:paraId="51AADD9D">
      <w:pPr>
        <w:spacing w:before="0" w:after="0" w:line="460" w:lineRule="exact"/>
        <w:ind w:firstLine="480"/>
        <w:jc w:val="both"/>
        <w:rPr>
          <w:rFonts w:hint="eastAsia" w:ascii="Times New Roman" w:hAnsi="Times New Roman" w:eastAsia="宋体"/>
          <w:sz w:val="24"/>
        </w:rPr>
      </w:pPr>
      <w:commentRangeStart w:id="62"/>
      <w:r>
        <w:rPr>
          <w:rFonts w:hint="eastAsia" w:ascii="Times New Roman" w:hAnsi="Times New Roman" w:eastAsia="宋体"/>
          <w:sz w:val="24"/>
        </w:rPr>
        <w:t>耗时的词表分析、词卡、场景材料和阅读材料生成使用Spring事件、事务提交后监听与@Async执行，并由有界</w:t>
      </w:r>
      <w:r>
        <w:rPr>
          <w:rFonts w:hint="eastAsia"/>
          <w:sz w:val="24"/>
          <w:lang w:val="en-US" w:eastAsia="zh-CN"/>
        </w:rPr>
        <w:t>ai</w:t>
      </w:r>
      <w:r>
        <w:rPr>
          <w:rFonts w:hint="eastAsia" w:ascii="Times New Roman" w:hAnsi="Times New Roman" w:eastAsia="宋体"/>
          <w:sz w:val="24"/>
        </w:rPr>
        <w:t>TaskExecutor控制并发。数据库事务只保存任务和业务状态，不等待外部HTTP响应，从而避免大事务和请求线程长时间占用。</w:t>
      </w:r>
      <w:commentRangeEnd w:id="62"/>
      <w:r>
        <w:commentReference w:id="62"/>
      </w:r>
    </w:p>
    <w:p w14:paraId="226510F1">
      <w:pPr>
        <w:spacing w:before="0" w:after="0" w:line="460" w:lineRule="exact"/>
        <w:ind w:firstLine="480"/>
        <w:jc w:val="both"/>
      </w:pPr>
      <w:commentRangeStart w:id="63"/>
      <w:r>
        <w:rPr>
          <w:rFonts w:hint="eastAsia" w:ascii="Times New Roman" w:hAnsi="Times New Roman" w:eastAsia="宋体"/>
          <w:sz w:val="24"/>
        </w:rPr>
        <w:t>在语言与运行时层面，Java 17 相较早期版本为本系统提供了多项可直接受益的特性。文本块（Text Blocks）使多行 SQL 片段与提示词模板得以保持可读的缩进结构，减少字符串拼接造成的格式错误；记录类（Record）以不可变载体承载接口传输对象，配合 Lombok 简化值对象与响应装配的样板代码；switch 表达式与模式匹配使 AI 调用场景等枚举的分发逻辑更加紧凑，降低了分支遗漏的风险。</w:t>
      </w:r>
      <w:commentRangeEnd w:id="63"/>
      <w:r>
        <w:commentReference w:id="63"/>
      </w:r>
    </w:p>
    <w:p w14:paraId="7F19AC10">
      <w:pPr>
        <w:spacing w:before="0" w:after="0" w:line="460" w:lineRule="exact"/>
        <w:ind w:firstLine="480"/>
        <w:jc w:val="both"/>
      </w:pPr>
      <w:commentRangeStart w:id="64"/>
      <w:r>
        <w:rPr>
          <w:rFonts w:hint="eastAsia" w:ascii="Times New Roman" w:hAnsi="Times New Roman" w:eastAsia="宋体"/>
          <w:sz w:val="24"/>
        </w:rPr>
        <w:t>Spring Boot 在本系统中承担应用装配与横切支撑。自动配置与 Starter 依赖管理使各业务域只需声明所需能力即可获得 Web 容器、参数校验和配置绑定；Actuator 暴露健康、信息与 Prometheus 指标端点，为运行期可观测性提供统一入口。面向切面编程用于两类横切关注点：接口访问日志切面统一记录业务接口名、HTTP 方法、路径、用户标识、链路标识、耗时与成败，权限切面在方法进入前统一校验声明式权限，二者均避免在业务方法内部散落重复代码。</w:t>
      </w:r>
      <w:commentRangeEnd w:id="64"/>
      <w:r>
        <w:commentReference w:id="64"/>
      </w:r>
    </w:p>
    <w:p w14:paraId="647629AE">
      <w:pPr>
        <w:spacing w:before="0" w:after="0" w:line="460" w:lineRule="exact"/>
        <w:ind w:firstLine="480"/>
        <w:jc w:val="both"/>
      </w:pPr>
      <w:commentRangeStart w:id="65"/>
      <w:r>
        <w:rPr>
          <w:rFonts w:hint="eastAsia" w:ascii="Times New Roman" w:hAnsi="Times New Roman" w:eastAsia="宋体"/>
          <w:sz w:val="24"/>
        </w:rPr>
        <w:t>声明式事务管理确保数据库操作的原子性边界由应用层显式划定，而非依赖运行时隐式推断。耗时外部调用不持有事务：场景材料、词卡与词本关联分析先持久化任务与业务状态，待事务提交后再通过事件与有界线程池异步执行模型调用，从而避免长事务与请求线程被外部 HTTP 阻塞。</w:t>
      </w:r>
      <w:commentRangeEnd w:id="65"/>
      <w:r>
        <w:commentReference w:id="65"/>
      </w:r>
    </w:p>
    <w:p w14:paraId="09B9BAF7">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表2-1 系统技术栈</w:t>
      </w:r>
    </w:p>
    <w:tbl>
      <w:tblPr>
        <w:tblStyle w:val="16"/>
        <w:tblW w:w="8278"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474"/>
        <w:gridCol w:w="2835"/>
        <w:gridCol w:w="3969"/>
      </w:tblGrid>
      <w:tr w14:paraId="154C941C">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tblHeader/>
          <w:jc w:val="center"/>
        </w:trPr>
        <w:tc>
          <w:tcPr>
            <w:tcW w:w="1474" w:type="dxa"/>
            <w:tcBorders>
              <w:top w:val="nil"/>
              <w:left w:val="nil"/>
              <w:bottom w:val="single" w:color="000000" w:sz="8" w:space="0"/>
              <w:right w:val="nil"/>
              <w:insideH w:val="nil"/>
              <w:insideV w:val="nil"/>
            </w:tcBorders>
            <w:vAlign w:val="center"/>
          </w:tcPr>
          <w:p w14:paraId="611D6D97">
            <w:pPr>
              <w:spacing w:before="0" w:after="0" w:line="276" w:lineRule="auto"/>
              <w:ind w:firstLine="0"/>
              <w:jc w:val="center"/>
            </w:pPr>
            <w:r>
              <w:rPr>
                <w:rFonts w:hint="eastAsia" w:ascii="Times New Roman" w:hAnsi="Times New Roman" w:eastAsia="宋体" w:cs="宋体"/>
                <w:b/>
                <w:sz w:val="21"/>
              </w:rPr>
              <w:t>层次</w:t>
            </w:r>
          </w:p>
        </w:tc>
        <w:tc>
          <w:tcPr>
            <w:tcW w:w="2835" w:type="dxa"/>
            <w:tcBorders>
              <w:top w:val="nil"/>
              <w:left w:val="nil"/>
              <w:bottom w:val="single" w:color="000000" w:sz="8" w:space="0"/>
              <w:right w:val="nil"/>
              <w:insideH w:val="nil"/>
              <w:insideV w:val="nil"/>
            </w:tcBorders>
            <w:vAlign w:val="center"/>
          </w:tcPr>
          <w:p w14:paraId="26876348">
            <w:pPr>
              <w:spacing w:before="0" w:after="0" w:line="276" w:lineRule="auto"/>
              <w:ind w:firstLine="0"/>
              <w:jc w:val="center"/>
            </w:pPr>
            <w:r>
              <w:rPr>
                <w:rFonts w:hint="eastAsia" w:ascii="Times New Roman" w:hAnsi="Times New Roman" w:eastAsia="宋体" w:cs="宋体"/>
                <w:b/>
                <w:sz w:val="21"/>
              </w:rPr>
              <w:t>技术</w:t>
            </w:r>
          </w:p>
        </w:tc>
        <w:tc>
          <w:tcPr>
            <w:tcW w:w="3969" w:type="dxa"/>
            <w:tcBorders>
              <w:top w:val="nil"/>
              <w:left w:val="nil"/>
              <w:bottom w:val="single" w:color="000000" w:sz="8" w:space="0"/>
              <w:right w:val="nil"/>
              <w:insideH w:val="nil"/>
              <w:insideV w:val="nil"/>
            </w:tcBorders>
            <w:vAlign w:val="center"/>
          </w:tcPr>
          <w:p w14:paraId="0B4A5315">
            <w:pPr>
              <w:spacing w:before="0" w:after="0" w:line="276" w:lineRule="auto"/>
              <w:ind w:firstLine="0"/>
              <w:jc w:val="center"/>
            </w:pPr>
            <w:r>
              <w:rPr>
                <w:rFonts w:hint="eastAsia" w:ascii="Times New Roman" w:hAnsi="Times New Roman" w:eastAsia="宋体" w:cs="宋体"/>
                <w:b/>
                <w:sz w:val="21"/>
              </w:rPr>
              <w:t>作用</w:t>
            </w:r>
          </w:p>
        </w:tc>
      </w:tr>
      <w:tr w14:paraId="0F65ECB9">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474" w:type="dxa"/>
            <w:tcBorders>
              <w:top w:val="nil"/>
              <w:left w:val="nil"/>
              <w:bottom w:val="nil"/>
              <w:right w:val="nil"/>
              <w:insideH w:val="nil"/>
              <w:insideV w:val="nil"/>
            </w:tcBorders>
            <w:vAlign w:val="center"/>
          </w:tcPr>
          <w:p w14:paraId="06D2D51C">
            <w:pPr>
              <w:spacing w:before="0" w:after="0" w:line="276" w:lineRule="auto"/>
              <w:ind w:firstLine="0"/>
              <w:jc w:val="center"/>
              <w:rPr>
                <w:rFonts w:hint="default" w:eastAsia="宋体"/>
                <w:lang w:val="en-US" w:eastAsia="zh-CN"/>
              </w:rPr>
            </w:pPr>
            <w:r>
              <w:rPr>
                <w:rFonts w:hint="eastAsia" w:ascii="Times New Roman" w:hAnsi="Times New Roman" w:eastAsia="宋体"/>
                <w:b w:val="0"/>
                <w:sz w:val="21"/>
                <w:lang w:val="en-US" w:eastAsia="zh-CN"/>
              </w:rPr>
              <w:t>JDK版本</w:t>
            </w:r>
          </w:p>
        </w:tc>
        <w:tc>
          <w:tcPr>
            <w:tcW w:w="2835" w:type="dxa"/>
            <w:tcBorders>
              <w:top w:val="nil"/>
              <w:left w:val="nil"/>
              <w:bottom w:val="nil"/>
              <w:right w:val="nil"/>
              <w:insideH w:val="nil"/>
              <w:insideV w:val="nil"/>
            </w:tcBorders>
            <w:vAlign w:val="center"/>
          </w:tcPr>
          <w:p w14:paraId="394102A0">
            <w:pPr>
              <w:spacing w:before="0" w:after="0" w:line="276" w:lineRule="auto"/>
              <w:ind w:firstLine="0"/>
              <w:jc w:val="left"/>
            </w:pPr>
            <w:r>
              <w:rPr>
                <w:rFonts w:ascii="Times New Roman" w:hAnsi="Times New Roman" w:eastAsia="宋体" w:cs="宋体"/>
                <w:b w:val="0"/>
                <w:sz w:val="21"/>
              </w:rPr>
              <w:t>Java 17</w:t>
            </w:r>
          </w:p>
        </w:tc>
        <w:tc>
          <w:tcPr>
            <w:tcW w:w="3969" w:type="dxa"/>
            <w:tcBorders>
              <w:top w:val="nil"/>
              <w:left w:val="nil"/>
              <w:bottom w:val="nil"/>
              <w:right w:val="nil"/>
              <w:insideH w:val="nil"/>
              <w:insideV w:val="nil"/>
            </w:tcBorders>
            <w:vAlign w:val="center"/>
          </w:tcPr>
          <w:p w14:paraId="063811E2">
            <w:pPr>
              <w:spacing w:before="0" w:after="0" w:line="276" w:lineRule="auto"/>
              <w:ind w:firstLine="0"/>
              <w:jc w:val="left"/>
            </w:pPr>
            <w:r>
              <w:rPr>
                <w:rFonts w:hint="eastAsia" w:ascii="Times New Roman" w:hAnsi="Times New Roman" w:eastAsia="宋体" w:cs="宋体"/>
                <w:b w:val="0"/>
                <w:sz w:val="21"/>
              </w:rPr>
              <w:t>后端语言与运行时</w:t>
            </w:r>
          </w:p>
        </w:tc>
      </w:tr>
      <w:tr w14:paraId="45A3F053">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474" w:type="dxa"/>
            <w:tcBorders>
              <w:top w:val="nil"/>
              <w:left w:val="nil"/>
              <w:bottom w:val="nil"/>
              <w:right w:val="nil"/>
              <w:insideH w:val="nil"/>
              <w:insideV w:val="nil"/>
            </w:tcBorders>
            <w:vAlign w:val="center"/>
          </w:tcPr>
          <w:p w14:paraId="206AE9C3">
            <w:pPr>
              <w:spacing w:before="0" w:after="0" w:line="276" w:lineRule="auto"/>
              <w:ind w:firstLine="0"/>
              <w:jc w:val="center"/>
            </w:pPr>
            <w:r>
              <w:rPr>
                <w:rFonts w:hint="eastAsia" w:ascii="Times New Roman" w:hAnsi="Times New Roman" w:eastAsia="宋体" w:cs="宋体"/>
                <w:b w:val="0"/>
                <w:sz w:val="21"/>
              </w:rPr>
              <w:t>应用框架</w:t>
            </w:r>
          </w:p>
        </w:tc>
        <w:tc>
          <w:tcPr>
            <w:tcW w:w="2835" w:type="dxa"/>
            <w:tcBorders>
              <w:top w:val="nil"/>
              <w:left w:val="nil"/>
              <w:bottom w:val="nil"/>
              <w:right w:val="nil"/>
              <w:insideH w:val="nil"/>
              <w:insideV w:val="nil"/>
            </w:tcBorders>
            <w:vAlign w:val="center"/>
          </w:tcPr>
          <w:p w14:paraId="74B55AD8">
            <w:pPr>
              <w:spacing w:before="0" w:after="0" w:line="276" w:lineRule="auto"/>
              <w:ind w:firstLine="0"/>
              <w:jc w:val="left"/>
            </w:pPr>
            <w:r>
              <w:rPr>
                <w:rFonts w:ascii="Times New Roman" w:hAnsi="Times New Roman" w:eastAsia="宋体" w:cs="宋体"/>
                <w:b w:val="0"/>
                <w:sz w:val="21"/>
              </w:rPr>
              <w:t>Spring Boot 3.3.6</w:t>
            </w:r>
          </w:p>
        </w:tc>
        <w:tc>
          <w:tcPr>
            <w:tcW w:w="3969" w:type="dxa"/>
            <w:tcBorders>
              <w:top w:val="nil"/>
              <w:left w:val="nil"/>
              <w:bottom w:val="nil"/>
              <w:right w:val="nil"/>
              <w:insideH w:val="nil"/>
              <w:insideV w:val="nil"/>
            </w:tcBorders>
            <w:vAlign w:val="center"/>
          </w:tcPr>
          <w:p w14:paraId="43004385">
            <w:pPr>
              <w:spacing w:before="0" w:after="0" w:line="276" w:lineRule="auto"/>
              <w:ind w:firstLine="0"/>
              <w:jc w:val="left"/>
            </w:pPr>
            <w:r>
              <w:rPr>
                <w:rFonts w:hint="eastAsia" w:ascii="Times New Roman" w:hAnsi="Times New Roman" w:eastAsia="宋体" w:cs="宋体"/>
                <w:b w:val="0"/>
                <w:sz w:val="21"/>
              </w:rPr>
              <w:t>Web、配置、校验与应用装配</w:t>
            </w:r>
          </w:p>
        </w:tc>
      </w:tr>
      <w:tr w14:paraId="052C51CC">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474" w:type="dxa"/>
            <w:tcBorders>
              <w:top w:val="nil"/>
              <w:left w:val="nil"/>
              <w:bottom w:val="nil"/>
              <w:right w:val="nil"/>
              <w:insideH w:val="nil"/>
              <w:insideV w:val="nil"/>
            </w:tcBorders>
            <w:vAlign w:val="center"/>
          </w:tcPr>
          <w:p w14:paraId="3FD9B2F8">
            <w:pPr>
              <w:spacing w:before="0" w:after="0" w:line="276" w:lineRule="auto"/>
              <w:ind w:firstLine="0"/>
              <w:jc w:val="center"/>
            </w:pPr>
            <w:r>
              <w:rPr>
                <w:rFonts w:hint="eastAsia" w:ascii="Times New Roman" w:hAnsi="Times New Roman" w:eastAsia="宋体" w:cs="宋体"/>
                <w:b w:val="0"/>
                <w:sz w:val="21"/>
              </w:rPr>
              <w:t>安全</w:t>
            </w:r>
          </w:p>
        </w:tc>
        <w:tc>
          <w:tcPr>
            <w:tcW w:w="2835" w:type="dxa"/>
            <w:tcBorders>
              <w:top w:val="nil"/>
              <w:left w:val="nil"/>
              <w:bottom w:val="nil"/>
              <w:right w:val="nil"/>
              <w:insideH w:val="nil"/>
              <w:insideV w:val="nil"/>
            </w:tcBorders>
            <w:vAlign w:val="center"/>
          </w:tcPr>
          <w:p w14:paraId="113CC167">
            <w:pPr>
              <w:spacing w:before="0" w:after="0" w:line="276" w:lineRule="auto"/>
              <w:ind w:firstLine="0"/>
              <w:jc w:val="left"/>
            </w:pPr>
            <w:r>
              <w:rPr>
                <w:rFonts w:ascii="Times New Roman" w:hAnsi="Times New Roman" w:eastAsia="宋体" w:cs="宋体"/>
                <w:b w:val="0"/>
                <w:sz w:val="21"/>
              </w:rPr>
              <w:t>Spring Security + JWT</w:t>
            </w:r>
          </w:p>
        </w:tc>
        <w:tc>
          <w:tcPr>
            <w:tcW w:w="3969" w:type="dxa"/>
            <w:tcBorders>
              <w:top w:val="nil"/>
              <w:left w:val="nil"/>
              <w:bottom w:val="nil"/>
              <w:right w:val="nil"/>
              <w:insideH w:val="nil"/>
              <w:insideV w:val="nil"/>
            </w:tcBorders>
            <w:vAlign w:val="center"/>
          </w:tcPr>
          <w:p w14:paraId="5758C728">
            <w:pPr>
              <w:spacing w:before="0" w:after="0" w:line="276" w:lineRule="auto"/>
              <w:ind w:firstLine="0"/>
              <w:jc w:val="left"/>
            </w:pPr>
            <w:r>
              <w:rPr>
                <w:rFonts w:hint="eastAsia" w:ascii="Times New Roman" w:hAnsi="Times New Roman" w:eastAsia="宋体" w:cs="宋体"/>
                <w:b w:val="0"/>
                <w:sz w:val="21"/>
              </w:rPr>
              <w:t>无状态认证与接口访问控制</w:t>
            </w:r>
          </w:p>
        </w:tc>
      </w:tr>
      <w:tr w14:paraId="373E55C6">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474" w:type="dxa"/>
            <w:tcBorders>
              <w:top w:val="nil"/>
              <w:left w:val="nil"/>
              <w:bottom w:val="nil"/>
              <w:right w:val="nil"/>
              <w:insideH w:val="nil"/>
              <w:insideV w:val="nil"/>
            </w:tcBorders>
            <w:vAlign w:val="center"/>
          </w:tcPr>
          <w:p w14:paraId="35CAA148">
            <w:pPr>
              <w:spacing w:before="0" w:after="0" w:line="276" w:lineRule="auto"/>
              <w:ind w:firstLine="0"/>
              <w:jc w:val="center"/>
            </w:pPr>
            <w:r>
              <w:rPr>
                <w:rFonts w:hint="eastAsia" w:ascii="Times New Roman" w:hAnsi="Times New Roman" w:eastAsia="宋体" w:cs="宋体"/>
                <w:b w:val="0"/>
                <w:sz w:val="21"/>
              </w:rPr>
              <w:t>数据访问</w:t>
            </w:r>
          </w:p>
        </w:tc>
        <w:tc>
          <w:tcPr>
            <w:tcW w:w="2835" w:type="dxa"/>
            <w:tcBorders>
              <w:top w:val="nil"/>
              <w:left w:val="nil"/>
              <w:bottom w:val="nil"/>
              <w:right w:val="nil"/>
              <w:insideH w:val="nil"/>
              <w:insideV w:val="nil"/>
            </w:tcBorders>
            <w:vAlign w:val="center"/>
          </w:tcPr>
          <w:p w14:paraId="7E48C5C2">
            <w:pPr>
              <w:spacing w:before="0" w:after="0" w:line="276" w:lineRule="auto"/>
              <w:ind w:firstLine="0"/>
              <w:jc w:val="left"/>
            </w:pPr>
            <w:r>
              <w:rPr>
                <w:rFonts w:ascii="Times New Roman" w:hAnsi="Times New Roman" w:eastAsia="宋体" w:cs="宋体"/>
                <w:b w:val="0"/>
                <w:sz w:val="21"/>
              </w:rPr>
              <w:t>MyBatis-Plus 3.5.12</w:t>
            </w:r>
          </w:p>
        </w:tc>
        <w:tc>
          <w:tcPr>
            <w:tcW w:w="3969" w:type="dxa"/>
            <w:tcBorders>
              <w:top w:val="nil"/>
              <w:left w:val="nil"/>
              <w:bottom w:val="nil"/>
              <w:right w:val="nil"/>
              <w:insideH w:val="nil"/>
              <w:insideV w:val="nil"/>
            </w:tcBorders>
            <w:vAlign w:val="center"/>
          </w:tcPr>
          <w:p w14:paraId="30809247">
            <w:pPr>
              <w:spacing w:before="0" w:after="0" w:line="276" w:lineRule="auto"/>
              <w:ind w:firstLine="0"/>
              <w:jc w:val="left"/>
            </w:pPr>
            <w:r>
              <w:rPr>
                <w:rFonts w:hint="eastAsia" w:ascii="Times New Roman" w:hAnsi="Times New Roman" w:eastAsia="宋体" w:cs="宋体"/>
                <w:b w:val="0"/>
                <w:sz w:val="21"/>
              </w:rPr>
              <w:t>Mapper、条件构造器、审计字段与乐观锁</w:t>
            </w:r>
          </w:p>
        </w:tc>
      </w:tr>
      <w:tr w14:paraId="4E711E85">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474" w:type="dxa"/>
            <w:tcBorders>
              <w:top w:val="nil"/>
              <w:left w:val="nil"/>
              <w:bottom w:val="nil"/>
              <w:right w:val="nil"/>
              <w:insideH w:val="nil"/>
              <w:insideV w:val="nil"/>
            </w:tcBorders>
            <w:vAlign w:val="center"/>
          </w:tcPr>
          <w:p w14:paraId="575E1347">
            <w:pPr>
              <w:spacing w:before="0" w:after="0" w:line="276" w:lineRule="auto"/>
              <w:ind w:firstLine="0"/>
              <w:jc w:val="center"/>
            </w:pPr>
            <w:r>
              <w:rPr>
                <w:rFonts w:hint="eastAsia" w:ascii="Times New Roman" w:hAnsi="Times New Roman" w:eastAsia="宋体" w:cs="宋体"/>
                <w:b w:val="0"/>
                <w:sz w:val="21"/>
              </w:rPr>
              <w:t>数据库</w:t>
            </w:r>
          </w:p>
        </w:tc>
        <w:tc>
          <w:tcPr>
            <w:tcW w:w="2835" w:type="dxa"/>
            <w:tcBorders>
              <w:top w:val="nil"/>
              <w:left w:val="nil"/>
              <w:bottom w:val="nil"/>
              <w:right w:val="nil"/>
              <w:insideH w:val="nil"/>
              <w:insideV w:val="nil"/>
            </w:tcBorders>
            <w:vAlign w:val="center"/>
          </w:tcPr>
          <w:p w14:paraId="356EDE33">
            <w:pPr>
              <w:spacing w:before="0" w:after="0" w:line="276" w:lineRule="auto"/>
              <w:ind w:firstLine="0"/>
              <w:jc w:val="left"/>
            </w:pPr>
            <w:r>
              <w:rPr>
                <w:rFonts w:ascii="Times New Roman" w:hAnsi="Times New Roman" w:eastAsia="宋体" w:cs="宋体"/>
                <w:b w:val="0"/>
                <w:sz w:val="21"/>
              </w:rPr>
              <w:t>MySQL</w:t>
            </w:r>
          </w:p>
        </w:tc>
        <w:tc>
          <w:tcPr>
            <w:tcW w:w="3969" w:type="dxa"/>
            <w:tcBorders>
              <w:top w:val="nil"/>
              <w:left w:val="nil"/>
              <w:bottom w:val="nil"/>
              <w:right w:val="nil"/>
              <w:insideH w:val="nil"/>
              <w:insideV w:val="nil"/>
            </w:tcBorders>
            <w:vAlign w:val="center"/>
          </w:tcPr>
          <w:p w14:paraId="5AAC93D2">
            <w:pPr>
              <w:spacing w:before="0" w:after="0" w:line="276" w:lineRule="auto"/>
              <w:ind w:firstLine="0"/>
              <w:jc w:val="left"/>
            </w:pPr>
            <w:r>
              <w:rPr>
                <w:rFonts w:hint="eastAsia" w:ascii="Times New Roman" w:hAnsi="Times New Roman" w:eastAsia="宋体" w:cs="宋体"/>
                <w:b w:val="0"/>
                <w:sz w:val="21"/>
              </w:rPr>
              <w:t>用户、学习资产、AI缓存和日志持久化</w:t>
            </w:r>
          </w:p>
        </w:tc>
      </w:tr>
      <w:tr w14:paraId="163A83D2">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474" w:type="dxa"/>
            <w:tcBorders>
              <w:top w:val="nil"/>
              <w:left w:val="nil"/>
              <w:bottom w:val="nil"/>
              <w:right w:val="nil"/>
              <w:insideH w:val="nil"/>
              <w:insideV w:val="nil"/>
            </w:tcBorders>
            <w:vAlign w:val="center"/>
          </w:tcPr>
          <w:p w14:paraId="1DFB88DA">
            <w:pPr>
              <w:spacing w:before="0" w:after="0" w:line="276" w:lineRule="auto"/>
              <w:ind w:firstLine="0"/>
              <w:jc w:val="center"/>
            </w:pPr>
            <w:r>
              <w:rPr>
                <w:rFonts w:hint="eastAsia" w:ascii="Times New Roman" w:hAnsi="Times New Roman" w:eastAsia="宋体" w:cs="宋体"/>
                <w:b w:val="0"/>
                <w:sz w:val="21"/>
              </w:rPr>
              <w:t>模型接口</w:t>
            </w:r>
          </w:p>
        </w:tc>
        <w:tc>
          <w:tcPr>
            <w:tcW w:w="2835" w:type="dxa"/>
            <w:tcBorders>
              <w:top w:val="nil"/>
              <w:left w:val="nil"/>
              <w:bottom w:val="nil"/>
              <w:right w:val="nil"/>
              <w:insideH w:val="nil"/>
              <w:insideV w:val="nil"/>
            </w:tcBorders>
            <w:vAlign w:val="center"/>
          </w:tcPr>
          <w:p w14:paraId="2804C2D1">
            <w:pPr>
              <w:spacing w:before="0" w:after="0" w:line="276" w:lineRule="auto"/>
              <w:ind w:firstLine="0"/>
              <w:jc w:val="left"/>
            </w:pPr>
            <w:r>
              <w:rPr>
                <w:rFonts w:ascii="Times New Roman" w:hAnsi="Times New Roman" w:eastAsia="宋体" w:cs="宋体"/>
                <w:b w:val="0"/>
                <w:sz w:val="21"/>
              </w:rPr>
              <w:t>OpenAI-compatible Chat Completions</w:t>
            </w:r>
          </w:p>
        </w:tc>
        <w:tc>
          <w:tcPr>
            <w:tcW w:w="3969" w:type="dxa"/>
            <w:tcBorders>
              <w:top w:val="nil"/>
              <w:left w:val="nil"/>
              <w:bottom w:val="nil"/>
              <w:right w:val="nil"/>
              <w:insideH w:val="nil"/>
              <w:insideV w:val="nil"/>
            </w:tcBorders>
            <w:vAlign w:val="center"/>
          </w:tcPr>
          <w:p w14:paraId="29219F4C">
            <w:pPr>
              <w:spacing w:before="0" w:after="0" w:line="276" w:lineRule="auto"/>
              <w:ind w:firstLine="0"/>
              <w:jc w:val="left"/>
            </w:pPr>
            <w:r>
              <w:rPr>
                <w:rFonts w:hint="eastAsia" w:ascii="Times New Roman" w:hAnsi="Times New Roman" w:eastAsia="宋体" w:cs="宋体"/>
                <w:b w:val="0"/>
                <w:sz w:val="21"/>
              </w:rPr>
              <w:t>统一接入不同供应商</w:t>
            </w:r>
          </w:p>
        </w:tc>
      </w:tr>
      <w:tr w14:paraId="3D930EB0">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474" w:type="dxa"/>
            <w:tcBorders>
              <w:top w:val="nil"/>
              <w:left w:val="nil"/>
              <w:bottom w:val="nil"/>
              <w:right w:val="nil"/>
              <w:insideH w:val="nil"/>
              <w:insideV w:val="nil"/>
            </w:tcBorders>
            <w:vAlign w:val="center"/>
          </w:tcPr>
          <w:p w14:paraId="7543AD96">
            <w:pPr>
              <w:spacing w:before="0" w:after="0" w:line="276" w:lineRule="auto"/>
              <w:ind w:firstLine="0"/>
              <w:jc w:val="center"/>
            </w:pPr>
            <w:r>
              <w:rPr>
                <w:rFonts w:hint="eastAsia" w:ascii="Times New Roman" w:hAnsi="Times New Roman" w:eastAsia="宋体" w:cs="宋体"/>
                <w:b w:val="0"/>
                <w:sz w:val="21"/>
              </w:rPr>
              <w:t>前端</w:t>
            </w:r>
          </w:p>
        </w:tc>
        <w:tc>
          <w:tcPr>
            <w:tcW w:w="2835" w:type="dxa"/>
            <w:tcBorders>
              <w:top w:val="nil"/>
              <w:left w:val="nil"/>
              <w:bottom w:val="nil"/>
              <w:right w:val="nil"/>
              <w:insideH w:val="nil"/>
              <w:insideV w:val="nil"/>
            </w:tcBorders>
            <w:vAlign w:val="center"/>
          </w:tcPr>
          <w:p w14:paraId="3DB14125">
            <w:pPr>
              <w:spacing w:before="0" w:after="0" w:line="276" w:lineRule="auto"/>
              <w:ind w:firstLine="0"/>
              <w:jc w:val="left"/>
            </w:pPr>
            <w:r>
              <w:rPr>
                <w:rFonts w:ascii="Times New Roman" w:hAnsi="Times New Roman" w:eastAsia="宋体" w:cs="宋体"/>
                <w:b w:val="0"/>
                <w:sz w:val="21"/>
              </w:rPr>
              <w:t>HTML/CSS/ES Modules</w:t>
            </w:r>
          </w:p>
        </w:tc>
        <w:tc>
          <w:tcPr>
            <w:tcW w:w="3969" w:type="dxa"/>
            <w:tcBorders>
              <w:top w:val="nil"/>
              <w:left w:val="nil"/>
              <w:bottom w:val="nil"/>
              <w:right w:val="nil"/>
              <w:insideH w:val="nil"/>
              <w:insideV w:val="nil"/>
            </w:tcBorders>
            <w:vAlign w:val="center"/>
          </w:tcPr>
          <w:p w14:paraId="2073BBD2">
            <w:pPr>
              <w:spacing w:before="0" w:after="0" w:line="276" w:lineRule="auto"/>
              <w:ind w:firstLine="0"/>
              <w:jc w:val="left"/>
            </w:pPr>
            <w:r>
              <w:rPr>
                <w:rFonts w:hint="eastAsia" w:ascii="Times New Roman" w:hAnsi="Times New Roman" w:eastAsia="宋体" w:cs="宋体"/>
                <w:b w:val="0"/>
                <w:sz w:val="21"/>
              </w:rPr>
              <w:t>轻量模块化单页交互</w:t>
            </w:r>
          </w:p>
        </w:tc>
      </w:tr>
      <w:tr w14:paraId="5A60674C">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474" w:type="dxa"/>
            <w:tcBorders>
              <w:top w:val="nil"/>
              <w:left w:val="nil"/>
              <w:bottom w:val="nil"/>
              <w:right w:val="nil"/>
              <w:insideH w:val="nil"/>
              <w:insideV w:val="nil"/>
            </w:tcBorders>
            <w:vAlign w:val="center"/>
          </w:tcPr>
          <w:p w14:paraId="2417AB95">
            <w:pPr>
              <w:spacing w:before="0" w:after="0" w:line="276" w:lineRule="auto"/>
              <w:ind w:firstLine="0"/>
              <w:jc w:val="center"/>
            </w:pPr>
            <w:r>
              <w:rPr>
                <w:rFonts w:hint="eastAsia" w:ascii="Times New Roman" w:hAnsi="Times New Roman" w:eastAsia="宋体" w:cs="宋体"/>
                <w:b w:val="0"/>
                <w:sz w:val="21"/>
              </w:rPr>
              <w:t>文档接口</w:t>
            </w:r>
          </w:p>
        </w:tc>
        <w:tc>
          <w:tcPr>
            <w:tcW w:w="2835" w:type="dxa"/>
            <w:tcBorders>
              <w:top w:val="nil"/>
              <w:left w:val="nil"/>
              <w:bottom w:val="nil"/>
              <w:right w:val="nil"/>
              <w:insideH w:val="nil"/>
              <w:insideV w:val="nil"/>
            </w:tcBorders>
            <w:vAlign w:val="center"/>
          </w:tcPr>
          <w:p w14:paraId="11B3A43D">
            <w:pPr>
              <w:spacing w:before="0" w:after="0" w:line="276" w:lineRule="auto"/>
              <w:ind w:firstLine="0"/>
              <w:jc w:val="left"/>
            </w:pPr>
            <w:r>
              <w:rPr>
                <w:rFonts w:ascii="Times New Roman" w:hAnsi="Times New Roman" w:eastAsia="宋体" w:cs="宋体"/>
                <w:b w:val="0"/>
                <w:sz w:val="21"/>
              </w:rPr>
              <w:t>SpringDoc</w:t>
            </w:r>
          </w:p>
        </w:tc>
        <w:tc>
          <w:tcPr>
            <w:tcW w:w="3969" w:type="dxa"/>
            <w:tcBorders>
              <w:top w:val="nil"/>
              <w:left w:val="nil"/>
              <w:bottom w:val="nil"/>
              <w:right w:val="nil"/>
              <w:insideH w:val="nil"/>
              <w:insideV w:val="nil"/>
            </w:tcBorders>
            <w:vAlign w:val="center"/>
          </w:tcPr>
          <w:p w14:paraId="39745A98">
            <w:pPr>
              <w:spacing w:before="0" w:after="0" w:line="276" w:lineRule="auto"/>
              <w:ind w:firstLine="0"/>
              <w:jc w:val="left"/>
            </w:pPr>
            <w:r>
              <w:rPr>
                <w:rFonts w:hint="eastAsia" w:ascii="Times New Roman" w:hAnsi="Times New Roman" w:eastAsia="宋体" w:cs="宋体"/>
                <w:b w:val="0"/>
                <w:sz w:val="21"/>
              </w:rPr>
              <w:t>接口浏览与联调辅助</w:t>
            </w:r>
          </w:p>
        </w:tc>
      </w:tr>
    </w:tbl>
    <w:p w14:paraId="62C97C3F">
      <w:pPr>
        <w:spacing w:before="0" w:after="0" w:line="460" w:lineRule="exact"/>
        <w:jc w:val="both"/>
        <w:rPr>
          <w:rFonts w:hint="eastAsia" w:ascii="Times New Roman" w:hAnsi="Times New Roman" w:eastAsia="宋体"/>
          <w:sz w:val="24"/>
        </w:rPr>
      </w:pPr>
      <w:r>
        <w:commentReference w:id="66"/>
      </w:r>
    </w:p>
    <w:p w14:paraId="0B80131D">
      <w:pPr>
        <w:pStyle w:val="3"/>
        <w:keepNext/>
        <w:numPr>
          <w:ilvl w:val="1"/>
          <w:numId w:val="0"/>
        </w:numPr>
        <w:ind w:right="0" w:rightChars="0" w:firstLine="0"/>
      </w:pPr>
      <w:bookmarkStart w:id="63" w:name="_Toc974214862"/>
      <w:bookmarkStart w:id="64" w:name="_Toc900416761"/>
      <w:bookmarkStart w:id="65" w:name="_Toc704332809"/>
      <w:bookmarkStart w:id="66" w:name="_Toc297797600"/>
      <w:bookmarkStart w:id="67" w:name="_Toc1101401368"/>
      <w:bookmarkStart w:id="68" w:name="_Toc0010"/>
      <w:bookmarkStart w:id="69" w:name="_Toc613558765"/>
      <w:commentRangeStart w:id="67"/>
      <w:r>
        <w:rPr>
          <w:rFonts w:hint="eastAsia"/>
        </w:rPr>
        <w:t>2.2 Spring Security</w:t>
      </w:r>
      <w:commentRangeStart w:id="68"/>
      <w:r>
        <w:rPr>
          <w:rFonts w:hint="eastAsia"/>
        </w:rPr>
        <w:t>与</w:t>
      </w:r>
      <w:commentRangeEnd w:id="68"/>
      <w:r>
        <w:commentReference w:id="68"/>
      </w:r>
      <w:r>
        <w:rPr>
          <w:rFonts w:hint="eastAsia"/>
        </w:rPr>
        <w:t>JWT</w:t>
      </w:r>
      <w:bookmarkEnd w:id="63"/>
      <w:bookmarkEnd w:id="64"/>
      <w:bookmarkEnd w:id="65"/>
      <w:bookmarkEnd w:id="66"/>
      <w:bookmarkEnd w:id="67"/>
      <w:bookmarkEnd w:id="68"/>
      <w:bookmarkEnd w:id="69"/>
      <w:commentRangeEnd w:id="67"/>
      <w:r>
        <w:commentReference w:id="67"/>
      </w:r>
    </w:p>
    <w:p w14:paraId="50B33FE9">
      <w:pPr>
        <w:spacing w:before="0" w:after="0" w:line="460" w:lineRule="exact"/>
        <w:ind w:firstLine="480"/>
        <w:jc w:val="both"/>
      </w:pPr>
      <w:commentRangeStart w:id="69"/>
      <w:r>
        <w:rPr>
          <w:rFonts w:hint="eastAsia" w:ascii="Times New Roman" w:hAnsi="Times New Roman" w:eastAsia="宋体"/>
          <w:sz w:val="24"/>
        </w:rPr>
        <w:t>认证与授权采用Spring Security和JWT。登录成功后，JwtAuthenticationFilter校验Bearer令牌的签名、issuer和过期时间，把用户身份写入SecurityContext与CurrentUserContext。业务接口不重复接收Authorization参数，应用服务可在当前线程中直接取得登录用户。</w:t>
      </w:r>
      <w:commentRangeEnd w:id="69"/>
      <w:r>
        <w:commentReference w:id="69"/>
      </w:r>
    </w:p>
    <w:p w14:paraId="72C8AC42">
      <w:pPr>
        <w:spacing w:before="0" w:after="0" w:line="460" w:lineRule="exact"/>
        <w:ind w:firstLine="480"/>
        <w:jc w:val="both"/>
      </w:pPr>
      <w:commentRangeStart w:id="70"/>
      <w:r>
        <w:rPr>
          <w:rFonts w:hint="eastAsia" w:ascii="Times New Roman" w:hAnsi="Times New Roman" w:eastAsia="宋体"/>
          <w:sz w:val="24"/>
        </w:rPr>
        <w:t>管理员接口通过@RequirePermission声明LearningPermission.SYSTEM_ADMIN，由权限切面统一校验。JWT按照RFC 7519组织声明</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_Ref30792648 \r \h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[16]</w:t>
      </w:r>
      <w:r>
        <w:rPr>
          <w:rFonts w:ascii="Times New Roman" w:hAnsi="Times New Roman" w:eastAsia="宋体"/>
          <w:sz w:val="24"/>
          <w:vertAlign w:val="superscript"/>
        </w:rPr>
        <w:fldChar w:fldCharType="end"/>
      </w:r>
      <w:r>
        <w:rPr>
          <w:rFonts w:hint="eastAsia" w:ascii="Times New Roman" w:hAnsi="Times New Roman" w:eastAsia="宋体"/>
          <w:sz w:val="24"/>
        </w:rPr>
        <w:t>；模型API Key使用AES-GCM加密保存，列表接口只返回脱敏值，避免凭据进入前端状态和业务日志。</w:t>
      </w:r>
      <w:commentRangeEnd w:id="70"/>
      <w:r>
        <w:commentReference w:id="70"/>
      </w:r>
    </w:p>
    <w:p w14:paraId="447FF3D3">
      <w:pPr>
        <w:spacing w:before="0" w:after="0" w:line="460" w:lineRule="exact"/>
        <w:ind w:firstLine="480"/>
        <w:jc w:val="both"/>
      </w:pPr>
      <w:commentRangeStart w:id="71"/>
      <w:r>
        <w:rPr>
          <w:rFonts w:hint="eastAsia" w:ascii="Times New Roman" w:hAnsi="Times New Roman" w:eastAsia="宋体"/>
          <w:sz w:val="24"/>
        </w:rPr>
        <w:t>在身份传播方面，系统遵循令牌只解析一次的原则。JWT 过滤器完成签名、签发方与过期校验后，将用户身份写入安全上下文与当前用户上下文；应用服务与审计基础设施在线程内直接获取当前用户，不再重复接收授权参数或重新查询用户，降低了凭据泄露面与重复查询开销。</w:t>
      </w:r>
      <w:commentRangeEnd w:id="71"/>
      <w:r>
        <w:commentReference w:id="71"/>
      </w:r>
    </w:p>
    <w:p w14:paraId="7046D80D">
      <w:pPr>
        <w:spacing w:before="0" w:after="0" w:line="460" w:lineRule="exact"/>
        <w:ind w:firstLine="480"/>
        <w:jc w:val="both"/>
      </w:pPr>
      <w:commentRangeStart w:id="72"/>
      <w:r>
        <w:rPr>
          <w:rFonts w:hint="eastAsia" w:ascii="Times New Roman" w:hAnsi="Times New Roman" w:eastAsia="宋体"/>
          <w:sz w:val="24"/>
        </w:rPr>
        <w:t>模型凭据保护采用应用层加密。供应商 API Key 使用 AES-GCM 算法在后端加密存储，列表接口仅返回脱敏值，连接测试以最小请求直接调用配置的供应商而非触发完整学习流程；生产与预发布环境启动时拒绝使用开发默认的签名密钥与加密密钥，防止默认凭据流入正式环境。统一异常与稳定错误码体系保证接口返回可读的业务语义，而非暴露技术堆栈。</w:t>
      </w:r>
      <w:commentRangeEnd w:id="72"/>
      <w:r>
        <w:commentReference w:id="72"/>
      </w:r>
    </w:p>
    <w:p w14:paraId="229E7EAA">
      <w:pPr>
        <w:pStyle w:val="3"/>
        <w:keepNext/>
        <w:numPr>
          <w:ilvl w:val="1"/>
          <w:numId w:val="0"/>
        </w:numPr>
        <w:ind w:right="0" w:rightChars="0" w:firstLine="0"/>
      </w:pPr>
      <w:bookmarkStart w:id="70" w:name="_Toc2091238483"/>
      <w:bookmarkStart w:id="71" w:name="_Toc1447365690"/>
      <w:bookmarkStart w:id="72" w:name="_Toc2013174108"/>
      <w:bookmarkStart w:id="73" w:name="_Toc1213860906"/>
      <w:bookmarkStart w:id="74" w:name="_Toc0011"/>
      <w:bookmarkStart w:id="75" w:name="_Toc2134725365"/>
      <w:bookmarkStart w:id="76" w:name="_Toc791658599"/>
      <w:r>
        <w:commentReference w:id="73"/>
      </w:r>
      <w:commentRangeStart w:id="74"/>
      <w:r>
        <w:rPr>
          <w:rFonts w:hint="eastAsia"/>
        </w:rPr>
        <w:t>2.3 MyBatis-Plus、MyBatis</w:t>
      </w:r>
      <w:commentRangeStart w:id="75"/>
      <w:r>
        <w:rPr>
          <w:rFonts w:hint="eastAsia"/>
        </w:rPr>
        <w:t>与</w:t>
      </w:r>
      <w:commentRangeEnd w:id="75"/>
      <w:r>
        <w:commentReference w:id="75"/>
      </w:r>
      <w:r>
        <w:rPr>
          <w:rFonts w:hint="eastAsia"/>
        </w:rPr>
        <w:t>MySQL</w:t>
      </w:r>
      <w:commentRangeEnd w:id="74"/>
      <w:bookmarkEnd w:id="70"/>
      <w:bookmarkEnd w:id="71"/>
      <w:bookmarkEnd w:id="72"/>
      <w:bookmarkEnd w:id="73"/>
      <w:bookmarkEnd w:id="74"/>
      <w:bookmarkEnd w:id="75"/>
      <w:bookmarkEnd w:id="76"/>
      <w:r>
        <w:commentReference w:id="74"/>
      </w:r>
    </w:p>
    <w:p w14:paraId="12A7B8D5">
      <w:pPr>
        <w:spacing w:before="0" w:after="0" w:line="460" w:lineRule="exact"/>
        <w:ind w:firstLine="480"/>
        <w:jc w:val="both"/>
      </w:pPr>
      <w:commentRangeStart w:id="76"/>
      <w:r>
        <w:rPr>
          <w:rFonts w:hint="eastAsia" w:ascii="Times New Roman" w:hAnsi="Times New Roman" w:eastAsia="宋体"/>
          <w:sz w:val="24"/>
        </w:rPr>
        <w:t>数据层采用MySQL 8、MyBatis-Plus和MyBatis XML。简单增删改查使用MyBatis-Plus包装器、逻辑删除和乐观锁；多表摘要、分页列表和批量写入使用XML中的显式SQL，避免服务循环内逐条查询或更新。Snowflake主键在后端使用Long，在JSON中序列化为字符串，防止JavaScript精度丢失。</w:t>
      </w:r>
      <w:commentRangeEnd w:id="76"/>
      <w:r>
        <w:commentReference w:id="76"/>
      </w:r>
    </w:p>
    <w:p w14:paraId="64E372D9">
      <w:pPr>
        <w:spacing w:before="0" w:after="0" w:line="460" w:lineRule="exact"/>
        <w:ind w:firstLine="480"/>
        <w:jc w:val="both"/>
      </w:pPr>
      <w:commentRangeStart w:id="77"/>
      <w:r>
        <w:rPr>
          <w:rFonts w:hint="eastAsia" w:ascii="Times New Roman" w:hAnsi="Times New Roman" w:eastAsia="宋体"/>
          <w:sz w:val="24"/>
        </w:rPr>
        <w:t>MySQL保存用户、公共词表、个人词本、学习计划、场景材料、逐词进度、异步任务和AI审计记录。唯一约束保证同一计划的单元序号、同一单词本的归一化词条等业务不变量，组合索引服务于日历摘要、待复习队列和任务状态分页查询。</w:t>
      </w:r>
      <w:commentRangeEnd w:id="77"/>
      <w:r>
        <w:commentReference w:id="77"/>
      </w:r>
    </w:p>
    <w:p w14:paraId="0FBFF45B">
      <w:pPr>
        <w:spacing w:before="0" w:after="0" w:line="460" w:lineRule="exact"/>
        <w:ind w:firstLine="480"/>
        <w:jc w:val="both"/>
      </w:pPr>
      <w:commentRangeStart w:id="78"/>
      <w:r>
        <w:rPr>
          <w:rFonts w:hint="eastAsia" w:ascii="Times New Roman" w:hAnsi="Times New Roman" w:eastAsia="宋体"/>
          <w:sz w:val="24"/>
        </w:rPr>
        <w:t>数据库结构演进由 Flyway 统一管理。空库执行基线脚本建立完整初始结构，存量非空库以既定版本建立基线，后续迁移按版本号顺序追加，已执行的迁移意图不被重写，保证多环境结构一致且可追溯。当前完整结构、种子数据与历史升级脚本相互分离，执行顺序由目录说明文件约束。</w:t>
      </w:r>
      <w:commentRangeEnd w:id="78"/>
      <w:r>
        <w:commentReference w:id="78"/>
      </w:r>
    </w:p>
    <w:p w14:paraId="069F89B6">
      <w:pPr>
        <w:spacing w:before="0" w:after="0" w:line="460" w:lineRule="exact"/>
        <w:ind w:firstLine="480"/>
        <w:jc w:val="both"/>
      </w:pPr>
      <w:commentRangeStart w:id="79"/>
      <w:r>
        <w:rPr>
          <w:rFonts w:hint="eastAsia" w:ascii="Times New Roman" w:hAnsi="Times New Roman" w:eastAsia="宋体"/>
          <w:sz w:val="24"/>
        </w:rPr>
        <w:t>在查询与写入性能方面，系统遵循不在循环内执行 SQL 的原则。学习计划详情通过一次批量加载装配单元、材料、词条、进度与检测记录，避免逐单元产生 N+1 查询；场景完成度计算先批量读取通过记录再在内存分组。同类更新使用批量 SQL，大批次在服务层分块，分页列表接口保持响应体精简并依赖组合索引服务于日历摘要、待复习队列与任务状态分页等高频查询路径。</w:t>
      </w:r>
      <w:commentRangeEnd w:id="79"/>
      <w:r>
        <w:commentReference w:id="79"/>
      </w:r>
    </w:p>
    <w:p w14:paraId="1E57781E">
      <w:pPr>
        <w:pStyle w:val="3"/>
        <w:keepNext/>
        <w:numPr>
          <w:ilvl w:val="1"/>
          <w:numId w:val="0"/>
        </w:numPr>
        <w:ind w:right="0" w:rightChars="0" w:firstLine="0"/>
      </w:pPr>
      <w:bookmarkStart w:id="77" w:name="_Toc1327882261"/>
      <w:bookmarkStart w:id="78" w:name="_Toc319919126"/>
      <w:bookmarkStart w:id="79" w:name="_Toc1812374671"/>
      <w:bookmarkStart w:id="80" w:name="_Toc1744880228"/>
      <w:bookmarkStart w:id="81" w:name="_Toc1727816979"/>
      <w:bookmarkStart w:id="82" w:name="_Toc265600642"/>
      <w:commentRangeStart w:id="80"/>
      <w:r>
        <w:rPr>
          <w:rFonts w:hint="eastAsia"/>
        </w:rPr>
        <w:t>2.4</w:t>
      </w:r>
      <w:commentRangeStart w:id="81"/>
      <w:r>
        <w:rPr>
          <w:rFonts w:hint="eastAsia"/>
        </w:rPr>
        <w:t>大语言模型与多模型兼容接口</w:t>
      </w:r>
      <w:commentRangeEnd w:id="81"/>
      <w:r>
        <w:commentReference w:id="81"/>
      </w:r>
      <w:bookmarkEnd w:id="77"/>
      <w:bookmarkEnd w:id="78"/>
      <w:bookmarkEnd w:id="79"/>
      <w:bookmarkEnd w:id="80"/>
      <w:bookmarkEnd w:id="81"/>
      <w:bookmarkEnd w:id="82"/>
      <w:commentRangeEnd w:id="80"/>
      <w:r>
        <w:commentReference w:id="80"/>
      </w:r>
    </w:p>
    <w:p w14:paraId="0807B282">
      <w:pPr>
        <w:spacing w:before="0" w:after="0" w:line="460" w:lineRule="exact"/>
        <w:ind w:firstLine="480"/>
        <w:jc w:val="both"/>
      </w:pPr>
      <w:commentRangeStart w:id="82"/>
      <w:r>
        <w:rPr>
          <w:rFonts w:hint="eastAsia" w:ascii="Times New Roman" w:hAnsi="Times New Roman" w:eastAsia="宋体"/>
          <w:sz w:val="24"/>
        </w:rPr>
        <w:t>大语言模型是本系统内容生成的核心能力来源。以 ChatGPT 为代表的大语言模型展现出文本理解、内容生成与知识问答能力，国内 DeepSeek、通义千问、Kimi、豆包等模型快速发展，使垂直学习场景具备较好的技术基础。然而，通用聊天工具存在输出格式不统一、内容难以长期沉淀、无法结合个人进度安排复习等问题，本系统据此将模型生成能力置于结构化数据与可追踪任务之中。</w:t>
      </w:r>
      <w:commentRangeEnd w:id="82"/>
      <w:r>
        <w:commentReference w:id="82"/>
      </w:r>
    </w:p>
    <w:p w14:paraId="5A3F36F6">
      <w:pPr>
        <w:spacing w:before="0" w:after="0" w:line="460" w:lineRule="exact"/>
        <w:ind w:firstLine="480"/>
        <w:jc w:val="both"/>
      </w:pPr>
      <w:commentRangeStart w:id="83"/>
      <w:r>
        <w:rPr>
          <w:rFonts w:hint="eastAsia" w:ascii="Times New Roman" w:hAnsi="Times New Roman" w:eastAsia="宋体"/>
          <w:sz w:val="24"/>
        </w:rPr>
        <w:t>系统采用 OpenAI 兼容的对话补全协议作为统一接入层。该协议以消息角色、温度与结构化输出等通用参数描述请求，使不同供应商的模型可以通过统一接口接入并在前端切换，避免为每个供应商编写独立业务分支。当前系统已为 DeepSeek 与 Kimi 配置独立的请求适配器与响应解析链，模型管理记录调用次数、成功失败数、Token、平均延迟与最近调用时间，普通用户仅获得启用模型的最小信息。</w:t>
      </w:r>
      <w:commentRangeEnd w:id="83"/>
      <w:r>
        <w:commentReference w:id="83"/>
      </w:r>
    </w:p>
    <w:p w14:paraId="5375594A">
      <w:pPr>
        <w:spacing w:before="0" w:after="0" w:line="460" w:lineRule="exact"/>
        <w:ind w:firstLine="480"/>
        <w:jc w:val="both"/>
      </w:pPr>
      <w:r>
        <w:commentReference w:id="84"/>
      </w:r>
      <w:commentRangeStart w:id="85"/>
      <w:r>
        <w:rPr>
          <w:rFonts w:hint="eastAsia" w:ascii="Times New Roman" w:hAnsi="Times New Roman" w:eastAsia="宋体"/>
          <w:sz w:val="24"/>
        </w:rPr>
        <w:t>AI 网关将供应商、模型与协议视为能力元数据，按职责分离请求构造与响应处理。请求适配器依据供应商与协议构造请求体，响应解析器先解析供应商信封，再由场景编解码注册表按调用场景解包、归一化字段别名并校验必需根字段，业务服务直接消费归一化后的结构。每次模型调用必须声明调用场景枚举，枚举同时声明响应是否必须为 JSON、必须存在的根字段，以及固定动作允许进入提示词的请求变量，避免把无关对象或历史对话带入模型。</w:t>
      </w:r>
      <w:commentRangeEnd w:id="85"/>
      <w:r>
        <w:commentReference w:id="85"/>
      </w:r>
    </w:p>
    <w:p w14:paraId="4B38E19B">
      <w:pPr>
        <w:spacing w:before="0" w:after="0" w:line="460" w:lineRule="exact"/>
        <w:ind w:firstLine="480"/>
        <w:jc w:val="both"/>
      </w:pPr>
      <w:commentRangeStart w:id="86"/>
      <w:r>
        <w:rPr>
          <w:rFonts w:hint="eastAsia" w:ascii="Times New Roman" w:hAnsi="Times New Roman" w:eastAsia="宋体"/>
          <w:sz w:val="24"/>
        </w:rPr>
        <w:t>上下文预算与输出约束按所选模型的真实能力计算。系统按模型的实际上下文窗口与输出上限估算输入与输出总量，在达到安全阈值前拒绝或拆分请求，防止长期学习计划的历史消息在后续独立调用中持续累积。固定生成动作只携带当前任务所需数据，仅在当前学习场景确需连续上下文时才复用会话。模型 HTTP 日志不输出完整响应正文，审计默认仅保存元数据、Token 与耗时，敏感内容脱敏且截断。</w:t>
      </w:r>
      <w:commentRangeEnd w:id="86"/>
      <w:r>
        <w:commentReference w:id="86"/>
      </w:r>
    </w:p>
    <w:p w14:paraId="1C7A0E6D">
      <w:pPr>
        <w:spacing w:before="0" w:after="0" w:line="460" w:lineRule="exact"/>
        <w:ind w:firstLine="480"/>
        <w:jc w:val="both"/>
      </w:pPr>
      <w:commentRangeStart w:id="87"/>
      <w:r>
        <w:rPr>
          <w:rFonts w:hint="eastAsia" w:ascii="Times New Roman" w:hAnsi="Times New Roman" w:eastAsia="宋体"/>
          <w:sz w:val="24"/>
        </w:rPr>
        <w:t>提示词模板管理采用数据库存储与变量渲染相结合的方式。模板按系统、用户与分析三类组织，每条模板包含变量定义、示例输入与示例输出，通过{{变量名}}占位符由渲染器在运行时替换为字符串或 JSON 对象值。这一设计使提示词的迭代与调整不依赖代码变更与重新部署，管理员可在运行期通过接口更新模板内容并验证示例输出。牟智佳等</w:t>
      </w:r>
      <w:r>
        <w:rPr>
          <w:rFonts w:hint="eastAsia" w:ascii="Times New Roman" w:hAnsi="Times New Roman" w:eastAsia="宋体"/>
          <w:sz w:val="24"/>
          <w:vertAlign w:val="superscript"/>
        </w:rPr>
        <w:fldChar w:fldCharType="begin"/>
      </w:r>
      <w:r>
        <w:instrText xml:space="preserve"> REF _Ref29985912 \r \h  \* MERGEFORMAT</w:instrText>
      </w:r>
      <w:r>
        <w:rPr>
          <w:rFonts w:hint="eastAsia" w:ascii="Times New Roman" w:hAnsi="Times New Roman" w:eastAsia="宋体"/>
          <w:sz w:val="24"/>
          <w:vertAlign w:val="superscript"/>
        </w:rPr>
        <w:fldChar w:fldCharType="separate"/>
      </w:r>
      <w:r>
        <w:rPr>
          <w:rFonts w:hint="eastAsia" w:ascii="Times New Roman" w:hAnsi="Times New Roman" w:eastAsia="宋体"/>
          <w:sz w:val="24"/>
          <w:vertAlign w:val="superscript"/>
        </w:rPr>
        <w:t>[4]</w:t>
      </w:r>
      <w:r>
        <w:rPr>
          <w:rFonts w:hint="eastAsia" w:ascii="Times New Roman" w:hAnsi="Times New Roman" w:eastAsia="宋体"/>
          <w:sz w:val="24"/>
          <w:vertAlign w:val="superscript"/>
        </w:rPr>
        <w:fldChar w:fldCharType="end"/>
      </w:r>
      <w:r>
        <w:rPr>
          <w:rFonts w:hint="eastAsia" w:ascii="Times New Roman" w:hAnsi="Times New Roman" w:eastAsia="宋体"/>
          <w:sz w:val="24"/>
        </w:rPr>
        <w:t>的研究表明，大语言模型支持下的个性化学习活动设计需要灵活的提示词管理与生成性目标导向机制，本系统的模板化管理为不同学习场景的模型调用提供了可追溯的提示词版本。</w:t>
      </w:r>
      <w:commentRangeEnd w:id="87"/>
      <w:r>
        <w:commentReference w:id="87"/>
      </w:r>
    </w:p>
    <w:p w14:paraId="2424FF9F">
      <w:pPr>
        <w:spacing w:before="0" w:after="0" w:line="460" w:lineRule="exact"/>
        <w:ind w:firstLine="480"/>
        <w:jc w:val="both"/>
      </w:pPr>
      <w:commentRangeStart w:id="88"/>
      <w:r>
        <w:rPr>
          <w:rFonts w:hint="eastAsia" w:ascii="Times New Roman" w:hAnsi="Times New Roman" w:eastAsia="宋体"/>
          <w:sz w:val="24"/>
        </w:rPr>
        <w:t>模型调用场景由调用场景枚举统一描述。系统声明了通用对话、模型连接验证、单条与批量词卡生成、词本关联分析、语境精读材料生成、场景单元生成与场景相关词生成共八种调用场景，每种场景声明响应是否必须为 JSON、必须存在的根字段（如词卡生成的 term 与 definitions）以及固定动作允许进入提示词的请求变量。枚举的独立动作判定方法区分固定生成任务与对话任务：词卡生成、关联分析、材料生成等固定动作只携带当前任务所需数据，不把同一学习场景之前的对话历史再次发送给模型；仅通用对话在当前学习场景确需连续上下文时复用会话消息。王宇程</w:t>
      </w:r>
      <w:r>
        <w:rPr>
          <w:rFonts w:hint="eastAsia" w:ascii="Times New Roman" w:hAnsi="Times New Roman" w:eastAsia="宋体"/>
          <w:sz w:val="24"/>
          <w:vertAlign w:val="superscript"/>
        </w:rPr>
        <w:fldChar w:fldCharType="begin"/>
      </w:r>
      <w:r>
        <w:instrText xml:space="preserve"> REF _Ref30372473 \r \h  \* MERGEFORMAT</w:instrText>
      </w:r>
      <w:r>
        <w:rPr>
          <w:rFonts w:hint="eastAsia" w:ascii="Times New Roman" w:hAnsi="Times New Roman" w:eastAsia="宋体"/>
          <w:sz w:val="24"/>
          <w:vertAlign w:val="superscript"/>
        </w:rPr>
        <w:fldChar w:fldCharType="separate"/>
      </w:r>
      <w:r>
        <w:rPr>
          <w:rFonts w:hint="eastAsia" w:ascii="Times New Roman" w:hAnsi="Times New Roman" w:eastAsia="宋体"/>
          <w:sz w:val="24"/>
          <w:vertAlign w:val="superscript"/>
        </w:rPr>
        <w:t>[5]</w:t>
      </w:r>
      <w:r>
        <w:rPr>
          <w:rFonts w:hint="eastAsia" w:ascii="Times New Roman" w:hAnsi="Times New Roman" w:eastAsia="宋体"/>
          <w:sz w:val="24"/>
          <w:vertAlign w:val="superscript"/>
        </w:rPr>
        <w:fldChar w:fldCharType="end"/>
      </w:r>
      <w:r>
        <w:rPr>
          <w:rFonts w:hint="eastAsia" w:ascii="Times New Roman" w:hAnsi="Times New Roman" w:eastAsia="宋体"/>
          <w:sz w:val="24"/>
        </w:rPr>
        <w:t>指出，教育智能体赋能个性化学习需要根据任务类型选择不同的交互策略，本系统的场景枚举与独立动作判定为此提供了工程支撑。</w:t>
      </w:r>
      <w:commentRangeEnd w:id="88"/>
      <w:r>
        <w:commentReference w:id="88"/>
      </w:r>
    </w:p>
    <w:p w14:paraId="13055AA0">
      <w:pPr>
        <w:spacing w:before="0" w:after="0" w:line="460" w:lineRule="exact"/>
        <w:ind w:firstLine="480"/>
        <w:jc w:val="both"/>
      </w:pPr>
      <w:commentRangeStart w:id="89"/>
      <w:r>
        <w:rPr>
          <w:rFonts w:hint="eastAsia" w:ascii="Times New Roman" w:hAnsi="Times New Roman" w:eastAsia="宋体"/>
          <w:sz w:val="24"/>
        </w:rPr>
        <w:t>结构化响应处理采用场景编解码注册表实现字段归一化与契约校验。供应商解析器首先从模型文本中恢复 JSON，场景编解码注册表随后解包根包装对象（如 scene、data、result、material、card 等），按字段别名映射归一化（如 word 映射为 term、meanings 映射为 definitions、example_sentences 映射为 examples），并校验场景必需字段。当模型返回语法合法但缺少必需字段的 JSON 时，注册表抛出结构不完整错误而非直接判定任务失败，使调用方可针对该类上游非确定性输出进行定点重试。吴永和等</w:t>
      </w:r>
      <w:r>
        <w:rPr>
          <w:rFonts w:hint="eastAsia" w:ascii="Times New Roman" w:hAnsi="Times New Roman" w:eastAsia="宋体"/>
          <w:sz w:val="24"/>
          <w:vertAlign w:val="superscript"/>
        </w:rPr>
        <w:fldChar w:fldCharType="begin"/>
      </w:r>
      <w:r>
        <w:instrText xml:space="preserve"> REF _Ref32506962 \r \h  \* MERGEFORMAT</w:instrText>
      </w:r>
      <w:r>
        <w:rPr>
          <w:rFonts w:hint="eastAsia" w:ascii="Times New Roman" w:hAnsi="Times New Roman" w:eastAsia="宋体"/>
          <w:sz w:val="24"/>
          <w:vertAlign w:val="superscript"/>
        </w:rPr>
        <w:fldChar w:fldCharType="separate"/>
      </w:r>
      <w:r>
        <w:rPr>
          <w:rFonts w:hint="eastAsia" w:ascii="Times New Roman" w:hAnsi="Times New Roman" w:eastAsia="宋体"/>
          <w:sz w:val="24"/>
          <w:vertAlign w:val="superscript"/>
        </w:rPr>
        <w:t>[6]</w:t>
      </w:r>
      <w:r>
        <w:rPr>
          <w:rFonts w:hint="eastAsia" w:ascii="Times New Roman" w:hAnsi="Times New Roman" w:eastAsia="宋体"/>
          <w:sz w:val="24"/>
          <w:vertAlign w:val="superscript"/>
        </w:rPr>
        <w:fldChar w:fldCharType="end"/>
      </w:r>
      <w:r>
        <w:rPr>
          <w:rFonts w:hint="eastAsia" w:ascii="Times New Roman" w:hAnsi="Times New Roman" w:eastAsia="宋体"/>
          <w:sz w:val="24"/>
        </w:rPr>
        <w:t>从多智能体协作与自适应角度分析了大语言模型教育应用的技术路径，本系统的响应归一化与契约校验为多模型协作场景下的结构化输出提供了稳定性保障。</w:t>
      </w:r>
      <w:commentRangeEnd w:id="89"/>
      <w:r>
        <w:commentReference w:id="89"/>
      </w:r>
    </w:p>
    <w:p w14:paraId="02F29FB3">
      <w:pPr>
        <w:spacing w:before="0" w:after="0" w:line="460" w:lineRule="exact"/>
        <w:ind w:firstLine="480"/>
        <w:jc w:val="both"/>
      </w:pPr>
      <w:r>
        <w:commentReference w:id="90"/>
      </w:r>
      <w:commentRangeStart w:id="91"/>
      <w:r>
        <w:rPr>
          <w:rFonts w:hint="eastAsia" w:ascii="Times New Roman" w:hAnsi="Times New Roman" w:eastAsia="宋体"/>
          <w:sz w:val="24"/>
        </w:rPr>
        <w:t>AI 审计与重试机制确保模型调用的可追溯性与容错性。审计记录对提示词与响应正文进行截断与脱敏：内容默认截断至十二万字符，错误信息截断至一千字符，API Key、密码、JWT、完整提示词与完整模型响应不写入日志。结构化响应重试策略在保持同一业务输入的前提下，向模型追加纠正要求后重试，最大尝试次数默认两次，仅对结构缺失类失败重试，不对网络、配额与内容安全问题重试同一输入。审计持久化失败被隔离于业务结果之外——失败的审计写入不替代成功的模型结果，保证诊断信息的缺失不改变接口的业务语义。</w:t>
      </w:r>
      <w:commentRangeEnd w:id="91"/>
      <w:r>
        <w:commentReference w:id="91"/>
      </w:r>
    </w:p>
    <w:p w14:paraId="7DFBFADA">
      <w:pPr>
        <w:pStyle w:val="3"/>
        <w:keepNext/>
        <w:numPr>
          <w:ilvl w:val="1"/>
          <w:numId w:val="0"/>
        </w:numPr>
        <w:ind w:right="0" w:rightChars="0" w:firstLine="0"/>
      </w:pPr>
      <w:bookmarkStart w:id="83" w:name="_Toc1478971628"/>
      <w:bookmarkStart w:id="84" w:name="_Toc1729182241"/>
      <w:bookmarkStart w:id="85" w:name="_Toc165308564"/>
      <w:bookmarkStart w:id="86" w:name="_Toc1067101003"/>
      <w:bookmarkStart w:id="87" w:name="_Toc673046449"/>
      <w:bookmarkStart w:id="88" w:name="_Toc1146091319"/>
      <w:commentRangeStart w:id="92"/>
      <w:r>
        <w:rPr>
          <w:rFonts w:hint="eastAsia"/>
        </w:rPr>
        <w:t>2.5</w:t>
      </w:r>
      <w:commentRangeStart w:id="93"/>
      <w:r>
        <w:rPr>
          <w:rFonts w:hint="eastAsia"/>
        </w:rPr>
        <w:t>缓存与异步任务执行机制</w:t>
      </w:r>
      <w:commentRangeEnd w:id="93"/>
      <w:r>
        <w:commentReference w:id="93"/>
      </w:r>
      <w:bookmarkEnd w:id="83"/>
      <w:bookmarkEnd w:id="84"/>
      <w:bookmarkEnd w:id="85"/>
      <w:bookmarkEnd w:id="86"/>
      <w:bookmarkEnd w:id="87"/>
      <w:bookmarkEnd w:id="88"/>
      <w:commentRangeEnd w:id="92"/>
      <w:r>
        <w:commentReference w:id="92"/>
      </w:r>
    </w:p>
    <w:p w14:paraId="60C97872">
      <w:pPr>
        <w:spacing w:before="0" w:after="0" w:line="460" w:lineRule="exact"/>
        <w:ind w:firstLine="480"/>
        <w:jc w:val="both"/>
      </w:pPr>
      <w:commentRangeStart w:id="94"/>
      <w:r>
        <w:rPr>
          <w:rFonts w:hint="eastAsia" w:ascii="Times New Roman" w:hAnsi="Times New Roman" w:eastAsia="宋体"/>
          <w:sz w:val="24"/>
        </w:rPr>
        <w:t>系统使用多级缓存降低重复调用成本。公共词卡按归一化词条缓存，普通查询优先复用缓存；场景生成时先过滤不需词卡与已命中缓存的词，仅将缺失词按批次交给模型生成，并支持失败项重试。词本关联分析按标准化单词复用历史有效结果，仅缺失词调用模型，部分结果立即落库，重试只处理未完成词。</w:t>
      </w:r>
      <w:commentRangeEnd w:id="94"/>
      <w:r>
        <w:commentReference w:id="94"/>
      </w:r>
    </w:p>
    <w:p w14:paraId="021E7530">
      <w:pPr>
        <w:spacing w:before="0" w:after="0" w:line="460" w:lineRule="exact"/>
        <w:ind w:firstLine="480"/>
        <w:jc w:val="both"/>
      </w:pPr>
      <w:commentRangeStart w:id="95"/>
      <w:r>
        <w:rPr>
          <w:rFonts w:hint="eastAsia" w:ascii="Times New Roman" w:hAnsi="Times New Roman" w:eastAsia="宋体"/>
          <w:sz w:val="24"/>
        </w:rPr>
        <w:t>公共缓存与个人数据严格分离。公共词卡是共享缓存数据，用户将词汇加入单词本时保存个人词卡快照，公共缓存后续被重新生成不会覆盖用户已有的学习内容、笔记与复习进度。单词本词条保留个人学习状态，相关词按同义、反义与词族组织，搭配独立存放，避免共享与个人数据相互污染。</w:t>
      </w:r>
      <w:commentRangeEnd w:id="95"/>
      <w:r>
        <w:commentReference w:id="95"/>
      </w:r>
    </w:p>
    <w:p w14:paraId="12359B0C">
      <w:pPr>
        <w:spacing w:before="0" w:after="0" w:line="460" w:lineRule="exact"/>
        <w:ind w:firstLine="480"/>
        <w:jc w:val="both"/>
      </w:pPr>
      <w:commentRangeStart w:id="96"/>
      <w:r>
        <w:rPr>
          <w:rFonts w:hint="eastAsia" w:ascii="Times New Roman" w:hAnsi="Times New Roman" w:eastAsia="宋体"/>
          <w:sz w:val="24"/>
        </w:rPr>
        <w:t>异步任务执行采用有界线程池与可重试任务模型。AI 线程池大小、队列、存活时间与停机等待时间均可配置，拒绝策略不会将昂贵的模型任务退回请求线程执行。可重试工作具有原子领取、条目状态、幂等写入、终态判定与失败项独立重试等特征，运行中任务取消后保留已完成结果。</w:t>
      </w:r>
      <w:commentRangeEnd w:id="96"/>
      <w:r>
        <w:commentReference w:id="96"/>
      </w:r>
    </w:p>
    <w:p w14:paraId="5ADCC99D">
      <w:pPr>
        <w:spacing w:before="0" w:after="0" w:line="460" w:lineRule="exact"/>
        <w:ind w:firstLine="480"/>
        <w:jc w:val="both"/>
      </w:pPr>
      <w:commentRangeStart w:id="97"/>
      <w:r>
        <w:rPr>
          <w:rFonts w:hint="eastAsia" w:ascii="Times New Roman" w:hAnsi="Times New Roman" w:eastAsia="宋体"/>
          <w:sz w:val="24"/>
        </w:rPr>
        <w:t>异步日志采用日志表外置与事件驱动落库。系统日志服务只负责写入日志外置表并发布事件，提交后异步监听器批量、幂等地将日志落库，恢复调度器重试未消费的外置记录；日志写入、监听、持久化或执行器拒绝异常被隔离，不回滚已成功的业务动作或改变接口业务结果。异步日志与异步任务通过统一执行器传播请求与链路上下文，保证跨线程可追溯。</w:t>
      </w:r>
      <w:commentRangeEnd w:id="97"/>
      <w:r>
        <w:commentReference w:id="97"/>
      </w:r>
    </w:p>
    <w:p w14:paraId="24BECD9F">
      <w:pPr>
        <w:pStyle w:val="3"/>
        <w:keepNext/>
        <w:numPr>
          <w:ilvl w:val="1"/>
          <w:numId w:val="0"/>
        </w:numPr>
        <w:ind w:right="0" w:rightChars="0" w:firstLine="0"/>
      </w:pPr>
      <w:bookmarkStart w:id="89" w:name="_Toc1575968490"/>
      <w:bookmarkStart w:id="90" w:name="_Toc1130621324"/>
      <w:bookmarkStart w:id="91" w:name="_Toc469729636"/>
      <w:bookmarkStart w:id="92" w:name="_Toc1095299594"/>
      <w:bookmarkStart w:id="93" w:name="_Toc1644679577"/>
      <w:bookmarkStart w:id="94" w:name="_Toc2100421418"/>
      <w:r>
        <w:commentReference w:id="98"/>
      </w:r>
      <w:commentRangeStart w:id="99"/>
      <w:r>
        <w:rPr>
          <w:rFonts w:hint="eastAsia"/>
        </w:rPr>
        <w:t>2.6 HTML5</w:t>
      </w:r>
      <w:commentRangeStart w:id="100"/>
      <w:r>
        <w:rPr>
          <w:rFonts w:hint="eastAsia"/>
        </w:rPr>
        <w:t>音频与语音合成技术</w:t>
      </w:r>
      <w:commentRangeEnd w:id="100"/>
      <w:r>
        <w:commentReference w:id="100"/>
      </w:r>
      <w:bookmarkEnd w:id="89"/>
      <w:bookmarkEnd w:id="90"/>
      <w:bookmarkEnd w:id="91"/>
      <w:bookmarkEnd w:id="92"/>
      <w:bookmarkEnd w:id="93"/>
      <w:bookmarkEnd w:id="94"/>
      <w:commentRangeEnd w:id="99"/>
      <w:r>
        <w:commentReference w:id="99"/>
      </w:r>
    </w:p>
    <w:p w14:paraId="47FBA4AC">
      <w:pPr>
        <w:spacing w:before="0" w:after="0" w:line="460" w:lineRule="exact"/>
        <w:ind w:firstLine="480"/>
        <w:jc w:val="both"/>
      </w:pPr>
      <w:commentRangeStart w:id="101"/>
      <w:r>
        <w:rPr>
          <w:rFonts w:hint="eastAsia" w:ascii="Times New Roman" w:hAnsi="Times New Roman" w:eastAsia="宋体"/>
          <w:sz w:val="24"/>
        </w:rPr>
        <w:t>系统的音频能力采用前端HTML5 Audio与后端音频资源服务相结合的技术方案。单词发音以MP3作为传输格式，前端通过HTMLAudioElement统一完成播放、预加载与音频对象缓存，并按英式、美式口音选择资源；后端按词条与口音定位本地文件，缓存未命中时下载远程音源，通过临时文件和原子移动完成落盘。音频接口设置长期HTTP强缓存，后端不可用时前端可降级访问公共发音地址，以减少重复传输并保证基础发音能力。</w:t>
      </w:r>
      <w:commentRangeEnd w:id="101"/>
      <w:r>
        <w:commentReference w:id="101"/>
      </w:r>
    </w:p>
    <w:p w14:paraId="7A7DA838">
      <w:pPr>
        <w:spacing w:before="0" w:after="0" w:line="460" w:lineRule="exact"/>
        <w:ind w:firstLine="480"/>
        <w:jc w:val="both"/>
      </w:pPr>
      <w:commentRangeStart w:id="102"/>
      <w:r>
        <w:rPr>
          <w:rFonts w:hint="eastAsia" w:ascii="Times New Roman" w:hAnsi="Times New Roman" w:eastAsia="宋体"/>
          <w:sz w:val="24"/>
        </w:rPr>
        <w:t>句子和短文本的即时朗读使用浏览器Web Speech API实现。系统通过SpeechSynthesis与SpeechSynthesisUtterance调用本地可用的英语语音，按照英美口音筛选音色，并设置语速和音调。朗读前先清理Markdown标记及学习注解，再按句切分文本，使浏览器端无需等待服务端生成文件即可开始播放。</w:t>
      </w:r>
      <w:commentRangeEnd w:id="102"/>
      <w:r>
        <w:commentReference w:id="102"/>
      </w:r>
    </w:p>
    <w:p w14:paraId="3D746464">
      <w:pPr>
        <w:spacing w:before="0" w:after="0" w:line="460" w:lineRule="exact"/>
        <w:ind w:firstLine="480"/>
        <w:jc w:val="both"/>
      </w:pPr>
      <w:commentRangeStart w:id="103"/>
      <w:r>
        <w:rPr>
          <w:rFonts w:hint="eastAsia" w:ascii="Times New Roman" w:hAnsi="Times New Roman" w:eastAsia="宋体"/>
          <w:sz w:val="24"/>
        </w:rPr>
        <w:t>较长的场景文章采用阿里云NLS语音合成服务。后端通过WebSocket提交清洗后的文本，按照句子边界和最大字符数分片合成16 kHz MP3，并以异步任务记录生成状态；任务完成后将音频持久化到本地，结合防重复锁和幂等写入避免同一材料被重复生成。播放端使用HTMLAudioElement实现暂停、继续和倍速控制，答题反馈音效则由Web Audio API的AudioContext、OscillatorNode与GainNode即时合成，音效异常与主学习流程相互隔离。</w:t>
      </w:r>
      <w:commentRangeEnd w:id="103"/>
      <w:r>
        <w:commentReference w:id="103"/>
      </w:r>
    </w:p>
    <w:p w14:paraId="4FE7672E">
      <w:pPr>
        <w:pStyle w:val="3"/>
        <w:keepNext/>
        <w:numPr>
          <w:ilvl w:val="1"/>
          <w:numId w:val="0"/>
        </w:numPr>
        <w:ind w:right="0" w:rightChars="0" w:firstLine="0"/>
      </w:pPr>
      <w:commentRangeStart w:id="104"/>
      <w:bookmarkStart w:id="95" w:name="_Toc1417283812"/>
      <w:bookmarkStart w:id="96" w:name="_Toc470454274"/>
      <w:bookmarkStart w:id="97" w:name="_Toc239109332"/>
      <w:bookmarkStart w:id="98" w:name="_Toc1867630102"/>
      <w:bookmarkStart w:id="99" w:name="_Toc596105880"/>
      <w:bookmarkStart w:id="100" w:name="_Toc1446582940"/>
      <w:r>
        <w:rPr>
          <w:rFonts w:hint="eastAsia"/>
        </w:rPr>
        <w:t>2.7</w:t>
      </w:r>
      <w:commentRangeStart w:id="105"/>
      <w:r>
        <w:rPr>
          <w:rFonts w:hint="eastAsia"/>
        </w:rPr>
        <w:t>模块化单体与架构治理</w:t>
      </w:r>
      <w:commentRangeEnd w:id="105"/>
      <w:r>
        <w:commentReference w:id="105"/>
      </w:r>
      <w:commentRangeEnd w:id="104"/>
      <w:bookmarkEnd w:id="95"/>
      <w:bookmarkEnd w:id="96"/>
      <w:bookmarkEnd w:id="97"/>
      <w:bookmarkEnd w:id="98"/>
      <w:bookmarkEnd w:id="99"/>
      <w:bookmarkEnd w:id="100"/>
      <w:r>
        <w:commentReference w:id="104"/>
      </w:r>
    </w:p>
    <w:p w14:paraId="10FE245D">
      <w:pPr>
        <w:spacing w:before="0" w:after="0" w:line="460" w:lineRule="exact"/>
        <w:ind w:firstLine="480"/>
        <w:jc w:val="both"/>
      </w:pPr>
      <w:commentRangeStart w:id="106"/>
      <w:r>
        <w:rPr>
          <w:rFonts w:hint="eastAsia" w:ascii="Times New Roman" w:hAnsi="Times New Roman" w:eastAsia="宋体"/>
          <w:sz w:val="24"/>
        </w:rPr>
        <w:t>系统采用按业务域组织的模块化单体架构。后端划分为身份、词汇、学习、阅读、任务与系统六个业务域，AI 代码按 Agent、模型、会话与提示词分域，供应商协议、请求适配与响应解析集中在网关层。每个业务域内部使用接口、应用、领域与基础设施四层分层：接口层拆分为控制器、请求与响应，应用层承载用例服务、事务边界与编排，领域层放置实体、聚合、枚举与常量，基础设施层放置 Mapper 接口。</w:t>
      </w:r>
      <w:commentRangeEnd w:id="106"/>
      <w:r>
        <w:commentReference w:id="106"/>
      </w:r>
    </w:p>
    <w:p w14:paraId="173BCC44">
      <w:pPr>
        <w:spacing w:before="0" w:after="0" w:line="460" w:lineRule="exact"/>
        <w:ind w:firstLine="480"/>
        <w:jc w:val="both"/>
      </w:pPr>
      <w:commentRangeStart w:id="107"/>
      <w:r>
        <w:rPr>
          <w:rFonts w:hint="eastAsia" w:ascii="Times New Roman" w:hAnsi="Times New Roman" w:eastAsia="宋体"/>
          <w:sz w:val="24"/>
        </w:rPr>
        <w:t>依赖方向由架构测试持续约束。接口层依赖应用层，应用层依赖领域层，基础设施层依赖领域层；控制器不得直接访问 Mapper，领域代码不得依赖接口或基础设施，应用类仅可访问自身业务域的基础设施，跨域访问通过窄化的应用契约完成。架构测试同时阻止重新创建横向的控制器、服务与 Mapper 根级目录，强制实体驻留领域实体包、枚举驻留领域枚举包、Mapper 驻留基础设施 Mapper 包。</w:t>
      </w:r>
      <w:commentRangeEnd w:id="107"/>
      <w:r>
        <w:commentReference w:id="107"/>
      </w:r>
    </w:p>
    <w:p w14:paraId="680DEE81">
      <w:pPr>
        <w:spacing w:before="0" w:after="0" w:line="460" w:lineRule="exact"/>
        <w:ind w:firstLine="480"/>
        <w:jc w:val="both"/>
      </w:pPr>
      <w:r>
        <w:commentReference w:id="108"/>
      </w:r>
      <w:commentRangeStart w:id="109"/>
      <w:r>
        <w:rPr>
          <w:rFonts w:hint="eastAsia" w:ascii="Times New Roman" w:hAnsi="Times New Roman" w:eastAsia="宋体"/>
          <w:sz w:val="24"/>
        </w:rPr>
        <w:t>除依赖方向外，工程治理还包含源码规模与文档约束。单文件超过既定行数必须按渲染、状态、策略或持久化职责拆分后方可合并；</w:t>
      </w:r>
      <w:commentRangeEnd w:id="109"/>
      <w:r>
        <w:commentReference w:id="109"/>
      </w:r>
    </w:p>
    <w:p w14:paraId="34DFB1B8">
      <w:pPr>
        <w:pStyle w:val="3"/>
        <w:keepNext/>
        <w:numPr>
          <w:ilvl w:val="1"/>
          <w:numId w:val="0"/>
        </w:numPr>
        <w:ind w:right="0" w:rightChars="0" w:firstLine="0"/>
      </w:pPr>
      <w:bookmarkStart w:id="101" w:name="_Toc768639387"/>
      <w:bookmarkStart w:id="102" w:name="_Toc740311905"/>
      <w:bookmarkStart w:id="103" w:name="_Toc2037678511"/>
      <w:bookmarkStart w:id="104" w:name="_Toc1057104893"/>
      <w:bookmarkStart w:id="105" w:name="_Toc1638139762"/>
      <w:bookmarkStart w:id="106" w:name="_Toc400415760"/>
      <w:commentRangeStart w:id="110"/>
      <w:r>
        <w:rPr>
          <w:rFonts w:hint="eastAsia"/>
        </w:rPr>
        <w:t>2.8</w:t>
      </w:r>
      <w:commentRangeStart w:id="111"/>
      <w:r>
        <w:rPr>
          <w:rFonts w:hint="eastAsia"/>
        </w:rPr>
        <w:t>前端</w:t>
      </w:r>
      <w:commentRangeEnd w:id="111"/>
      <w:r>
        <w:commentReference w:id="111"/>
      </w:r>
      <w:r>
        <w:rPr>
          <w:rFonts w:hint="eastAsia"/>
        </w:rPr>
        <w:t>ES Modules</w:t>
      </w:r>
      <w:commentRangeStart w:id="112"/>
      <w:r>
        <w:rPr>
          <w:rFonts w:hint="eastAsia"/>
        </w:rPr>
        <w:t>与模块化组织</w:t>
      </w:r>
      <w:commentRangeEnd w:id="112"/>
      <w:r>
        <w:commentReference w:id="112"/>
      </w:r>
      <w:bookmarkEnd w:id="101"/>
      <w:bookmarkEnd w:id="102"/>
      <w:bookmarkEnd w:id="103"/>
      <w:bookmarkEnd w:id="104"/>
      <w:bookmarkEnd w:id="105"/>
      <w:bookmarkEnd w:id="106"/>
      <w:commentRangeEnd w:id="110"/>
      <w:r>
        <w:commentReference w:id="110"/>
      </w:r>
    </w:p>
    <w:p w14:paraId="3FAFEB97">
      <w:pPr>
        <w:spacing w:before="0" w:after="0" w:line="460" w:lineRule="exact"/>
        <w:ind w:firstLine="480"/>
        <w:jc w:val="both"/>
      </w:pPr>
      <w:commentRangeStart w:id="113"/>
      <w:r>
        <w:rPr>
          <w:rFonts w:hint="eastAsia" w:ascii="Times New Roman" w:hAnsi="Times New Roman" w:eastAsia="宋体"/>
          <w:sz w:val="24"/>
        </w:rPr>
        <w:t>前端采用 HTML、CSS 与原生 ES Modules 实现，不依赖编译构建步骤。模块按身份、词汇、学习、阅读、AI、任务与系统业务域拆分，场景计划与语境精读等复杂功能进一步拆出纯业务模型、预览数据与 API 网关，入口文件只负责装配而不承载业务逻辑。</w:t>
      </w:r>
      <w:commentRangeEnd w:id="113"/>
      <w:r>
        <w:commentReference w:id="113"/>
      </w:r>
    </w:p>
    <w:p w14:paraId="36F58071">
      <w:pPr>
        <w:spacing w:before="0" w:after="0" w:line="460" w:lineRule="exact"/>
        <w:ind w:firstLine="480"/>
        <w:jc w:val="both"/>
      </w:pPr>
      <w:commentRangeStart w:id="114"/>
      <w:r>
        <w:rPr>
          <w:rFonts w:hint="eastAsia" w:ascii="Times New Roman" w:hAnsi="Times New Roman" w:eastAsia="宋体"/>
          <w:sz w:val="24"/>
        </w:rPr>
        <w:t>共享层统一提供跨域通用能力，包括 API 请求封装、弹窗、标识符字符串化、Markdown 渲染与本地偏好存储。后端将长整型标识统一序列化为字符串，前端把所有标识视为不透明字符串处理，规避 JavaScript 数值精度丢失。学习页与复习页共用同一份个人 Markdown 笔记，保证内容在两个场景间实时同步。</w:t>
      </w:r>
      <w:commentRangeEnd w:id="114"/>
      <w:r>
        <w:commentReference w:id="114"/>
      </w:r>
    </w:p>
    <w:p w14:paraId="7010474A">
      <w:pPr>
        <w:spacing w:before="0" w:after="0" w:line="460" w:lineRule="exact"/>
        <w:ind w:firstLine="480"/>
        <w:jc w:val="both"/>
      </w:pPr>
      <w:commentRangeStart w:id="115"/>
      <w:r>
        <w:rPr>
          <w:rFonts w:hint="eastAsia" w:ascii="Times New Roman" w:hAnsi="Times New Roman" w:eastAsia="宋体"/>
          <w:sz w:val="24"/>
        </w:rPr>
        <w:t>为支持无数据库环境下的体验与演示，前端提供预览模式，在本机缺少数据库时可走通主要产品流程。性能方面，计划首页与日历先加载轻量摘要，点击开始学习或回顾时再按计划与单元标识加载完整文章、核心词、词卡与学习状态，避免首屏一次性拉取大字段。</w:t>
      </w:r>
      <w:commentRangeEnd w:id="115"/>
      <w:r>
        <w:commentReference w:id="115"/>
      </w:r>
    </w:p>
    <w:p w14:paraId="2A604F4A">
      <w:pPr>
        <w:pStyle w:val="2"/>
        <w:keepNext/>
        <w:pageBreakBefore/>
        <w:ind w:firstLine="0"/>
      </w:pPr>
      <w:bookmarkStart w:id="107" w:name="_Toc1341015668"/>
      <w:bookmarkStart w:id="108" w:name="_Toc629725020"/>
      <w:bookmarkStart w:id="109" w:name="_Toc0013"/>
      <w:bookmarkStart w:id="110" w:name="_Toc1721412269"/>
      <w:bookmarkStart w:id="111" w:name="_Toc1474625394"/>
      <w:bookmarkStart w:id="112" w:name="_Toc1408040604"/>
      <w:bookmarkStart w:id="113" w:name="_Toc2049420264"/>
      <w:r>
        <w:commentReference w:id="116"/>
      </w:r>
      <w:commentRangeStart w:id="117"/>
      <w:r>
        <w:rPr>
          <w:rFonts w:hint="eastAsia"/>
        </w:rPr>
        <w:t>第三章 系统需求分析</w:t>
      </w:r>
      <w:bookmarkEnd w:id="107"/>
      <w:bookmarkEnd w:id="108"/>
      <w:bookmarkEnd w:id="109"/>
      <w:bookmarkEnd w:id="110"/>
      <w:bookmarkEnd w:id="111"/>
      <w:bookmarkEnd w:id="112"/>
      <w:bookmarkEnd w:id="113"/>
      <w:commentRangeEnd w:id="117"/>
      <w:r>
        <w:commentReference w:id="117"/>
      </w:r>
    </w:p>
    <w:p w14:paraId="6C34DAE2">
      <w:pPr>
        <w:pStyle w:val="3"/>
        <w:keepNext/>
        <w:numPr>
          <w:ilvl w:val="1"/>
          <w:numId w:val="0"/>
        </w:numPr>
        <w:ind w:right="0" w:rightChars="0" w:firstLine="0"/>
      </w:pPr>
      <w:commentRangeStart w:id="118"/>
      <w:bookmarkStart w:id="114" w:name="_Toc2067710578"/>
      <w:bookmarkStart w:id="115" w:name="_Toc988998724"/>
      <w:bookmarkStart w:id="116" w:name="_Toc609456811"/>
      <w:bookmarkStart w:id="117" w:name="_Toc0014"/>
      <w:bookmarkStart w:id="118" w:name="_Toc1116162815"/>
      <w:bookmarkStart w:id="119" w:name="_Toc876312699"/>
      <w:bookmarkStart w:id="120" w:name="_Toc1816125135"/>
      <w:r>
        <w:rPr>
          <w:rFonts w:hint="eastAsia"/>
        </w:rPr>
        <w:t>3.1</w:t>
      </w:r>
      <w:commentRangeStart w:id="119"/>
      <w:r>
        <w:rPr>
          <w:rFonts w:hint="eastAsia"/>
        </w:rPr>
        <w:t>可行性分析</w:t>
      </w:r>
      <w:commentRangeEnd w:id="119"/>
      <w:r>
        <w:commentReference w:id="119"/>
      </w:r>
      <w:bookmarkEnd w:id="114"/>
      <w:bookmarkEnd w:id="115"/>
      <w:bookmarkEnd w:id="116"/>
      <w:bookmarkEnd w:id="117"/>
      <w:bookmarkEnd w:id="118"/>
      <w:bookmarkEnd w:id="119"/>
      <w:bookmarkEnd w:id="120"/>
      <w:commentRangeEnd w:id="118"/>
      <w:r>
        <w:commentReference w:id="118"/>
      </w:r>
    </w:p>
    <w:p w14:paraId="403FFBB6">
      <w:pPr>
        <w:spacing w:before="0" w:after="0" w:line="460" w:lineRule="exact"/>
        <w:ind w:firstLine="480"/>
        <w:jc w:val="both"/>
      </w:pPr>
      <w:commentRangeStart w:id="120"/>
      <w:r>
        <w:rPr>
          <w:rFonts w:hint="eastAsia" w:ascii="Times New Roman" w:hAnsi="Times New Roman" w:eastAsia="宋体" w:cs="宋体"/>
          <w:sz w:val="24"/>
        </w:rPr>
        <w:t>技术上，Spring Boot、MyBatis-Plus、MySQL 和浏览器标准 API 均较成熟，多家模型供应商支持兼容的 Chat Completions 接口，能够满足系统实现需要。经济上，系统主要采用开源技术，成本集中在模型调用；归一化缓存、词本关联分析和文章级缓存能够减少重复请求。操作上，界面按个人信息、词汇大挑战、卡片学习、语境精读、单词本和复习组织，管理员另有系统管理入口，核心流程与学习者已有认知一致。风险主要来自模型输出不确定性、外部网络波动、密钥泄露和学习者过度依赖，因此通过结构化约束、缓存、加密、权限和人工监控降低影响。</w:t>
      </w:r>
      <w:commentRangeEnd w:id="120"/>
      <w:r>
        <w:commentReference w:id="120"/>
      </w:r>
    </w:p>
    <w:p w14:paraId="03E34BBB">
      <w:pPr>
        <w:pStyle w:val="3"/>
        <w:keepNext/>
        <w:numPr>
          <w:ilvl w:val="1"/>
          <w:numId w:val="0"/>
        </w:numPr>
        <w:ind w:right="0" w:rightChars="0" w:firstLine="0"/>
      </w:pPr>
      <w:commentRangeStart w:id="121"/>
      <w:bookmarkStart w:id="121" w:name="_Toc0015"/>
      <w:bookmarkStart w:id="122" w:name="_Toc1431308692"/>
      <w:bookmarkStart w:id="123" w:name="_Toc1791109934"/>
      <w:bookmarkStart w:id="124" w:name="_Toc578126488"/>
      <w:bookmarkStart w:id="125" w:name="_Toc1430069134"/>
      <w:bookmarkStart w:id="126" w:name="_Toc1078775160"/>
      <w:bookmarkStart w:id="127" w:name="_Toc744680967"/>
      <w:r>
        <w:rPr>
          <w:rFonts w:hint="eastAsia"/>
        </w:rPr>
        <w:t>3.2</w:t>
      </w:r>
      <w:commentRangeStart w:id="122"/>
      <w:r>
        <w:rPr>
          <w:rFonts w:hint="eastAsia"/>
        </w:rPr>
        <w:t>用户角色与学习场景</w:t>
      </w:r>
      <w:commentRangeEnd w:id="122"/>
      <w:r>
        <w:commentReference w:id="122"/>
      </w:r>
      <w:commentRangeEnd w:id="121"/>
      <w:bookmarkEnd w:id="121"/>
      <w:bookmarkEnd w:id="122"/>
      <w:bookmarkEnd w:id="123"/>
      <w:bookmarkEnd w:id="124"/>
      <w:bookmarkEnd w:id="125"/>
      <w:bookmarkEnd w:id="126"/>
      <w:bookmarkEnd w:id="127"/>
      <w:r>
        <w:commentReference w:id="121"/>
      </w:r>
    </w:p>
    <w:p w14:paraId="3E64BF68">
      <w:pPr>
        <w:spacing w:before="0" w:after="0" w:line="460" w:lineRule="exact"/>
        <w:ind w:firstLine="480"/>
        <w:jc w:val="both"/>
      </w:pPr>
      <w:commentRangeStart w:id="123"/>
      <w:r>
        <w:rPr>
          <w:rFonts w:hint="eastAsia" w:ascii="Times New Roman" w:hAnsi="Times New Roman" w:eastAsia="宋体" w:cs="宋体"/>
          <w:sz w:val="24"/>
        </w:rPr>
        <w:t>系统区分普通用户和系统管理员两种业务角色。未登录用户只能注册和登录；普通用户可以维护个人资料、个人单词本、学习计划、学习设置，完成词汇大挑战、语境精读和复习。系统管理员通过系统管理维护用户、公共词本、AI 异步任务、模型、Agent 与模板、系统日志和 AI 会话；公共词本只有管理员可以导入、修改、发布或删除，普通用户只能查看已发布内容并用于创建学习计划。AI 调用场景至少包括词卡生成、公共词本关联分析、场景材料、阅读材料和批量词卡。</w:t>
      </w:r>
      <w:commentRangeEnd w:id="123"/>
      <w:r>
        <w:commentReference w:id="123"/>
      </w:r>
    </w:p>
    <w:p w14:paraId="367277B2">
      <w:pPr>
        <w:spacing w:before="0" w:after="0" w:line="460" w:lineRule="exact"/>
        <w:ind w:firstLine="480"/>
      </w:pPr>
      <w:commentRangeStart w:id="124"/>
      <w:r>
        <w:rPr>
          <w:rFonts w:hint="eastAsia" w:ascii="Times New Roman" w:hAnsi="Times New Roman" w:eastAsia="宋体"/>
          <w:sz w:val="24"/>
        </w:rPr>
        <w:t>系统用例如图3-1所示。普通学习者围绕个人词本、学习计划、场景学习、语境精读和复习形成闭环；系统管理员负责公共资源、用户权限、AI配置与任务监控；外部AI模型服务仅参与受控的内容生成。</w:t>
      </w:r>
      <w:commentRangeEnd w:id="124"/>
      <w:r>
        <w:commentReference w:id="124"/>
      </w:r>
    </w:p>
    <w:p w14:paraId="27045049">
      <w:pPr>
        <w:keepNext/>
        <w:jc w:val="center"/>
      </w:pPr>
      <w:r>
        <w:commentReference w:id="125"/>
      </w:r>
      <w:r>
        <w:drawing>
          <wp:inline distT="0" distB="0" distL="114300" distR="114300">
            <wp:extent cx="5669280" cy="3684905"/>
            <wp:effectExtent l="0" t="0" r="0" b="0"/>
            <wp:docPr id="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pic:cNvPicPr>
                      <a:picLocks noChangeAspect="1"/>
                    </pic:cNvPicPr>
                  </pic:nvPicPr>
                  <pic:blipFill>
                    <a:blip r:embed="rId24"/>
                    <a:stretch>
                      <a:fillRect/>
                    </a:stretch>
                  </pic:blipFill>
                  <pic:spPr>
                    <a:xfrm>
                      <a:off x="0" y="0"/>
                      <a:ext cx="5669280" cy="3685032"/>
                    </a:xfrm>
                    <a:prstGeom prst="rect">
                      <a:avLst/>
                    </a:prstGeom>
                  </pic:spPr>
                </pic:pic>
              </a:graphicData>
            </a:graphic>
          </wp:inline>
        </w:drawing>
      </w:r>
    </w:p>
    <w:p w14:paraId="6A19EE68">
      <w:pPr>
        <w:pStyle w:val="5"/>
        <w:keepNext w:val="0"/>
        <w:keepLines/>
        <w:spacing w:before="80" w:after="120" w:line="240" w:lineRule="auto"/>
        <w:ind w:firstLine="0"/>
        <w:jc w:val="center"/>
      </w:pPr>
      <w:r>
        <w:rPr>
          <w:rFonts w:ascii="Times New Roman" w:hAnsi="Times New Roman" w:eastAsia="宋体"/>
          <w:b w:val="0"/>
          <w:sz w:val="24"/>
        </w:rPr>
        <w:t>图3-1 英语学习助手用例图</w:t>
      </w:r>
    </w:p>
    <w:p w14:paraId="15E5E54C">
      <w:pPr>
        <w:pStyle w:val="3"/>
        <w:keepNext/>
        <w:numPr>
          <w:ilvl w:val="1"/>
          <w:numId w:val="0"/>
        </w:numPr>
        <w:ind w:right="0" w:rightChars="0" w:firstLine="0"/>
      </w:pPr>
      <w:commentRangeStart w:id="126"/>
      <w:bookmarkStart w:id="128" w:name="_Toc1906380739"/>
      <w:bookmarkStart w:id="129" w:name="_Toc1917166146"/>
      <w:bookmarkStart w:id="130" w:name="_Toc2040856397"/>
      <w:bookmarkStart w:id="131" w:name="_Toc318317653"/>
      <w:bookmarkStart w:id="132" w:name="_Toc534957914"/>
      <w:bookmarkStart w:id="133" w:name="_Toc1355864788"/>
      <w:bookmarkStart w:id="134" w:name="_Toc0016"/>
      <w:r>
        <w:rPr>
          <w:rFonts w:hint="eastAsia"/>
        </w:rPr>
        <w:t>3.3</w:t>
      </w:r>
      <w:commentRangeStart w:id="127"/>
      <w:r>
        <w:rPr>
          <w:rFonts w:hint="eastAsia"/>
        </w:rPr>
        <w:t>功能需求</w:t>
      </w:r>
      <w:commentRangeEnd w:id="127"/>
      <w:r>
        <w:commentReference w:id="127"/>
      </w:r>
      <w:commentRangeEnd w:id="126"/>
      <w:bookmarkEnd w:id="128"/>
      <w:bookmarkEnd w:id="129"/>
      <w:bookmarkEnd w:id="130"/>
      <w:bookmarkEnd w:id="131"/>
      <w:bookmarkEnd w:id="132"/>
      <w:bookmarkEnd w:id="133"/>
      <w:bookmarkEnd w:id="134"/>
      <w:r>
        <w:commentReference w:id="126"/>
      </w:r>
    </w:p>
    <w:p w14:paraId="3CE5F8CF">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表3-1 主要功能需求</w:t>
      </w:r>
    </w:p>
    <w:tbl>
      <w:tblPr>
        <w:tblStyle w:val="16"/>
        <w:tblW w:w="8278"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794"/>
        <w:gridCol w:w="1701"/>
        <w:gridCol w:w="5783"/>
      </w:tblGrid>
      <w:tr w14:paraId="01A95AFF">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tblHeader/>
          <w:jc w:val="center"/>
        </w:trPr>
        <w:tc>
          <w:tcPr>
            <w:tcW w:w="794" w:type="dxa"/>
            <w:tcBorders>
              <w:top w:val="nil"/>
              <w:left w:val="nil"/>
              <w:bottom w:val="single" w:color="000000" w:sz="8" w:space="0"/>
              <w:right w:val="nil"/>
              <w:insideH w:val="nil"/>
              <w:insideV w:val="nil"/>
            </w:tcBorders>
            <w:vAlign w:val="center"/>
          </w:tcPr>
          <w:p w14:paraId="641FE482">
            <w:pPr>
              <w:spacing w:line="276" w:lineRule="auto"/>
              <w:ind w:firstLine="0"/>
            </w:pPr>
            <w:r>
              <w:rPr>
                <w:rFonts w:hint="eastAsia" w:ascii="Times New Roman" w:hAnsi="Times New Roman" w:eastAsia="宋体"/>
                <w:b/>
                <w:sz w:val="21"/>
              </w:rPr>
              <w:t>编号</w:t>
            </w:r>
          </w:p>
        </w:tc>
        <w:tc>
          <w:tcPr>
            <w:tcW w:w="1701" w:type="dxa"/>
            <w:tcBorders>
              <w:top w:val="nil"/>
              <w:left w:val="nil"/>
              <w:bottom w:val="single" w:color="000000" w:sz="8" w:space="0"/>
              <w:right w:val="nil"/>
              <w:insideH w:val="nil"/>
              <w:insideV w:val="nil"/>
            </w:tcBorders>
            <w:vAlign w:val="center"/>
          </w:tcPr>
          <w:p w14:paraId="522A02FA">
            <w:pPr>
              <w:spacing w:line="276" w:lineRule="auto"/>
              <w:ind w:firstLine="0"/>
            </w:pPr>
            <w:r>
              <w:rPr>
                <w:rFonts w:hint="eastAsia" w:ascii="Times New Roman" w:hAnsi="Times New Roman" w:eastAsia="宋体"/>
                <w:b/>
                <w:sz w:val="21"/>
              </w:rPr>
              <w:t>功能域</w:t>
            </w:r>
          </w:p>
        </w:tc>
        <w:tc>
          <w:tcPr>
            <w:tcW w:w="5783" w:type="dxa"/>
            <w:tcBorders>
              <w:top w:val="nil"/>
              <w:left w:val="nil"/>
              <w:bottom w:val="single" w:color="000000" w:sz="8" w:space="0"/>
              <w:right w:val="nil"/>
              <w:insideH w:val="nil"/>
              <w:insideV w:val="nil"/>
            </w:tcBorders>
            <w:vAlign w:val="center"/>
          </w:tcPr>
          <w:p w14:paraId="4E3F7184">
            <w:pPr>
              <w:spacing w:line="276" w:lineRule="auto"/>
              <w:ind w:firstLine="0"/>
            </w:pPr>
            <w:r>
              <w:rPr>
                <w:rFonts w:hint="eastAsia" w:ascii="Times New Roman" w:hAnsi="Times New Roman" w:eastAsia="宋体"/>
                <w:b/>
                <w:sz w:val="21"/>
              </w:rPr>
              <w:t>主要需求</w:t>
            </w:r>
          </w:p>
        </w:tc>
      </w:tr>
      <w:tr w14:paraId="58BFBB1B">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794" w:type="dxa"/>
            <w:tcBorders>
              <w:top w:val="nil"/>
              <w:left w:val="nil"/>
              <w:bottom w:val="nil"/>
              <w:right w:val="nil"/>
              <w:insideH w:val="nil"/>
              <w:insideV w:val="nil"/>
            </w:tcBorders>
            <w:vAlign w:val="center"/>
          </w:tcPr>
          <w:p w14:paraId="56E65022">
            <w:pPr>
              <w:spacing w:line="276" w:lineRule="auto"/>
              <w:ind w:firstLine="0"/>
            </w:pPr>
            <w:r>
              <w:rPr>
                <w:rFonts w:ascii="Times New Roman" w:hAnsi="Times New Roman" w:eastAsia="宋体"/>
                <w:b w:val="0"/>
                <w:sz w:val="21"/>
              </w:rPr>
              <w:t>F01</w:t>
            </w:r>
          </w:p>
        </w:tc>
        <w:tc>
          <w:tcPr>
            <w:tcW w:w="1701" w:type="dxa"/>
            <w:tcBorders>
              <w:top w:val="nil"/>
              <w:left w:val="nil"/>
              <w:bottom w:val="nil"/>
              <w:right w:val="nil"/>
              <w:insideH w:val="nil"/>
              <w:insideV w:val="nil"/>
            </w:tcBorders>
            <w:vAlign w:val="center"/>
          </w:tcPr>
          <w:p w14:paraId="5F9399F8">
            <w:pPr>
              <w:spacing w:line="276" w:lineRule="auto"/>
              <w:ind w:firstLine="0"/>
            </w:pPr>
            <w:r>
              <w:rPr>
                <w:rFonts w:hint="eastAsia" w:ascii="Times New Roman" w:hAnsi="Times New Roman" w:eastAsia="宋体"/>
                <w:b w:val="0"/>
                <w:sz w:val="21"/>
              </w:rPr>
              <w:t>认证与账户</w:t>
            </w:r>
          </w:p>
        </w:tc>
        <w:tc>
          <w:tcPr>
            <w:tcW w:w="5783" w:type="dxa"/>
            <w:tcBorders>
              <w:top w:val="nil"/>
              <w:left w:val="nil"/>
              <w:bottom w:val="nil"/>
              <w:right w:val="nil"/>
              <w:insideH w:val="nil"/>
              <w:insideV w:val="nil"/>
            </w:tcBorders>
            <w:vAlign w:val="center"/>
          </w:tcPr>
          <w:p w14:paraId="4105DD49">
            <w:pPr>
              <w:spacing w:line="276" w:lineRule="auto"/>
              <w:ind w:firstLine="0"/>
            </w:pPr>
            <w:r>
              <w:rPr>
                <w:rFonts w:hint="eastAsia" w:ascii="Times New Roman" w:hAnsi="Times New Roman" w:eastAsia="宋体"/>
                <w:b w:val="0"/>
                <w:sz w:val="21"/>
              </w:rPr>
              <w:t>注册、登录、退出、资料维护、学习设置及用户上下文</w:t>
            </w:r>
          </w:p>
        </w:tc>
      </w:tr>
      <w:tr w14:paraId="20E15DF4">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794" w:type="dxa"/>
            <w:tcBorders>
              <w:top w:val="nil"/>
              <w:left w:val="nil"/>
              <w:bottom w:val="nil"/>
              <w:right w:val="nil"/>
              <w:insideH w:val="nil"/>
              <w:insideV w:val="nil"/>
            </w:tcBorders>
            <w:vAlign w:val="center"/>
          </w:tcPr>
          <w:p w14:paraId="240B231E">
            <w:pPr>
              <w:spacing w:line="276" w:lineRule="auto"/>
              <w:ind w:firstLine="0"/>
            </w:pPr>
            <w:r>
              <w:rPr>
                <w:rFonts w:ascii="Times New Roman" w:hAnsi="Times New Roman" w:eastAsia="宋体"/>
                <w:b w:val="0"/>
                <w:sz w:val="21"/>
              </w:rPr>
              <w:t>F02</w:t>
            </w:r>
          </w:p>
        </w:tc>
        <w:tc>
          <w:tcPr>
            <w:tcW w:w="1701" w:type="dxa"/>
            <w:tcBorders>
              <w:top w:val="nil"/>
              <w:left w:val="nil"/>
              <w:bottom w:val="nil"/>
              <w:right w:val="nil"/>
              <w:insideH w:val="nil"/>
              <w:insideV w:val="nil"/>
            </w:tcBorders>
            <w:vAlign w:val="center"/>
          </w:tcPr>
          <w:p w14:paraId="189D4C48">
            <w:pPr>
              <w:spacing w:line="276" w:lineRule="auto"/>
              <w:ind w:firstLine="0"/>
            </w:pPr>
            <w:r>
              <w:rPr>
                <w:rFonts w:hint="eastAsia" w:ascii="Times New Roman" w:hAnsi="Times New Roman" w:eastAsia="宋体"/>
                <w:b w:val="0"/>
                <w:sz w:val="21"/>
              </w:rPr>
              <w:t>公共词表</w:t>
            </w:r>
          </w:p>
        </w:tc>
        <w:tc>
          <w:tcPr>
            <w:tcW w:w="5783" w:type="dxa"/>
            <w:tcBorders>
              <w:top w:val="nil"/>
              <w:left w:val="nil"/>
              <w:bottom w:val="nil"/>
              <w:right w:val="nil"/>
              <w:insideH w:val="nil"/>
              <w:insideV w:val="nil"/>
            </w:tcBorders>
            <w:vAlign w:val="center"/>
          </w:tcPr>
          <w:p w14:paraId="47B5EA55">
            <w:pPr>
              <w:spacing w:line="276" w:lineRule="auto"/>
              <w:ind w:firstLine="0"/>
            </w:pPr>
            <w:r>
              <w:rPr>
                <w:rFonts w:hint="eastAsia" w:ascii="Times New Roman" w:hAnsi="Times New Roman" w:eastAsia="宋体"/>
                <w:b w:val="0"/>
                <w:sz w:val="21"/>
              </w:rPr>
              <w:t>Markdown 导入、数据源类型、疑似断词修正、发布与增量关联分析</w:t>
            </w:r>
          </w:p>
        </w:tc>
      </w:tr>
      <w:tr w14:paraId="078DADEB">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794" w:type="dxa"/>
            <w:tcBorders>
              <w:top w:val="nil"/>
              <w:left w:val="nil"/>
              <w:bottom w:val="nil"/>
              <w:right w:val="nil"/>
              <w:insideH w:val="nil"/>
              <w:insideV w:val="nil"/>
            </w:tcBorders>
            <w:vAlign w:val="center"/>
          </w:tcPr>
          <w:p w14:paraId="627144E8">
            <w:pPr>
              <w:spacing w:line="276" w:lineRule="auto"/>
              <w:ind w:firstLine="0"/>
            </w:pPr>
            <w:r>
              <w:rPr>
                <w:rFonts w:ascii="Times New Roman" w:hAnsi="Times New Roman" w:eastAsia="宋体"/>
                <w:b w:val="0"/>
                <w:sz w:val="21"/>
              </w:rPr>
              <w:t>F03</w:t>
            </w:r>
          </w:p>
        </w:tc>
        <w:tc>
          <w:tcPr>
            <w:tcW w:w="1701" w:type="dxa"/>
            <w:tcBorders>
              <w:top w:val="nil"/>
              <w:left w:val="nil"/>
              <w:bottom w:val="nil"/>
              <w:right w:val="nil"/>
              <w:insideH w:val="nil"/>
              <w:insideV w:val="nil"/>
            </w:tcBorders>
            <w:vAlign w:val="center"/>
          </w:tcPr>
          <w:p w14:paraId="2FD5E778">
            <w:pPr>
              <w:spacing w:line="276" w:lineRule="auto"/>
              <w:ind w:firstLine="0"/>
            </w:pPr>
            <w:r>
              <w:rPr>
                <w:rFonts w:hint="eastAsia" w:ascii="Times New Roman" w:hAnsi="Times New Roman" w:eastAsia="宋体"/>
                <w:b w:val="0"/>
                <w:sz w:val="21"/>
              </w:rPr>
              <w:t>学习计划</w:t>
            </w:r>
          </w:p>
        </w:tc>
        <w:tc>
          <w:tcPr>
            <w:tcW w:w="5783" w:type="dxa"/>
            <w:tcBorders>
              <w:top w:val="nil"/>
              <w:left w:val="nil"/>
              <w:bottom w:val="nil"/>
              <w:right w:val="nil"/>
              <w:insideH w:val="nil"/>
              <w:insideV w:val="nil"/>
            </w:tcBorders>
            <w:vAlign w:val="center"/>
          </w:tcPr>
          <w:p w14:paraId="2E9422BD">
            <w:pPr>
              <w:spacing w:line="276" w:lineRule="auto"/>
              <w:ind w:firstLine="0"/>
            </w:pPr>
            <w:r>
              <w:rPr>
                <w:rFonts w:hint="eastAsia" w:ascii="Times New Roman" w:hAnsi="Times New Roman" w:eastAsia="宋体"/>
                <w:b w:val="0"/>
                <w:sz w:val="21"/>
              </w:rPr>
              <w:t>学习目标、公共词表、计划状态、周/月日历和场景材料生成</w:t>
            </w:r>
          </w:p>
        </w:tc>
      </w:tr>
      <w:tr w14:paraId="5C290336">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794" w:type="dxa"/>
            <w:tcBorders>
              <w:top w:val="nil"/>
              <w:left w:val="nil"/>
              <w:bottom w:val="nil"/>
              <w:right w:val="nil"/>
              <w:insideH w:val="nil"/>
              <w:insideV w:val="nil"/>
            </w:tcBorders>
            <w:vAlign w:val="center"/>
          </w:tcPr>
          <w:p w14:paraId="3838F985">
            <w:pPr>
              <w:spacing w:line="276" w:lineRule="auto"/>
              <w:ind w:firstLine="0"/>
            </w:pPr>
            <w:r>
              <w:rPr>
                <w:rFonts w:ascii="Times New Roman" w:hAnsi="Times New Roman" w:eastAsia="宋体"/>
                <w:b w:val="0"/>
                <w:sz w:val="21"/>
              </w:rPr>
              <w:t>F04</w:t>
            </w:r>
          </w:p>
        </w:tc>
        <w:tc>
          <w:tcPr>
            <w:tcW w:w="1701" w:type="dxa"/>
            <w:tcBorders>
              <w:top w:val="nil"/>
              <w:left w:val="nil"/>
              <w:bottom w:val="nil"/>
              <w:right w:val="nil"/>
              <w:insideH w:val="nil"/>
              <w:insideV w:val="nil"/>
            </w:tcBorders>
            <w:vAlign w:val="center"/>
          </w:tcPr>
          <w:p w14:paraId="14476F38">
            <w:pPr>
              <w:spacing w:line="276" w:lineRule="auto"/>
              <w:ind w:firstLine="0"/>
            </w:pPr>
            <w:r>
              <w:rPr>
                <w:rFonts w:hint="eastAsia" w:ascii="Times New Roman" w:hAnsi="Times New Roman" w:eastAsia="宋体"/>
                <w:b w:val="0"/>
                <w:sz w:val="21"/>
              </w:rPr>
              <w:t>词汇大挑战</w:t>
            </w:r>
          </w:p>
        </w:tc>
        <w:tc>
          <w:tcPr>
            <w:tcW w:w="5783" w:type="dxa"/>
            <w:tcBorders>
              <w:top w:val="nil"/>
              <w:left w:val="nil"/>
              <w:bottom w:val="nil"/>
              <w:right w:val="nil"/>
              <w:insideH w:val="nil"/>
              <w:insideV w:val="nil"/>
            </w:tcBorders>
            <w:vAlign w:val="center"/>
          </w:tcPr>
          <w:p w14:paraId="646D8F5C">
            <w:pPr>
              <w:spacing w:line="276" w:lineRule="auto"/>
              <w:ind w:firstLine="0"/>
            </w:pPr>
            <w:r>
              <w:rPr>
                <w:rFonts w:hint="eastAsia" w:ascii="Times New Roman" w:hAnsi="Times New Roman" w:eastAsia="宋体"/>
                <w:b w:val="0"/>
                <w:sz w:val="21"/>
              </w:rPr>
              <w:t>相关词群文章、待挑战词汇、含义/跟敲/拼写检查和逐词记录</w:t>
            </w:r>
          </w:p>
        </w:tc>
      </w:tr>
      <w:tr w14:paraId="7531DE98">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794" w:type="dxa"/>
            <w:tcBorders>
              <w:top w:val="nil"/>
              <w:left w:val="nil"/>
              <w:bottom w:val="nil"/>
              <w:right w:val="nil"/>
              <w:insideH w:val="nil"/>
              <w:insideV w:val="nil"/>
            </w:tcBorders>
            <w:vAlign w:val="center"/>
          </w:tcPr>
          <w:p w14:paraId="34221A54">
            <w:pPr>
              <w:spacing w:line="276" w:lineRule="auto"/>
              <w:ind w:firstLine="0"/>
            </w:pPr>
            <w:r>
              <w:rPr>
                <w:rFonts w:ascii="Times New Roman" w:hAnsi="Times New Roman" w:eastAsia="宋体"/>
                <w:b w:val="0"/>
                <w:sz w:val="21"/>
              </w:rPr>
              <w:t>F05</w:t>
            </w:r>
          </w:p>
        </w:tc>
        <w:tc>
          <w:tcPr>
            <w:tcW w:w="1701" w:type="dxa"/>
            <w:tcBorders>
              <w:top w:val="nil"/>
              <w:left w:val="nil"/>
              <w:bottom w:val="nil"/>
              <w:right w:val="nil"/>
              <w:insideH w:val="nil"/>
              <w:insideV w:val="nil"/>
            </w:tcBorders>
            <w:vAlign w:val="center"/>
          </w:tcPr>
          <w:p w14:paraId="08290A54">
            <w:pPr>
              <w:spacing w:line="276" w:lineRule="auto"/>
              <w:ind w:firstLine="0"/>
            </w:pPr>
            <w:r>
              <w:rPr>
                <w:rFonts w:hint="eastAsia" w:ascii="Times New Roman" w:hAnsi="Times New Roman" w:eastAsia="宋体"/>
                <w:b w:val="0"/>
                <w:sz w:val="21"/>
              </w:rPr>
              <w:t>词卡与缓存</w:t>
            </w:r>
          </w:p>
        </w:tc>
        <w:tc>
          <w:tcPr>
            <w:tcW w:w="5783" w:type="dxa"/>
            <w:tcBorders>
              <w:top w:val="nil"/>
              <w:left w:val="nil"/>
              <w:bottom w:val="nil"/>
              <w:right w:val="nil"/>
              <w:insideH w:val="nil"/>
              <w:insideV w:val="nil"/>
            </w:tcBorders>
            <w:vAlign w:val="center"/>
          </w:tcPr>
          <w:p w14:paraId="05BA3B4D">
            <w:pPr>
              <w:spacing w:line="276" w:lineRule="auto"/>
              <w:ind w:firstLine="0"/>
            </w:pPr>
            <w:r>
              <w:rPr>
                <w:rFonts w:hint="eastAsia" w:ascii="Times New Roman" w:hAnsi="Times New Roman" w:eastAsia="宋体"/>
                <w:b w:val="0"/>
                <w:sz w:val="21"/>
              </w:rPr>
              <w:t>结构化词卡、批量生成、拼写容错、公共缓存与个人快照</w:t>
            </w:r>
          </w:p>
        </w:tc>
      </w:tr>
      <w:tr w14:paraId="001F208B">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794" w:type="dxa"/>
            <w:tcBorders>
              <w:top w:val="nil"/>
              <w:left w:val="nil"/>
              <w:bottom w:val="nil"/>
              <w:right w:val="nil"/>
              <w:insideH w:val="nil"/>
              <w:insideV w:val="nil"/>
            </w:tcBorders>
            <w:vAlign w:val="center"/>
          </w:tcPr>
          <w:p w14:paraId="2B92FE24">
            <w:pPr>
              <w:spacing w:line="276" w:lineRule="auto"/>
              <w:ind w:firstLine="0"/>
            </w:pPr>
            <w:r>
              <w:rPr>
                <w:rFonts w:ascii="Times New Roman" w:hAnsi="Times New Roman" w:eastAsia="宋体"/>
                <w:b w:val="0"/>
                <w:sz w:val="21"/>
              </w:rPr>
              <w:t>F06</w:t>
            </w:r>
          </w:p>
        </w:tc>
        <w:tc>
          <w:tcPr>
            <w:tcW w:w="1701" w:type="dxa"/>
            <w:tcBorders>
              <w:top w:val="nil"/>
              <w:left w:val="nil"/>
              <w:bottom w:val="nil"/>
              <w:right w:val="nil"/>
              <w:insideH w:val="nil"/>
              <w:insideV w:val="nil"/>
            </w:tcBorders>
            <w:vAlign w:val="center"/>
          </w:tcPr>
          <w:p w14:paraId="4D8D7071">
            <w:pPr>
              <w:spacing w:line="276" w:lineRule="auto"/>
              <w:ind w:firstLine="0"/>
            </w:pPr>
            <w:r>
              <w:rPr>
                <w:rFonts w:hint="eastAsia" w:ascii="Times New Roman" w:hAnsi="Times New Roman" w:eastAsia="宋体"/>
                <w:b w:val="0"/>
                <w:sz w:val="21"/>
              </w:rPr>
              <w:t>个人单词本</w:t>
            </w:r>
          </w:p>
        </w:tc>
        <w:tc>
          <w:tcPr>
            <w:tcW w:w="5783" w:type="dxa"/>
            <w:tcBorders>
              <w:top w:val="nil"/>
              <w:left w:val="nil"/>
              <w:bottom w:val="nil"/>
              <w:right w:val="nil"/>
              <w:insideH w:val="nil"/>
              <w:insideV w:val="nil"/>
            </w:tcBorders>
            <w:vAlign w:val="center"/>
          </w:tcPr>
          <w:p w14:paraId="5E534674">
            <w:pPr>
              <w:spacing w:line="276" w:lineRule="auto"/>
              <w:ind w:firstLine="0"/>
            </w:pPr>
            <w:r>
              <w:rPr>
                <w:rFonts w:hint="eastAsia" w:ascii="Times New Roman" w:hAnsi="Times New Roman" w:eastAsia="宋体"/>
                <w:b w:val="0"/>
                <w:sz w:val="21"/>
              </w:rPr>
              <w:t>多词本、词条增删改、状态筛选、移动/复制和 Markdown 笔记</w:t>
            </w:r>
          </w:p>
        </w:tc>
      </w:tr>
      <w:tr w14:paraId="1CE3BFA2">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794" w:type="dxa"/>
            <w:tcBorders>
              <w:top w:val="nil"/>
              <w:left w:val="nil"/>
              <w:bottom w:val="nil"/>
              <w:right w:val="nil"/>
              <w:insideH w:val="nil"/>
              <w:insideV w:val="nil"/>
            </w:tcBorders>
            <w:vAlign w:val="center"/>
          </w:tcPr>
          <w:p w14:paraId="59726BD4">
            <w:pPr>
              <w:spacing w:line="276" w:lineRule="auto"/>
              <w:ind w:firstLine="0"/>
            </w:pPr>
            <w:r>
              <w:rPr>
                <w:rFonts w:ascii="Times New Roman" w:hAnsi="Times New Roman" w:eastAsia="宋体"/>
                <w:b w:val="0"/>
                <w:sz w:val="21"/>
              </w:rPr>
              <w:t>F07</w:t>
            </w:r>
          </w:p>
        </w:tc>
        <w:tc>
          <w:tcPr>
            <w:tcW w:w="1701" w:type="dxa"/>
            <w:tcBorders>
              <w:top w:val="nil"/>
              <w:left w:val="nil"/>
              <w:bottom w:val="nil"/>
              <w:right w:val="nil"/>
              <w:insideH w:val="nil"/>
              <w:insideV w:val="nil"/>
            </w:tcBorders>
            <w:vAlign w:val="center"/>
          </w:tcPr>
          <w:p w14:paraId="441ADFE6">
            <w:pPr>
              <w:spacing w:line="276" w:lineRule="auto"/>
              <w:ind w:firstLine="0"/>
            </w:pPr>
            <w:r>
              <w:rPr>
                <w:rFonts w:hint="eastAsia" w:ascii="Times New Roman" w:hAnsi="Times New Roman" w:eastAsia="宋体"/>
                <w:b w:val="0"/>
                <w:sz w:val="21"/>
              </w:rPr>
              <w:t>语境精读</w:t>
            </w:r>
          </w:p>
        </w:tc>
        <w:tc>
          <w:tcPr>
            <w:tcW w:w="5783" w:type="dxa"/>
            <w:tcBorders>
              <w:top w:val="nil"/>
              <w:left w:val="nil"/>
              <w:bottom w:val="nil"/>
              <w:right w:val="nil"/>
              <w:insideH w:val="nil"/>
              <w:insideV w:val="nil"/>
            </w:tcBorders>
            <w:vAlign w:val="center"/>
          </w:tcPr>
          <w:p w14:paraId="24C1FA77">
            <w:pPr>
              <w:spacing w:line="276" w:lineRule="auto"/>
              <w:ind w:firstLine="0"/>
            </w:pPr>
            <w:r>
              <w:rPr>
                <w:rFonts w:hint="eastAsia" w:ascii="Times New Roman" w:hAnsi="Times New Roman" w:eastAsia="宋体"/>
                <w:b w:val="0"/>
                <w:sz w:val="21"/>
              </w:rPr>
              <w:t>选词、难度与字数、文章复用、三阶段阅读检测和专注模式</w:t>
            </w:r>
          </w:p>
        </w:tc>
      </w:tr>
      <w:tr w14:paraId="7D743C7C">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794" w:type="dxa"/>
            <w:tcBorders>
              <w:top w:val="nil"/>
              <w:left w:val="nil"/>
              <w:bottom w:val="nil"/>
              <w:right w:val="nil"/>
              <w:insideH w:val="nil"/>
              <w:insideV w:val="nil"/>
            </w:tcBorders>
            <w:vAlign w:val="center"/>
          </w:tcPr>
          <w:p w14:paraId="5A29D2E6">
            <w:pPr>
              <w:spacing w:line="276" w:lineRule="auto"/>
              <w:ind w:firstLine="0"/>
            </w:pPr>
            <w:r>
              <w:rPr>
                <w:rFonts w:ascii="Times New Roman" w:hAnsi="Times New Roman" w:eastAsia="宋体"/>
                <w:b w:val="0"/>
                <w:sz w:val="21"/>
              </w:rPr>
              <w:t>F08</w:t>
            </w:r>
          </w:p>
        </w:tc>
        <w:tc>
          <w:tcPr>
            <w:tcW w:w="1701" w:type="dxa"/>
            <w:tcBorders>
              <w:top w:val="nil"/>
              <w:left w:val="nil"/>
              <w:bottom w:val="nil"/>
              <w:right w:val="nil"/>
              <w:insideH w:val="nil"/>
              <w:insideV w:val="nil"/>
            </w:tcBorders>
            <w:vAlign w:val="center"/>
          </w:tcPr>
          <w:p w14:paraId="1CF02D6C">
            <w:pPr>
              <w:spacing w:line="276" w:lineRule="auto"/>
              <w:ind w:firstLine="0"/>
            </w:pPr>
            <w:r>
              <w:rPr>
                <w:rFonts w:hint="eastAsia" w:ascii="Times New Roman" w:hAnsi="Times New Roman" w:eastAsia="宋体"/>
                <w:b w:val="0"/>
                <w:sz w:val="21"/>
              </w:rPr>
              <w:t>复习</w:t>
            </w:r>
          </w:p>
        </w:tc>
        <w:tc>
          <w:tcPr>
            <w:tcW w:w="5783" w:type="dxa"/>
            <w:tcBorders>
              <w:top w:val="nil"/>
              <w:left w:val="nil"/>
              <w:bottom w:val="nil"/>
              <w:right w:val="nil"/>
              <w:insideH w:val="nil"/>
              <w:insideV w:val="nil"/>
            </w:tcBorders>
            <w:vAlign w:val="center"/>
          </w:tcPr>
          <w:p w14:paraId="5EEAF28B">
            <w:pPr>
              <w:spacing w:line="276" w:lineRule="auto"/>
              <w:ind w:firstLine="0"/>
            </w:pPr>
            <w:r>
              <w:rPr>
                <w:rFonts w:hint="eastAsia" w:ascii="Times New Roman" w:hAnsi="Times New Roman" w:eastAsia="宋体"/>
                <w:b w:val="0"/>
                <w:sz w:val="21"/>
              </w:rPr>
              <w:t>到期队列、重新组题、跟敲、自评、复习排期和历史记录</w:t>
            </w:r>
          </w:p>
        </w:tc>
      </w:tr>
      <w:tr w14:paraId="56FC8A50">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794" w:type="dxa"/>
            <w:tcBorders>
              <w:top w:val="nil"/>
              <w:left w:val="nil"/>
              <w:bottom w:val="nil"/>
              <w:right w:val="nil"/>
              <w:insideH w:val="nil"/>
              <w:insideV w:val="nil"/>
            </w:tcBorders>
            <w:vAlign w:val="center"/>
          </w:tcPr>
          <w:p w14:paraId="293817E0">
            <w:pPr>
              <w:spacing w:line="276" w:lineRule="auto"/>
              <w:ind w:firstLine="0"/>
            </w:pPr>
            <w:r>
              <w:rPr>
                <w:rFonts w:ascii="Times New Roman" w:hAnsi="Times New Roman" w:eastAsia="宋体"/>
                <w:b w:val="0"/>
                <w:sz w:val="21"/>
              </w:rPr>
              <w:t>F09</w:t>
            </w:r>
          </w:p>
        </w:tc>
        <w:tc>
          <w:tcPr>
            <w:tcW w:w="1701" w:type="dxa"/>
            <w:tcBorders>
              <w:top w:val="nil"/>
              <w:left w:val="nil"/>
              <w:bottom w:val="nil"/>
              <w:right w:val="nil"/>
              <w:insideH w:val="nil"/>
              <w:insideV w:val="nil"/>
            </w:tcBorders>
            <w:vAlign w:val="center"/>
          </w:tcPr>
          <w:p w14:paraId="49C1D45F">
            <w:pPr>
              <w:spacing w:line="276" w:lineRule="auto"/>
              <w:ind w:firstLine="0"/>
            </w:pPr>
            <w:r>
              <w:rPr>
                <w:rFonts w:hint="eastAsia" w:ascii="Times New Roman" w:hAnsi="Times New Roman" w:eastAsia="宋体"/>
                <w:b w:val="0"/>
                <w:sz w:val="21"/>
              </w:rPr>
              <w:t>AI 管理</w:t>
            </w:r>
          </w:p>
        </w:tc>
        <w:tc>
          <w:tcPr>
            <w:tcW w:w="5783" w:type="dxa"/>
            <w:tcBorders>
              <w:top w:val="nil"/>
              <w:left w:val="nil"/>
              <w:bottom w:val="nil"/>
              <w:right w:val="nil"/>
              <w:insideH w:val="nil"/>
              <w:insideV w:val="nil"/>
            </w:tcBorders>
            <w:vAlign w:val="center"/>
          </w:tcPr>
          <w:p w14:paraId="46B54E06">
            <w:pPr>
              <w:spacing w:line="276" w:lineRule="auto"/>
              <w:ind w:firstLine="0"/>
            </w:pPr>
            <w:r>
              <w:rPr>
                <w:rFonts w:hint="eastAsia" w:ascii="Times New Roman" w:hAnsi="Times New Roman" w:eastAsia="宋体"/>
                <w:b w:val="0"/>
                <w:sz w:val="21"/>
              </w:rPr>
              <w:t>模型、Agent、模板、会话审计、连接测试和异步任务监控</w:t>
            </w:r>
          </w:p>
        </w:tc>
      </w:tr>
      <w:tr w14:paraId="71EF9705">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794" w:type="dxa"/>
            <w:tcBorders>
              <w:top w:val="nil"/>
              <w:left w:val="nil"/>
              <w:bottom w:val="nil"/>
              <w:right w:val="nil"/>
              <w:insideH w:val="nil"/>
              <w:insideV w:val="nil"/>
            </w:tcBorders>
            <w:vAlign w:val="center"/>
          </w:tcPr>
          <w:p w14:paraId="7122678A">
            <w:pPr>
              <w:spacing w:line="276" w:lineRule="auto"/>
              <w:ind w:firstLine="0"/>
            </w:pPr>
            <w:r>
              <w:rPr>
                <w:rFonts w:ascii="Times New Roman" w:hAnsi="Times New Roman" w:eastAsia="宋体"/>
                <w:b w:val="0"/>
                <w:sz w:val="21"/>
              </w:rPr>
              <w:t>F10</w:t>
            </w:r>
          </w:p>
        </w:tc>
        <w:tc>
          <w:tcPr>
            <w:tcW w:w="1701" w:type="dxa"/>
            <w:tcBorders>
              <w:top w:val="nil"/>
              <w:left w:val="nil"/>
              <w:bottom w:val="nil"/>
              <w:right w:val="nil"/>
              <w:insideH w:val="nil"/>
              <w:insideV w:val="nil"/>
            </w:tcBorders>
            <w:vAlign w:val="center"/>
          </w:tcPr>
          <w:p w14:paraId="11B48962">
            <w:pPr>
              <w:spacing w:line="276" w:lineRule="auto"/>
              <w:ind w:firstLine="0"/>
            </w:pPr>
            <w:r>
              <w:rPr>
                <w:rFonts w:hint="eastAsia" w:ascii="Times New Roman" w:hAnsi="Times New Roman" w:eastAsia="宋体"/>
                <w:b w:val="0"/>
                <w:sz w:val="21"/>
              </w:rPr>
              <w:t>个人偏好</w:t>
            </w:r>
          </w:p>
        </w:tc>
        <w:tc>
          <w:tcPr>
            <w:tcW w:w="5783" w:type="dxa"/>
            <w:tcBorders>
              <w:top w:val="nil"/>
              <w:left w:val="nil"/>
              <w:bottom w:val="nil"/>
              <w:right w:val="nil"/>
              <w:insideH w:val="nil"/>
              <w:insideV w:val="nil"/>
            </w:tcBorders>
            <w:vAlign w:val="center"/>
          </w:tcPr>
          <w:p w14:paraId="13BC5162">
            <w:pPr>
              <w:spacing w:line="276" w:lineRule="auto"/>
              <w:ind w:firstLine="0"/>
            </w:pPr>
            <w:r>
              <w:rPr>
                <w:rFonts w:hint="eastAsia" w:ascii="Times New Roman" w:hAnsi="Times New Roman" w:eastAsia="宋体"/>
                <w:b w:val="0"/>
                <w:sz w:val="21"/>
              </w:rPr>
              <w:t>学习 Agent、提示词模板、语音参数和跨学习入口偏好复用</w:t>
            </w:r>
          </w:p>
        </w:tc>
      </w:tr>
      <w:tr w14:paraId="3ED6029B">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794" w:type="dxa"/>
            <w:tcBorders>
              <w:top w:val="nil"/>
              <w:left w:val="nil"/>
              <w:bottom w:val="nil"/>
              <w:right w:val="nil"/>
              <w:insideH w:val="nil"/>
              <w:insideV w:val="nil"/>
            </w:tcBorders>
            <w:vAlign w:val="center"/>
          </w:tcPr>
          <w:p w14:paraId="7DBCFFEC">
            <w:pPr>
              <w:spacing w:line="276" w:lineRule="auto"/>
              <w:ind w:firstLine="0"/>
            </w:pPr>
            <w:r>
              <w:rPr>
                <w:rFonts w:ascii="Times New Roman" w:hAnsi="Times New Roman" w:eastAsia="宋体"/>
                <w:b w:val="0"/>
                <w:sz w:val="21"/>
              </w:rPr>
              <w:t>F11</w:t>
            </w:r>
          </w:p>
        </w:tc>
        <w:tc>
          <w:tcPr>
            <w:tcW w:w="1701" w:type="dxa"/>
            <w:tcBorders>
              <w:top w:val="nil"/>
              <w:left w:val="nil"/>
              <w:bottom w:val="nil"/>
              <w:right w:val="nil"/>
              <w:insideH w:val="nil"/>
              <w:insideV w:val="nil"/>
            </w:tcBorders>
            <w:vAlign w:val="center"/>
          </w:tcPr>
          <w:p w14:paraId="19185341">
            <w:pPr>
              <w:spacing w:line="276" w:lineRule="auto"/>
              <w:ind w:firstLine="0"/>
            </w:pPr>
            <w:r>
              <w:rPr>
                <w:rFonts w:hint="eastAsia" w:ascii="Times New Roman" w:hAnsi="Times New Roman" w:eastAsia="宋体"/>
                <w:b w:val="0"/>
                <w:sz w:val="21"/>
              </w:rPr>
              <w:t>系统治理</w:t>
            </w:r>
          </w:p>
        </w:tc>
        <w:tc>
          <w:tcPr>
            <w:tcW w:w="5783" w:type="dxa"/>
            <w:tcBorders>
              <w:top w:val="nil"/>
              <w:left w:val="nil"/>
              <w:bottom w:val="nil"/>
              <w:right w:val="nil"/>
              <w:insideH w:val="nil"/>
              <w:insideV w:val="nil"/>
            </w:tcBorders>
            <w:vAlign w:val="center"/>
          </w:tcPr>
          <w:p w14:paraId="7D597E2F">
            <w:pPr>
              <w:spacing w:line="276" w:lineRule="auto"/>
              <w:ind w:firstLine="0"/>
            </w:pPr>
            <w:r>
              <w:rPr>
                <w:rFonts w:hint="eastAsia" w:ascii="Times New Roman" w:hAnsi="Times New Roman" w:eastAsia="宋体"/>
                <w:b w:val="0"/>
                <w:sz w:val="21"/>
              </w:rPr>
              <w:t>用户中心、声明式权限、系统日志、异常处理与任务人工处置</w:t>
            </w:r>
          </w:p>
        </w:tc>
      </w:tr>
    </w:tbl>
    <w:p w14:paraId="0225C6CF">
      <w:pPr>
        <w:pStyle w:val="3"/>
        <w:keepNext/>
        <w:numPr>
          <w:ilvl w:val="1"/>
          <w:numId w:val="0"/>
        </w:numPr>
        <w:ind w:right="0" w:rightChars="0" w:firstLine="0"/>
      </w:pPr>
      <w:bookmarkStart w:id="135" w:name="_Toc85067133"/>
      <w:bookmarkStart w:id="136" w:name="_Toc1064654495"/>
      <w:bookmarkStart w:id="137" w:name="_Toc1671114256"/>
      <w:bookmarkStart w:id="138" w:name="_Toc966776234"/>
      <w:bookmarkStart w:id="139" w:name="_Toc1070513599"/>
      <w:bookmarkStart w:id="140" w:name="_Toc0017"/>
      <w:bookmarkStart w:id="141" w:name="_Toc583029294"/>
      <w:r>
        <w:commentReference w:id="128"/>
      </w:r>
      <w:commentRangeStart w:id="129"/>
      <w:r>
        <w:rPr>
          <w:rFonts w:hint="eastAsia"/>
        </w:rPr>
        <w:t>3.4</w:t>
      </w:r>
      <w:commentRangeStart w:id="130"/>
      <w:r>
        <w:rPr>
          <w:rFonts w:hint="eastAsia"/>
        </w:rPr>
        <w:t>非功能需求</w:t>
      </w:r>
      <w:commentRangeEnd w:id="130"/>
      <w:r>
        <w:commentReference w:id="130"/>
      </w:r>
      <w:commentRangeEnd w:id="129"/>
      <w:bookmarkEnd w:id="135"/>
      <w:bookmarkEnd w:id="136"/>
      <w:bookmarkEnd w:id="137"/>
      <w:bookmarkEnd w:id="138"/>
      <w:bookmarkEnd w:id="139"/>
      <w:bookmarkEnd w:id="140"/>
      <w:bookmarkEnd w:id="141"/>
      <w:r>
        <w:commentReference w:id="129"/>
      </w:r>
    </w:p>
    <w:p w14:paraId="251F58A6">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表3-2 非功能需求与验证方式</w:t>
      </w:r>
    </w:p>
    <w:tbl>
      <w:tblPr>
        <w:tblStyle w:val="16"/>
        <w:tblW w:w="8276"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417"/>
        <w:gridCol w:w="4535"/>
        <w:gridCol w:w="2324"/>
      </w:tblGrid>
      <w:tr w14:paraId="0BB5D5B3">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tblHeader/>
          <w:jc w:val="center"/>
        </w:trPr>
        <w:tc>
          <w:tcPr>
            <w:tcW w:w="1417" w:type="dxa"/>
            <w:tcBorders>
              <w:top w:val="nil"/>
              <w:left w:val="nil"/>
              <w:bottom w:val="single" w:color="000000" w:sz="8" w:space="0"/>
              <w:right w:val="nil"/>
              <w:insideH w:val="nil"/>
              <w:insideV w:val="nil"/>
            </w:tcBorders>
            <w:vAlign w:val="center"/>
          </w:tcPr>
          <w:p w14:paraId="307A6989">
            <w:pPr>
              <w:spacing w:line="276" w:lineRule="auto"/>
              <w:ind w:firstLine="0"/>
            </w:pPr>
            <w:r>
              <w:rPr>
                <w:rFonts w:hint="eastAsia" w:ascii="Times New Roman" w:hAnsi="Times New Roman" w:eastAsia="宋体"/>
                <w:b/>
                <w:sz w:val="21"/>
              </w:rPr>
              <w:t>类别</w:t>
            </w:r>
          </w:p>
        </w:tc>
        <w:tc>
          <w:tcPr>
            <w:tcW w:w="4535" w:type="dxa"/>
            <w:tcBorders>
              <w:top w:val="nil"/>
              <w:left w:val="nil"/>
              <w:bottom w:val="single" w:color="000000" w:sz="8" w:space="0"/>
              <w:right w:val="nil"/>
              <w:insideH w:val="nil"/>
              <w:insideV w:val="nil"/>
            </w:tcBorders>
            <w:vAlign w:val="center"/>
          </w:tcPr>
          <w:p w14:paraId="26A35D70">
            <w:pPr>
              <w:spacing w:line="276" w:lineRule="auto"/>
              <w:ind w:firstLine="0"/>
            </w:pPr>
            <w:r>
              <w:rPr>
                <w:rFonts w:hint="eastAsia" w:ascii="Times New Roman" w:hAnsi="Times New Roman" w:eastAsia="宋体"/>
                <w:b/>
                <w:sz w:val="21"/>
              </w:rPr>
              <w:t>目标或约束</w:t>
            </w:r>
          </w:p>
        </w:tc>
        <w:tc>
          <w:tcPr>
            <w:tcW w:w="2324" w:type="dxa"/>
            <w:tcBorders>
              <w:top w:val="nil"/>
              <w:left w:val="nil"/>
              <w:bottom w:val="single" w:color="000000" w:sz="8" w:space="0"/>
              <w:right w:val="nil"/>
              <w:insideH w:val="nil"/>
              <w:insideV w:val="nil"/>
            </w:tcBorders>
            <w:vAlign w:val="center"/>
          </w:tcPr>
          <w:p w14:paraId="0E3C4E35">
            <w:pPr>
              <w:spacing w:line="276" w:lineRule="auto"/>
              <w:ind w:firstLine="0"/>
            </w:pPr>
            <w:r>
              <w:rPr>
                <w:rFonts w:hint="eastAsia" w:ascii="Times New Roman" w:hAnsi="Times New Roman" w:eastAsia="宋体"/>
                <w:b/>
                <w:sz w:val="21"/>
              </w:rPr>
              <w:t>验证方式</w:t>
            </w:r>
          </w:p>
        </w:tc>
      </w:tr>
      <w:tr w14:paraId="0B2BB182">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417" w:type="dxa"/>
            <w:tcBorders>
              <w:top w:val="nil"/>
              <w:left w:val="nil"/>
              <w:bottom w:val="nil"/>
              <w:right w:val="nil"/>
              <w:insideH w:val="nil"/>
              <w:insideV w:val="nil"/>
            </w:tcBorders>
            <w:vAlign w:val="center"/>
          </w:tcPr>
          <w:p w14:paraId="5E04786E">
            <w:pPr>
              <w:spacing w:line="276" w:lineRule="auto"/>
              <w:ind w:firstLine="0"/>
            </w:pPr>
            <w:r>
              <w:rPr>
                <w:rFonts w:hint="eastAsia" w:ascii="Times New Roman" w:hAnsi="Times New Roman" w:eastAsia="宋体"/>
                <w:b w:val="0"/>
                <w:sz w:val="21"/>
              </w:rPr>
              <w:t>安全性</w:t>
            </w:r>
          </w:p>
        </w:tc>
        <w:tc>
          <w:tcPr>
            <w:tcW w:w="4535" w:type="dxa"/>
            <w:tcBorders>
              <w:top w:val="nil"/>
              <w:left w:val="nil"/>
              <w:bottom w:val="nil"/>
              <w:right w:val="nil"/>
              <w:insideH w:val="nil"/>
              <w:insideV w:val="nil"/>
            </w:tcBorders>
            <w:vAlign w:val="center"/>
          </w:tcPr>
          <w:p w14:paraId="7C79CA54">
            <w:pPr>
              <w:spacing w:line="276" w:lineRule="auto"/>
              <w:ind w:firstLine="0"/>
            </w:pPr>
            <w:r>
              <w:rPr>
                <w:rFonts w:hint="eastAsia" w:ascii="Times New Roman" w:hAnsi="Times New Roman" w:eastAsia="宋体"/>
                <w:b w:val="0"/>
                <w:sz w:val="21"/>
              </w:rPr>
              <w:t>业务接口默认认证；管理员能力声明权限；API Key 不得明文回显</w:t>
            </w:r>
          </w:p>
        </w:tc>
        <w:tc>
          <w:tcPr>
            <w:tcW w:w="2324" w:type="dxa"/>
            <w:tcBorders>
              <w:top w:val="nil"/>
              <w:left w:val="nil"/>
              <w:bottom w:val="nil"/>
              <w:right w:val="nil"/>
              <w:insideH w:val="nil"/>
              <w:insideV w:val="nil"/>
            </w:tcBorders>
            <w:vAlign w:val="center"/>
          </w:tcPr>
          <w:p w14:paraId="539929C0">
            <w:pPr>
              <w:spacing w:line="276" w:lineRule="auto"/>
              <w:ind w:firstLine="0"/>
            </w:pPr>
            <w:r>
              <w:rPr>
                <w:rFonts w:hint="eastAsia" w:ascii="Times New Roman" w:hAnsi="Times New Roman" w:eastAsia="宋体"/>
                <w:b w:val="0"/>
                <w:sz w:val="21"/>
              </w:rPr>
              <w:t>安全配置、权限切面与 DTO 走查</w:t>
            </w:r>
          </w:p>
        </w:tc>
      </w:tr>
      <w:tr w14:paraId="238807FA">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417" w:type="dxa"/>
            <w:tcBorders>
              <w:top w:val="nil"/>
              <w:left w:val="nil"/>
              <w:bottom w:val="nil"/>
              <w:right w:val="nil"/>
              <w:insideH w:val="nil"/>
              <w:insideV w:val="nil"/>
            </w:tcBorders>
            <w:vAlign w:val="center"/>
          </w:tcPr>
          <w:p w14:paraId="156A4A60">
            <w:pPr>
              <w:spacing w:line="276" w:lineRule="auto"/>
              <w:ind w:firstLine="0"/>
            </w:pPr>
            <w:r>
              <w:rPr>
                <w:rFonts w:hint="eastAsia" w:ascii="Times New Roman" w:hAnsi="Times New Roman" w:eastAsia="宋体"/>
                <w:b w:val="0"/>
                <w:sz w:val="21"/>
              </w:rPr>
              <w:t>一致性</w:t>
            </w:r>
          </w:p>
        </w:tc>
        <w:tc>
          <w:tcPr>
            <w:tcW w:w="4535" w:type="dxa"/>
            <w:tcBorders>
              <w:top w:val="nil"/>
              <w:left w:val="nil"/>
              <w:bottom w:val="nil"/>
              <w:right w:val="nil"/>
              <w:insideH w:val="nil"/>
              <w:insideV w:val="nil"/>
            </w:tcBorders>
            <w:vAlign w:val="center"/>
          </w:tcPr>
          <w:p w14:paraId="5033B2D7">
            <w:pPr>
              <w:spacing w:line="276" w:lineRule="auto"/>
              <w:ind w:firstLine="0"/>
            </w:pPr>
            <w:r>
              <w:rPr>
                <w:rFonts w:hint="eastAsia" w:ascii="Times New Roman" w:hAnsi="Times New Roman" w:eastAsia="宋体"/>
                <w:b w:val="0"/>
                <w:sz w:val="21"/>
              </w:rPr>
              <w:t>公共缓存刷新不得覆盖个人笔记、掌握度、排期和场景历史</w:t>
            </w:r>
          </w:p>
        </w:tc>
        <w:tc>
          <w:tcPr>
            <w:tcW w:w="2324" w:type="dxa"/>
            <w:tcBorders>
              <w:top w:val="nil"/>
              <w:left w:val="nil"/>
              <w:bottom w:val="nil"/>
              <w:right w:val="nil"/>
              <w:insideH w:val="nil"/>
              <w:insideV w:val="nil"/>
            </w:tcBorders>
            <w:vAlign w:val="center"/>
          </w:tcPr>
          <w:p w14:paraId="2D76D6A8">
            <w:pPr>
              <w:spacing w:line="276" w:lineRule="auto"/>
              <w:ind w:firstLine="0"/>
            </w:pPr>
            <w:r>
              <w:rPr>
                <w:rFonts w:hint="eastAsia" w:ascii="Times New Roman" w:hAnsi="Times New Roman" w:eastAsia="宋体"/>
                <w:b w:val="0"/>
                <w:sz w:val="21"/>
              </w:rPr>
              <w:t>快照、版本与数据归属逻辑检查</w:t>
            </w:r>
          </w:p>
        </w:tc>
      </w:tr>
      <w:tr w14:paraId="7732174D">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417" w:type="dxa"/>
            <w:tcBorders>
              <w:top w:val="nil"/>
              <w:left w:val="nil"/>
              <w:bottom w:val="nil"/>
              <w:right w:val="nil"/>
              <w:insideH w:val="nil"/>
              <w:insideV w:val="nil"/>
            </w:tcBorders>
            <w:vAlign w:val="center"/>
          </w:tcPr>
          <w:p w14:paraId="462C8E5B">
            <w:pPr>
              <w:spacing w:line="276" w:lineRule="auto"/>
              <w:ind w:firstLine="0"/>
            </w:pPr>
            <w:r>
              <w:rPr>
                <w:rFonts w:hint="eastAsia" w:ascii="Times New Roman" w:hAnsi="Times New Roman" w:eastAsia="宋体"/>
                <w:b w:val="0"/>
                <w:sz w:val="21"/>
              </w:rPr>
              <w:t>可用性</w:t>
            </w:r>
          </w:p>
        </w:tc>
        <w:tc>
          <w:tcPr>
            <w:tcW w:w="4535" w:type="dxa"/>
            <w:tcBorders>
              <w:top w:val="nil"/>
              <w:left w:val="nil"/>
              <w:bottom w:val="nil"/>
              <w:right w:val="nil"/>
              <w:insideH w:val="nil"/>
              <w:insideV w:val="nil"/>
            </w:tcBorders>
            <w:vAlign w:val="center"/>
          </w:tcPr>
          <w:p w14:paraId="0F86C4E7">
            <w:pPr>
              <w:spacing w:line="276" w:lineRule="auto"/>
              <w:ind w:firstLine="0"/>
            </w:pPr>
            <w:r>
              <w:rPr>
                <w:rFonts w:hint="eastAsia" w:ascii="Times New Roman" w:hAnsi="Times New Roman" w:eastAsia="宋体"/>
                <w:b w:val="0"/>
                <w:sz w:val="21"/>
              </w:rPr>
              <w:t>错误信息可理解；破坏性操作二次确认；学习入口支持继续上次进度</w:t>
            </w:r>
          </w:p>
        </w:tc>
        <w:tc>
          <w:tcPr>
            <w:tcW w:w="2324" w:type="dxa"/>
            <w:tcBorders>
              <w:top w:val="nil"/>
              <w:left w:val="nil"/>
              <w:bottom w:val="nil"/>
              <w:right w:val="nil"/>
              <w:insideH w:val="nil"/>
              <w:insideV w:val="nil"/>
            </w:tcBorders>
            <w:vAlign w:val="center"/>
          </w:tcPr>
          <w:p w14:paraId="133ABC98">
            <w:pPr>
              <w:spacing w:line="276" w:lineRule="auto"/>
              <w:ind w:firstLine="0"/>
            </w:pPr>
            <w:r>
              <w:rPr>
                <w:rFonts w:hint="eastAsia" w:ascii="Times New Roman" w:hAnsi="Times New Roman" w:eastAsia="宋体"/>
                <w:b w:val="0"/>
                <w:sz w:val="21"/>
              </w:rPr>
              <w:t>业务流程与界面走查</w:t>
            </w:r>
          </w:p>
        </w:tc>
      </w:tr>
      <w:tr w14:paraId="2CFDB1EF">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417" w:type="dxa"/>
            <w:tcBorders>
              <w:top w:val="nil"/>
              <w:left w:val="nil"/>
              <w:bottom w:val="nil"/>
              <w:right w:val="nil"/>
              <w:insideH w:val="nil"/>
              <w:insideV w:val="nil"/>
            </w:tcBorders>
            <w:vAlign w:val="center"/>
          </w:tcPr>
          <w:p w14:paraId="11975B2B">
            <w:pPr>
              <w:spacing w:line="276" w:lineRule="auto"/>
              <w:ind w:firstLine="0"/>
            </w:pPr>
            <w:r>
              <w:rPr>
                <w:rFonts w:hint="eastAsia" w:ascii="Times New Roman" w:hAnsi="Times New Roman" w:eastAsia="宋体"/>
                <w:b w:val="0"/>
                <w:sz w:val="21"/>
              </w:rPr>
              <w:t>兼容性</w:t>
            </w:r>
          </w:p>
        </w:tc>
        <w:tc>
          <w:tcPr>
            <w:tcW w:w="4535" w:type="dxa"/>
            <w:tcBorders>
              <w:top w:val="nil"/>
              <w:left w:val="nil"/>
              <w:bottom w:val="nil"/>
              <w:right w:val="nil"/>
              <w:insideH w:val="nil"/>
              <w:insideV w:val="nil"/>
            </w:tcBorders>
            <w:vAlign w:val="center"/>
          </w:tcPr>
          <w:p w14:paraId="27E7D414">
            <w:pPr>
              <w:spacing w:line="276" w:lineRule="auto"/>
              <w:ind w:firstLine="0"/>
            </w:pPr>
            <w:r>
              <w:rPr>
                <w:rFonts w:hint="eastAsia" w:ascii="Times New Roman" w:hAnsi="Times New Roman" w:eastAsia="宋体"/>
                <w:b w:val="0"/>
                <w:sz w:val="21"/>
              </w:rPr>
              <w:t>不同供应商和模型使用独立适配、解析及上下文配置</w:t>
            </w:r>
          </w:p>
        </w:tc>
        <w:tc>
          <w:tcPr>
            <w:tcW w:w="2324" w:type="dxa"/>
            <w:tcBorders>
              <w:top w:val="nil"/>
              <w:left w:val="nil"/>
              <w:bottom w:val="nil"/>
              <w:right w:val="nil"/>
              <w:insideH w:val="nil"/>
              <w:insideV w:val="nil"/>
            </w:tcBorders>
            <w:vAlign w:val="center"/>
          </w:tcPr>
          <w:p w14:paraId="1A7BA6F3">
            <w:pPr>
              <w:spacing w:line="276" w:lineRule="auto"/>
              <w:ind w:firstLine="0"/>
            </w:pPr>
            <w:r>
              <w:rPr>
                <w:rFonts w:hint="eastAsia" w:ascii="Times New Roman" w:hAnsi="Times New Roman" w:eastAsia="宋体"/>
                <w:b w:val="0"/>
                <w:sz w:val="21"/>
              </w:rPr>
              <w:t>模型定义与网关单元测试</w:t>
            </w:r>
          </w:p>
        </w:tc>
      </w:tr>
      <w:tr w14:paraId="32FC79B2">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417" w:type="dxa"/>
            <w:tcBorders>
              <w:top w:val="nil"/>
              <w:left w:val="nil"/>
              <w:bottom w:val="nil"/>
              <w:right w:val="nil"/>
              <w:insideH w:val="nil"/>
              <w:insideV w:val="nil"/>
            </w:tcBorders>
            <w:vAlign w:val="center"/>
          </w:tcPr>
          <w:p w14:paraId="4DCFF2FD">
            <w:pPr>
              <w:spacing w:line="276" w:lineRule="auto"/>
              <w:ind w:firstLine="0"/>
            </w:pPr>
            <w:r>
              <w:rPr>
                <w:rFonts w:hint="eastAsia" w:ascii="Times New Roman" w:hAnsi="Times New Roman" w:eastAsia="宋体"/>
                <w:b w:val="0"/>
                <w:sz w:val="21"/>
              </w:rPr>
              <w:t>可维护性</w:t>
            </w:r>
          </w:p>
        </w:tc>
        <w:tc>
          <w:tcPr>
            <w:tcW w:w="4535" w:type="dxa"/>
            <w:tcBorders>
              <w:top w:val="nil"/>
              <w:left w:val="nil"/>
              <w:bottom w:val="nil"/>
              <w:right w:val="nil"/>
              <w:insideH w:val="nil"/>
              <w:insideV w:val="nil"/>
            </w:tcBorders>
            <w:vAlign w:val="center"/>
          </w:tcPr>
          <w:p w14:paraId="25E806EA">
            <w:pPr>
              <w:spacing w:line="276" w:lineRule="auto"/>
              <w:ind w:firstLine="0"/>
            </w:pPr>
            <w:r>
              <w:rPr>
                <w:rFonts w:hint="eastAsia" w:ascii="Times New Roman" w:hAnsi="Times New Roman" w:eastAsia="宋体"/>
                <w:b w:val="0"/>
                <w:sz w:val="21"/>
              </w:rPr>
              <w:t>按业务域模块化；统一异常、枚举、中文说明和架构规则</w:t>
            </w:r>
          </w:p>
        </w:tc>
        <w:tc>
          <w:tcPr>
            <w:tcW w:w="2324" w:type="dxa"/>
            <w:tcBorders>
              <w:top w:val="nil"/>
              <w:left w:val="nil"/>
              <w:bottom w:val="nil"/>
              <w:right w:val="nil"/>
              <w:insideH w:val="nil"/>
              <w:insideV w:val="nil"/>
            </w:tcBorders>
            <w:vAlign w:val="center"/>
          </w:tcPr>
          <w:p w14:paraId="79A29A7D">
            <w:pPr>
              <w:spacing w:line="276" w:lineRule="auto"/>
              <w:ind w:firstLine="0"/>
            </w:pPr>
            <w:r>
              <w:rPr>
                <w:rFonts w:hint="eastAsia" w:ascii="Times New Roman" w:hAnsi="Times New Roman" w:eastAsia="宋体"/>
                <w:b w:val="0"/>
                <w:sz w:val="21"/>
              </w:rPr>
              <w:t>ArchUnit 与文档治理测试</w:t>
            </w:r>
          </w:p>
        </w:tc>
      </w:tr>
      <w:tr w14:paraId="572AC6D4">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417" w:type="dxa"/>
            <w:tcBorders>
              <w:top w:val="nil"/>
              <w:left w:val="nil"/>
              <w:bottom w:val="nil"/>
              <w:right w:val="nil"/>
              <w:insideH w:val="nil"/>
              <w:insideV w:val="nil"/>
            </w:tcBorders>
            <w:vAlign w:val="center"/>
          </w:tcPr>
          <w:p w14:paraId="4A43C57D">
            <w:pPr>
              <w:spacing w:line="276" w:lineRule="auto"/>
              <w:ind w:firstLine="0"/>
            </w:pPr>
            <w:r>
              <w:rPr>
                <w:rFonts w:hint="eastAsia" w:ascii="Times New Roman" w:hAnsi="Times New Roman" w:eastAsia="宋体"/>
                <w:b w:val="0"/>
                <w:sz w:val="21"/>
              </w:rPr>
              <w:t>性能</w:t>
            </w:r>
          </w:p>
        </w:tc>
        <w:tc>
          <w:tcPr>
            <w:tcW w:w="4535" w:type="dxa"/>
            <w:tcBorders>
              <w:top w:val="nil"/>
              <w:left w:val="nil"/>
              <w:bottom w:val="nil"/>
              <w:right w:val="nil"/>
              <w:insideH w:val="nil"/>
              <w:insideV w:val="nil"/>
            </w:tcBorders>
            <w:vAlign w:val="center"/>
          </w:tcPr>
          <w:p w14:paraId="2898A725">
            <w:pPr>
              <w:spacing w:line="276" w:lineRule="auto"/>
              <w:ind w:firstLine="0"/>
            </w:pPr>
            <w:r>
              <w:rPr>
                <w:rFonts w:hint="eastAsia" w:ascii="Times New Roman" w:hAnsi="Times New Roman" w:eastAsia="宋体"/>
                <w:b w:val="0"/>
                <w:sz w:val="21"/>
              </w:rPr>
              <w:t>列表加载摘要小对象，详情按需加载；批量查询避免 N+1</w:t>
            </w:r>
          </w:p>
        </w:tc>
        <w:tc>
          <w:tcPr>
            <w:tcW w:w="2324" w:type="dxa"/>
            <w:tcBorders>
              <w:top w:val="nil"/>
              <w:left w:val="nil"/>
              <w:bottom w:val="nil"/>
              <w:right w:val="nil"/>
              <w:insideH w:val="nil"/>
              <w:insideV w:val="nil"/>
            </w:tcBorders>
            <w:vAlign w:val="center"/>
          </w:tcPr>
          <w:p w14:paraId="4E8C8366">
            <w:pPr>
              <w:spacing w:line="276" w:lineRule="auto"/>
              <w:ind w:firstLine="0"/>
            </w:pPr>
            <w:r>
              <w:rPr>
                <w:rFonts w:hint="eastAsia" w:ascii="Times New Roman" w:hAnsi="Times New Roman" w:eastAsia="宋体"/>
                <w:b w:val="0"/>
                <w:sz w:val="21"/>
              </w:rPr>
              <w:t>接口设计、SQL 与 Mapper 检查</w:t>
            </w:r>
          </w:p>
        </w:tc>
      </w:tr>
      <w:tr w14:paraId="651BA3D9">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417" w:type="dxa"/>
            <w:tcBorders>
              <w:top w:val="nil"/>
              <w:left w:val="nil"/>
              <w:bottom w:val="nil"/>
              <w:right w:val="nil"/>
              <w:insideH w:val="nil"/>
              <w:insideV w:val="nil"/>
            </w:tcBorders>
            <w:vAlign w:val="center"/>
          </w:tcPr>
          <w:p w14:paraId="621EF7E7">
            <w:pPr>
              <w:spacing w:line="276" w:lineRule="auto"/>
              <w:ind w:firstLine="0"/>
            </w:pPr>
            <w:r>
              <w:rPr>
                <w:rFonts w:hint="eastAsia" w:ascii="Times New Roman" w:hAnsi="Times New Roman" w:eastAsia="宋体"/>
                <w:b w:val="0"/>
                <w:sz w:val="21"/>
              </w:rPr>
              <w:t>成本</w:t>
            </w:r>
          </w:p>
        </w:tc>
        <w:tc>
          <w:tcPr>
            <w:tcW w:w="4535" w:type="dxa"/>
            <w:tcBorders>
              <w:top w:val="nil"/>
              <w:left w:val="nil"/>
              <w:bottom w:val="nil"/>
              <w:right w:val="nil"/>
              <w:insideH w:val="nil"/>
              <w:insideV w:val="nil"/>
            </w:tcBorders>
            <w:vAlign w:val="center"/>
          </w:tcPr>
          <w:p w14:paraId="6D17A3C5">
            <w:pPr>
              <w:spacing w:line="276" w:lineRule="auto"/>
              <w:ind w:firstLine="0"/>
            </w:pPr>
            <w:r>
              <w:rPr>
                <w:rFonts w:hint="eastAsia" w:ascii="Times New Roman" w:hAnsi="Times New Roman" w:eastAsia="宋体"/>
                <w:b w:val="0"/>
                <w:sz w:val="21"/>
              </w:rPr>
              <w:t>固定 AI 动作精简上下文；共享缓存；批量任务可预约低价时段</w:t>
            </w:r>
          </w:p>
        </w:tc>
        <w:tc>
          <w:tcPr>
            <w:tcW w:w="2324" w:type="dxa"/>
            <w:tcBorders>
              <w:top w:val="nil"/>
              <w:left w:val="nil"/>
              <w:bottom w:val="nil"/>
              <w:right w:val="nil"/>
              <w:insideH w:val="nil"/>
              <w:insideV w:val="nil"/>
            </w:tcBorders>
            <w:vAlign w:val="center"/>
          </w:tcPr>
          <w:p w14:paraId="039A88F3">
            <w:pPr>
              <w:spacing w:line="276" w:lineRule="auto"/>
              <w:ind w:firstLine="0"/>
            </w:pPr>
            <w:r>
              <w:rPr>
                <w:rFonts w:hint="eastAsia" w:ascii="Times New Roman" w:hAnsi="Times New Roman" w:eastAsia="宋体"/>
                <w:b w:val="0"/>
                <w:sz w:val="21"/>
              </w:rPr>
              <w:t>Token 审计与任务记录</w:t>
            </w:r>
          </w:p>
        </w:tc>
      </w:tr>
      <w:tr w14:paraId="419D3A64">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417" w:type="dxa"/>
            <w:tcBorders>
              <w:top w:val="nil"/>
              <w:left w:val="nil"/>
              <w:bottom w:val="nil"/>
              <w:right w:val="nil"/>
              <w:insideH w:val="nil"/>
              <w:insideV w:val="nil"/>
            </w:tcBorders>
            <w:vAlign w:val="center"/>
          </w:tcPr>
          <w:p w14:paraId="48D6527F">
            <w:pPr>
              <w:spacing w:line="276" w:lineRule="auto"/>
              <w:ind w:firstLine="0"/>
            </w:pPr>
            <w:r>
              <w:rPr>
                <w:rFonts w:hint="eastAsia" w:ascii="Times New Roman" w:hAnsi="Times New Roman" w:eastAsia="宋体"/>
                <w:b w:val="0"/>
                <w:sz w:val="21"/>
              </w:rPr>
              <w:t>可观测性</w:t>
            </w:r>
          </w:p>
        </w:tc>
        <w:tc>
          <w:tcPr>
            <w:tcW w:w="4535" w:type="dxa"/>
            <w:tcBorders>
              <w:top w:val="nil"/>
              <w:left w:val="nil"/>
              <w:bottom w:val="nil"/>
              <w:right w:val="nil"/>
              <w:insideH w:val="nil"/>
              <w:insideV w:val="nil"/>
            </w:tcBorders>
            <w:vAlign w:val="center"/>
          </w:tcPr>
          <w:p w14:paraId="08C3A7FC">
            <w:pPr>
              <w:spacing w:line="276" w:lineRule="auto"/>
              <w:ind w:firstLine="0"/>
            </w:pPr>
            <w:r>
              <w:rPr>
                <w:rFonts w:hint="eastAsia" w:ascii="Times New Roman" w:hAnsi="Times New Roman" w:eastAsia="宋体"/>
                <w:b w:val="0"/>
                <w:sz w:val="21"/>
              </w:rPr>
              <w:t>接口耗时、业务日志、AI 调用和任务状态可追踪</w:t>
            </w:r>
          </w:p>
        </w:tc>
        <w:tc>
          <w:tcPr>
            <w:tcW w:w="2324" w:type="dxa"/>
            <w:tcBorders>
              <w:top w:val="nil"/>
              <w:left w:val="nil"/>
              <w:bottom w:val="nil"/>
              <w:right w:val="nil"/>
              <w:insideH w:val="nil"/>
              <w:insideV w:val="nil"/>
            </w:tcBorders>
            <w:vAlign w:val="center"/>
          </w:tcPr>
          <w:p w14:paraId="4D8BB99B">
            <w:pPr>
              <w:spacing w:line="276" w:lineRule="auto"/>
              <w:ind w:firstLine="0"/>
            </w:pPr>
            <w:r>
              <w:rPr>
                <w:rFonts w:hint="eastAsia" w:ascii="Times New Roman" w:hAnsi="Times New Roman" w:eastAsia="宋体"/>
                <w:b w:val="0"/>
                <w:sz w:val="21"/>
              </w:rPr>
              <w:t>切面日志、系统日志与任务中心</w:t>
            </w:r>
          </w:p>
        </w:tc>
      </w:tr>
    </w:tbl>
    <w:p w14:paraId="151517E5">
      <w:pPr>
        <w:spacing w:before="0" w:after="0" w:line="460" w:lineRule="exact"/>
        <w:ind w:firstLine="480"/>
        <w:jc w:val="both"/>
      </w:pPr>
      <w:commentRangeStart w:id="131"/>
      <w:r>
        <w:rPr>
          <w:rFonts w:hint="eastAsia" w:ascii="Times New Roman" w:hAnsi="Times New Roman" w:eastAsia="宋体" w:cs="宋体"/>
          <w:sz w:val="24"/>
        </w:rPr>
        <w:t>任务书中的缓存命中率、响应时间和并发数属于部署环境指标，受词汇分布、模型供应商、网络、数据库规模和硬件影响。</w:t>
      </w:r>
      <w:commentRangeEnd w:id="131"/>
      <w:r>
        <w:commentReference w:id="131"/>
      </w:r>
    </w:p>
    <w:p w14:paraId="7C885426">
      <w:pPr>
        <w:pStyle w:val="3"/>
        <w:keepNext/>
        <w:numPr>
          <w:ilvl w:val="1"/>
          <w:numId w:val="0"/>
        </w:numPr>
        <w:ind w:right="0" w:rightChars="0" w:firstLine="0"/>
      </w:pPr>
      <w:commentRangeStart w:id="132"/>
      <w:bookmarkStart w:id="142" w:name="_Toc746891636"/>
      <w:bookmarkStart w:id="143" w:name="_Toc5462997"/>
      <w:bookmarkStart w:id="144" w:name="_Toc814350661"/>
      <w:bookmarkStart w:id="145" w:name="_Toc1626165126"/>
      <w:bookmarkStart w:id="146" w:name="_Toc1646679076"/>
      <w:bookmarkStart w:id="147" w:name="_Toc504063827"/>
      <w:bookmarkStart w:id="148" w:name="_Toc0018"/>
      <w:r>
        <w:rPr>
          <w:rFonts w:hint="eastAsia"/>
        </w:rPr>
        <w:t>3.5</w:t>
      </w:r>
      <w:commentRangeStart w:id="133"/>
      <w:r>
        <w:rPr>
          <w:rFonts w:hint="eastAsia"/>
        </w:rPr>
        <w:t>核心业务流程</w:t>
      </w:r>
      <w:commentRangeEnd w:id="133"/>
      <w:r>
        <w:commentReference w:id="133"/>
      </w:r>
      <w:bookmarkEnd w:id="142"/>
      <w:bookmarkEnd w:id="143"/>
      <w:bookmarkEnd w:id="144"/>
      <w:bookmarkEnd w:id="145"/>
      <w:bookmarkEnd w:id="146"/>
      <w:bookmarkEnd w:id="147"/>
      <w:bookmarkEnd w:id="148"/>
      <w:commentRangeEnd w:id="132"/>
      <w:r>
        <w:commentReference w:id="132"/>
      </w:r>
    </w:p>
    <w:p w14:paraId="554CCD84">
      <w:pPr>
        <w:spacing w:before="0" w:after="0" w:line="460" w:lineRule="exact"/>
        <w:ind w:firstLine="480"/>
        <w:jc w:val="both"/>
      </w:pPr>
      <w:commentRangeStart w:id="134"/>
      <w:r>
        <w:rPr>
          <w:rFonts w:hint="eastAsia" w:ascii="Times New Roman" w:hAnsi="Times New Roman" w:eastAsia="宋体" w:cs="宋体"/>
          <w:sz w:val="24"/>
        </w:rPr>
        <w:t>词汇学习的主流程是：管理员导入并审核公共词表，普通用户选择词表创建学习计划，系统依据学习目标规划场景和掌握要求；学习者按周/月日历打开场景材料，阅读文章和相关词汇，完成词汇检查，保存逐词记录并进入后续复习。日历和场景列表先加载摘要数据，点击学习或回顾时再按需加载完整材料。</w:t>
      </w:r>
      <w:commentRangeEnd w:id="134"/>
      <w:r>
        <w:commentReference w:id="134"/>
      </w:r>
    </w:p>
    <w:p w14:paraId="36DB40FC">
      <w:pPr>
        <w:keepNext/>
        <w:spacing w:before="120"/>
        <w:jc w:val="center"/>
      </w:pPr>
      <w:r>
        <w:commentReference w:id="135"/>
      </w:r>
      <w:r>
        <w:drawing>
          <wp:inline distT="0" distB="0" distL="114300" distR="114300">
            <wp:extent cx="5394960" cy="4238625"/>
            <wp:effectExtent l="0" t="0" r="0" b="0"/>
            <wp:docPr id="5" name="Picture 4" descr="图3-1 词汇学习与缓存流程" title="图3-1 词汇学习与缓存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图3-1 词汇学习与缓存流程" title="图3-1 词汇学习与缓存流程"/>
                    <pic:cNvPicPr>
                      <a:picLocks noChangeAspect="1"/>
                    </pic:cNvPicPr>
                  </pic:nvPicPr>
                  <pic:blipFill>
                    <a:blip r:embed="rId25"/>
                    <a:stretch>
                      <a:fillRect/>
                    </a:stretch>
                  </pic:blipFill>
                  <pic:spPr>
                    <a:xfrm>
                      <a:off x="0" y="0"/>
                      <a:ext cx="5394960" cy="4238897"/>
                    </a:xfrm>
                    <a:prstGeom prst="rect">
                      <a:avLst/>
                    </a:prstGeom>
                  </pic:spPr>
                </pic:pic>
              </a:graphicData>
            </a:graphic>
          </wp:inline>
        </w:drawing>
      </w:r>
    </w:p>
    <w:p w14:paraId="410F9ECA">
      <w:pPr>
        <w:pStyle w:val="5"/>
        <w:keepNext w:val="0"/>
        <w:keepLines/>
        <w:spacing w:before="80" w:after="120" w:line="240" w:lineRule="auto"/>
        <w:ind w:firstLine="0"/>
        <w:jc w:val="center"/>
      </w:pPr>
      <w:r>
        <w:rPr>
          <w:rFonts w:ascii="Times New Roman" w:hAnsi="Times New Roman" w:eastAsia="宋体"/>
          <w:b w:val="0"/>
          <w:sz w:val="24"/>
        </w:rPr>
        <w:t>图3-2 词汇学习与缓存流程</w:t>
      </w:r>
    </w:p>
    <w:p w14:paraId="0567D8F6">
      <w:pPr>
        <w:spacing w:before="0" w:after="0" w:line="460" w:lineRule="exact"/>
        <w:ind w:firstLine="480"/>
        <w:jc w:val="both"/>
      </w:pPr>
      <w:commentRangeStart w:id="136"/>
      <w:r>
        <w:rPr>
          <w:rFonts w:hint="eastAsia" w:ascii="Times New Roman" w:hAnsi="Times New Roman" w:eastAsia="宋体" w:cs="宋体"/>
          <w:sz w:val="24"/>
        </w:rPr>
        <w:t>语境精读先校验所选词条属于当前用户和当前单词本，再抽取核心词义，以用户、词本、词汇组合、字数、难度和备注计算缓存哈希。缓存未命中时调用 english_article 场景 Agent，保存文章、译文、词汇用法、语法点、练习与建议。复习流程则先查询到期词条；若用户主动重启复习，只生成本轮队列而不改变正式排期，只有提交结果后才写复习记录并更新词条状态。</w:t>
      </w:r>
      <w:commentRangeEnd w:id="136"/>
      <w:r>
        <w:commentReference w:id="136"/>
      </w:r>
    </w:p>
    <w:p w14:paraId="0CAC9DAD">
      <w:pPr>
        <w:pStyle w:val="2"/>
        <w:keepNext/>
        <w:pageBreakBefore/>
        <w:ind w:firstLine="0"/>
      </w:pPr>
      <w:bookmarkStart w:id="149" w:name="_Toc0019"/>
      <w:bookmarkStart w:id="150" w:name="_Toc1622277405"/>
      <w:bookmarkStart w:id="151" w:name="_Toc2080380960"/>
      <w:bookmarkStart w:id="152" w:name="_Toc2125236621"/>
      <w:bookmarkStart w:id="153" w:name="_Toc878277096"/>
      <w:bookmarkStart w:id="154" w:name="_Toc1113471443"/>
      <w:bookmarkStart w:id="155" w:name="_Toc965809537"/>
      <w:r>
        <w:commentReference w:id="137"/>
      </w:r>
      <w:commentRangeStart w:id="138"/>
      <w:r>
        <w:rPr>
          <w:rFonts w:hint="eastAsia"/>
        </w:rPr>
        <w:t>第四章 系统总体设计</w:t>
      </w:r>
      <w:bookmarkEnd w:id="149"/>
      <w:bookmarkEnd w:id="150"/>
      <w:bookmarkEnd w:id="151"/>
      <w:bookmarkEnd w:id="152"/>
      <w:bookmarkEnd w:id="153"/>
      <w:bookmarkEnd w:id="154"/>
      <w:bookmarkEnd w:id="155"/>
      <w:commentRangeEnd w:id="138"/>
      <w:r>
        <w:commentReference w:id="138"/>
      </w:r>
    </w:p>
    <w:p w14:paraId="2F4F408C">
      <w:pPr>
        <w:pStyle w:val="3"/>
        <w:keepNext/>
        <w:numPr>
          <w:ilvl w:val="1"/>
          <w:numId w:val="0"/>
        </w:numPr>
        <w:ind w:right="0" w:rightChars="0" w:firstLine="0"/>
      </w:pPr>
      <w:bookmarkStart w:id="156" w:name="_Toc1781537913"/>
      <w:bookmarkStart w:id="157" w:name="_Toc1903872243"/>
      <w:bookmarkStart w:id="158" w:name="_Toc1548046641"/>
      <w:bookmarkStart w:id="159" w:name="_Toc1163963523"/>
      <w:bookmarkStart w:id="160" w:name="_Toc1679484333"/>
      <w:bookmarkStart w:id="161" w:name="_Toc942042543"/>
      <w:bookmarkStart w:id="162" w:name="_Toc0020"/>
      <w:commentRangeStart w:id="139"/>
      <w:r>
        <w:rPr>
          <w:rFonts w:hint="eastAsia"/>
        </w:rPr>
        <w:t>4.1</w:t>
      </w:r>
      <w:commentRangeStart w:id="140"/>
      <w:r>
        <w:rPr>
          <w:rFonts w:hint="eastAsia"/>
        </w:rPr>
        <w:t>总体架构设计</w:t>
      </w:r>
      <w:commentRangeEnd w:id="140"/>
      <w:r>
        <w:commentReference w:id="140"/>
      </w:r>
      <w:commentRangeEnd w:id="139"/>
      <w:bookmarkEnd w:id="156"/>
      <w:bookmarkEnd w:id="157"/>
      <w:bookmarkEnd w:id="158"/>
      <w:bookmarkEnd w:id="159"/>
      <w:bookmarkEnd w:id="160"/>
      <w:bookmarkEnd w:id="161"/>
      <w:bookmarkEnd w:id="162"/>
      <w:r>
        <w:commentReference w:id="139"/>
      </w:r>
    </w:p>
    <w:p w14:paraId="5616668F">
      <w:pPr>
        <w:spacing w:before="0" w:after="0" w:line="460" w:lineRule="exact"/>
        <w:ind w:firstLine="480"/>
        <w:jc w:val="both"/>
      </w:pPr>
      <w:commentRangeStart w:id="141"/>
      <w:r>
        <w:rPr>
          <w:rFonts w:hint="eastAsia" w:ascii="Times New Roman" w:hAnsi="Times New Roman" w:eastAsia="宋体" w:cs="宋体"/>
          <w:sz w:val="24"/>
        </w:rPr>
        <w:t>总体架构由浏览器表示层、接口与安全层、业务域应用层、领域层、基础设施层、数据存储以及外部模型服务构成。浏览器通过 HTTP 与后端通信，除登录注册外携带 Bearer JWT。安全过滤器解析令牌并建立 CurrentUserContext；Controller 只接收参数、声明权限并组织响应；Application Service 编排用例；Domain 保存业务规则；Infrastructure 通过 MyBatis-Plus 和 XML Mapper 访问 MySQL。外部模型只接收当前动作的必要数据，密钥和 Authorization 不进入业务审计内容。</w:t>
      </w:r>
      <w:commentRangeEnd w:id="141"/>
      <w:r>
        <w:commentReference w:id="141"/>
      </w:r>
    </w:p>
    <w:p w14:paraId="4B09D8DC">
      <w:pPr>
        <w:spacing w:before="0" w:after="0" w:line="460" w:lineRule="exact"/>
        <w:ind w:firstLine="480"/>
        <w:jc w:val="both"/>
      </w:pPr>
      <w:commentRangeStart w:id="142"/>
      <w:r>
        <w:rPr>
          <w:rFonts w:hint="eastAsia" w:ascii="Times New Roman" w:hAnsi="Times New Roman" w:eastAsia="宋体" w:cs="宋体"/>
          <w:sz w:val="24"/>
        </w:rPr>
        <w:t>模块边界将不稳定的外部生成能力包裹在可审计的业务流程中。数据库事务只负责保存任务、状态和业务数据，不在事务内等待模型 HTTP 响应；提交后事件把外部工作交给有界 aiTaskExecutor。即使模型暂时不可用，已缓存词卡、个人快照、场景历史、文章记录与复习进度仍可读取，失败任务也可以从未完成步骤继续执行。</w:t>
      </w:r>
      <w:commentRangeEnd w:id="142"/>
      <w:r>
        <w:commentReference w:id="142"/>
      </w:r>
    </w:p>
    <w:p w14:paraId="0C099605">
      <w:pPr>
        <w:spacing w:before="0" w:after="0" w:line="460" w:lineRule="exact"/>
        <w:ind w:firstLine="480"/>
      </w:pPr>
      <w:commentRangeStart w:id="143"/>
      <w:r>
        <w:rPr>
          <w:rFonts w:hint="eastAsia" w:ascii="Times New Roman" w:hAnsi="Times New Roman" w:eastAsia="宋体"/>
          <w:sz w:val="24"/>
        </w:rPr>
        <w:t>总体架构如图4-1所示。浏览器前端经由API与安全层访问按业务域组织的应用服务；领域对象和基础设施负责规则与持久化，AI网关统一适配模型供应商，MySQL保存可追踪的学习资产、任务与审计数据。</w:t>
      </w:r>
      <w:commentRangeEnd w:id="143"/>
      <w:r>
        <w:commentReference w:id="143"/>
      </w:r>
    </w:p>
    <w:p w14:paraId="12276064">
      <w:pPr>
        <w:keepNext/>
        <w:jc w:val="center"/>
      </w:pPr>
      <w:r>
        <w:drawing>
          <wp:inline distT="0" distB="0" distL="114300" distR="114300">
            <wp:extent cx="5669280" cy="1913255"/>
            <wp:effectExtent l="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pic:cNvPicPr>
                  </pic:nvPicPr>
                  <pic:blipFill>
                    <a:blip r:embed="rId26"/>
                    <a:stretch>
                      <a:fillRect/>
                    </a:stretch>
                  </pic:blipFill>
                  <pic:spPr>
                    <a:xfrm>
                      <a:off x="0" y="0"/>
                      <a:ext cx="5669280" cy="1913382"/>
                    </a:xfrm>
                    <a:prstGeom prst="rect">
                      <a:avLst/>
                    </a:prstGeom>
                  </pic:spPr>
                </pic:pic>
              </a:graphicData>
            </a:graphic>
          </wp:inline>
        </w:drawing>
      </w:r>
    </w:p>
    <w:p w14:paraId="3E9F507F">
      <w:pPr>
        <w:pStyle w:val="5"/>
        <w:keepNext w:val="0"/>
        <w:keepLines/>
        <w:spacing w:before="80" w:after="120" w:line="240" w:lineRule="auto"/>
        <w:ind w:firstLine="0"/>
        <w:jc w:val="center"/>
      </w:pPr>
      <w:r>
        <w:rPr>
          <w:rFonts w:ascii="Times New Roman" w:hAnsi="Times New Roman" w:eastAsia="宋体"/>
          <w:b w:val="0"/>
          <w:sz w:val="24"/>
        </w:rPr>
        <w:t>图4-1 系统总体架构</w:t>
      </w:r>
    </w:p>
    <w:p w14:paraId="14DF2D54">
      <w:pPr>
        <w:pStyle w:val="3"/>
        <w:keepNext/>
        <w:numPr>
          <w:ilvl w:val="1"/>
          <w:numId w:val="0"/>
        </w:numPr>
        <w:ind w:right="0" w:rightChars="0" w:firstLine="0"/>
      </w:pPr>
      <w:commentRangeStart w:id="144"/>
      <w:bookmarkStart w:id="163" w:name="_Toc1306390538"/>
      <w:bookmarkStart w:id="164" w:name="_Toc874447801"/>
      <w:bookmarkStart w:id="165" w:name="_Toc2090697317"/>
      <w:bookmarkStart w:id="166" w:name="_Toc1255511882"/>
      <w:bookmarkStart w:id="167" w:name="_Toc0021"/>
      <w:bookmarkStart w:id="168" w:name="_Toc1659574517"/>
      <w:bookmarkStart w:id="169" w:name="_Toc568128563"/>
      <w:r>
        <w:rPr>
          <w:rFonts w:hint="eastAsia"/>
        </w:rPr>
        <w:t>4.2</w:t>
      </w:r>
      <w:commentRangeStart w:id="145"/>
      <w:r>
        <w:rPr>
          <w:rFonts w:hint="eastAsia"/>
        </w:rPr>
        <w:t>功能模块设计</w:t>
      </w:r>
      <w:commentRangeEnd w:id="145"/>
      <w:r>
        <w:commentReference w:id="145"/>
      </w:r>
      <w:commentRangeEnd w:id="144"/>
      <w:bookmarkEnd w:id="163"/>
      <w:bookmarkEnd w:id="164"/>
      <w:bookmarkEnd w:id="165"/>
      <w:bookmarkEnd w:id="166"/>
      <w:bookmarkEnd w:id="167"/>
      <w:bookmarkEnd w:id="168"/>
      <w:bookmarkEnd w:id="169"/>
      <w:r>
        <w:commentReference w:id="144"/>
      </w:r>
    </w:p>
    <w:p w14:paraId="688D4E70">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表4-1 功能模块划分</w:t>
      </w:r>
    </w:p>
    <w:tbl>
      <w:tblPr>
        <w:tblStyle w:val="16"/>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531"/>
        <w:gridCol w:w="3515"/>
        <w:gridCol w:w="3231"/>
      </w:tblGrid>
      <w:tr w14:paraId="2D158C3D">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tblHeader/>
          <w:jc w:val="center"/>
        </w:trPr>
        <w:tc>
          <w:tcPr>
            <w:tcW w:w="1531" w:type="dxa"/>
            <w:tcBorders>
              <w:top w:val="nil"/>
              <w:left w:val="nil"/>
              <w:bottom w:val="single" w:color="000000" w:sz="8" w:space="0"/>
              <w:right w:val="nil"/>
              <w:insideH w:val="nil"/>
              <w:insideV w:val="nil"/>
            </w:tcBorders>
            <w:vAlign w:val="center"/>
          </w:tcPr>
          <w:p w14:paraId="3BE01B52">
            <w:pPr>
              <w:spacing w:line="276" w:lineRule="auto"/>
              <w:ind w:firstLine="0"/>
            </w:pPr>
            <w:r>
              <w:rPr>
                <w:rFonts w:hint="eastAsia" w:ascii="Times New Roman" w:hAnsi="Times New Roman" w:eastAsia="宋体"/>
                <w:b/>
                <w:sz w:val="21"/>
              </w:rPr>
              <w:t>模块</w:t>
            </w:r>
          </w:p>
        </w:tc>
        <w:tc>
          <w:tcPr>
            <w:tcW w:w="3515" w:type="dxa"/>
            <w:tcBorders>
              <w:top w:val="nil"/>
              <w:left w:val="nil"/>
              <w:bottom w:val="single" w:color="000000" w:sz="8" w:space="0"/>
              <w:right w:val="nil"/>
              <w:insideH w:val="nil"/>
              <w:insideV w:val="nil"/>
            </w:tcBorders>
            <w:vAlign w:val="center"/>
          </w:tcPr>
          <w:p w14:paraId="5DF299EA">
            <w:pPr>
              <w:spacing w:line="276" w:lineRule="auto"/>
              <w:ind w:firstLine="0"/>
            </w:pPr>
            <w:r>
              <w:rPr>
                <w:rFonts w:hint="eastAsia" w:ascii="Times New Roman" w:hAnsi="Times New Roman" w:eastAsia="宋体"/>
                <w:b/>
                <w:sz w:val="21"/>
              </w:rPr>
              <w:t>后端职责</w:t>
            </w:r>
          </w:p>
        </w:tc>
        <w:tc>
          <w:tcPr>
            <w:tcW w:w="3231" w:type="dxa"/>
            <w:tcBorders>
              <w:top w:val="nil"/>
              <w:left w:val="nil"/>
              <w:bottom w:val="single" w:color="000000" w:sz="8" w:space="0"/>
              <w:right w:val="nil"/>
              <w:insideH w:val="nil"/>
              <w:insideV w:val="nil"/>
            </w:tcBorders>
            <w:vAlign w:val="center"/>
          </w:tcPr>
          <w:p w14:paraId="5924FBEF">
            <w:pPr>
              <w:spacing w:line="276" w:lineRule="auto"/>
              <w:ind w:firstLine="0"/>
            </w:pPr>
            <w:r>
              <w:rPr>
                <w:rFonts w:hint="eastAsia" w:ascii="Times New Roman" w:hAnsi="Times New Roman" w:eastAsia="宋体"/>
                <w:b/>
                <w:sz w:val="21"/>
              </w:rPr>
              <w:t>前端职责</w:t>
            </w:r>
          </w:p>
        </w:tc>
      </w:tr>
      <w:tr w14:paraId="6DB9050C">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531" w:type="dxa"/>
            <w:tcBorders>
              <w:top w:val="nil"/>
              <w:left w:val="nil"/>
              <w:bottom w:val="nil"/>
              <w:right w:val="nil"/>
              <w:insideH w:val="nil"/>
              <w:insideV w:val="nil"/>
            </w:tcBorders>
            <w:vAlign w:val="center"/>
          </w:tcPr>
          <w:p w14:paraId="3D520E36">
            <w:pPr>
              <w:spacing w:line="276" w:lineRule="auto"/>
              <w:ind w:firstLine="0"/>
            </w:pPr>
            <w:r>
              <w:rPr>
                <w:rFonts w:hint="eastAsia" w:ascii="Times New Roman" w:hAnsi="Times New Roman" w:eastAsia="宋体"/>
                <w:b w:val="0"/>
                <w:sz w:val="21"/>
              </w:rPr>
              <w:t>身份与权限</w:t>
            </w:r>
          </w:p>
        </w:tc>
        <w:tc>
          <w:tcPr>
            <w:tcW w:w="3515" w:type="dxa"/>
            <w:tcBorders>
              <w:top w:val="nil"/>
              <w:left w:val="nil"/>
              <w:bottom w:val="nil"/>
              <w:right w:val="nil"/>
              <w:insideH w:val="nil"/>
              <w:insideV w:val="nil"/>
            </w:tcBorders>
            <w:vAlign w:val="center"/>
          </w:tcPr>
          <w:p w14:paraId="57B996D1">
            <w:pPr>
              <w:spacing w:line="276" w:lineRule="auto"/>
              <w:ind w:firstLine="0"/>
            </w:pPr>
            <w:r>
              <w:rPr>
                <w:rFonts w:hint="eastAsia" w:ascii="Times New Roman" w:hAnsi="Times New Roman" w:eastAsia="宋体"/>
                <w:b w:val="0"/>
                <w:sz w:val="21"/>
              </w:rPr>
              <w:t>用户、JWT、用户上下文和声明式权限</w:t>
            </w:r>
          </w:p>
        </w:tc>
        <w:tc>
          <w:tcPr>
            <w:tcW w:w="3231" w:type="dxa"/>
            <w:tcBorders>
              <w:top w:val="nil"/>
              <w:left w:val="nil"/>
              <w:bottom w:val="nil"/>
              <w:right w:val="nil"/>
              <w:insideH w:val="nil"/>
              <w:insideV w:val="nil"/>
            </w:tcBorders>
            <w:vAlign w:val="center"/>
          </w:tcPr>
          <w:p w14:paraId="2D14E56C">
            <w:pPr>
              <w:spacing w:line="276" w:lineRule="auto"/>
              <w:ind w:firstLine="0"/>
            </w:pPr>
            <w:r>
              <w:rPr>
                <w:rFonts w:hint="eastAsia" w:ascii="Times New Roman" w:hAnsi="Times New Roman" w:eastAsia="宋体"/>
                <w:b w:val="0"/>
                <w:sz w:val="21"/>
              </w:rPr>
              <w:t>登录注册、账户资料、学习设置和管理员入口</w:t>
            </w:r>
          </w:p>
        </w:tc>
      </w:tr>
      <w:tr w14:paraId="041EF173">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531" w:type="dxa"/>
            <w:tcBorders>
              <w:top w:val="nil"/>
              <w:left w:val="nil"/>
              <w:bottom w:val="nil"/>
              <w:right w:val="nil"/>
              <w:insideH w:val="nil"/>
              <w:insideV w:val="nil"/>
            </w:tcBorders>
            <w:vAlign w:val="center"/>
          </w:tcPr>
          <w:p w14:paraId="145AF07C">
            <w:pPr>
              <w:spacing w:line="276" w:lineRule="auto"/>
              <w:ind w:firstLine="0"/>
            </w:pPr>
            <w:r>
              <w:rPr>
                <w:rFonts w:hint="eastAsia" w:ascii="Times New Roman" w:hAnsi="Times New Roman" w:eastAsia="宋体"/>
                <w:b w:val="0"/>
                <w:sz w:val="21"/>
              </w:rPr>
              <w:t>AI 能力</w:t>
            </w:r>
          </w:p>
        </w:tc>
        <w:tc>
          <w:tcPr>
            <w:tcW w:w="3515" w:type="dxa"/>
            <w:tcBorders>
              <w:top w:val="nil"/>
              <w:left w:val="nil"/>
              <w:bottom w:val="nil"/>
              <w:right w:val="nil"/>
              <w:insideH w:val="nil"/>
              <w:insideV w:val="nil"/>
            </w:tcBorders>
            <w:vAlign w:val="center"/>
          </w:tcPr>
          <w:p w14:paraId="78D90EAE">
            <w:pPr>
              <w:spacing w:line="276" w:lineRule="auto"/>
              <w:ind w:firstLine="0"/>
            </w:pPr>
            <w:r>
              <w:rPr>
                <w:rFonts w:hint="eastAsia" w:ascii="Times New Roman" w:hAnsi="Times New Roman" w:eastAsia="宋体"/>
                <w:b w:val="0"/>
                <w:sz w:val="21"/>
              </w:rPr>
              <w:t>模型/供应商、Agent、Prompt、会话和模型网关</w:t>
            </w:r>
          </w:p>
        </w:tc>
        <w:tc>
          <w:tcPr>
            <w:tcW w:w="3231" w:type="dxa"/>
            <w:tcBorders>
              <w:top w:val="nil"/>
              <w:left w:val="nil"/>
              <w:bottom w:val="nil"/>
              <w:right w:val="nil"/>
              <w:insideH w:val="nil"/>
              <w:insideV w:val="nil"/>
            </w:tcBorders>
            <w:vAlign w:val="center"/>
          </w:tcPr>
          <w:p w14:paraId="61B76724">
            <w:pPr>
              <w:spacing w:line="276" w:lineRule="auto"/>
              <w:ind w:firstLine="0"/>
            </w:pPr>
            <w:r>
              <w:rPr>
                <w:rFonts w:hint="eastAsia" w:ascii="Times New Roman" w:hAnsi="Times New Roman" w:eastAsia="宋体"/>
                <w:b w:val="0"/>
                <w:sz w:val="21"/>
              </w:rPr>
              <w:t>模型管理、Agent/模板、会话诊断和连接测试</w:t>
            </w:r>
          </w:p>
        </w:tc>
      </w:tr>
      <w:tr w14:paraId="2F765E8D">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531" w:type="dxa"/>
            <w:tcBorders>
              <w:top w:val="nil"/>
              <w:left w:val="nil"/>
              <w:bottom w:val="nil"/>
              <w:right w:val="nil"/>
              <w:insideH w:val="nil"/>
              <w:insideV w:val="nil"/>
            </w:tcBorders>
            <w:vAlign w:val="center"/>
          </w:tcPr>
          <w:p w14:paraId="09FA9411">
            <w:pPr>
              <w:spacing w:line="276" w:lineRule="auto"/>
              <w:ind w:firstLine="0"/>
            </w:pPr>
            <w:r>
              <w:rPr>
                <w:rFonts w:hint="eastAsia" w:ascii="Times New Roman" w:hAnsi="Times New Roman" w:eastAsia="宋体"/>
                <w:b w:val="0"/>
                <w:sz w:val="21"/>
              </w:rPr>
              <w:t>词汇与词本</w:t>
            </w:r>
          </w:p>
        </w:tc>
        <w:tc>
          <w:tcPr>
            <w:tcW w:w="3515" w:type="dxa"/>
            <w:tcBorders>
              <w:top w:val="nil"/>
              <w:left w:val="nil"/>
              <w:bottom w:val="nil"/>
              <w:right w:val="nil"/>
              <w:insideH w:val="nil"/>
              <w:insideV w:val="nil"/>
            </w:tcBorders>
            <w:vAlign w:val="center"/>
          </w:tcPr>
          <w:p w14:paraId="5429FA9C">
            <w:pPr>
              <w:spacing w:line="276" w:lineRule="auto"/>
              <w:ind w:firstLine="0"/>
            </w:pPr>
            <w:r>
              <w:rPr>
                <w:rFonts w:hint="eastAsia" w:ascii="Times New Roman" w:hAnsi="Times New Roman" w:eastAsia="宋体"/>
                <w:b w:val="0"/>
                <w:sz w:val="21"/>
              </w:rPr>
              <w:t>公共词表、关联分析、词卡缓存、个人快照与笔记</w:t>
            </w:r>
          </w:p>
        </w:tc>
        <w:tc>
          <w:tcPr>
            <w:tcW w:w="3231" w:type="dxa"/>
            <w:tcBorders>
              <w:top w:val="nil"/>
              <w:left w:val="nil"/>
              <w:bottom w:val="nil"/>
              <w:right w:val="nil"/>
              <w:insideH w:val="nil"/>
              <w:insideV w:val="nil"/>
            </w:tcBorders>
            <w:vAlign w:val="center"/>
          </w:tcPr>
          <w:p w14:paraId="7841C853">
            <w:pPr>
              <w:spacing w:line="276" w:lineRule="auto"/>
              <w:ind w:firstLine="0"/>
            </w:pPr>
            <w:r>
              <w:rPr>
                <w:rFonts w:hint="eastAsia" w:ascii="Times New Roman" w:hAnsi="Times New Roman" w:eastAsia="宋体"/>
                <w:b w:val="0"/>
                <w:sz w:val="21"/>
              </w:rPr>
              <w:t>公共词表查看、个人单词本、词卡详情和导入审核</w:t>
            </w:r>
          </w:p>
        </w:tc>
      </w:tr>
      <w:tr w14:paraId="5BD9F988">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531" w:type="dxa"/>
            <w:tcBorders>
              <w:top w:val="nil"/>
              <w:left w:val="nil"/>
              <w:bottom w:val="nil"/>
              <w:right w:val="nil"/>
              <w:insideH w:val="nil"/>
              <w:insideV w:val="nil"/>
            </w:tcBorders>
            <w:vAlign w:val="center"/>
          </w:tcPr>
          <w:p w14:paraId="7F62050C">
            <w:pPr>
              <w:spacing w:line="276" w:lineRule="auto"/>
              <w:ind w:firstLine="0"/>
            </w:pPr>
            <w:r>
              <w:rPr>
                <w:rFonts w:hint="eastAsia" w:ascii="Times New Roman" w:hAnsi="Times New Roman" w:eastAsia="宋体"/>
                <w:b w:val="0"/>
                <w:sz w:val="21"/>
              </w:rPr>
              <w:t>词汇大挑战</w:t>
            </w:r>
          </w:p>
        </w:tc>
        <w:tc>
          <w:tcPr>
            <w:tcW w:w="3515" w:type="dxa"/>
            <w:tcBorders>
              <w:top w:val="nil"/>
              <w:left w:val="nil"/>
              <w:bottom w:val="nil"/>
              <w:right w:val="nil"/>
              <w:insideH w:val="nil"/>
              <w:insideV w:val="nil"/>
            </w:tcBorders>
            <w:vAlign w:val="center"/>
          </w:tcPr>
          <w:p w14:paraId="05F7A0A6">
            <w:pPr>
              <w:spacing w:line="276" w:lineRule="auto"/>
              <w:ind w:firstLine="0"/>
            </w:pPr>
            <w:r>
              <w:rPr>
                <w:rFonts w:hint="eastAsia" w:ascii="Times New Roman" w:hAnsi="Times New Roman" w:eastAsia="宋体"/>
                <w:b w:val="0"/>
                <w:sz w:val="21"/>
              </w:rPr>
              <w:t>学习计划、场景编排、材料、挑战评测和学习记录</w:t>
            </w:r>
          </w:p>
        </w:tc>
        <w:tc>
          <w:tcPr>
            <w:tcW w:w="3231" w:type="dxa"/>
            <w:tcBorders>
              <w:top w:val="nil"/>
              <w:left w:val="nil"/>
              <w:bottom w:val="nil"/>
              <w:right w:val="nil"/>
              <w:insideH w:val="nil"/>
              <w:insideV w:val="nil"/>
            </w:tcBorders>
            <w:vAlign w:val="center"/>
          </w:tcPr>
          <w:p w14:paraId="31BDF96A">
            <w:pPr>
              <w:spacing w:line="276" w:lineRule="auto"/>
              <w:ind w:firstLine="0"/>
            </w:pPr>
            <w:r>
              <w:rPr>
                <w:rFonts w:hint="eastAsia" w:ascii="Times New Roman" w:hAnsi="Times New Roman" w:eastAsia="宋体"/>
                <w:b w:val="0"/>
                <w:sz w:val="21"/>
              </w:rPr>
              <w:t>周/月日历、场景摘要、沉浸学习和词汇挑战</w:t>
            </w:r>
          </w:p>
        </w:tc>
      </w:tr>
      <w:tr w14:paraId="67E16DD0">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531" w:type="dxa"/>
            <w:tcBorders>
              <w:top w:val="nil"/>
              <w:left w:val="nil"/>
              <w:bottom w:val="nil"/>
              <w:right w:val="nil"/>
              <w:insideH w:val="nil"/>
              <w:insideV w:val="nil"/>
            </w:tcBorders>
            <w:vAlign w:val="center"/>
          </w:tcPr>
          <w:p w14:paraId="5A518E58">
            <w:pPr>
              <w:spacing w:line="276" w:lineRule="auto"/>
              <w:ind w:firstLine="0"/>
            </w:pPr>
            <w:r>
              <w:rPr>
                <w:rFonts w:hint="eastAsia" w:ascii="Times New Roman" w:hAnsi="Times New Roman" w:eastAsia="宋体"/>
                <w:b w:val="0"/>
                <w:sz w:val="21"/>
              </w:rPr>
              <w:t>语境精读</w:t>
            </w:r>
          </w:p>
        </w:tc>
        <w:tc>
          <w:tcPr>
            <w:tcW w:w="3515" w:type="dxa"/>
            <w:tcBorders>
              <w:top w:val="nil"/>
              <w:left w:val="nil"/>
              <w:bottom w:val="nil"/>
              <w:right w:val="nil"/>
              <w:insideH w:val="nil"/>
              <w:insideV w:val="nil"/>
            </w:tcBorders>
            <w:vAlign w:val="center"/>
          </w:tcPr>
          <w:p w14:paraId="42471085">
            <w:pPr>
              <w:spacing w:line="276" w:lineRule="auto"/>
              <w:ind w:firstLine="0"/>
            </w:pPr>
            <w:r>
              <w:rPr>
                <w:rFonts w:hint="eastAsia" w:ascii="Times New Roman" w:hAnsi="Times New Roman" w:eastAsia="宋体"/>
                <w:b w:val="0"/>
                <w:sz w:val="21"/>
              </w:rPr>
              <w:t>阅读材料、缓存、进度、练习评分和学习曝光</w:t>
            </w:r>
          </w:p>
        </w:tc>
        <w:tc>
          <w:tcPr>
            <w:tcW w:w="3231" w:type="dxa"/>
            <w:tcBorders>
              <w:top w:val="nil"/>
              <w:left w:val="nil"/>
              <w:bottom w:val="nil"/>
              <w:right w:val="nil"/>
              <w:insideH w:val="nil"/>
              <w:insideV w:val="nil"/>
            </w:tcBorders>
            <w:vAlign w:val="center"/>
          </w:tcPr>
          <w:p w14:paraId="1C47D72F">
            <w:pPr>
              <w:spacing w:line="276" w:lineRule="auto"/>
              <w:ind w:firstLine="0"/>
            </w:pPr>
            <w:r>
              <w:rPr>
                <w:rFonts w:hint="eastAsia" w:ascii="Times New Roman" w:hAnsi="Times New Roman" w:eastAsia="宋体"/>
                <w:b w:val="0"/>
                <w:sz w:val="21"/>
              </w:rPr>
              <w:t>通读、词汇精讲、阅读检测和专注模式</w:t>
            </w:r>
          </w:p>
        </w:tc>
      </w:tr>
      <w:tr w14:paraId="1351577D">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531" w:type="dxa"/>
            <w:tcBorders>
              <w:top w:val="nil"/>
              <w:left w:val="nil"/>
              <w:bottom w:val="nil"/>
              <w:right w:val="nil"/>
              <w:insideH w:val="nil"/>
              <w:insideV w:val="nil"/>
            </w:tcBorders>
            <w:vAlign w:val="center"/>
          </w:tcPr>
          <w:p w14:paraId="67816520">
            <w:pPr>
              <w:spacing w:line="276" w:lineRule="auto"/>
              <w:ind w:firstLine="0"/>
            </w:pPr>
            <w:r>
              <w:rPr>
                <w:rFonts w:hint="eastAsia" w:ascii="Times New Roman" w:hAnsi="Times New Roman" w:eastAsia="宋体"/>
                <w:b w:val="0"/>
                <w:sz w:val="21"/>
              </w:rPr>
              <w:t>异步任务</w:t>
            </w:r>
          </w:p>
        </w:tc>
        <w:tc>
          <w:tcPr>
            <w:tcW w:w="3515" w:type="dxa"/>
            <w:tcBorders>
              <w:top w:val="nil"/>
              <w:left w:val="nil"/>
              <w:bottom w:val="nil"/>
              <w:right w:val="nil"/>
              <w:insideH w:val="nil"/>
              <w:insideV w:val="nil"/>
            </w:tcBorders>
            <w:vAlign w:val="center"/>
          </w:tcPr>
          <w:p w14:paraId="6218CA67">
            <w:pPr>
              <w:spacing w:line="276" w:lineRule="auto"/>
              <w:ind w:firstLine="0"/>
            </w:pPr>
            <w:r>
              <w:rPr>
                <w:rFonts w:hint="eastAsia" w:ascii="Times New Roman" w:hAnsi="Times New Roman" w:eastAsia="宋体"/>
                <w:b w:val="0"/>
                <w:sz w:val="21"/>
              </w:rPr>
              <w:t>任务、步骤、尝试、原子领取、预约、取消与重试</w:t>
            </w:r>
          </w:p>
        </w:tc>
        <w:tc>
          <w:tcPr>
            <w:tcW w:w="3231" w:type="dxa"/>
            <w:tcBorders>
              <w:top w:val="nil"/>
              <w:left w:val="nil"/>
              <w:bottom w:val="nil"/>
              <w:right w:val="nil"/>
              <w:insideH w:val="nil"/>
              <w:insideV w:val="nil"/>
            </w:tcBorders>
            <w:vAlign w:val="center"/>
          </w:tcPr>
          <w:p w14:paraId="7FAD2B99">
            <w:pPr>
              <w:spacing w:line="276" w:lineRule="auto"/>
              <w:ind w:firstLine="0"/>
            </w:pPr>
            <w:r>
              <w:rPr>
                <w:rFonts w:hint="eastAsia" w:ascii="Times New Roman" w:hAnsi="Times New Roman" w:eastAsia="宋体"/>
                <w:b w:val="0"/>
                <w:sz w:val="21"/>
              </w:rPr>
              <w:t>任务状态、进度、失败原因和人工处置</w:t>
            </w:r>
          </w:p>
        </w:tc>
      </w:tr>
      <w:tr w14:paraId="7B7EC8E1">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531" w:type="dxa"/>
            <w:tcBorders>
              <w:top w:val="nil"/>
              <w:left w:val="nil"/>
              <w:bottom w:val="nil"/>
              <w:right w:val="nil"/>
              <w:insideH w:val="nil"/>
              <w:insideV w:val="nil"/>
            </w:tcBorders>
            <w:vAlign w:val="center"/>
          </w:tcPr>
          <w:p w14:paraId="4A1C1A56">
            <w:pPr>
              <w:spacing w:line="276" w:lineRule="auto"/>
              <w:ind w:firstLine="0"/>
            </w:pPr>
            <w:r>
              <w:rPr>
                <w:rFonts w:hint="eastAsia" w:ascii="Times New Roman" w:hAnsi="Times New Roman" w:eastAsia="宋体"/>
                <w:b w:val="0"/>
                <w:sz w:val="21"/>
              </w:rPr>
              <w:t>系统支撑</w:t>
            </w:r>
          </w:p>
        </w:tc>
        <w:tc>
          <w:tcPr>
            <w:tcW w:w="3515" w:type="dxa"/>
            <w:tcBorders>
              <w:top w:val="nil"/>
              <w:left w:val="nil"/>
              <w:bottom w:val="nil"/>
              <w:right w:val="nil"/>
              <w:insideH w:val="nil"/>
              <w:insideV w:val="nil"/>
            </w:tcBorders>
            <w:vAlign w:val="center"/>
          </w:tcPr>
          <w:p w14:paraId="1C7E3D30">
            <w:pPr>
              <w:spacing w:line="276" w:lineRule="auto"/>
              <w:ind w:firstLine="0"/>
            </w:pPr>
            <w:r>
              <w:rPr>
                <w:rFonts w:hint="eastAsia" w:ascii="Times New Roman" w:hAnsi="Times New Roman" w:eastAsia="宋体"/>
                <w:b w:val="0"/>
                <w:sz w:val="21"/>
              </w:rPr>
              <w:t>Outbox 日志、接口监控、异常映射和数据审计</w:t>
            </w:r>
          </w:p>
        </w:tc>
        <w:tc>
          <w:tcPr>
            <w:tcW w:w="3231" w:type="dxa"/>
            <w:tcBorders>
              <w:top w:val="nil"/>
              <w:left w:val="nil"/>
              <w:bottom w:val="nil"/>
              <w:right w:val="nil"/>
              <w:insideH w:val="nil"/>
              <w:insideV w:val="nil"/>
            </w:tcBorders>
            <w:vAlign w:val="center"/>
          </w:tcPr>
          <w:p w14:paraId="53929FAB">
            <w:pPr>
              <w:spacing w:line="276" w:lineRule="auto"/>
              <w:ind w:firstLine="0"/>
            </w:pPr>
            <w:r>
              <w:rPr>
                <w:rFonts w:hint="eastAsia" w:ascii="Times New Roman" w:hAnsi="Times New Roman" w:eastAsia="宋体"/>
                <w:b w:val="0"/>
                <w:sz w:val="21"/>
              </w:rPr>
              <w:t>用户中心、系统日志和运营查询</w:t>
            </w:r>
          </w:p>
        </w:tc>
      </w:tr>
    </w:tbl>
    <w:p w14:paraId="168C3335">
      <w:pPr>
        <w:pStyle w:val="3"/>
        <w:keepNext/>
        <w:numPr>
          <w:ilvl w:val="1"/>
          <w:numId w:val="0"/>
        </w:numPr>
        <w:ind w:right="0" w:rightChars="0" w:firstLine="0"/>
      </w:pPr>
      <w:bookmarkStart w:id="170" w:name="_Toc1613594986"/>
      <w:bookmarkStart w:id="171" w:name="_Toc951299983"/>
      <w:bookmarkStart w:id="172" w:name="_Toc632965238"/>
      <w:bookmarkStart w:id="173" w:name="_Toc824463779"/>
      <w:bookmarkStart w:id="174" w:name="_Toc213885352"/>
      <w:bookmarkStart w:id="175" w:name="_Toc1222374605"/>
      <w:bookmarkStart w:id="176" w:name="_Toc0022"/>
      <w:r>
        <w:commentReference w:id="146"/>
      </w:r>
      <w:commentRangeStart w:id="147"/>
      <w:r>
        <w:rPr>
          <w:rFonts w:hint="eastAsia"/>
        </w:rPr>
        <w:t>4.3</w:t>
      </w:r>
      <w:commentRangeStart w:id="148"/>
      <w:r>
        <w:rPr>
          <w:rFonts w:hint="eastAsia"/>
        </w:rPr>
        <w:t>核心业务流程设计</w:t>
      </w:r>
      <w:commentRangeEnd w:id="148"/>
      <w:r>
        <w:commentReference w:id="148"/>
      </w:r>
      <w:bookmarkEnd w:id="170"/>
      <w:bookmarkEnd w:id="171"/>
      <w:bookmarkEnd w:id="172"/>
      <w:bookmarkEnd w:id="173"/>
      <w:bookmarkEnd w:id="174"/>
      <w:bookmarkEnd w:id="175"/>
      <w:bookmarkEnd w:id="176"/>
      <w:commentRangeEnd w:id="147"/>
      <w:r>
        <w:commentReference w:id="147"/>
      </w:r>
    </w:p>
    <w:p w14:paraId="1823AAFA">
      <w:pPr>
        <w:spacing w:before="0" w:after="0" w:line="460" w:lineRule="exact"/>
        <w:ind w:firstLine="480"/>
        <w:jc w:val="both"/>
      </w:pPr>
      <w:commentRangeStart w:id="149"/>
      <w:r>
        <w:rPr>
          <w:rFonts w:hint="eastAsia" w:ascii="Times New Roman" w:hAnsi="Times New Roman" w:eastAsia="宋体"/>
          <w:sz w:val="24"/>
        </w:rPr>
        <w:t>核心流程从公共词表准备开始。管理员导入Markdown词表，经格式校验、疑似断词人工审核和发布后，系统以异步任务执行增量语义分析。学习者选择已发布词表并填写学习目的，系统依据标签和相关性组织候选词，按日期计算目标量，并把每日核心词均分为每篇不超过50词的场景材料。</w:t>
      </w:r>
      <w:commentRangeEnd w:id="149"/>
      <w:r>
        <w:commentReference w:id="149"/>
      </w:r>
    </w:p>
    <w:p w14:paraId="0FA497A9">
      <w:pPr>
        <w:spacing w:before="0" w:after="0" w:line="460" w:lineRule="exact"/>
        <w:ind w:firstLine="480"/>
        <w:jc w:val="both"/>
      </w:pPr>
      <w:commentRangeStart w:id="150"/>
      <w:r>
        <w:rPr>
          <w:rFonts w:hint="eastAsia" w:ascii="Times New Roman" w:hAnsi="Times New Roman" w:eastAsia="宋体"/>
          <w:sz w:val="24"/>
        </w:rPr>
        <w:t>生成任务成功后，学习者在同一单元中完成文章阅读、核心词挑战和Markdown笔记；每次答题写入逐词学习记录并更新掌握状态，待复习词进入间隔复习队列。任务失败时保留任务、步骤、尝试次数和错误原因，可由发起者或管理员在任务中心继续执行，业务流程如图4-2所示。</w:t>
      </w:r>
      <w:commentRangeEnd w:id="150"/>
      <w:r>
        <w:commentReference w:id="150"/>
      </w:r>
    </w:p>
    <w:p w14:paraId="1EECEB62">
      <w:pPr>
        <w:keepNext/>
        <w:jc w:val="center"/>
      </w:pPr>
      <w:r>
        <w:commentReference w:id="151"/>
      </w:r>
      <w:r>
        <w:drawing>
          <wp:inline distT="0" distB="0" distL="114300" distR="114300">
            <wp:extent cx="5669280" cy="3543300"/>
            <wp:effectExtent l="0" t="0" r="0" b="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27"/>
                    <a:stretch>
                      <a:fillRect/>
                    </a:stretch>
                  </pic:blipFill>
                  <pic:spPr>
                    <a:xfrm>
                      <a:off x="0" y="0"/>
                      <a:ext cx="5669280" cy="3543300"/>
                    </a:xfrm>
                    <a:prstGeom prst="rect">
                      <a:avLst/>
                    </a:prstGeom>
                  </pic:spPr>
                </pic:pic>
              </a:graphicData>
            </a:graphic>
          </wp:inline>
        </w:drawing>
      </w:r>
    </w:p>
    <w:p w14:paraId="5B6AD4A2">
      <w:pPr>
        <w:pStyle w:val="5"/>
        <w:keepNext w:val="0"/>
        <w:keepLines/>
        <w:spacing w:before="80" w:after="120" w:line="240" w:lineRule="auto"/>
        <w:ind w:firstLine="0"/>
        <w:jc w:val="center"/>
      </w:pPr>
      <w:r>
        <w:rPr>
          <w:rFonts w:ascii="Times New Roman" w:hAnsi="Times New Roman" w:eastAsia="宋体"/>
          <w:b w:val="0"/>
          <w:sz w:val="24"/>
        </w:rPr>
        <w:t>图4-2 词汇学习闭环业务流程</w:t>
      </w:r>
    </w:p>
    <w:p w14:paraId="3BF084D5">
      <w:pPr>
        <w:pStyle w:val="3"/>
        <w:keepNext/>
        <w:numPr>
          <w:ilvl w:val="1"/>
          <w:numId w:val="0"/>
        </w:numPr>
        <w:ind w:right="0" w:rightChars="0" w:firstLine="0"/>
      </w:pPr>
      <w:commentRangeStart w:id="152"/>
      <w:bookmarkStart w:id="177" w:name="_Toc483062366"/>
      <w:bookmarkStart w:id="178" w:name="_Toc2030969633"/>
      <w:bookmarkStart w:id="179" w:name="_Toc1198243209"/>
      <w:bookmarkStart w:id="180" w:name="_Toc0023"/>
      <w:bookmarkStart w:id="181" w:name="_Toc1760251475"/>
      <w:bookmarkStart w:id="182" w:name="_Toc1267435386"/>
      <w:bookmarkStart w:id="183" w:name="_Toc1621419033"/>
      <w:r>
        <w:rPr>
          <w:rFonts w:hint="eastAsia"/>
        </w:rPr>
        <w:t>4.4</w:t>
      </w:r>
      <w:commentRangeStart w:id="153"/>
      <w:r>
        <w:rPr>
          <w:rFonts w:hint="eastAsia"/>
        </w:rPr>
        <w:t>数据库设计</w:t>
      </w:r>
      <w:commentRangeEnd w:id="153"/>
      <w:r>
        <w:commentReference w:id="153"/>
      </w:r>
      <w:commentRangeEnd w:id="152"/>
      <w:bookmarkEnd w:id="177"/>
      <w:bookmarkEnd w:id="178"/>
      <w:bookmarkEnd w:id="179"/>
      <w:bookmarkEnd w:id="180"/>
      <w:bookmarkEnd w:id="181"/>
      <w:bookmarkEnd w:id="182"/>
      <w:bookmarkEnd w:id="183"/>
      <w:r>
        <w:commentReference w:id="152"/>
      </w:r>
    </w:p>
    <w:p w14:paraId="5ED38D07">
      <w:pPr>
        <w:spacing w:before="0" w:after="0" w:line="460" w:lineRule="exact"/>
        <w:ind w:firstLine="480"/>
        <w:jc w:val="both"/>
      </w:pPr>
      <w:commentRangeStart w:id="154"/>
      <w:r>
        <w:rPr>
          <w:rFonts w:hint="eastAsia" w:ascii="Times New Roman" w:hAnsi="Times New Roman" w:eastAsia="宋体" w:cs="宋体"/>
          <w:sz w:val="24"/>
        </w:rPr>
        <w:t>数据库按 AI Agent、公共学习缓存、用户与单词本、标签关系、复习记录和运营支撑六类组织。所有主要实体继承 BaseEntity，统一包含创建人、创建时间、更新人、更新时间、逻辑删除和乐观锁版本。审计人由 Spring Security 上下文解析，系统上下文使用 0。</w:t>
      </w:r>
      <w:commentRangeEnd w:id="154"/>
      <w:r>
        <w:commentReference w:id="154"/>
      </w:r>
    </w:p>
    <w:p w14:paraId="326AC244">
      <w:pPr>
        <w:spacing w:before="0" w:after="0" w:line="460" w:lineRule="exact"/>
        <w:ind w:firstLine="480"/>
      </w:pPr>
      <w:commentRangeStart w:id="155"/>
      <w:r>
        <w:rPr>
          <w:rFonts w:hint="eastAsia" w:ascii="Times New Roman" w:hAnsi="Times New Roman" w:eastAsia="宋体"/>
          <w:sz w:val="24"/>
        </w:rPr>
        <w:t>核心实体关系如图4-3所示。用户与个人单词本、学习计划和逐词进度为一对多关系；公共词表向词条和学习计划提供稳定来源；计划包含多个场景单元，单元关联材料版本和分层词条；个人词条、逐词进度与复习记录共同保存学习结果。项目不声明物理外键，逻辑关联通过索引、唯一约束和应用服务校验维护，以降低初始化权限和增量迁移耦合。</w:t>
      </w:r>
      <w:commentRangeEnd w:id="155"/>
      <w:r>
        <w:commentReference w:id="155"/>
      </w:r>
    </w:p>
    <w:p w14:paraId="71D57985">
      <w:pPr>
        <w:keepNext/>
        <w:jc w:val="center"/>
      </w:pPr>
      <w:r>
        <w:commentReference w:id="156"/>
      </w:r>
      <w:r>
        <w:drawing>
          <wp:inline distT="0" distB="0" distL="114300" distR="114300">
            <wp:extent cx="5715000" cy="3896360"/>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8"/>
                    <a:stretch>
                      <a:fillRect/>
                    </a:stretch>
                  </pic:blipFill>
                  <pic:spPr>
                    <a:xfrm>
                      <a:off x="0" y="0"/>
                      <a:ext cx="5715000" cy="3896591"/>
                    </a:xfrm>
                    <a:prstGeom prst="rect">
                      <a:avLst/>
                    </a:prstGeom>
                  </pic:spPr>
                </pic:pic>
              </a:graphicData>
            </a:graphic>
          </wp:inline>
        </w:drawing>
      </w:r>
    </w:p>
    <w:p w14:paraId="42D97883">
      <w:pPr>
        <w:pStyle w:val="5"/>
        <w:keepNext w:val="0"/>
        <w:keepLines/>
        <w:spacing w:before="80" w:after="120" w:line="240" w:lineRule="auto"/>
        <w:ind w:firstLine="0"/>
        <w:jc w:val="center"/>
      </w:pPr>
      <w:r>
        <w:rPr>
          <w:rFonts w:ascii="Times New Roman" w:hAnsi="Times New Roman" w:eastAsia="宋体"/>
          <w:b w:val="0"/>
          <w:sz w:val="24"/>
        </w:rPr>
        <w:t>图4-3 核心学习数据E-R图</w:t>
      </w:r>
    </w:p>
    <w:p w14:paraId="43C4EC0F">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表4-2 核心数据表</w:t>
      </w:r>
    </w:p>
    <w:tbl>
      <w:tblPr>
        <w:tblStyle w:val="16"/>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2891"/>
        <w:gridCol w:w="3100"/>
        <w:gridCol w:w="2286"/>
      </w:tblGrid>
      <w:tr w14:paraId="072196D8">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tblHeader/>
          <w:jc w:val="center"/>
        </w:trPr>
        <w:tc>
          <w:tcPr>
            <w:tcW w:w="2891" w:type="dxa"/>
            <w:tcBorders>
              <w:top w:val="nil"/>
              <w:left w:val="nil"/>
              <w:bottom w:val="single" w:color="000000" w:sz="8" w:space="0"/>
              <w:right w:val="nil"/>
              <w:insideH w:val="nil"/>
              <w:insideV w:val="nil"/>
            </w:tcBorders>
            <w:vAlign w:val="center"/>
          </w:tcPr>
          <w:p w14:paraId="65055C6A">
            <w:pPr>
              <w:spacing w:line="276" w:lineRule="auto"/>
              <w:ind w:firstLine="0"/>
            </w:pPr>
            <w:r>
              <w:rPr>
                <w:rFonts w:hint="eastAsia" w:ascii="Times New Roman" w:hAnsi="Times New Roman" w:eastAsia="宋体"/>
                <w:b/>
                <w:sz w:val="21"/>
              </w:rPr>
              <w:t>表名</w:t>
            </w:r>
          </w:p>
        </w:tc>
        <w:tc>
          <w:tcPr>
            <w:tcW w:w="3100" w:type="dxa"/>
            <w:tcBorders>
              <w:top w:val="nil"/>
              <w:left w:val="nil"/>
              <w:bottom w:val="single" w:color="000000" w:sz="8" w:space="0"/>
              <w:right w:val="nil"/>
              <w:insideH w:val="nil"/>
              <w:insideV w:val="nil"/>
            </w:tcBorders>
            <w:vAlign w:val="center"/>
          </w:tcPr>
          <w:p w14:paraId="63FE8A37">
            <w:pPr>
              <w:spacing w:line="276" w:lineRule="auto"/>
              <w:ind w:firstLine="0"/>
            </w:pPr>
            <w:r>
              <w:rPr>
                <w:rFonts w:hint="eastAsia" w:ascii="Times New Roman" w:hAnsi="Times New Roman" w:eastAsia="宋体"/>
                <w:b/>
                <w:sz w:val="21"/>
              </w:rPr>
              <w:t>用途</w:t>
            </w:r>
          </w:p>
        </w:tc>
        <w:tc>
          <w:tcPr>
            <w:tcW w:w="2286" w:type="dxa"/>
            <w:tcBorders>
              <w:top w:val="nil"/>
              <w:left w:val="nil"/>
              <w:bottom w:val="single" w:color="000000" w:sz="8" w:space="0"/>
              <w:right w:val="nil"/>
              <w:insideH w:val="nil"/>
              <w:insideV w:val="nil"/>
            </w:tcBorders>
            <w:vAlign w:val="center"/>
          </w:tcPr>
          <w:p w14:paraId="348FF6DF">
            <w:pPr>
              <w:spacing w:line="276" w:lineRule="auto"/>
              <w:ind w:firstLine="0"/>
            </w:pPr>
            <w:r>
              <w:rPr>
                <w:rFonts w:hint="eastAsia" w:ascii="Times New Roman" w:hAnsi="Times New Roman" w:eastAsia="宋体"/>
                <w:b/>
                <w:sz w:val="21"/>
              </w:rPr>
              <w:t>关键约束</w:t>
            </w:r>
          </w:p>
        </w:tc>
      </w:tr>
      <w:tr w14:paraId="2B251C68">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2891" w:type="dxa"/>
            <w:tcBorders>
              <w:top w:val="nil"/>
              <w:left w:val="nil"/>
              <w:bottom w:val="nil"/>
              <w:right w:val="nil"/>
              <w:insideH w:val="nil"/>
              <w:insideV w:val="nil"/>
            </w:tcBorders>
            <w:vAlign w:val="center"/>
          </w:tcPr>
          <w:p w14:paraId="4197CB2D">
            <w:pPr>
              <w:spacing w:line="276" w:lineRule="auto"/>
              <w:ind w:firstLine="0"/>
            </w:pPr>
            <w:r>
              <w:rPr>
                <w:rFonts w:ascii="Times New Roman" w:hAnsi="Times New Roman" w:eastAsia="宋体"/>
                <w:b w:val="0"/>
                <w:sz w:val="21"/>
              </w:rPr>
              <w:t>ai_agent / ai_prompt_template</w:t>
            </w:r>
          </w:p>
        </w:tc>
        <w:tc>
          <w:tcPr>
            <w:tcW w:w="3100" w:type="dxa"/>
            <w:tcBorders>
              <w:top w:val="nil"/>
              <w:left w:val="nil"/>
              <w:bottom w:val="nil"/>
              <w:right w:val="nil"/>
              <w:insideH w:val="nil"/>
              <w:insideV w:val="nil"/>
            </w:tcBorders>
            <w:vAlign w:val="center"/>
          </w:tcPr>
          <w:p w14:paraId="66B7C2AA">
            <w:pPr>
              <w:spacing w:line="276" w:lineRule="auto"/>
              <w:ind w:firstLine="0"/>
            </w:pPr>
            <w:r>
              <w:rPr>
                <w:rFonts w:hint="eastAsia" w:ascii="Times New Roman" w:hAnsi="Times New Roman" w:eastAsia="宋体"/>
                <w:b w:val="0"/>
                <w:sz w:val="21"/>
              </w:rPr>
              <w:t>Agent 与提示词模板</w:t>
            </w:r>
          </w:p>
        </w:tc>
        <w:tc>
          <w:tcPr>
            <w:tcW w:w="2286" w:type="dxa"/>
            <w:tcBorders>
              <w:top w:val="nil"/>
              <w:left w:val="nil"/>
              <w:bottom w:val="nil"/>
              <w:right w:val="nil"/>
              <w:insideH w:val="nil"/>
              <w:insideV w:val="nil"/>
            </w:tcBorders>
            <w:vAlign w:val="center"/>
          </w:tcPr>
          <w:p w14:paraId="4A25769A">
            <w:pPr>
              <w:spacing w:line="276" w:lineRule="auto"/>
              <w:ind w:firstLine="0"/>
            </w:pPr>
            <w:r>
              <w:rPr>
                <w:rFonts w:hint="eastAsia" w:ascii="Times New Roman" w:hAnsi="Times New Roman" w:eastAsia="宋体"/>
                <w:b w:val="0"/>
                <w:sz w:val="21"/>
              </w:rPr>
              <w:t>编码唯一、必需占位符校验</w:t>
            </w:r>
          </w:p>
        </w:tc>
      </w:tr>
      <w:tr w14:paraId="2A4D3A14">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2891" w:type="dxa"/>
            <w:tcBorders>
              <w:top w:val="nil"/>
              <w:left w:val="nil"/>
              <w:bottom w:val="nil"/>
              <w:right w:val="nil"/>
              <w:insideH w:val="nil"/>
              <w:insideV w:val="nil"/>
            </w:tcBorders>
            <w:vAlign w:val="center"/>
          </w:tcPr>
          <w:p w14:paraId="12D6CB57">
            <w:pPr>
              <w:spacing w:line="276" w:lineRule="auto"/>
              <w:ind w:firstLine="0"/>
            </w:pPr>
            <w:r>
              <w:rPr>
                <w:rFonts w:ascii="Times New Roman" w:hAnsi="Times New Roman" w:eastAsia="宋体"/>
                <w:b w:val="0"/>
                <w:sz w:val="21"/>
              </w:rPr>
              <w:t>ai_model_config</w:t>
            </w:r>
          </w:p>
        </w:tc>
        <w:tc>
          <w:tcPr>
            <w:tcW w:w="3100" w:type="dxa"/>
            <w:tcBorders>
              <w:top w:val="nil"/>
              <w:left w:val="nil"/>
              <w:bottom w:val="nil"/>
              <w:right w:val="nil"/>
              <w:insideH w:val="nil"/>
              <w:insideV w:val="nil"/>
            </w:tcBorders>
            <w:vAlign w:val="center"/>
          </w:tcPr>
          <w:p w14:paraId="218D9264">
            <w:pPr>
              <w:spacing w:line="276" w:lineRule="auto"/>
              <w:ind w:firstLine="0"/>
            </w:pPr>
            <w:r>
              <w:rPr>
                <w:rFonts w:hint="eastAsia" w:ascii="Times New Roman" w:hAnsi="Times New Roman" w:eastAsia="宋体"/>
                <w:b w:val="0"/>
                <w:sz w:val="21"/>
              </w:rPr>
              <w:t>模型与供应商连接配置</w:t>
            </w:r>
          </w:p>
        </w:tc>
        <w:tc>
          <w:tcPr>
            <w:tcW w:w="2286" w:type="dxa"/>
            <w:tcBorders>
              <w:top w:val="nil"/>
              <w:left w:val="nil"/>
              <w:bottom w:val="nil"/>
              <w:right w:val="nil"/>
              <w:insideH w:val="nil"/>
              <w:insideV w:val="nil"/>
            </w:tcBorders>
            <w:vAlign w:val="center"/>
          </w:tcPr>
          <w:p w14:paraId="15D710A7">
            <w:pPr>
              <w:spacing w:line="276" w:lineRule="auto"/>
              <w:ind w:firstLine="0"/>
            </w:pPr>
            <w:r>
              <w:rPr>
                <w:rFonts w:hint="eastAsia" w:ascii="Times New Roman" w:hAnsi="Times New Roman" w:eastAsia="宋体"/>
                <w:b w:val="0"/>
                <w:sz w:val="21"/>
              </w:rPr>
              <w:t>API Key 密文、模型定义与启停状态</w:t>
            </w:r>
          </w:p>
        </w:tc>
      </w:tr>
      <w:tr w14:paraId="1B5CF3B7">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2891" w:type="dxa"/>
            <w:tcBorders>
              <w:top w:val="nil"/>
              <w:left w:val="nil"/>
              <w:bottom w:val="nil"/>
              <w:right w:val="nil"/>
              <w:insideH w:val="nil"/>
              <w:insideV w:val="nil"/>
            </w:tcBorders>
            <w:vAlign w:val="center"/>
          </w:tcPr>
          <w:p w14:paraId="04583771">
            <w:pPr>
              <w:spacing w:line="276" w:lineRule="auto"/>
              <w:ind w:firstLine="0"/>
            </w:pPr>
            <w:r>
              <w:rPr>
                <w:rFonts w:ascii="Times New Roman" w:hAnsi="Times New Roman" w:eastAsia="宋体"/>
                <w:b w:val="0"/>
                <w:sz w:val="21"/>
              </w:rPr>
              <w:t>ai_chat_session / message / call_record</w:t>
            </w:r>
          </w:p>
        </w:tc>
        <w:tc>
          <w:tcPr>
            <w:tcW w:w="3100" w:type="dxa"/>
            <w:tcBorders>
              <w:top w:val="nil"/>
              <w:left w:val="nil"/>
              <w:bottom w:val="nil"/>
              <w:right w:val="nil"/>
              <w:insideH w:val="nil"/>
              <w:insideV w:val="nil"/>
            </w:tcBorders>
            <w:vAlign w:val="center"/>
          </w:tcPr>
          <w:p w14:paraId="6F00467F">
            <w:pPr>
              <w:spacing w:line="276" w:lineRule="auto"/>
              <w:ind w:firstLine="0"/>
            </w:pPr>
            <w:r>
              <w:rPr>
                <w:rFonts w:hint="eastAsia" w:ascii="Times New Roman" w:hAnsi="Times New Roman" w:eastAsia="宋体"/>
                <w:b w:val="0"/>
                <w:sz w:val="21"/>
              </w:rPr>
              <w:t>会话、消息与调用审计</w:t>
            </w:r>
          </w:p>
        </w:tc>
        <w:tc>
          <w:tcPr>
            <w:tcW w:w="2286" w:type="dxa"/>
            <w:tcBorders>
              <w:top w:val="nil"/>
              <w:left w:val="nil"/>
              <w:bottom w:val="nil"/>
              <w:right w:val="nil"/>
              <w:insideH w:val="nil"/>
              <w:insideV w:val="nil"/>
            </w:tcBorders>
            <w:vAlign w:val="center"/>
          </w:tcPr>
          <w:p w14:paraId="13E3547F">
            <w:pPr>
              <w:spacing w:line="276" w:lineRule="auto"/>
              <w:ind w:firstLine="0"/>
            </w:pPr>
            <w:r>
              <w:rPr>
                <w:rFonts w:hint="eastAsia" w:ascii="Times New Roman" w:hAnsi="Times New Roman" w:eastAsia="宋体"/>
                <w:b w:val="0"/>
                <w:sz w:val="21"/>
              </w:rPr>
              <w:t>场景复用、Token/耗时/结果元数据</w:t>
            </w:r>
          </w:p>
        </w:tc>
      </w:tr>
      <w:tr w14:paraId="60F5E484">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2891" w:type="dxa"/>
            <w:tcBorders>
              <w:top w:val="nil"/>
              <w:left w:val="nil"/>
              <w:bottom w:val="nil"/>
              <w:right w:val="nil"/>
              <w:insideH w:val="nil"/>
              <w:insideV w:val="nil"/>
            </w:tcBorders>
            <w:vAlign w:val="center"/>
          </w:tcPr>
          <w:p w14:paraId="54023839">
            <w:pPr>
              <w:spacing w:line="276" w:lineRule="auto"/>
              <w:ind w:firstLine="0"/>
            </w:pPr>
            <w:r>
              <w:rPr>
                <w:rFonts w:ascii="Times New Roman" w:hAnsi="Times New Roman" w:eastAsia="宋体"/>
                <w:b w:val="0"/>
                <w:sz w:val="21"/>
              </w:rPr>
              <w:t>vocabulary_catalog / version / entry</w:t>
            </w:r>
          </w:p>
        </w:tc>
        <w:tc>
          <w:tcPr>
            <w:tcW w:w="3100" w:type="dxa"/>
            <w:tcBorders>
              <w:top w:val="nil"/>
              <w:left w:val="nil"/>
              <w:bottom w:val="nil"/>
              <w:right w:val="nil"/>
              <w:insideH w:val="nil"/>
              <w:insideV w:val="nil"/>
            </w:tcBorders>
            <w:vAlign w:val="center"/>
          </w:tcPr>
          <w:p w14:paraId="0B0EF440">
            <w:pPr>
              <w:spacing w:line="276" w:lineRule="auto"/>
              <w:ind w:firstLine="0"/>
            </w:pPr>
            <w:r>
              <w:rPr>
                <w:rFonts w:hint="eastAsia" w:ascii="Times New Roman" w:hAnsi="Times New Roman" w:eastAsia="宋体"/>
                <w:b w:val="0"/>
                <w:sz w:val="21"/>
              </w:rPr>
              <w:t>公共词表、版本与词条</w:t>
            </w:r>
          </w:p>
        </w:tc>
        <w:tc>
          <w:tcPr>
            <w:tcW w:w="2286" w:type="dxa"/>
            <w:tcBorders>
              <w:top w:val="nil"/>
              <w:left w:val="nil"/>
              <w:bottom w:val="nil"/>
              <w:right w:val="nil"/>
              <w:insideH w:val="nil"/>
              <w:insideV w:val="nil"/>
            </w:tcBorders>
            <w:vAlign w:val="center"/>
          </w:tcPr>
          <w:p w14:paraId="0B7594B4">
            <w:pPr>
              <w:spacing w:line="276" w:lineRule="auto"/>
              <w:ind w:firstLine="0"/>
            </w:pPr>
            <w:r>
              <w:rPr>
                <w:rFonts w:hint="eastAsia" w:ascii="Times New Roman" w:hAnsi="Times New Roman" w:eastAsia="宋体"/>
                <w:b w:val="0"/>
                <w:sz w:val="21"/>
              </w:rPr>
              <w:t>数据源、源序号、审核和发布状态</w:t>
            </w:r>
          </w:p>
        </w:tc>
      </w:tr>
      <w:tr w14:paraId="0670CD12">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2891" w:type="dxa"/>
            <w:tcBorders>
              <w:top w:val="nil"/>
              <w:left w:val="nil"/>
              <w:bottom w:val="nil"/>
              <w:right w:val="nil"/>
              <w:insideH w:val="nil"/>
              <w:insideV w:val="nil"/>
            </w:tcBorders>
            <w:vAlign w:val="center"/>
          </w:tcPr>
          <w:p w14:paraId="3903CB59">
            <w:pPr>
              <w:spacing w:line="276" w:lineRule="auto"/>
              <w:ind w:firstLine="0"/>
            </w:pPr>
            <w:r>
              <w:rPr>
                <w:rFonts w:ascii="Times New Roman" w:hAnsi="Times New Roman" w:eastAsia="宋体"/>
                <w:b w:val="0"/>
                <w:sz w:val="21"/>
              </w:rPr>
              <w:t>vocabulary_catalog_analysis_*</w:t>
            </w:r>
          </w:p>
        </w:tc>
        <w:tc>
          <w:tcPr>
            <w:tcW w:w="3100" w:type="dxa"/>
            <w:tcBorders>
              <w:top w:val="nil"/>
              <w:left w:val="nil"/>
              <w:bottom w:val="nil"/>
              <w:right w:val="nil"/>
              <w:insideH w:val="nil"/>
              <w:insideV w:val="nil"/>
            </w:tcBorders>
            <w:vAlign w:val="center"/>
          </w:tcPr>
          <w:p w14:paraId="78E43220">
            <w:pPr>
              <w:spacing w:line="276" w:lineRule="auto"/>
              <w:ind w:firstLine="0"/>
            </w:pPr>
            <w:r>
              <w:rPr>
                <w:rFonts w:hint="eastAsia" w:ascii="Times New Roman" w:hAnsi="Times New Roman" w:eastAsia="宋体"/>
                <w:b w:val="0"/>
                <w:sz w:val="21"/>
              </w:rPr>
              <w:t>词表分析任务、批次与词条结果</w:t>
            </w:r>
          </w:p>
        </w:tc>
        <w:tc>
          <w:tcPr>
            <w:tcW w:w="2286" w:type="dxa"/>
            <w:tcBorders>
              <w:top w:val="nil"/>
              <w:left w:val="nil"/>
              <w:bottom w:val="nil"/>
              <w:right w:val="nil"/>
              <w:insideH w:val="nil"/>
              <w:insideV w:val="nil"/>
            </w:tcBorders>
            <w:vAlign w:val="center"/>
          </w:tcPr>
          <w:p w14:paraId="3A2550F1">
            <w:pPr>
              <w:spacing w:line="276" w:lineRule="auto"/>
              <w:ind w:firstLine="0"/>
            </w:pPr>
            <w:r>
              <w:rPr>
                <w:rFonts w:hint="eastAsia" w:ascii="Times New Roman" w:hAnsi="Times New Roman" w:eastAsia="宋体"/>
                <w:b w:val="0"/>
                <w:sz w:val="21"/>
              </w:rPr>
              <w:t>部分结果可落库、未解析项可重试</w:t>
            </w:r>
          </w:p>
        </w:tc>
      </w:tr>
      <w:tr w14:paraId="04307AAB">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2891" w:type="dxa"/>
            <w:tcBorders>
              <w:top w:val="nil"/>
              <w:left w:val="nil"/>
              <w:bottom w:val="nil"/>
              <w:right w:val="nil"/>
              <w:insideH w:val="nil"/>
              <w:insideV w:val="nil"/>
            </w:tcBorders>
            <w:vAlign w:val="center"/>
          </w:tcPr>
          <w:p w14:paraId="0ED8FD89">
            <w:pPr>
              <w:spacing w:line="276" w:lineRule="auto"/>
              <w:ind w:firstLine="0"/>
            </w:pPr>
            <w:r>
              <w:rPr>
                <w:rFonts w:ascii="Times New Roman" w:hAnsi="Times New Roman" w:eastAsia="宋体"/>
                <w:b w:val="0"/>
                <w:sz w:val="21"/>
              </w:rPr>
              <w:t>english_vocabulary_study_record</w:t>
            </w:r>
          </w:p>
        </w:tc>
        <w:tc>
          <w:tcPr>
            <w:tcW w:w="3100" w:type="dxa"/>
            <w:tcBorders>
              <w:top w:val="nil"/>
              <w:left w:val="nil"/>
              <w:bottom w:val="nil"/>
              <w:right w:val="nil"/>
              <w:insideH w:val="nil"/>
              <w:insideV w:val="nil"/>
            </w:tcBorders>
            <w:vAlign w:val="center"/>
          </w:tcPr>
          <w:p w14:paraId="05BF8E59">
            <w:pPr>
              <w:spacing w:line="276" w:lineRule="auto"/>
              <w:ind w:firstLine="0"/>
            </w:pPr>
            <w:r>
              <w:rPr>
                <w:rFonts w:hint="eastAsia" w:ascii="Times New Roman" w:hAnsi="Times New Roman" w:eastAsia="宋体"/>
                <w:b w:val="0"/>
                <w:sz w:val="21"/>
              </w:rPr>
              <w:t>公共词卡缓存</w:t>
            </w:r>
          </w:p>
        </w:tc>
        <w:tc>
          <w:tcPr>
            <w:tcW w:w="2286" w:type="dxa"/>
            <w:tcBorders>
              <w:top w:val="nil"/>
              <w:left w:val="nil"/>
              <w:bottom w:val="nil"/>
              <w:right w:val="nil"/>
              <w:insideH w:val="nil"/>
              <w:insideV w:val="nil"/>
            </w:tcBorders>
            <w:vAlign w:val="center"/>
          </w:tcPr>
          <w:p w14:paraId="2572D62D">
            <w:pPr>
              <w:spacing w:line="276" w:lineRule="auto"/>
              <w:ind w:firstLine="0"/>
            </w:pPr>
            <w:r>
              <w:rPr>
                <w:rFonts w:hint="eastAsia" w:ascii="Times New Roman" w:hAnsi="Times New Roman" w:eastAsia="宋体"/>
                <w:b w:val="0"/>
                <w:sz w:val="21"/>
              </w:rPr>
              <w:t>term唯一、结构化 JSON</w:t>
            </w:r>
          </w:p>
        </w:tc>
      </w:tr>
      <w:tr w14:paraId="61176A5A">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2891" w:type="dxa"/>
            <w:tcBorders>
              <w:top w:val="nil"/>
              <w:left w:val="nil"/>
              <w:bottom w:val="nil"/>
              <w:right w:val="nil"/>
              <w:insideH w:val="nil"/>
              <w:insideV w:val="nil"/>
            </w:tcBorders>
            <w:vAlign w:val="center"/>
          </w:tcPr>
          <w:p w14:paraId="5356CA5F">
            <w:pPr>
              <w:spacing w:line="276" w:lineRule="auto"/>
              <w:ind w:firstLine="0"/>
            </w:pPr>
            <w:r>
              <w:rPr>
                <w:rFonts w:ascii="Times New Roman" w:hAnsi="Times New Roman" w:eastAsia="宋体"/>
                <w:b w:val="0"/>
                <w:sz w:val="21"/>
              </w:rPr>
              <w:t>learning_user / preference</w:t>
            </w:r>
          </w:p>
        </w:tc>
        <w:tc>
          <w:tcPr>
            <w:tcW w:w="3100" w:type="dxa"/>
            <w:tcBorders>
              <w:top w:val="nil"/>
              <w:left w:val="nil"/>
              <w:bottom w:val="nil"/>
              <w:right w:val="nil"/>
              <w:insideH w:val="nil"/>
              <w:insideV w:val="nil"/>
            </w:tcBorders>
            <w:vAlign w:val="center"/>
          </w:tcPr>
          <w:p w14:paraId="65E6B4A4">
            <w:pPr>
              <w:spacing w:line="276" w:lineRule="auto"/>
              <w:ind w:firstLine="0"/>
            </w:pPr>
            <w:r>
              <w:rPr>
                <w:rFonts w:hint="eastAsia" w:ascii="Times New Roman" w:hAnsi="Times New Roman" w:eastAsia="宋体"/>
                <w:b w:val="0"/>
                <w:sz w:val="21"/>
              </w:rPr>
              <w:t>用户、角色与学习偏好</w:t>
            </w:r>
          </w:p>
        </w:tc>
        <w:tc>
          <w:tcPr>
            <w:tcW w:w="2286" w:type="dxa"/>
            <w:tcBorders>
              <w:top w:val="nil"/>
              <w:left w:val="nil"/>
              <w:bottom w:val="nil"/>
              <w:right w:val="nil"/>
              <w:insideH w:val="nil"/>
              <w:insideV w:val="nil"/>
            </w:tcBorders>
            <w:vAlign w:val="center"/>
          </w:tcPr>
          <w:p w14:paraId="3DB743A7">
            <w:pPr>
              <w:spacing w:line="276" w:lineRule="auto"/>
              <w:ind w:firstLine="0"/>
            </w:pPr>
            <w:r>
              <w:rPr>
                <w:rFonts w:hint="eastAsia" w:ascii="Times New Roman" w:hAnsi="Times New Roman" w:eastAsia="宋体"/>
                <w:b w:val="0"/>
                <w:sz w:val="21"/>
              </w:rPr>
              <w:t>username 唯一、用户级配置</w:t>
            </w:r>
          </w:p>
        </w:tc>
      </w:tr>
      <w:tr w14:paraId="179DD7A8">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2891" w:type="dxa"/>
            <w:tcBorders>
              <w:top w:val="nil"/>
              <w:left w:val="nil"/>
              <w:bottom w:val="nil"/>
              <w:right w:val="nil"/>
              <w:insideH w:val="nil"/>
              <w:insideV w:val="nil"/>
            </w:tcBorders>
            <w:vAlign w:val="center"/>
          </w:tcPr>
          <w:p w14:paraId="292F5CC7">
            <w:pPr>
              <w:spacing w:line="276" w:lineRule="auto"/>
              <w:ind w:firstLine="0"/>
            </w:pPr>
            <w:r>
              <w:rPr>
                <w:rFonts w:ascii="Times New Roman" w:hAnsi="Times New Roman" w:eastAsia="宋体"/>
                <w:b w:val="0"/>
                <w:sz w:val="21"/>
              </w:rPr>
              <w:t>learning_wordbook / entry</w:t>
            </w:r>
          </w:p>
        </w:tc>
        <w:tc>
          <w:tcPr>
            <w:tcW w:w="3100" w:type="dxa"/>
            <w:tcBorders>
              <w:top w:val="nil"/>
              <w:left w:val="nil"/>
              <w:bottom w:val="nil"/>
              <w:right w:val="nil"/>
              <w:insideH w:val="nil"/>
              <w:insideV w:val="nil"/>
            </w:tcBorders>
            <w:vAlign w:val="center"/>
          </w:tcPr>
          <w:p w14:paraId="7AC175FF">
            <w:pPr>
              <w:spacing w:line="276" w:lineRule="auto"/>
              <w:ind w:firstLine="0"/>
            </w:pPr>
            <w:r>
              <w:rPr>
                <w:rFonts w:hint="eastAsia" w:ascii="Times New Roman" w:hAnsi="Times New Roman" w:eastAsia="宋体"/>
                <w:b w:val="0"/>
                <w:sz w:val="21"/>
              </w:rPr>
              <w:t>个人词本、词卡快照与笔记</w:t>
            </w:r>
          </w:p>
        </w:tc>
        <w:tc>
          <w:tcPr>
            <w:tcW w:w="2286" w:type="dxa"/>
            <w:tcBorders>
              <w:top w:val="nil"/>
              <w:left w:val="nil"/>
              <w:bottom w:val="nil"/>
              <w:right w:val="nil"/>
              <w:insideH w:val="nil"/>
              <w:insideV w:val="nil"/>
            </w:tcBorders>
            <w:vAlign w:val="center"/>
          </w:tcPr>
          <w:p w14:paraId="72B09C2E">
            <w:pPr>
              <w:spacing w:line="276" w:lineRule="auto"/>
              <w:ind w:firstLine="0"/>
            </w:pPr>
            <w:r>
              <w:rPr>
                <w:rFonts w:hint="eastAsia" w:ascii="Times New Roman" w:hAnsi="Times New Roman" w:eastAsia="宋体"/>
                <w:b w:val="0"/>
                <w:sz w:val="21"/>
              </w:rPr>
              <w:t>用户归属、wordbook_id + normalized_term</w:t>
            </w:r>
          </w:p>
        </w:tc>
      </w:tr>
      <w:tr w14:paraId="244222F8">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2891" w:type="dxa"/>
            <w:tcBorders>
              <w:top w:val="nil"/>
              <w:left w:val="nil"/>
              <w:bottom w:val="nil"/>
              <w:right w:val="nil"/>
              <w:insideH w:val="nil"/>
              <w:insideV w:val="nil"/>
            </w:tcBorders>
            <w:vAlign w:val="center"/>
          </w:tcPr>
          <w:p w14:paraId="7D684D41">
            <w:pPr>
              <w:spacing w:line="276" w:lineRule="auto"/>
              <w:ind w:firstLine="0"/>
            </w:pPr>
            <w:r>
              <w:rPr>
                <w:rFonts w:ascii="Times New Roman" w:hAnsi="Times New Roman" w:eastAsia="宋体"/>
                <w:b w:val="0"/>
                <w:sz w:val="21"/>
              </w:rPr>
              <w:t>learning_plan</w:t>
            </w:r>
          </w:p>
        </w:tc>
        <w:tc>
          <w:tcPr>
            <w:tcW w:w="3100" w:type="dxa"/>
            <w:tcBorders>
              <w:top w:val="nil"/>
              <w:left w:val="nil"/>
              <w:bottom w:val="nil"/>
              <w:right w:val="nil"/>
              <w:insideH w:val="nil"/>
              <w:insideV w:val="nil"/>
            </w:tcBorders>
            <w:vAlign w:val="center"/>
          </w:tcPr>
          <w:p w14:paraId="5969382C">
            <w:pPr>
              <w:spacing w:line="276" w:lineRule="auto"/>
              <w:ind w:firstLine="0"/>
            </w:pPr>
            <w:r>
              <w:rPr>
                <w:rFonts w:hint="eastAsia" w:ascii="Times New Roman" w:hAnsi="Times New Roman" w:eastAsia="宋体"/>
                <w:b w:val="0"/>
                <w:sz w:val="21"/>
              </w:rPr>
              <w:t>学习目标、词表和计划状态</w:t>
            </w:r>
          </w:p>
        </w:tc>
        <w:tc>
          <w:tcPr>
            <w:tcW w:w="2286" w:type="dxa"/>
            <w:tcBorders>
              <w:top w:val="nil"/>
              <w:left w:val="nil"/>
              <w:bottom w:val="nil"/>
              <w:right w:val="nil"/>
              <w:insideH w:val="nil"/>
              <w:insideV w:val="nil"/>
            </w:tcBorders>
            <w:vAlign w:val="center"/>
          </w:tcPr>
          <w:p w14:paraId="4F3FDDB5">
            <w:pPr>
              <w:spacing w:line="276" w:lineRule="auto"/>
              <w:ind w:firstLine="0"/>
            </w:pPr>
            <w:r>
              <w:rPr>
                <w:rFonts w:hint="eastAsia" w:ascii="Times New Roman" w:hAnsi="Times New Roman" w:eastAsia="宋体"/>
                <w:b w:val="0"/>
                <w:sz w:val="21"/>
              </w:rPr>
              <w:t>用户与公共词表版本关联</w:t>
            </w:r>
          </w:p>
        </w:tc>
      </w:tr>
      <w:tr w14:paraId="207D7364">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2891" w:type="dxa"/>
            <w:tcBorders>
              <w:top w:val="nil"/>
              <w:left w:val="nil"/>
              <w:bottom w:val="nil"/>
              <w:right w:val="nil"/>
              <w:insideH w:val="nil"/>
              <w:insideV w:val="nil"/>
            </w:tcBorders>
            <w:vAlign w:val="center"/>
          </w:tcPr>
          <w:p w14:paraId="22CBC1A2">
            <w:pPr>
              <w:spacing w:line="276" w:lineRule="auto"/>
              <w:ind w:firstLine="0"/>
            </w:pPr>
            <w:r>
              <w:rPr>
                <w:rFonts w:ascii="Times New Roman" w:hAnsi="Times New Roman" w:eastAsia="宋体"/>
                <w:b w:val="0"/>
                <w:sz w:val="21"/>
              </w:rPr>
              <w:t>learning_plan_unit / material / entry</w:t>
            </w:r>
          </w:p>
        </w:tc>
        <w:tc>
          <w:tcPr>
            <w:tcW w:w="3100" w:type="dxa"/>
            <w:tcBorders>
              <w:top w:val="nil"/>
              <w:left w:val="nil"/>
              <w:bottom w:val="nil"/>
              <w:right w:val="nil"/>
              <w:insideH w:val="nil"/>
              <w:insideV w:val="nil"/>
            </w:tcBorders>
            <w:vAlign w:val="center"/>
          </w:tcPr>
          <w:p w14:paraId="02AD5D40">
            <w:pPr>
              <w:spacing w:line="276" w:lineRule="auto"/>
              <w:ind w:firstLine="0"/>
            </w:pPr>
            <w:r>
              <w:rPr>
                <w:rFonts w:hint="eastAsia" w:ascii="Times New Roman" w:hAnsi="Times New Roman" w:eastAsia="宋体"/>
                <w:b w:val="0"/>
                <w:sz w:val="21"/>
              </w:rPr>
              <w:t>场景单元、历史材料和核心/复习词</w:t>
            </w:r>
          </w:p>
        </w:tc>
        <w:tc>
          <w:tcPr>
            <w:tcW w:w="2286" w:type="dxa"/>
            <w:tcBorders>
              <w:top w:val="nil"/>
              <w:left w:val="nil"/>
              <w:bottom w:val="nil"/>
              <w:right w:val="nil"/>
              <w:insideH w:val="nil"/>
              <w:insideV w:val="nil"/>
            </w:tcBorders>
            <w:vAlign w:val="center"/>
          </w:tcPr>
          <w:p w14:paraId="6B2044FE">
            <w:pPr>
              <w:spacing w:line="276" w:lineRule="auto"/>
              <w:ind w:firstLine="0"/>
            </w:pPr>
            <w:r>
              <w:rPr>
                <w:rFonts w:hint="eastAsia" w:ascii="Times New Roman" w:hAnsi="Times New Roman" w:eastAsia="宋体"/>
                <w:b w:val="0"/>
                <w:sz w:val="21"/>
              </w:rPr>
              <w:t>每篇核心词不超过 50、版本可追踪</w:t>
            </w:r>
          </w:p>
        </w:tc>
      </w:tr>
      <w:tr w14:paraId="1092C4DF">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2891" w:type="dxa"/>
            <w:tcBorders>
              <w:top w:val="nil"/>
              <w:left w:val="nil"/>
              <w:bottom w:val="nil"/>
              <w:right w:val="nil"/>
              <w:insideH w:val="nil"/>
              <w:insideV w:val="nil"/>
            </w:tcBorders>
            <w:vAlign w:val="center"/>
          </w:tcPr>
          <w:p w14:paraId="7E707B82">
            <w:pPr>
              <w:spacing w:line="276" w:lineRule="auto"/>
              <w:ind w:firstLine="0"/>
            </w:pPr>
            <w:r>
              <w:rPr>
                <w:rFonts w:ascii="Times New Roman" w:hAnsi="Times New Roman" w:eastAsia="宋体"/>
                <w:b w:val="0"/>
                <w:sz w:val="21"/>
              </w:rPr>
              <w:t>learning_scene_related_word / note</w:t>
            </w:r>
          </w:p>
        </w:tc>
        <w:tc>
          <w:tcPr>
            <w:tcW w:w="3100" w:type="dxa"/>
            <w:tcBorders>
              <w:top w:val="nil"/>
              <w:left w:val="nil"/>
              <w:bottom w:val="nil"/>
              <w:right w:val="nil"/>
              <w:insideH w:val="nil"/>
              <w:insideV w:val="nil"/>
            </w:tcBorders>
            <w:vAlign w:val="center"/>
          </w:tcPr>
          <w:p w14:paraId="16535F7A">
            <w:pPr>
              <w:spacing w:line="276" w:lineRule="auto"/>
              <w:ind w:firstLine="0"/>
            </w:pPr>
            <w:r>
              <w:rPr>
                <w:rFonts w:hint="eastAsia" w:ascii="Times New Roman" w:hAnsi="Times New Roman" w:eastAsia="宋体"/>
                <w:b w:val="0"/>
                <w:sz w:val="21"/>
              </w:rPr>
              <w:t>场景扩展词与 Markdown 笔记</w:t>
            </w:r>
          </w:p>
        </w:tc>
        <w:tc>
          <w:tcPr>
            <w:tcW w:w="2286" w:type="dxa"/>
            <w:tcBorders>
              <w:top w:val="nil"/>
              <w:left w:val="nil"/>
              <w:bottom w:val="nil"/>
              <w:right w:val="nil"/>
              <w:insideH w:val="nil"/>
              <w:insideV w:val="nil"/>
            </w:tcBorders>
            <w:vAlign w:val="center"/>
          </w:tcPr>
          <w:p w14:paraId="6CBFAAD2">
            <w:pPr>
              <w:spacing w:line="276" w:lineRule="auto"/>
              <w:ind w:firstLine="0"/>
            </w:pPr>
            <w:r>
              <w:rPr>
                <w:rFonts w:hint="eastAsia" w:ascii="Times New Roman" w:hAnsi="Times New Roman" w:eastAsia="宋体"/>
                <w:b w:val="0"/>
                <w:sz w:val="21"/>
              </w:rPr>
              <w:t>绑定计划和场景材料</w:t>
            </w:r>
          </w:p>
        </w:tc>
      </w:tr>
      <w:tr w14:paraId="71D75D27">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2891" w:type="dxa"/>
            <w:tcBorders>
              <w:top w:val="nil"/>
              <w:left w:val="nil"/>
              <w:bottom w:val="nil"/>
              <w:right w:val="nil"/>
              <w:insideH w:val="nil"/>
              <w:insideV w:val="nil"/>
            </w:tcBorders>
            <w:vAlign w:val="center"/>
          </w:tcPr>
          <w:p w14:paraId="257F15C2">
            <w:pPr>
              <w:spacing w:line="276" w:lineRule="auto"/>
              <w:ind w:firstLine="0"/>
            </w:pPr>
            <w:r>
              <w:rPr>
                <w:rFonts w:ascii="Times New Roman" w:hAnsi="Times New Roman" w:eastAsia="宋体"/>
                <w:b w:val="0"/>
                <w:sz w:val="21"/>
              </w:rPr>
              <w:t>learning_word_progress / review_record</w:t>
            </w:r>
          </w:p>
        </w:tc>
        <w:tc>
          <w:tcPr>
            <w:tcW w:w="3100" w:type="dxa"/>
            <w:tcBorders>
              <w:top w:val="nil"/>
              <w:left w:val="nil"/>
              <w:bottom w:val="nil"/>
              <w:right w:val="nil"/>
              <w:insideH w:val="nil"/>
              <w:insideV w:val="nil"/>
            </w:tcBorders>
            <w:vAlign w:val="center"/>
          </w:tcPr>
          <w:p w14:paraId="4A5D4CBA">
            <w:pPr>
              <w:spacing w:line="276" w:lineRule="auto"/>
              <w:ind w:firstLine="0"/>
            </w:pPr>
            <w:r>
              <w:rPr>
                <w:rFonts w:hint="eastAsia" w:ascii="Times New Roman" w:hAnsi="Times New Roman" w:eastAsia="宋体"/>
                <w:b w:val="0"/>
                <w:sz w:val="21"/>
              </w:rPr>
              <w:t>逐词掌握状态与复习历史</w:t>
            </w:r>
          </w:p>
        </w:tc>
        <w:tc>
          <w:tcPr>
            <w:tcW w:w="2286" w:type="dxa"/>
            <w:tcBorders>
              <w:top w:val="nil"/>
              <w:left w:val="nil"/>
              <w:bottom w:val="nil"/>
              <w:right w:val="nil"/>
              <w:insideH w:val="nil"/>
              <w:insideV w:val="nil"/>
            </w:tcBorders>
            <w:vAlign w:val="center"/>
          </w:tcPr>
          <w:p w14:paraId="30BC252E">
            <w:pPr>
              <w:spacing w:line="276" w:lineRule="auto"/>
              <w:ind w:firstLine="0"/>
            </w:pPr>
            <w:r>
              <w:rPr>
                <w:rFonts w:hint="eastAsia" w:ascii="Times New Roman" w:hAnsi="Times New Roman" w:eastAsia="宋体"/>
                <w:b w:val="0"/>
                <w:sz w:val="21"/>
              </w:rPr>
              <w:t>阶段、得分、下次复习时间</w:t>
            </w:r>
          </w:p>
        </w:tc>
      </w:tr>
      <w:tr w14:paraId="017134E6">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2891" w:type="dxa"/>
            <w:tcBorders>
              <w:top w:val="nil"/>
              <w:left w:val="nil"/>
              <w:bottom w:val="nil"/>
              <w:right w:val="nil"/>
              <w:insideH w:val="nil"/>
              <w:insideV w:val="nil"/>
            </w:tcBorders>
            <w:vAlign w:val="center"/>
          </w:tcPr>
          <w:p w14:paraId="112C0D92">
            <w:pPr>
              <w:spacing w:line="276" w:lineRule="auto"/>
              <w:ind w:firstLine="0"/>
            </w:pPr>
            <w:r>
              <w:rPr>
                <w:rFonts w:ascii="Times New Roman" w:hAnsi="Times New Roman" w:eastAsia="宋体"/>
                <w:b w:val="0"/>
                <w:sz w:val="21"/>
              </w:rPr>
              <w:t>learning_article_study_record</w:t>
            </w:r>
          </w:p>
        </w:tc>
        <w:tc>
          <w:tcPr>
            <w:tcW w:w="3100" w:type="dxa"/>
            <w:tcBorders>
              <w:top w:val="nil"/>
              <w:left w:val="nil"/>
              <w:bottom w:val="nil"/>
              <w:right w:val="nil"/>
              <w:insideH w:val="nil"/>
              <w:insideV w:val="nil"/>
            </w:tcBorders>
            <w:vAlign w:val="center"/>
          </w:tcPr>
          <w:p w14:paraId="2D99AE2F">
            <w:pPr>
              <w:spacing w:line="276" w:lineRule="auto"/>
              <w:ind w:firstLine="0"/>
            </w:pPr>
            <w:r>
              <w:rPr>
                <w:rFonts w:hint="eastAsia" w:ascii="Times New Roman" w:hAnsi="Times New Roman" w:eastAsia="宋体"/>
                <w:b w:val="0"/>
                <w:sz w:val="21"/>
              </w:rPr>
              <w:t>语境精读材料和学习进度</w:t>
            </w:r>
          </w:p>
        </w:tc>
        <w:tc>
          <w:tcPr>
            <w:tcW w:w="2286" w:type="dxa"/>
            <w:tcBorders>
              <w:top w:val="nil"/>
              <w:left w:val="nil"/>
              <w:bottom w:val="nil"/>
              <w:right w:val="nil"/>
              <w:insideH w:val="nil"/>
              <w:insideV w:val="nil"/>
            </w:tcBorders>
            <w:vAlign w:val="center"/>
          </w:tcPr>
          <w:p w14:paraId="64A51C96">
            <w:pPr>
              <w:spacing w:line="276" w:lineRule="auto"/>
              <w:ind w:firstLine="0"/>
            </w:pPr>
            <w:r>
              <w:rPr>
                <w:rFonts w:hint="eastAsia" w:ascii="Times New Roman" w:hAnsi="Times New Roman" w:eastAsia="宋体"/>
                <w:b w:val="0"/>
                <w:sz w:val="21"/>
              </w:rPr>
              <w:t>条件哈希、历史记录不覆盖</w:t>
            </w:r>
          </w:p>
        </w:tc>
      </w:tr>
      <w:tr w14:paraId="7909A856">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2891" w:type="dxa"/>
            <w:tcBorders>
              <w:top w:val="nil"/>
              <w:left w:val="nil"/>
              <w:bottom w:val="nil"/>
              <w:right w:val="nil"/>
              <w:insideH w:val="nil"/>
              <w:insideV w:val="nil"/>
            </w:tcBorders>
            <w:vAlign w:val="center"/>
          </w:tcPr>
          <w:p w14:paraId="343EA163">
            <w:pPr>
              <w:spacing w:line="276" w:lineRule="auto"/>
              <w:ind w:firstLine="0"/>
            </w:pPr>
            <w:r>
              <w:rPr>
                <w:rFonts w:ascii="Times New Roman" w:hAnsi="Times New Roman" w:eastAsia="宋体"/>
                <w:b w:val="0"/>
                <w:sz w:val="21"/>
              </w:rPr>
              <w:t>ai_async_task / step / attempt</w:t>
            </w:r>
          </w:p>
        </w:tc>
        <w:tc>
          <w:tcPr>
            <w:tcW w:w="3100" w:type="dxa"/>
            <w:tcBorders>
              <w:top w:val="nil"/>
              <w:left w:val="nil"/>
              <w:bottom w:val="nil"/>
              <w:right w:val="nil"/>
              <w:insideH w:val="nil"/>
              <w:insideV w:val="nil"/>
            </w:tcBorders>
            <w:vAlign w:val="center"/>
          </w:tcPr>
          <w:p w14:paraId="7B4E2976">
            <w:pPr>
              <w:spacing w:line="276" w:lineRule="auto"/>
              <w:ind w:firstLine="0"/>
            </w:pPr>
            <w:r>
              <w:rPr>
                <w:rFonts w:hint="eastAsia" w:ascii="Times New Roman" w:hAnsi="Times New Roman" w:eastAsia="宋体"/>
                <w:b w:val="0"/>
                <w:sz w:val="21"/>
              </w:rPr>
              <w:t>AI 任务、步骤和执行尝试</w:t>
            </w:r>
          </w:p>
        </w:tc>
        <w:tc>
          <w:tcPr>
            <w:tcW w:w="2286" w:type="dxa"/>
            <w:tcBorders>
              <w:top w:val="nil"/>
              <w:left w:val="nil"/>
              <w:bottom w:val="nil"/>
              <w:right w:val="nil"/>
              <w:insideH w:val="nil"/>
              <w:insideV w:val="nil"/>
            </w:tcBorders>
            <w:vAlign w:val="center"/>
          </w:tcPr>
          <w:p w14:paraId="04CB8E0F">
            <w:pPr>
              <w:spacing w:line="276" w:lineRule="auto"/>
              <w:ind w:firstLine="0"/>
            </w:pPr>
            <w:r>
              <w:rPr>
                <w:rFonts w:hint="eastAsia" w:ascii="Times New Roman" w:hAnsi="Times New Roman" w:eastAsia="宋体"/>
                <w:b w:val="0"/>
                <w:sz w:val="21"/>
              </w:rPr>
              <w:t>原子领取、幂等、终态与失败重试</w:t>
            </w:r>
          </w:p>
        </w:tc>
      </w:tr>
      <w:tr w14:paraId="7E7E9A7C">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2891" w:type="dxa"/>
            <w:tcBorders>
              <w:top w:val="nil"/>
              <w:left w:val="nil"/>
              <w:bottom w:val="nil"/>
              <w:right w:val="nil"/>
              <w:insideH w:val="nil"/>
              <w:insideV w:val="nil"/>
            </w:tcBorders>
            <w:vAlign w:val="center"/>
          </w:tcPr>
          <w:p w14:paraId="72BB1FD5">
            <w:pPr>
              <w:spacing w:line="276" w:lineRule="auto"/>
              <w:ind w:firstLine="0"/>
            </w:pPr>
            <w:r>
              <w:rPr>
                <w:rFonts w:ascii="Times New Roman" w:hAnsi="Times New Roman" w:eastAsia="宋体"/>
                <w:b w:val="0"/>
                <w:sz w:val="21"/>
              </w:rPr>
              <w:t>learning_system_log / outbox</w:t>
            </w:r>
          </w:p>
        </w:tc>
        <w:tc>
          <w:tcPr>
            <w:tcW w:w="3100" w:type="dxa"/>
            <w:tcBorders>
              <w:top w:val="nil"/>
              <w:left w:val="nil"/>
              <w:bottom w:val="nil"/>
              <w:right w:val="nil"/>
              <w:insideH w:val="nil"/>
              <w:insideV w:val="nil"/>
            </w:tcBorders>
            <w:vAlign w:val="center"/>
          </w:tcPr>
          <w:p w14:paraId="3B2EC8CF">
            <w:pPr>
              <w:spacing w:line="276" w:lineRule="auto"/>
              <w:ind w:firstLine="0"/>
            </w:pPr>
            <w:r>
              <w:rPr>
                <w:rFonts w:hint="eastAsia" w:ascii="Times New Roman" w:hAnsi="Times New Roman" w:eastAsia="宋体"/>
                <w:b w:val="0"/>
                <w:sz w:val="21"/>
              </w:rPr>
              <w:t>业务日志与可靠异步投递</w:t>
            </w:r>
          </w:p>
        </w:tc>
        <w:tc>
          <w:tcPr>
            <w:tcW w:w="2286" w:type="dxa"/>
            <w:tcBorders>
              <w:top w:val="nil"/>
              <w:left w:val="nil"/>
              <w:bottom w:val="nil"/>
              <w:right w:val="nil"/>
              <w:insideH w:val="nil"/>
              <w:insideV w:val="nil"/>
            </w:tcBorders>
            <w:vAlign w:val="center"/>
          </w:tcPr>
          <w:p w14:paraId="339C3C0B">
            <w:pPr>
              <w:spacing w:line="276" w:lineRule="auto"/>
              <w:ind w:firstLine="0"/>
            </w:pPr>
            <w:r>
              <w:rPr>
                <w:rFonts w:hint="eastAsia" w:ascii="Times New Roman" w:hAnsi="Times New Roman" w:eastAsia="宋体"/>
                <w:b w:val="0"/>
                <w:sz w:val="21"/>
              </w:rPr>
              <w:t>业务提交不受日志失败影响</w:t>
            </w:r>
          </w:p>
        </w:tc>
      </w:tr>
    </w:tbl>
    <w:p w14:paraId="0C19FAAA">
      <w:pPr>
        <w:pStyle w:val="3"/>
        <w:keepNext/>
        <w:numPr>
          <w:ilvl w:val="1"/>
          <w:numId w:val="0"/>
        </w:numPr>
        <w:ind w:right="0" w:rightChars="0" w:firstLine="0"/>
      </w:pPr>
      <w:bookmarkStart w:id="184" w:name="_Toc0024"/>
      <w:bookmarkStart w:id="185" w:name="_Toc254052766"/>
      <w:bookmarkStart w:id="186" w:name="_Toc1340999702"/>
      <w:bookmarkStart w:id="187" w:name="_Toc896237909"/>
      <w:bookmarkStart w:id="188" w:name="_Toc1919455744"/>
      <w:bookmarkStart w:id="189" w:name="_Toc1769690848"/>
      <w:bookmarkStart w:id="190" w:name="_Toc811819253"/>
      <w:r>
        <w:commentReference w:id="157"/>
      </w:r>
      <w:commentRangeStart w:id="158"/>
      <w:r>
        <w:rPr>
          <w:rFonts w:hint="eastAsia"/>
        </w:rPr>
        <w:t>4.5</w:t>
      </w:r>
      <w:commentRangeStart w:id="159"/>
      <w:r>
        <w:rPr>
          <w:rFonts w:hint="eastAsia"/>
        </w:rPr>
        <w:t>接口与安全体系设计</w:t>
      </w:r>
      <w:commentRangeEnd w:id="159"/>
      <w:r>
        <w:commentReference w:id="159"/>
      </w:r>
      <w:commentRangeEnd w:id="158"/>
      <w:bookmarkEnd w:id="184"/>
      <w:bookmarkEnd w:id="185"/>
      <w:bookmarkEnd w:id="186"/>
      <w:bookmarkEnd w:id="187"/>
      <w:bookmarkEnd w:id="188"/>
      <w:bookmarkEnd w:id="189"/>
      <w:bookmarkEnd w:id="190"/>
      <w:r>
        <w:commentReference w:id="158"/>
      </w:r>
    </w:p>
    <w:p w14:paraId="4610D954">
      <w:pPr>
        <w:spacing w:before="0" w:after="0" w:line="460" w:lineRule="exact"/>
        <w:ind w:firstLine="480"/>
        <w:jc w:val="both"/>
      </w:pPr>
      <w:commentRangeStart w:id="160"/>
      <w:r>
        <w:rPr>
          <w:rFonts w:hint="eastAsia" w:ascii="Times New Roman" w:hAnsi="Times New Roman" w:eastAsia="宋体" w:cs="宋体"/>
          <w:sz w:val="24"/>
        </w:rPr>
        <w:t>接口统一使用 /api/v1 前缀，资源名使用复数，新增使用 POST，更新使用 PUT，删除使用 DELETE。雪花 ID 在 JSON 中按字符串序列化，前端保存、比较和提交时均归一化为字符串，避免 JavaScript Number 超过安全整数范围导致精度丢失。</w:t>
      </w:r>
      <w:commentRangeEnd w:id="160"/>
      <w:r>
        <w:commentReference w:id="160"/>
      </w:r>
    </w:p>
    <w:p w14:paraId="79B5D70D">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表4-3 代表性 REST 接口</w:t>
      </w:r>
    </w:p>
    <w:tbl>
      <w:tblPr>
        <w:tblStyle w:val="16"/>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417"/>
        <w:gridCol w:w="4422"/>
        <w:gridCol w:w="2438"/>
      </w:tblGrid>
      <w:tr w14:paraId="4184D34B">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tblHeader/>
          <w:jc w:val="center"/>
        </w:trPr>
        <w:tc>
          <w:tcPr>
            <w:tcW w:w="1417" w:type="dxa"/>
            <w:tcBorders>
              <w:top w:val="nil"/>
              <w:left w:val="nil"/>
              <w:bottom w:val="single" w:color="000000" w:sz="8" w:space="0"/>
              <w:right w:val="nil"/>
              <w:insideH w:val="nil"/>
              <w:insideV w:val="nil"/>
            </w:tcBorders>
            <w:vAlign w:val="center"/>
          </w:tcPr>
          <w:p w14:paraId="6328C5B2">
            <w:pPr>
              <w:spacing w:line="276" w:lineRule="auto"/>
              <w:ind w:firstLine="0"/>
            </w:pPr>
            <w:r>
              <w:rPr>
                <w:rFonts w:hint="eastAsia" w:ascii="Times New Roman" w:hAnsi="Times New Roman" w:eastAsia="宋体"/>
                <w:b/>
                <w:sz w:val="21"/>
              </w:rPr>
              <w:t>资源</w:t>
            </w:r>
          </w:p>
        </w:tc>
        <w:tc>
          <w:tcPr>
            <w:tcW w:w="4422" w:type="dxa"/>
            <w:tcBorders>
              <w:top w:val="nil"/>
              <w:left w:val="nil"/>
              <w:bottom w:val="single" w:color="000000" w:sz="8" w:space="0"/>
              <w:right w:val="nil"/>
              <w:insideH w:val="nil"/>
              <w:insideV w:val="nil"/>
            </w:tcBorders>
            <w:vAlign w:val="center"/>
          </w:tcPr>
          <w:p w14:paraId="16D7C744">
            <w:pPr>
              <w:spacing w:line="276" w:lineRule="auto"/>
              <w:ind w:firstLine="0"/>
            </w:pPr>
            <w:r>
              <w:rPr>
                <w:rFonts w:hint="eastAsia" w:ascii="Times New Roman" w:hAnsi="Times New Roman" w:eastAsia="宋体"/>
                <w:b/>
                <w:sz w:val="21"/>
              </w:rPr>
              <w:t>代表性接口</w:t>
            </w:r>
          </w:p>
        </w:tc>
        <w:tc>
          <w:tcPr>
            <w:tcW w:w="2438" w:type="dxa"/>
            <w:tcBorders>
              <w:top w:val="nil"/>
              <w:left w:val="nil"/>
              <w:bottom w:val="single" w:color="000000" w:sz="8" w:space="0"/>
              <w:right w:val="nil"/>
              <w:insideH w:val="nil"/>
              <w:insideV w:val="nil"/>
            </w:tcBorders>
            <w:vAlign w:val="center"/>
          </w:tcPr>
          <w:p w14:paraId="02509440">
            <w:pPr>
              <w:spacing w:line="276" w:lineRule="auto"/>
              <w:ind w:firstLine="0"/>
            </w:pPr>
            <w:r>
              <w:rPr>
                <w:rFonts w:hint="eastAsia" w:ascii="Times New Roman" w:hAnsi="Times New Roman" w:eastAsia="宋体"/>
                <w:b/>
                <w:sz w:val="21"/>
              </w:rPr>
              <w:t>说明</w:t>
            </w:r>
          </w:p>
        </w:tc>
      </w:tr>
      <w:tr w14:paraId="69EE1B9B">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417" w:type="dxa"/>
            <w:tcBorders>
              <w:top w:val="nil"/>
              <w:left w:val="nil"/>
              <w:bottom w:val="nil"/>
              <w:right w:val="nil"/>
              <w:insideH w:val="nil"/>
              <w:insideV w:val="nil"/>
            </w:tcBorders>
            <w:vAlign w:val="center"/>
          </w:tcPr>
          <w:p w14:paraId="17F903CC">
            <w:pPr>
              <w:spacing w:line="276" w:lineRule="auto"/>
              <w:ind w:firstLine="0"/>
            </w:pPr>
            <w:r>
              <w:rPr>
                <w:rFonts w:hint="eastAsia" w:ascii="Times New Roman" w:hAnsi="Times New Roman" w:eastAsia="宋体"/>
                <w:b w:val="0"/>
                <w:sz w:val="21"/>
              </w:rPr>
              <w:t>认证</w:t>
            </w:r>
          </w:p>
        </w:tc>
        <w:tc>
          <w:tcPr>
            <w:tcW w:w="4422" w:type="dxa"/>
            <w:tcBorders>
              <w:top w:val="nil"/>
              <w:left w:val="nil"/>
              <w:bottom w:val="nil"/>
              <w:right w:val="nil"/>
              <w:insideH w:val="nil"/>
              <w:insideV w:val="nil"/>
            </w:tcBorders>
            <w:vAlign w:val="center"/>
          </w:tcPr>
          <w:p w14:paraId="387A3DCE">
            <w:pPr>
              <w:spacing w:line="276" w:lineRule="auto"/>
              <w:ind w:firstLine="0"/>
            </w:pPr>
            <w:r>
              <w:rPr>
                <w:rFonts w:ascii="Times New Roman" w:hAnsi="Times New Roman" w:eastAsia="宋体"/>
                <w:b w:val="0"/>
                <w:sz w:val="21"/>
              </w:rPr>
              <w:t>POST /learning/auth/login</w:t>
            </w:r>
          </w:p>
        </w:tc>
        <w:tc>
          <w:tcPr>
            <w:tcW w:w="2438" w:type="dxa"/>
            <w:tcBorders>
              <w:top w:val="nil"/>
              <w:left w:val="nil"/>
              <w:bottom w:val="nil"/>
              <w:right w:val="nil"/>
              <w:insideH w:val="nil"/>
              <w:insideV w:val="nil"/>
            </w:tcBorders>
            <w:vAlign w:val="center"/>
          </w:tcPr>
          <w:p w14:paraId="1266189E">
            <w:pPr>
              <w:spacing w:line="276" w:lineRule="auto"/>
              <w:ind w:firstLine="0"/>
            </w:pPr>
            <w:r>
              <w:rPr>
                <w:rFonts w:hint="eastAsia" w:ascii="Times New Roman" w:hAnsi="Times New Roman" w:eastAsia="宋体"/>
                <w:b w:val="0"/>
                <w:sz w:val="21"/>
              </w:rPr>
              <w:t>登录并返回 JWT</w:t>
            </w:r>
          </w:p>
        </w:tc>
      </w:tr>
      <w:tr w14:paraId="667A1326">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417" w:type="dxa"/>
            <w:tcBorders>
              <w:top w:val="nil"/>
              <w:left w:val="nil"/>
              <w:bottom w:val="nil"/>
              <w:right w:val="nil"/>
              <w:insideH w:val="nil"/>
              <w:insideV w:val="nil"/>
            </w:tcBorders>
            <w:vAlign w:val="center"/>
          </w:tcPr>
          <w:p w14:paraId="626F3FF7">
            <w:pPr>
              <w:spacing w:line="276" w:lineRule="auto"/>
              <w:ind w:firstLine="0"/>
            </w:pPr>
            <w:r>
              <w:rPr>
                <w:rFonts w:hint="eastAsia" w:ascii="Times New Roman" w:hAnsi="Times New Roman" w:eastAsia="宋体"/>
                <w:b w:val="0"/>
                <w:sz w:val="21"/>
              </w:rPr>
              <w:t>公共词表</w:t>
            </w:r>
          </w:p>
        </w:tc>
        <w:tc>
          <w:tcPr>
            <w:tcW w:w="4422" w:type="dxa"/>
            <w:tcBorders>
              <w:top w:val="nil"/>
              <w:left w:val="nil"/>
              <w:bottom w:val="nil"/>
              <w:right w:val="nil"/>
              <w:insideH w:val="nil"/>
              <w:insideV w:val="nil"/>
            </w:tcBorders>
            <w:vAlign w:val="center"/>
          </w:tcPr>
          <w:p w14:paraId="49AB9A8B">
            <w:pPr>
              <w:spacing w:line="276" w:lineRule="auto"/>
              <w:ind w:firstLine="0"/>
            </w:pPr>
            <w:r>
              <w:rPr>
                <w:rFonts w:ascii="Times New Roman" w:hAnsi="Times New Roman" w:eastAsia="宋体"/>
                <w:b w:val="0"/>
                <w:sz w:val="21"/>
              </w:rPr>
              <w:t>POST /vocabulary-imports/markdown</w:t>
            </w:r>
          </w:p>
        </w:tc>
        <w:tc>
          <w:tcPr>
            <w:tcW w:w="2438" w:type="dxa"/>
            <w:tcBorders>
              <w:top w:val="nil"/>
              <w:left w:val="nil"/>
              <w:bottom w:val="nil"/>
              <w:right w:val="nil"/>
              <w:insideH w:val="nil"/>
              <w:insideV w:val="nil"/>
            </w:tcBorders>
            <w:vAlign w:val="center"/>
          </w:tcPr>
          <w:p w14:paraId="1930F5D7">
            <w:pPr>
              <w:spacing w:line="276" w:lineRule="auto"/>
              <w:ind w:firstLine="0"/>
            </w:pPr>
            <w:r>
              <w:rPr>
                <w:rFonts w:hint="eastAsia" w:ascii="Times New Roman" w:hAnsi="Times New Roman" w:eastAsia="宋体"/>
                <w:b w:val="0"/>
                <w:sz w:val="21"/>
              </w:rPr>
              <w:t>管理员导入 Markdown 词表</w:t>
            </w:r>
          </w:p>
        </w:tc>
      </w:tr>
      <w:tr w14:paraId="1141A189">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417" w:type="dxa"/>
            <w:tcBorders>
              <w:top w:val="nil"/>
              <w:left w:val="nil"/>
              <w:bottom w:val="nil"/>
              <w:right w:val="nil"/>
              <w:insideH w:val="nil"/>
              <w:insideV w:val="nil"/>
            </w:tcBorders>
            <w:vAlign w:val="center"/>
          </w:tcPr>
          <w:p w14:paraId="05BE916F">
            <w:pPr>
              <w:spacing w:line="276" w:lineRule="auto"/>
              <w:ind w:firstLine="0"/>
            </w:pPr>
            <w:r>
              <w:rPr>
                <w:rFonts w:hint="eastAsia" w:ascii="Times New Roman" w:hAnsi="Times New Roman" w:eastAsia="宋体"/>
                <w:b w:val="0"/>
                <w:sz w:val="21"/>
              </w:rPr>
              <w:t>单词本</w:t>
            </w:r>
          </w:p>
        </w:tc>
        <w:tc>
          <w:tcPr>
            <w:tcW w:w="4422" w:type="dxa"/>
            <w:tcBorders>
              <w:top w:val="nil"/>
              <w:left w:val="nil"/>
              <w:bottom w:val="nil"/>
              <w:right w:val="nil"/>
              <w:insideH w:val="nil"/>
              <w:insideV w:val="nil"/>
            </w:tcBorders>
            <w:vAlign w:val="center"/>
          </w:tcPr>
          <w:p w14:paraId="0C243F63">
            <w:pPr>
              <w:spacing w:line="276" w:lineRule="auto"/>
              <w:ind w:firstLine="0"/>
            </w:pPr>
            <w:r>
              <w:rPr>
                <w:rFonts w:ascii="Times New Roman" w:hAnsi="Times New Roman" w:eastAsia="宋体"/>
                <w:b w:val="0"/>
                <w:sz w:val="21"/>
              </w:rPr>
              <w:t>GET/POST /learning/wordbooks</w:t>
            </w:r>
          </w:p>
        </w:tc>
        <w:tc>
          <w:tcPr>
            <w:tcW w:w="2438" w:type="dxa"/>
            <w:tcBorders>
              <w:top w:val="nil"/>
              <w:left w:val="nil"/>
              <w:bottom w:val="nil"/>
              <w:right w:val="nil"/>
              <w:insideH w:val="nil"/>
              <w:insideV w:val="nil"/>
            </w:tcBorders>
            <w:vAlign w:val="center"/>
          </w:tcPr>
          <w:p w14:paraId="406E3A36">
            <w:pPr>
              <w:spacing w:line="276" w:lineRule="auto"/>
              <w:ind w:firstLine="0"/>
            </w:pPr>
            <w:r>
              <w:rPr>
                <w:rFonts w:hint="eastAsia" w:ascii="Times New Roman" w:hAnsi="Times New Roman" w:eastAsia="宋体"/>
                <w:b w:val="0"/>
                <w:sz w:val="21"/>
              </w:rPr>
              <w:t>个人词本查询与创建</w:t>
            </w:r>
          </w:p>
        </w:tc>
      </w:tr>
      <w:tr w14:paraId="66BFBAE6">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417" w:type="dxa"/>
            <w:tcBorders>
              <w:top w:val="nil"/>
              <w:left w:val="nil"/>
              <w:bottom w:val="nil"/>
              <w:right w:val="nil"/>
              <w:insideH w:val="nil"/>
              <w:insideV w:val="nil"/>
            </w:tcBorders>
            <w:vAlign w:val="center"/>
          </w:tcPr>
          <w:p w14:paraId="1BA0E472">
            <w:pPr>
              <w:spacing w:line="276" w:lineRule="auto"/>
              <w:ind w:firstLine="0"/>
            </w:pPr>
            <w:r>
              <w:rPr>
                <w:rFonts w:hint="eastAsia" w:ascii="Times New Roman" w:hAnsi="Times New Roman" w:eastAsia="宋体"/>
                <w:b w:val="0"/>
                <w:sz w:val="21"/>
              </w:rPr>
              <w:t>学习计划</w:t>
            </w:r>
          </w:p>
        </w:tc>
        <w:tc>
          <w:tcPr>
            <w:tcW w:w="4422" w:type="dxa"/>
            <w:tcBorders>
              <w:top w:val="nil"/>
              <w:left w:val="nil"/>
              <w:bottom w:val="nil"/>
              <w:right w:val="nil"/>
              <w:insideH w:val="nil"/>
              <w:insideV w:val="nil"/>
            </w:tcBorders>
            <w:vAlign w:val="center"/>
          </w:tcPr>
          <w:p w14:paraId="3D0B05EC">
            <w:pPr>
              <w:spacing w:line="276" w:lineRule="auto"/>
              <w:ind w:firstLine="0"/>
            </w:pPr>
            <w:r>
              <w:rPr>
                <w:rFonts w:ascii="Times New Roman" w:hAnsi="Times New Roman" w:eastAsia="宋体"/>
                <w:b w:val="0"/>
                <w:sz w:val="21"/>
              </w:rPr>
              <w:t>GET /learning/plans/{id}/calendar</w:t>
            </w:r>
          </w:p>
        </w:tc>
        <w:tc>
          <w:tcPr>
            <w:tcW w:w="2438" w:type="dxa"/>
            <w:tcBorders>
              <w:top w:val="nil"/>
              <w:left w:val="nil"/>
              <w:bottom w:val="nil"/>
              <w:right w:val="nil"/>
              <w:insideH w:val="nil"/>
              <w:insideV w:val="nil"/>
            </w:tcBorders>
            <w:vAlign w:val="center"/>
          </w:tcPr>
          <w:p w14:paraId="477B2E34">
            <w:pPr>
              <w:spacing w:line="276" w:lineRule="auto"/>
              <w:ind w:firstLine="0"/>
            </w:pPr>
            <w:r>
              <w:rPr>
                <w:rFonts w:hint="eastAsia" w:ascii="Times New Roman" w:hAnsi="Times New Roman" w:eastAsia="宋体"/>
                <w:b w:val="0"/>
                <w:sz w:val="21"/>
              </w:rPr>
              <w:t>查询周/月日历摘要</w:t>
            </w:r>
          </w:p>
        </w:tc>
      </w:tr>
      <w:tr w14:paraId="3D36207C">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417" w:type="dxa"/>
            <w:tcBorders>
              <w:top w:val="nil"/>
              <w:left w:val="nil"/>
              <w:bottom w:val="nil"/>
              <w:right w:val="nil"/>
              <w:insideH w:val="nil"/>
              <w:insideV w:val="nil"/>
            </w:tcBorders>
            <w:vAlign w:val="center"/>
          </w:tcPr>
          <w:p w14:paraId="055F2BB0">
            <w:pPr>
              <w:spacing w:line="276" w:lineRule="auto"/>
              <w:ind w:firstLine="0"/>
            </w:pPr>
            <w:r>
              <w:rPr>
                <w:rFonts w:hint="eastAsia" w:ascii="Times New Roman" w:hAnsi="Times New Roman" w:eastAsia="宋体"/>
                <w:b w:val="0"/>
                <w:sz w:val="21"/>
              </w:rPr>
              <w:t>场景材料</w:t>
            </w:r>
          </w:p>
        </w:tc>
        <w:tc>
          <w:tcPr>
            <w:tcW w:w="4422" w:type="dxa"/>
            <w:tcBorders>
              <w:top w:val="nil"/>
              <w:left w:val="nil"/>
              <w:bottom w:val="nil"/>
              <w:right w:val="nil"/>
              <w:insideH w:val="nil"/>
              <w:insideV w:val="nil"/>
            </w:tcBorders>
            <w:vAlign w:val="center"/>
          </w:tcPr>
          <w:p w14:paraId="569877AD">
            <w:pPr>
              <w:spacing w:line="276" w:lineRule="auto"/>
              <w:ind w:firstLine="0"/>
            </w:pPr>
            <w:r>
              <w:rPr>
                <w:rFonts w:ascii="Times New Roman" w:hAnsi="Times New Roman" w:eastAsia="宋体"/>
                <w:b w:val="0"/>
                <w:sz w:val="21"/>
              </w:rPr>
              <w:t>GET /learning/plans/{id}/units/{unitId}</w:t>
            </w:r>
          </w:p>
        </w:tc>
        <w:tc>
          <w:tcPr>
            <w:tcW w:w="2438" w:type="dxa"/>
            <w:tcBorders>
              <w:top w:val="nil"/>
              <w:left w:val="nil"/>
              <w:bottom w:val="nil"/>
              <w:right w:val="nil"/>
              <w:insideH w:val="nil"/>
              <w:insideV w:val="nil"/>
            </w:tcBorders>
            <w:vAlign w:val="center"/>
          </w:tcPr>
          <w:p w14:paraId="5ECFC634">
            <w:pPr>
              <w:spacing w:line="276" w:lineRule="auto"/>
              <w:ind w:firstLine="0"/>
            </w:pPr>
            <w:r>
              <w:rPr>
                <w:rFonts w:hint="eastAsia" w:ascii="Times New Roman" w:hAnsi="Times New Roman" w:eastAsia="宋体"/>
                <w:b w:val="0"/>
                <w:sz w:val="21"/>
              </w:rPr>
              <w:t>按需加载单个场景完整内容</w:t>
            </w:r>
          </w:p>
        </w:tc>
      </w:tr>
      <w:tr w14:paraId="537FE7DC">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417" w:type="dxa"/>
            <w:tcBorders>
              <w:top w:val="nil"/>
              <w:left w:val="nil"/>
              <w:bottom w:val="nil"/>
              <w:right w:val="nil"/>
              <w:insideH w:val="nil"/>
              <w:insideV w:val="nil"/>
            </w:tcBorders>
            <w:vAlign w:val="center"/>
          </w:tcPr>
          <w:p w14:paraId="43B533AE">
            <w:pPr>
              <w:spacing w:line="276" w:lineRule="auto"/>
              <w:ind w:firstLine="0"/>
            </w:pPr>
            <w:r>
              <w:rPr>
                <w:rFonts w:hint="eastAsia" w:ascii="Times New Roman" w:hAnsi="Times New Roman" w:eastAsia="宋体"/>
                <w:b w:val="0"/>
                <w:sz w:val="21"/>
              </w:rPr>
              <w:t>词汇挑战</w:t>
            </w:r>
          </w:p>
        </w:tc>
        <w:tc>
          <w:tcPr>
            <w:tcW w:w="4422" w:type="dxa"/>
            <w:tcBorders>
              <w:top w:val="nil"/>
              <w:left w:val="nil"/>
              <w:bottom w:val="nil"/>
              <w:right w:val="nil"/>
              <w:insideH w:val="nil"/>
              <w:insideV w:val="nil"/>
            </w:tcBorders>
            <w:vAlign w:val="center"/>
          </w:tcPr>
          <w:p w14:paraId="6A00CD14">
            <w:pPr>
              <w:spacing w:line="276" w:lineRule="auto"/>
              <w:ind w:firstLine="0"/>
            </w:pPr>
            <w:r>
              <w:rPr>
                <w:rFonts w:ascii="Times New Roman" w:hAnsi="Times New Roman" w:eastAsia="宋体"/>
                <w:b w:val="0"/>
                <w:sz w:val="21"/>
              </w:rPr>
              <w:t>POST /learning/plans/{id}/units/{unitId}/assessments</w:t>
            </w:r>
          </w:p>
        </w:tc>
        <w:tc>
          <w:tcPr>
            <w:tcW w:w="2438" w:type="dxa"/>
            <w:tcBorders>
              <w:top w:val="nil"/>
              <w:left w:val="nil"/>
              <w:bottom w:val="nil"/>
              <w:right w:val="nil"/>
              <w:insideH w:val="nil"/>
              <w:insideV w:val="nil"/>
            </w:tcBorders>
            <w:vAlign w:val="center"/>
          </w:tcPr>
          <w:p w14:paraId="6FBE16E7">
            <w:pPr>
              <w:spacing w:line="276" w:lineRule="auto"/>
              <w:ind w:firstLine="0"/>
            </w:pPr>
            <w:r>
              <w:rPr>
                <w:rFonts w:hint="eastAsia" w:ascii="Times New Roman" w:hAnsi="Times New Roman" w:eastAsia="宋体"/>
                <w:b w:val="0"/>
                <w:sz w:val="21"/>
              </w:rPr>
              <w:t>提交逐词检查结果</w:t>
            </w:r>
          </w:p>
        </w:tc>
      </w:tr>
      <w:tr w14:paraId="40A78912">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417" w:type="dxa"/>
            <w:tcBorders>
              <w:top w:val="nil"/>
              <w:left w:val="nil"/>
              <w:bottom w:val="nil"/>
              <w:right w:val="nil"/>
              <w:insideH w:val="nil"/>
              <w:insideV w:val="nil"/>
            </w:tcBorders>
            <w:vAlign w:val="center"/>
          </w:tcPr>
          <w:p w14:paraId="438ED005">
            <w:pPr>
              <w:spacing w:line="276" w:lineRule="auto"/>
              <w:ind w:firstLine="0"/>
            </w:pPr>
            <w:r>
              <w:rPr>
                <w:rFonts w:hint="eastAsia" w:ascii="Times New Roman" w:hAnsi="Times New Roman" w:eastAsia="宋体"/>
                <w:b w:val="0"/>
                <w:sz w:val="21"/>
              </w:rPr>
              <w:t>语境精读</w:t>
            </w:r>
          </w:p>
        </w:tc>
        <w:tc>
          <w:tcPr>
            <w:tcW w:w="4422" w:type="dxa"/>
            <w:tcBorders>
              <w:top w:val="nil"/>
              <w:left w:val="nil"/>
              <w:bottom w:val="nil"/>
              <w:right w:val="nil"/>
              <w:insideH w:val="nil"/>
              <w:insideV w:val="nil"/>
            </w:tcBorders>
            <w:vAlign w:val="center"/>
          </w:tcPr>
          <w:p w14:paraId="3ECB44D2">
            <w:pPr>
              <w:spacing w:line="276" w:lineRule="auto"/>
              <w:ind w:firstLine="0"/>
            </w:pPr>
            <w:r>
              <w:rPr>
                <w:rFonts w:ascii="Times New Roman" w:hAnsi="Times New Roman" w:eastAsia="宋体"/>
                <w:b w:val="0"/>
                <w:sz w:val="21"/>
              </w:rPr>
              <w:t>POST /learning/articles/study</w:t>
            </w:r>
          </w:p>
        </w:tc>
        <w:tc>
          <w:tcPr>
            <w:tcW w:w="2438" w:type="dxa"/>
            <w:tcBorders>
              <w:top w:val="nil"/>
              <w:left w:val="nil"/>
              <w:bottom w:val="nil"/>
              <w:right w:val="nil"/>
              <w:insideH w:val="nil"/>
              <w:insideV w:val="nil"/>
            </w:tcBorders>
            <w:vAlign w:val="center"/>
          </w:tcPr>
          <w:p w14:paraId="4FF58BCD">
            <w:pPr>
              <w:spacing w:line="276" w:lineRule="auto"/>
              <w:ind w:firstLine="0"/>
            </w:pPr>
            <w:r>
              <w:rPr>
                <w:rFonts w:hint="eastAsia" w:ascii="Times New Roman" w:hAnsi="Times New Roman" w:eastAsia="宋体"/>
                <w:b w:val="0"/>
                <w:sz w:val="21"/>
              </w:rPr>
              <w:t>生成或复用阅读材料</w:t>
            </w:r>
          </w:p>
        </w:tc>
      </w:tr>
      <w:tr w14:paraId="1CF473A5">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417" w:type="dxa"/>
            <w:tcBorders>
              <w:top w:val="nil"/>
              <w:left w:val="nil"/>
              <w:bottom w:val="nil"/>
              <w:right w:val="nil"/>
              <w:insideH w:val="nil"/>
              <w:insideV w:val="nil"/>
            </w:tcBorders>
            <w:vAlign w:val="center"/>
          </w:tcPr>
          <w:p w14:paraId="7C475806">
            <w:pPr>
              <w:spacing w:line="276" w:lineRule="auto"/>
              <w:ind w:firstLine="0"/>
            </w:pPr>
            <w:r>
              <w:rPr>
                <w:rFonts w:hint="eastAsia" w:ascii="Times New Roman" w:hAnsi="Times New Roman" w:eastAsia="宋体"/>
                <w:b w:val="0"/>
                <w:sz w:val="21"/>
              </w:rPr>
              <w:t>AI 任务</w:t>
            </w:r>
          </w:p>
        </w:tc>
        <w:tc>
          <w:tcPr>
            <w:tcW w:w="4422" w:type="dxa"/>
            <w:tcBorders>
              <w:top w:val="nil"/>
              <w:left w:val="nil"/>
              <w:bottom w:val="nil"/>
              <w:right w:val="nil"/>
              <w:insideH w:val="nil"/>
              <w:insideV w:val="nil"/>
            </w:tcBorders>
            <w:vAlign w:val="center"/>
          </w:tcPr>
          <w:p w14:paraId="17D07F07">
            <w:pPr>
              <w:spacing w:line="276" w:lineRule="auto"/>
              <w:ind w:firstLine="0"/>
            </w:pPr>
            <w:r>
              <w:rPr>
                <w:rFonts w:ascii="Times New Roman" w:hAnsi="Times New Roman" w:eastAsia="宋体"/>
                <w:b w:val="0"/>
                <w:sz w:val="21"/>
              </w:rPr>
              <w:t>GET/POST /learning/ai-tasks</w:t>
            </w:r>
          </w:p>
        </w:tc>
        <w:tc>
          <w:tcPr>
            <w:tcW w:w="2438" w:type="dxa"/>
            <w:tcBorders>
              <w:top w:val="nil"/>
              <w:left w:val="nil"/>
              <w:bottom w:val="nil"/>
              <w:right w:val="nil"/>
              <w:insideH w:val="nil"/>
              <w:insideV w:val="nil"/>
            </w:tcBorders>
            <w:vAlign w:val="center"/>
          </w:tcPr>
          <w:p w14:paraId="372F43FA">
            <w:pPr>
              <w:spacing w:line="276" w:lineRule="auto"/>
              <w:ind w:firstLine="0"/>
            </w:pPr>
            <w:r>
              <w:rPr>
                <w:rFonts w:hint="eastAsia" w:ascii="Times New Roman" w:hAnsi="Times New Roman" w:eastAsia="宋体"/>
                <w:b w:val="0"/>
                <w:sz w:val="21"/>
              </w:rPr>
              <w:t>查看进度并执行取消、重试或立即运行</w:t>
            </w:r>
          </w:p>
        </w:tc>
      </w:tr>
      <w:tr w14:paraId="6EA7563A">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417" w:type="dxa"/>
            <w:tcBorders>
              <w:top w:val="nil"/>
              <w:left w:val="nil"/>
              <w:bottom w:val="nil"/>
              <w:right w:val="nil"/>
              <w:insideH w:val="nil"/>
              <w:insideV w:val="nil"/>
            </w:tcBorders>
            <w:vAlign w:val="center"/>
          </w:tcPr>
          <w:p w14:paraId="1A2E1E5E">
            <w:pPr>
              <w:spacing w:line="276" w:lineRule="auto"/>
              <w:ind w:firstLine="0"/>
            </w:pPr>
            <w:r>
              <w:rPr>
                <w:rFonts w:hint="eastAsia" w:ascii="Times New Roman" w:hAnsi="Times New Roman" w:eastAsia="宋体"/>
                <w:b w:val="0"/>
                <w:sz w:val="21"/>
              </w:rPr>
              <w:t>系统治理</w:t>
            </w:r>
          </w:p>
        </w:tc>
        <w:tc>
          <w:tcPr>
            <w:tcW w:w="4422" w:type="dxa"/>
            <w:tcBorders>
              <w:top w:val="nil"/>
              <w:left w:val="nil"/>
              <w:bottom w:val="nil"/>
              <w:right w:val="nil"/>
              <w:insideH w:val="nil"/>
              <w:insideV w:val="nil"/>
            </w:tcBorders>
            <w:vAlign w:val="center"/>
          </w:tcPr>
          <w:p w14:paraId="13714067">
            <w:pPr>
              <w:spacing w:line="276" w:lineRule="auto"/>
              <w:ind w:firstLine="0"/>
            </w:pPr>
            <w:r>
              <w:rPr>
                <w:rFonts w:ascii="Times New Roman" w:hAnsi="Times New Roman" w:eastAsia="宋体"/>
                <w:b w:val="0"/>
                <w:sz w:val="21"/>
              </w:rPr>
              <w:t>GET /learning/system-logs</w:t>
            </w:r>
          </w:p>
        </w:tc>
        <w:tc>
          <w:tcPr>
            <w:tcW w:w="2438" w:type="dxa"/>
            <w:tcBorders>
              <w:top w:val="nil"/>
              <w:left w:val="nil"/>
              <w:bottom w:val="nil"/>
              <w:right w:val="nil"/>
              <w:insideH w:val="nil"/>
              <w:insideV w:val="nil"/>
            </w:tcBorders>
            <w:vAlign w:val="center"/>
          </w:tcPr>
          <w:p w14:paraId="0A85540F">
            <w:pPr>
              <w:spacing w:line="276" w:lineRule="auto"/>
              <w:ind w:firstLine="0"/>
            </w:pPr>
            <w:r>
              <w:rPr>
                <w:rFonts w:hint="eastAsia" w:ascii="Times New Roman" w:hAnsi="Times New Roman" w:eastAsia="宋体"/>
                <w:b w:val="0"/>
                <w:sz w:val="21"/>
              </w:rPr>
              <w:t>管理员查询业务与异常日志</w:t>
            </w:r>
          </w:p>
        </w:tc>
      </w:tr>
    </w:tbl>
    <w:p w14:paraId="1EC79AFC">
      <w:pPr>
        <w:spacing w:before="0" w:after="0" w:line="460" w:lineRule="exact"/>
        <w:ind w:firstLine="480"/>
        <w:jc w:val="both"/>
      </w:pPr>
      <w:r>
        <w:commentReference w:id="161"/>
      </w:r>
      <w:commentRangeStart w:id="162"/>
      <w:r>
        <w:rPr>
          <w:rFonts w:hint="eastAsia" w:ascii="Times New Roman" w:hAnsi="Times New Roman" w:eastAsia="宋体" w:cs="宋体"/>
          <w:sz w:val="24"/>
        </w:rPr>
        <w:t>SecurityFilterChain 关闭服务端会话并设置 STATELESS，仅允许登录、注册、OpenAPI 和健康检查匿名访问。JWT 使用 HS256，包含 issuer、用户 ID、用户名、签发时间和过期时间；签名与比较使用 HMAC-SHA256 和常量时间比较。密码使用随机盐加 SHA-256 存储；该实现满足课题当前要求，但生产环境应升级为 BCrypt、scrypt 或 Argon2 等专用密码哈希。模型密钥使用 12 字节随机 IV、128 位认证标签的 AES-GCM，加密密钥由独立安全配置派生。</w:t>
      </w:r>
      <w:commentRangeEnd w:id="162"/>
      <w:r>
        <w:commentReference w:id="162"/>
      </w:r>
    </w:p>
    <w:p w14:paraId="5BBA3C98">
      <w:pPr>
        <w:pStyle w:val="3"/>
        <w:keepNext/>
        <w:numPr>
          <w:ilvl w:val="1"/>
          <w:numId w:val="0"/>
        </w:numPr>
        <w:ind w:right="0" w:rightChars="0" w:firstLine="0"/>
      </w:pPr>
      <w:bookmarkStart w:id="191" w:name="_Toc0025"/>
      <w:bookmarkStart w:id="192" w:name="_Toc1282575780"/>
      <w:bookmarkStart w:id="193" w:name="_Toc793344174"/>
      <w:bookmarkStart w:id="194" w:name="_Toc341116249"/>
      <w:bookmarkStart w:id="195" w:name="_Toc545571386"/>
      <w:bookmarkStart w:id="196" w:name="_Toc620236505"/>
      <w:bookmarkStart w:id="197" w:name="_Toc667347926"/>
      <w:commentRangeStart w:id="163"/>
      <w:r>
        <w:rPr>
          <w:rFonts w:hint="eastAsia"/>
        </w:rPr>
        <w:t>4.6</w:t>
      </w:r>
      <w:commentRangeStart w:id="164"/>
      <w:r>
        <w:rPr>
          <w:rFonts w:hint="eastAsia"/>
        </w:rPr>
        <w:t>数据一致性设计</w:t>
      </w:r>
      <w:commentRangeEnd w:id="164"/>
      <w:r>
        <w:commentReference w:id="164"/>
      </w:r>
      <w:bookmarkEnd w:id="191"/>
      <w:bookmarkEnd w:id="192"/>
      <w:bookmarkEnd w:id="193"/>
      <w:bookmarkEnd w:id="194"/>
      <w:bookmarkEnd w:id="195"/>
      <w:bookmarkEnd w:id="196"/>
      <w:bookmarkEnd w:id="197"/>
      <w:commentRangeEnd w:id="163"/>
      <w:r>
        <w:commentReference w:id="163"/>
      </w:r>
    </w:p>
    <w:p w14:paraId="3DDCA37E">
      <w:pPr>
        <w:spacing w:before="0" w:after="0" w:line="460" w:lineRule="exact"/>
        <w:ind w:firstLine="480"/>
        <w:jc w:val="both"/>
      </w:pPr>
      <w:commentRangeStart w:id="165"/>
      <w:r>
        <w:rPr>
          <w:rFonts w:hint="eastAsia" w:ascii="Times New Roman" w:hAnsi="Times New Roman" w:eastAsia="宋体" w:cs="宋体"/>
          <w:sz w:val="24"/>
        </w:rPr>
        <w:t>系统同时维护共享数据、个人数据和生成历史三类一致性边界。公共词汇缓存与词本语义分析结果用于降低全局重复调用，允许按规则刷新；个人单词本的笔记、掌握度和复习排期必须长期稳定；场景材料和阅读材料则作为可追踪历史保存，新版本不覆盖旧版本。learning_wordbook_entry 因此保存词卡快照，场景单元保存版本和核心词归属，未掌握词可作为后续文章的复习词，但不改变原场景学习记录。</w:t>
      </w:r>
      <w:commentRangeEnd w:id="165"/>
      <w:r>
        <w:commentReference w:id="165"/>
      </w:r>
    </w:p>
    <w:p w14:paraId="0401CFD4">
      <w:pPr>
        <w:keepNext/>
        <w:spacing w:before="120"/>
        <w:jc w:val="center"/>
      </w:pPr>
      <w:r>
        <w:commentReference w:id="166"/>
      </w:r>
      <w:r>
        <w:pict>
          <v:shape id="_x0000_i1026" o:spt="75" alt="图4-1 公共缓存与个人快照边界" type="#_x0000_t75" style="height:262.25pt;width:432pt;" filled="f" o:preferrelative="t" stroked="f" coordsize="21600,21600" o:gfxdata="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">
            <v:path/>
            <v:fill on="f" focussize="0,0"/>
            <v:stroke on="f"/>
            <v:imagedata r:id="rId29" o:title=""/>
            <o:lock v:ext="edit" aspectratio="t"/>
            <w10:wrap type="none"/>
            <w10:anchorlock/>
          </v:shape>
        </w:pict>
      </w:r>
    </w:p>
    <w:p w14:paraId="69092AA7">
      <w:pPr>
        <w:pStyle w:val="5"/>
        <w:keepNext w:val="0"/>
        <w:keepLines/>
        <w:spacing w:before="80" w:after="120" w:line="240" w:lineRule="auto"/>
        <w:ind w:firstLine="0"/>
        <w:jc w:val="center"/>
      </w:pPr>
      <w:r>
        <w:rPr>
          <w:rFonts w:ascii="Times New Roman" w:hAnsi="Times New Roman" w:eastAsia="宋体"/>
          <w:b w:val="0"/>
          <w:sz w:val="24"/>
        </w:rPr>
        <w:t>图4-4 公共缓存与个人快照边界</w:t>
      </w:r>
    </w:p>
    <w:p w14:paraId="53BBFEFD">
      <w:pPr>
        <w:spacing w:before="0" w:after="0" w:line="460" w:lineRule="exact"/>
        <w:ind w:firstLine="480"/>
        <w:jc w:val="both"/>
      </w:pPr>
      <w:commentRangeStart w:id="167"/>
      <w:r>
        <w:rPr>
          <w:rFonts w:hint="eastAsia" w:ascii="Times New Roman" w:hAnsi="Times New Roman" w:eastAsia="宋体" w:cs="宋体"/>
          <w:sz w:val="24"/>
        </w:rPr>
        <w:t>异步生成使用任务、步骤和尝试记录显式表达状态。任务先在短事务内从 pending 原子领取为 running，外部调用在提交后执行，结果写入采用业务唯一约束或幂等更新；终态区分成功、部分失败、失败和取消。公共词本分析允许部分 AI 响应先落库，下一次仅重试未解析词条。该设计使异常中断后能够确定已完成范围、责任用户和继续执行入口。</w:t>
      </w:r>
      <w:commentRangeEnd w:id="167"/>
      <w:r>
        <w:commentReference w:id="167"/>
      </w:r>
    </w:p>
    <w:p w14:paraId="619A4E0C">
      <w:pPr>
        <w:pStyle w:val="2"/>
        <w:keepNext/>
        <w:pageBreakBefore/>
        <w:ind w:firstLine="0"/>
      </w:pPr>
      <w:bookmarkStart w:id="198" w:name="_Toc1506943100"/>
      <w:bookmarkStart w:id="199" w:name="_Toc429316997"/>
      <w:bookmarkStart w:id="200" w:name="_Toc1957769521"/>
      <w:bookmarkStart w:id="201" w:name="_Toc9568195"/>
      <w:bookmarkStart w:id="202" w:name="_Toc1810595459"/>
      <w:bookmarkStart w:id="203" w:name="_Toc0026"/>
      <w:bookmarkStart w:id="204" w:name="_Toc1956987648"/>
      <w:r>
        <w:commentReference w:id="168"/>
      </w:r>
      <w:commentRangeStart w:id="169"/>
      <w:r>
        <w:rPr>
          <w:rFonts w:hint="eastAsia"/>
        </w:rPr>
        <w:t>第五章 系统详细设计与实现</w:t>
      </w:r>
      <w:commentRangeEnd w:id="169"/>
      <w:bookmarkEnd w:id="198"/>
      <w:bookmarkEnd w:id="199"/>
      <w:bookmarkEnd w:id="200"/>
      <w:bookmarkEnd w:id="201"/>
      <w:bookmarkEnd w:id="202"/>
      <w:bookmarkEnd w:id="203"/>
      <w:bookmarkEnd w:id="204"/>
      <w:r>
        <w:commentReference w:id="169"/>
      </w:r>
    </w:p>
    <w:p w14:paraId="4EEAD9E3">
      <w:pPr>
        <w:pStyle w:val="3"/>
        <w:keepNext/>
        <w:numPr>
          <w:ilvl w:val="1"/>
          <w:numId w:val="0"/>
        </w:numPr>
        <w:ind w:right="0" w:rightChars="0" w:firstLine="0"/>
      </w:pPr>
      <w:commentRangeStart w:id="170"/>
      <w:bookmarkStart w:id="205" w:name="_Toc0027"/>
      <w:bookmarkStart w:id="206" w:name="_Toc2133198306"/>
      <w:bookmarkStart w:id="207" w:name="_Toc1898863487"/>
      <w:bookmarkStart w:id="208" w:name="_Toc487900113"/>
      <w:bookmarkStart w:id="209" w:name="_Toc834601423"/>
      <w:bookmarkStart w:id="210" w:name="_Toc1918032629"/>
      <w:bookmarkStart w:id="211" w:name="_Toc231862484"/>
      <w:r>
        <w:rPr>
          <w:rFonts w:hint="eastAsia"/>
        </w:rPr>
        <w:t>5.1</w:t>
      </w:r>
      <w:commentRangeStart w:id="171"/>
      <w:r>
        <w:rPr>
          <w:rFonts w:hint="eastAsia"/>
        </w:rPr>
        <w:t>用户认证与权限控制</w:t>
      </w:r>
      <w:commentRangeEnd w:id="171"/>
      <w:r>
        <w:commentReference w:id="171"/>
      </w:r>
      <w:commentRangeEnd w:id="170"/>
      <w:bookmarkEnd w:id="205"/>
      <w:bookmarkEnd w:id="206"/>
      <w:bookmarkEnd w:id="207"/>
      <w:bookmarkEnd w:id="208"/>
      <w:bookmarkEnd w:id="209"/>
      <w:bookmarkEnd w:id="210"/>
      <w:bookmarkEnd w:id="211"/>
      <w:r>
        <w:commentReference w:id="170"/>
      </w:r>
    </w:p>
    <w:p w14:paraId="635E8198">
      <w:pPr>
        <w:spacing w:before="0" w:after="0" w:line="460" w:lineRule="exact"/>
        <w:ind w:firstLine="480"/>
        <w:jc w:val="both"/>
        <w:rPr>
          <w:rFonts w:ascii="Times New Roman" w:hAnsi="Times New Roman" w:eastAsia="宋体" w:cs="宋体"/>
          <w:sz w:val="24"/>
        </w:rPr>
      </w:pPr>
      <w:commentRangeStart w:id="172"/>
      <w:r>
        <w:rPr>
          <w:rFonts w:hint="eastAsia" w:ascii="Times New Roman" w:hAnsi="Times New Roman" w:eastAsia="宋体" w:cs="宋体"/>
          <w:sz w:val="24"/>
        </w:rPr>
        <w:t>注册时系统将用户名归一化并检查唯一性，生成随机盐后保存 sha256$salt$digest 格式的密码哈希，随后创建默认单词本并签发 JWT</w:t>
      </w:r>
      <w:r>
        <w:rPr>
          <w:rFonts w:hint="eastAsia" w:cs="宋体"/>
          <w:sz w:val="24"/>
          <w:lang w:eastAsia="zh-CN"/>
        </w:rPr>
        <w:t>，</w:t>
      </w:r>
      <w:r>
        <w:rPr>
          <w:rFonts w:hint="eastAsia" w:cs="宋体"/>
          <w:sz w:val="24"/>
          <w:lang w:val="en-US" w:eastAsia="zh-CN"/>
        </w:rPr>
        <w:t>如图5-1所示</w:t>
      </w:r>
      <w:r>
        <w:rPr>
          <w:rFonts w:hint="eastAsia" w:ascii="Times New Roman" w:hAnsi="Times New Roman" w:eastAsia="宋体" w:cs="宋体"/>
          <w:sz w:val="24"/>
        </w:rPr>
        <w:t>。JwtAuthenticationFilter 从 Authorization: Bearer 头解析令牌，校验签名、issuer 和过期时间，读取用户后建立 SecurityContext 与 CurrentUserContext。后续 Controller 和应用服务可以直接取得当前用户，不再重复接收并解析 Authorization 参数，所有个人词本、计划、场景、文章与任务操作仍校验资源归属。</w:t>
      </w:r>
      <w:commentRangeEnd w:id="172"/>
      <w:r>
        <w:commentReference w:id="172"/>
      </w:r>
    </w:p>
    <w:p w14:paraId="24F57510">
      <w:pPr>
        <w:keepNext/>
        <w:spacing w:after="0" w:line="360" w:lineRule="auto"/>
        <w:jc w:val="both"/>
      </w:pPr>
      <w:r>
        <w:pict>
          <v:shape id="_x0000_i1027" o:spt="75" type="#_x0000_t75" style="height:245.4pt;width:452.6pt;" filled="f" stroked="f" coordsize="21600,21600">
            <v:path/>
            <v:fill on="f" focussize="0,0"/>
            <v:stroke on="f"/>
            <v:imagedata r:id="rId30" o:title=""/>
            <o:lock v:ext="edit" aspectratio="t"/>
            <w10:wrap type="none"/>
            <w10:anchorlock/>
          </v:shape>
        </w:pict>
      </w:r>
    </w:p>
    <w:p w14:paraId="2926A725">
      <w:pPr>
        <w:pStyle w:val="5"/>
        <w:keepNext w:val="0"/>
        <w:keepLines/>
        <w:spacing w:before="80" w:after="120" w:line="240" w:lineRule="auto"/>
        <w:ind w:firstLine="0"/>
        <w:jc w:val="center"/>
        <w:rPr>
          <w:rFonts w:hint="default" w:eastAsia="宋体"/>
          <w:lang w:val="en-US" w:eastAsia="zh-CN"/>
        </w:rPr>
      </w:pPr>
      <w:r>
        <w:rPr>
          <w:rFonts w:ascii="Times New Roman" w:hAnsi="Times New Roman" w:eastAsia="宋体"/>
          <w:b w:val="0"/>
          <w:sz w:val="24"/>
        </w:rPr>
        <w:t>图5-1 请求Header的JWT</w:t>
      </w:r>
    </w:p>
    <w:p w14:paraId="4EBA44DB">
      <w:pPr>
        <w:spacing w:before="0" w:after="0" w:line="460" w:lineRule="exact"/>
        <w:ind w:firstLine="480"/>
        <w:jc w:val="both"/>
      </w:pPr>
      <w:commentRangeStart w:id="173"/>
      <w:r>
        <w:rPr>
          <w:rFonts w:hint="eastAsia" w:ascii="Times New Roman" w:hAnsi="Times New Roman" w:eastAsia="宋体" w:cs="宋体"/>
          <w:sz w:val="24"/>
        </w:rPr>
        <w:t>账户资料接口只返回脱敏手机号和邮箱。管理员接口通过 @RequirePermission 声明 LearningPermission.SYSTEM_ADMIN，由 PermissionAuthorizationAspect 统一校验，避免在每个方法中重复编写角色判断。修改密码必须提交当前密码，退出登录清理当前安全上下文；由于令牌无状态，服务端不依赖 HttpSession。生产环境仍应将当前加盐 SHA-256 升级为 BCrypt、scrypt 或 Argon2。</w:t>
      </w:r>
      <w:commentRangeEnd w:id="173"/>
      <w:r>
        <w:commentReference w:id="173"/>
      </w:r>
    </w:p>
    <w:p w14:paraId="3B8B3E6C">
      <w:pPr>
        <w:spacing w:before="0" w:after="0" w:line="460" w:lineRule="exact"/>
        <w:ind w:firstLine="480"/>
        <w:rPr>
          <w:rFonts w:hint="eastAsia" w:ascii="Times New Roman" w:hAnsi="Times New Roman" w:eastAsia="宋体"/>
          <w:sz w:val="24"/>
        </w:rPr>
      </w:pPr>
      <w:commentRangeStart w:id="174"/>
      <w:r>
        <w:rPr>
          <w:rFonts w:hint="eastAsia" w:ascii="Times New Roman" w:hAnsi="Times New Roman" w:eastAsia="宋体"/>
          <w:sz w:val="24"/>
        </w:rPr>
        <w:t>权限控制的核心实现如伪代码5-1所示。控制器只声明所需权限，切面从当前用户上下文统一校验，避免角色判断散落在方法体内。</w:t>
      </w:r>
      <w:commentRangeEnd w:id="174"/>
      <w:r>
        <w:commentReference w:id="174"/>
      </w:r>
    </w:p>
    <w:p w14:paraId="151D70CC">
      <w:pPr>
        <w:spacing w:before="0" w:after="0" w:line="460" w:lineRule="exact"/>
        <w:ind w:firstLine="480"/>
        <w:rPr>
          <w:rFonts w:hint="eastAsia" w:ascii="Times New Roman" w:hAnsi="Times New Roman" w:eastAsia="宋体"/>
          <w:sz w:val="24"/>
        </w:rPr>
      </w:pPr>
    </w:p>
    <w:tbl>
      <w:tblPr>
        <w:tblStyle w:val="17"/>
        <w:tblW w:w="9071"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Layout w:type="fixed"/>
        <w:tblCellMar>
          <w:top w:w="30" w:type="dxa"/>
          <w:left w:w="120" w:type="dxa"/>
          <w:bottom w:w="30" w:type="dxa"/>
          <w:right w:w="100" w:type="dxa"/>
        </w:tblCellMar>
      </w:tblPr>
      <w:tblGrid>
        <w:gridCol w:w="730"/>
        <w:gridCol w:w="8341"/>
      </w:tblGrid>
      <w:tr w14:paraId="112D5DBD">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trHeight w:val="440" w:hRule="atLeast"/>
          <w:jc w:val="center"/>
        </w:trPr>
        <w:tc>
          <w:tcPr>
            <w:tcW w:w="9071" w:type="dxa"/>
            <w:gridSpan w:val="2"/>
          </w:tcPr>
          <w:p w14:paraId="6BA81EF5">
            <w:pPr>
              <w:jc w:val="left"/>
            </w:pPr>
            <w:r>
              <w:rPr>
                <w:rFonts w:hint="eastAsia"/>
                <w:b/>
              </w:rPr>
              <w:t>算法 5-1：声明式权限校验</w:t>
            </w:r>
          </w:p>
        </w:tc>
      </w:tr>
      <w:tr w14:paraId="0BAC5FA8">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trHeight w:val="440" w:hRule="atLeast"/>
          <w:jc w:val="center"/>
        </w:trPr>
        <w:tc>
          <w:tcPr>
            <w:tcW w:w="9071" w:type="dxa"/>
            <w:gridSpan w:val="2"/>
          </w:tcPr>
          <w:p w14:paraId="2971763F">
            <w:pPr>
              <w:jc w:val="left"/>
            </w:pPr>
            <w:r>
              <w:rPr>
                <w:rFonts w:hint="eastAsia"/>
              </w:rPr>
              <w:t>输入：point（控制器方法连接点）；rule（方法或类上声明的 @RequirePermission 权限注解）；currentUserContext（当前用户上下文）</w:t>
            </w:r>
          </w:p>
        </w:tc>
      </w:tr>
      <w:tr w14:paraId="2959CCD6">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trHeight w:val="440" w:hRule="atLeast"/>
          <w:jc w:val="center"/>
        </w:trPr>
        <w:tc>
          <w:tcPr>
            <w:tcW w:w="9071" w:type="dxa"/>
            <w:gridSpan w:val="2"/>
          </w:tcPr>
          <w:p w14:paraId="6439282C">
            <w:pPr>
              <w:jc w:val="left"/>
            </w:pPr>
            <w:r>
              <w:rPr>
                <w:rFonts w:hint="eastAsia"/>
              </w:rPr>
              <w:t>输出：校验通过时返回 point.proceed()（目标方法执行结果）；权限不足时拒绝访问</w:t>
            </w:r>
          </w:p>
        </w:tc>
      </w:tr>
      <w:tr w14:paraId="1802B691">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jc w:val="center"/>
        </w:trPr>
        <w:tc>
          <w:tcPr>
            <w:tcW w:w="730" w:type="dxa"/>
          </w:tcPr>
          <w:p w14:paraId="218AFCA6">
            <w:pPr>
              <w:jc w:val="right"/>
            </w:pPr>
            <w:r>
              <w:t>1</w:t>
            </w:r>
          </w:p>
        </w:tc>
        <w:tc>
          <w:tcPr>
            <w:tcW w:w="8341" w:type="dxa"/>
          </w:tcPr>
          <w:p w14:paraId="12FC822D">
            <w:pPr>
              <w:jc w:val="left"/>
            </w:pPr>
            <w:r>
              <w:t>rule ← findDeclaration(point)</w:t>
            </w:r>
          </w:p>
        </w:tc>
      </w:tr>
      <w:tr w14:paraId="4F7BA542">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jc w:val="center"/>
        </w:trPr>
        <w:tc>
          <w:tcPr>
            <w:tcW w:w="730" w:type="dxa"/>
          </w:tcPr>
          <w:p w14:paraId="6C52336A">
            <w:pPr>
              <w:jc w:val="right"/>
            </w:pPr>
            <w:r>
              <w:t>2</w:t>
            </w:r>
          </w:p>
        </w:tc>
        <w:tc>
          <w:tcPr>
            <w:tcW w:w="8341" w:type="dxa"/>
          </w:tcPr>
          <w:p w14:paraId="14DDD1A6">
            <w:pPr>
              <w:jc w:val="left"/>
            </w:pPr>
            <w:r>
              <w:rPr>
                <w:rFonts w:hint="eastAsia"/>
              </w:rPr>
              <w:t>permissions ← rule.value()</w:t>
            </w:r>
          </w:p>
        </w:tc>
      </w:tr>
      <w:tr w14:paraId="7435AB82">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jc w:val="center"/>
        </w:trPr>
        <w:tc>
          <w:tcPr>
            <w:tcW w:w="730" w:type="dxa"/>
          </w:tcPr>
          <w:p w14:paraId="2AAAC4FD">
            <w:pPr>
              <w:jc w:val="right"/>
            </w:pPr>
            <w:r>
              <w:t>3</w:t>
            </w:r>
          </w:p>
        </w:tc>
        <w:tc>
          <w:tcPr>
            <w:tcW w:w="8341" w:type="dxa"/>
          </w:tcPr>
          <w:p w14:paraId="24119BFB">
            <w:pPr>
              <w:jc w:val="left"/>
            </w:pPr>
            <w:r>
              <w:t>currentUserContext.requirePermissions(permissions)</w:t>
            </w:r>
          </w:p>
        </w:tc>
      </w:tr>
      <w:tr w14:paraId="6397F005">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jc w:val="center"/>
        </w:trPr>
        <w:tc>
          <w:tcPr>
            <w:tcW w:w="730" w:type="dxa"/>
          </w:tcPr>
          <w:p w14:paraId="5660389B">
            <w:pPr>
              <w:jc w:val="right"/>
            </w:pPr>
            <w:r>
              <w:t>4</w:t>
            </w:r>
          </w:p>
        </w:tc>
        <w:tc>
          <w:tcPr>
            <w:tcW w:w="8341" w:type="dxa"/>
          </w:tcPr>
          <w:p w14:paraId="089D21C0">
            <w:pPr>
              <w:jc w:val="left"/>
            </w:pPr>
            <w:r>
              <w:t>return point.proceed()</w:t>
            </w:r>
          </w:p>
        </w:tc>
      </w:tr>
    </w:tbl>
    <w:p w14:paraId="0E087C68">
      <w:pPr>
        <w:pStyle w:val="5"/>
        <w:keepNext w:val="0"/>
        <w:keepLines/>
        <w:spacing w:before="80" w:after="120" w:line="240" w:lineRule="auto"/>
        <w:ind w:firstLine="0"/>
        <w:jc w:val="center"/>
      </w:pPr>
      <w:r>
        <w:commentReference w:id="175"/>
      </w:r>
      <w:commentRangeStart w:id="176"/>
      <w:r>
        <w:rPr>
          <w:rFonts w:ascii="Times New Roman" w:hAnsi="Times New Roman" w:eastAsia="宋体"/>
          <w:b w:val="0"/>
          <w:sz w:val="24"/>
        </w:rPr>
        <w:t>伪代码5-1 声明式权限校验</w:t>
      </w:r>
      <w:commentRangeEnd w:id="176"/>
      <w:r>
        <w:commentReference w:id="176"/>
      </w:r>
    </w:p>
    <w:p w14:paraId="1375C09D">
      <w:pPr>
        <w:pStyle w:val="3"/>
        <w:keepNext/>
        <w:numPr>
          <w:ilvl w:val="1"/>
          <w:numId w:val="0"/>
        </w:numPr>
        <w:ind w:right="0" w:rightChars="0" w:firstLine="0"/>
      </w:pPr>
      <w:bookmarkStart w:id="212" w:name="_Toc1930417804"/>
      <w:bookmarkStart w:id="213" w:name="_Toc1377432930"/>
      <w:bookmarkStart w:id="214" w:name="_Toc1044634945"/>
      <w:bookmarkStart w:id="215" w:name="_Toc0028"/>
      <w:bookmarkStart w:id="216" w:name="_Toc424442277"/>
      <w:bookmarkStart w:id="217" w:name="_Toc497370486"/>
      <w:bookmarkStart w:id="218" w:name="_Toc444147942"/>
      <w:commentRangeStart w:id="177"/>
      <w:r>
        <w:rPr>
          <w:rFonts w:hint="eastAsia"/>
        </w:rPr>
        <w:t>5.2</w:t>
      </w:r>
      <w:commentRangeStart w:id="178"/>
      <w:r>
        <w:rPr>
          <w:rFonts w:hint="eastAsia"/>
        </w:rPr>
        <w:t>多模型配置与模型调用</w:t>
      </w:r>
      <w:commentRangeEnd w:id="178"/>
      <w:r>
        <w:commentReference w:id="178"/>
      </w:r>
      <w:commentRangeEnd w:id="177"/>
      <w:bookmarkEnd w:id="212"/>
      <w:bookmarkEnd w:id="213"/>
      <w:bookmarkEnd w:id="214"/>
      <w:bookmarkEnd w:id="215"/>
      <w:bookmarkEnd w:id="216"/>
      <w:bookmarkEnd w:id="217"/>
      <w:bookmarkEnd w:id="218"/>
      <w:r>
        <w:commentReference w:id="177"/>
      </w:r>
    </w:p>
    <w:p w14:paraId="17A66607">
      <w:pPr>
        <w:spacing w:before="0" w:after="0" w:line="460" w:lineRule="exact"/>
        <w:ind w:firstLine="480"/>
        <w:jc w:val="both"/>
      </w:pPr>
      <w:commentRangeStart w:id="179"/>
      <w:r>
        <w:rPr>
          <w:rFonts w:hint="eastAsia" w:ascii="Times New Roman" w:hAnsi="Times New Roman" w:eastAsia="宋体" w:cs="宋体"/>
          <w:sz w:val="24"/>
        </w:rPr>
        <w:t>AiModelConfigService 在保存配置时加密 API Key，列表响应只提供 apiKeyMasked。DeepSeek、Kimi 等供应商及其模型名称、协议、请求适配器、上下文窗口和最大输出由模型定义统一管理</w:t>
      </w:r>
      <w:r>
        <w:rPr>
          <w:rFonts w:hint="eastAsia" w:cs="宋体"/>
          <w:sz w:val="24"/>
          <w:lang w:eastAsia="zh-CN"/>
        </w:rPr>
        <w:t>，</w:t>
      </w:r>
      <w:r>
        <w:rPr>
          <w:rFonts w:hint="eastAsia" w:cs="宋体"/>
          <w:sz w:val="24"/>
          <w:lang w:val="en-US" w:eastAsia="zh-CN"/>
        </w:rPr>
        <w:t>如图5-2所示</w:t>
      </w:r>
      <w:r>
        <w:rPr>
          <w:rFonts w:hint="eastAsia" w:ascii="Times New Roman" w:hAnsi="Times New Roman" w:eastAsia="宋体" w:cs="宋体"/>
          <w:sz w:val="24"/>
        </w:rPr>
        <w:t>；Agent 可绑定可用模型与默认模型，运行时优先使用明确选择，其次使用 Agent 默认配置。管理员可以直接执行低成本连接测试，验证 URL、密钥、请求适配和返回内容，而不必触发完整学习 Agent。</w:t>
      </w:r>
      <w:commentRangeEnd w:id="179"/>
      <w:r>
        <w:commentReference w:id="179"/>
      </w:r>
    </w:p>
    <w:p w14:paraId="4045F0FD">
      <w:pPr>
        <w:spacing w:before="0" w:after="0" w:line="460" w:lineRule="exact"/>
        <w:ind w:firstLine="480"/>
        <w:jc w:val="both"/>
      </w:pPr>
      <w:commentRangeStart w:id="180"/>
      <w:r>
        <w:rPr>
          <w:rFonts w:hint="eastAsia" w:ascii="Times New Roman" w:hAnsi="Times New Roman" w:eastAsia="宋体" w:cs="宋体"/>
          <w:sz w:val="24"/>
        </w:rPr>
        <w:t>调用前处理链根据模型构建 messages、temperature、max_tokens 等请求字段，并依据上下文窗口计算安全预算；调用后处理链按供应商/模型选择解析器，先直读原始 JSON，失败后再进行 Markdown 代码块去除和受限兼容清洗。AiChatService 记录供应商、模型、场景、耗时、Token 和结果元数据，业务应用层再校验词条覆盖、必需字段和数量上限。固定动作不继承历史消息，避免数月学习计划产生高成本和超长上下文。</w:t>
      </w:r>
      <w:commentRangeEnd w:id="180"/>
      <w:r>
        <w:commentReference w:id="180"/>
      </w:r>
    </w:p>
    <w:p w14:paraId="74B20F8A">
      <w:pPr>
        <w:keepNext/>
        <w:spacing w:before="120"/>
        <w:jc w:val="center"/>
      </w:pPr>
      <w:r>
        <w:commentReference w:id="181"/>
      </w:r>
      <w:r>
        <w:pict>
          <v:shape id="_x0000_i1028" o:spt="75" type="#_x0000_t75" style="height:247.35pt;width:453.2pt;" filled="f" stroked="f" coordsize="21600,21600">
            <v:path/>
            <v:fill on="f" focussize="0,0"/>
            <v:stroke on="f"/>
            <v:imagedata r:id="rId31" o:title=""/>
            <o:lock v:ext="edit" aspectratio="t"/>
            <w10:wrap type="none"/>
            <w10:anchorlock/>
          </v:shape>
        </w:pict>
      </w:r>
    </w:p>
    <w:p w14:paraId="3D6DCD0A">
      <w:pPr>
        <w:pStyle w:val="5"/>
        <w:keepNext w:val="0"/>
        <w:keepLines/>
        <w:spacing w:before="80" w:after="120" w:line="240" w:lineRule="auto"/>
        <w:ind w:firstLine="0"/>
        <w:jc w:val="center"/>
      </w:pPr>
      <w:r>
        <w:rPr>
          <w:rFonts w:ascii="Times New Roman" w:hAnsi="Times New Roman" w:eastAsia="宋体"/>
          <w:b w:val="0"/>
          <w:sz w:val="24"/>
        </w:rPr>
        <w:t>图5-2 多模型与 Agent 管理界面</w:t>
      </w:r>
    </w:p>
    <w:p w14:paraId="5787F262">
      <w:pPr>
        <w:pStyle w:val="3"/>
        <w:keepNext/>
        <w:numPr>
          <w:ilvl w:val="1"/>
          <w:numId w:val="0"/>
        </w:numPr>
        <w:ind w:right="0" w:rightChars="0" w:firstLine="0"/>
        <w:rPr>
          <w:rFonts w:hint="eastAsia"/>
          <w:lang w:val="en-US" w:eastAsia="zh-CN"/>
        </w:rPr>
      </w:pPr>
      <w:bookmarkStart w:id="219" w:name="_Toc1299404078"/>
      <w:bookmarkStart w:id="220" w:name="_Toc641539850"/>
      <w:bookmarkStart w:id="221" w:name="_Toc141304222"/>
      <w:bookmarkStart w:id="222" w:name="_Toc1808157852"/>
      <w:bookmarkStart w:id="223" w:name="_Toc0029"/>
      <w:bookmarkStart w:id="224" w:name="_Toc1500706390"/>
      <w:bookmarkStart w:id="225" w:name="_Toc349092952"/>
      <w:commentRangeStart w:id="182"/>
      <w:r>
        <w:t>5.</w:t>
      </w:r>
      <w:r>
        <w:rPr>
          <w:rFonts w:hint="eastAsia"/>
          <w:lang w:val="en-US" w:eastAsia="zh-CN"/>
        </w:rPr>
        <w:t>3</w:t>
      </w:r>
      <w:r>
        <w:t xml:space="preserve"> </w:t>
      </w:r>
      <w:commentRangeStart w:id="183"/>
      <w:r>
        <w:rPr>
          <w:rFonts w:hint="eastAsia"/>
          <w:lang w:val="en-US" w:eastAsia="zh-CN"/>
        </w:rPr>
        <w:t>词汇大挑战</w:t>
      </w:r>
      <w:commentRangeEnd w:id="183"/>
      <w:r>
        <w:commentReference w:id="183"/>
      </w:r>
      <w:commentRangeStart w:id="184"/>
      <w:r>
        <w:rPr>
          <w:rFonts w:hint="eastAsia"/>
        </w:rPr>
        <w:t>与</w:t>
      </w:r>
      <w:commentRangeEnd w:id="184"/>
      <w:r>
        <w:commentReference w:id="184"/>
      </w:r>
      <w:commentRangeStart w:id="185"/>
      <w:r>
        <w:rPr>
          <w:rFonts w:hint="eastAsia"/>
          <w:lang w:val="en-US" w:eastAsia="zh-CN"/>
        </w:rPr>
        <w:t>学习计划</w:t>
      </w:r>
      <w:commentRangeEnd w:id="185"/>
      <w:r>
        <w:commentReference w:id="185"/>
      </w:r>
      <w:r>
        <w:rPr>
          <w:rFonts w:hint="eastAsia"/>
          <w:lang w:val="en-US" w:eastAsia="zh-CN"/>
        </w:rPr>
        <w:t>、</w:t>
      </w:r>
      <w:commentRangeStart w:id="186"/>
      <w:r>
        <w:rPr>
          <w:rFonts w:hint="eastAsia"/>
          <w:lang w:val="en-US" w:eastAsia="zh-CN"/>
        </w:rPr>
        <w:t>公共词本</w:t>
      </w:r>
      <w:commentRangeEnd w:id="186"/>
      <w:r>
        <w:commentReference w:id="186"/>
      </w:r>
      <w:commentRangeEnd w:id="182"/>
      <w:bookmarkEnd w:id="219"/>
      <w:bookmarkEnd w:id="220"/>
      <w:bookmarkEnd w:id="221"/>
      <w:bookmarkEnd w:id="222"/>
      <w:bookmarkEnd w:id="223"/>
      <w:bookmarkEnd w:id="224"/>
      <w:bookmarkEnd w:id="225"/>
      <w:r>
        <w:commentReference w:id="182"/>
      </w:r>
    </w:p>
    <w:p w14:paraId="2C1296FE">
      <w:pPr>
        <w:spacing w:before="0" w:after="0" w:line="460" w:lineRule="exact"/>
        <w:ind w:firstLine="480" w:firstLineChars="0"/>
        <w:rPr>
          <w:rFonts w:hint="default"/>
          <w:lang w:val="en-US" w:eastAsia="zh-CN"/>
        </w:rPr>
      </w:pPr>
      <w:commentRangeStart w:id="187"/>
      <w:r>
        <w:rPr>
          <w:rFonts w:hint="eastAsia" w:ascii="Times New Roman" w:hAnsi="Times New Roman" w:eastAsia="宋体"/>
          <w:sz w:val="24"/>
          <w:lang w:val="en-US" w:eastAsia="zh-CN"/>
        </w:rPr>
        <w:t>公共词表是场景学习的输入源。管理员在系统管理中选择自考、四级、六级或雅思等数据源类型，上传 Markdown 表格；VocabularyImportService 解析序号、词汇、音标与释义，保留源序号，并标记疑似断词、异常字符和重复项。审核界面可以过滤全部疑似词条，逐条修改或批量采用建议，确认后发布公共词表。普通用户只能查看已发布词表并将其用于个人学习计划</w:t>
      </w:r>
      <w:r>
        <w:rPr>
          <w:rFonts w:hint="eastAsia"/>
          <w:sz w:val="24"/>
          <w:lang w:val="en-US" w:eastAsia="zh-CN"/>
        </w:rPr>
        <w:t>，如图5-3所示</w:t>
      </w:r>
      <w:r>
        <w:rPr>
          <w:rFonts w:hint="eastAsia" w:ascii="Times New Roman" w:hAnsi="Times New Roman" w:eastAsia="宋体"/>
          <w:sz w:val="24"/>
          <w:lang w:val="en-US" w:eastAsia="zh-CN"/>
        </w:rPr>
        <w:t>。</w:t>
      </w:r>
      <w:commentRangeEnd w:id="187"/>
      <w:r>
        <w:commentReference w:id="187"/>
      </w:r>
    </w:p>
    <w:p w14:paraId="2628DE9A">
      <w:pPr>
        <w:spacing w:before="0" w:after="0" w:line="460" w:lineRule="exact"/>
        <w:ind w:firstLine="480"/>
      </w:pPr>
      <w:commentRangeStart w:id="188"/>
      <w:r>
        <w:rPr>
          <w:rFonts w:hint="eastAsia" w:ascii="Times New Roman" w:hAnsi="Times New Roman" w:eastAsia="宋体"/>
          <w:sz w:val="24"/>
        </w:rPr>
        <w:t>词表发布后，管理员可触发增量关联分析。系统先查询尚无有效分析结果的词条，按批次创建分析任务；AI 返回主题、语义分组、难度和相关索引。响应未覆盖整个批次时，已验证条目立即落库，缺失或无效条目保持 unresolved，后续任务只处理未解析项。该结果仅作为场景选词索引，不提前生成文章或完整词卡，从而把一次公共分析成本复用于多个学习计划。</w:t>
      </w:r>
      <w:commentRangeEnd w:id="188"/>
      <w:r>
        <w:commentReference w:id="188"/>
      </w:r>
    </w:p>
    <w:p w14:paraId="15ED9FBB">
      <w:pPr>
        <w:spacing w:before="0" w:after="0" w:line="460" w:lineRule="exact"/>
        <w:ind w:firstLine="480" w:firstLineChars="0"/>
      </w:pPr>
      <w:commentRangeStart w:id="189"/>
      <w:r>
        <w:rPr>
          <w:rFonts w:hint="eastAsia" w:ascii="Times New Roman" w:hAnsi="Times New Roman" w:eastAsia="宋体"/>
          <w:sz w:val="24"/>
        </w:rPr>
        <w:t>用户创建计划时填写学习目标、公共词表和起止日期。后端根据目标判断词汇掌握要求，并从尚未在本计划任何场景中安排为核心词的候选中，优先选择语义相关词群。某日核心词超过 50 个时按篇数向上取整后均分，例如 80 词拆为 2 篇各 40 词，120 词拆为 3 篇各 40 词。历史材料保留版本与原始核心词归属；未完成词可以作为 review_words 出现在后续文章中，但不重复计入新词数量。</w:t>
      </w:r>
      <w:commentRangeEnd w:id="189"/>
      <w:r>
        <w:commentReference w:id="189"/>
      </w:r>
    </w:p>
    <w:p w14:paraId="02DC0692">
      <w:pPr>
        <w:keepNext/>
      </w:pPr>
      <w:r>
        <w:commentReference w:id="190"/>
      </w:r>
      <w:r>
        <w:pict>
          <v:shape id="_x0000_i1029" o:spt="75" type="#_x0000_t75" style="height:247pt;width:452.05pt;" filled="f" stroked="f" coordsize="21600,21600">
            <v:path/>
            <v:fill on="f" focussize="0,0"/>
            <v:stroke on="f"/>
            <v:imagedata r:id="rId32" o:title=""/>
            <o:lock v:ext="edit" aspectratio="t"/>
            <w10:wrap type="none"/>
            <w10:anchorlock/>
          </v:shape>
        </w:pict>
      </w:r>
    </w:p>
    <w:p w14:paraId="72C65A65">
      <w:pPr>
        <w:pStyle w:val="5"/>
        <w:keepNext w:val="0"/>
        <w:keepLines/>
        <w:spacing w:before="80" w:after="120" w:line="240" w:lineRule="auto"/>
        <w:ind w:firstLine="0"/>
        <w:jc w:val="center"/>
        <w:rPr>
          <w:rFonts w:hint="default"/>
          <w:lang w:val="en-US"/>
        </w:rPr>
      </w:pPr>
      <w:r>
        <w:rPr>
          <w:rFonts w:ascii="Times New Roman" w:hAnsi="Times New Roman" w:eastAsia="宋体"/>
          <w:b w:val="0"/>
          <w:sz w:val="24"/>
        </w:rPr>
        <w:t>图5-3 词汇大挑战的学习计划</w:t>
      </w:r>
    </w:p>
    <w:p w14:paraId="1FA7C0CA">
      <w:pPr>
        <w:spacing w:before="0" w:after="0" w:line="460" w:lineRule="exact"/>
        <w:ind w:firstLine="480" w:firstLineChars="0"/>
      </w:pPr>
      <w:commentRangeStart w:id="191"/>
      <w:r>
        <w:rPr>
          <w:rFonts w:hint="eastAsia" w:ascii="Times New Roman" w:hAnsi="Times New Roman" w:eastAsia="宋体"/>
          <w:sz w:val="24"/>
        </w:rPr>
        <w:t>生成属于可重试异步任务：任务记录触发人、计划、场景、预约时间、步骤进度和失败原因，可立即执行或安排在低价时段，运行中允许取消后续批次，失败项可由触发者或管理员重试。若旧场景只有文章而缺少场景相关词，学习页在相关词数量为零时提供独立补生成入口，不要求重做整篇材料。</w:t>
      </w:r>
      <w:commentRangeEnd w:id="191"/>
      <w:r>
        <w:commentReference w:id="191"/>
      </w:r>
    </w:p>
    <w:p w14:paraId="6928BBB3">
      <w:pPr>
        <w:keepNext/>
      </w:pPr>
      <w:r>
        <w:pict>
          <v:shape id="_x0000_i1030" o:spt="75" type="#_x0000_t75" style="height:251.1pt;width:451.95pt;" filled="f" stroked="f" coordsize="21600,21600">
            <v:path/>
            <v:fill on="f" focussize="0,0"/>
            <v:stroke on="f"/>
            <v:imagedata r:id="rId33" o:title=""/>
            <o:lock v:ext="edit" aspectratio="t"/>
            <w10:wrap type="none"/>
            <w10:anchorlock/>
          </v:shape>
        </w:pict>
      </w:r>
    </w:p>
    <w:p w14:paraId="10EB8184">
      <w:pPr>
        <w:pStyle w:val="5"/>
        <w:keepNext w:val="0"/>
        <w:keepLines/>
        <w:spacing w:before="80" w:after="120" w:line="240" w:lineRule="auto"/>
        <w:ind w:firstLine="0"/>
        <w:jc w:val="center"/>
        <w:rPr>
          <w:rFonts w:hint="default"/>
          <w:lang w:val="en-US"/>
        </w:rPr>
      </w:pPr>
      <w:r>
        <w:rPr>
          <w:rFonts w:ascii="Times New Roman" w:hAnsi="Times New Roman" w:eastAsia="宋体"/>
          <w:b w:val="0"/>
          <w:sz w:val="24"/>
        </w:rPr>
        <w:t>图5-4 学习计划中某一篇场景文章</w:t>
      </w:r>
    </w:p>
    <w:p w14:paraId="031A16A4">
      <w:pPr>
        <w:spacing w:before="0" w:after="0" w:line="460" w:lineRule="exact"/>
        <w:ind w:firstLine="480" w:firstLineChars="0"/>
      </w:pPr>
      <w:commentRangeStart w:id="192"/>
      <w:r>
        <w:rPr>
          <w:rFonts w:hint="eastAsia" w:ascii="Times New Roman" w:hAnsi="Times New Roman" w:eastAsia="宋体"/>
          <w:sz w:val="24"/>
        </w:rPr>
        <w:t>前端词汇大挑战默认展示本周，并支持周/月切换、过去日期点击和场景摘要预览。日历接口只返回日期、数量、状态、标题与待挑战词摘要；点击开始学习或回顾时再加载文章、译文、核心词、相关词和 Markdown 笔记。词汇挑战先呈现纯单词列表，学习者确认后进入含义四选一；要求会拼写的词继续完成跟敲和按义拼写。每次提交更新逐词得分、正确/错误次数、掌握状态及下次复习时间。</w:t>
      </w:r>
      <w:commentRangeEnd w:id="192"/>
      <w:r>
        <w:commentReference w:id="192"/>
      </w:r>
    </w:p>
    <w:p w14:paraId="021AC483">
      <w:pPr>
        <w:spacing w:before="0" w:after="0" w:line="460" w:lineRule="exact"/>
        <w:ind w:firstLine="480"/>
      </w:pPr>
      <w:r>
        <w:commentReference w:id="193"/>
      </w:r>
      <w:commentRangeStart w:id="194"/>
      <w:r>
        <w:rPr>
          <w:rFonts w:hint="eastAsia" w:ascii="Times New Roman" w:hAnsi="Times New Roman" w:eastAsia="宋体"/>
          <w:sz w:val="24"/>
        </w:rPr>
        <w:t>当日核心词超过50个时，后端先计算材料篇数，再把余数依次分配给前几篇，保证篇间词量差不超过1。该实现使80词得到2篇40词、120词得到3篇40词，如伪代码5-2所示。</w:t>
      </w:r>
      <w:commentRangeEnd w:id="194"/>
      <w:r>
        <w:commentReference w:id="194"/>
      </w:r>
    </w:p>
    <w:tbl>
      <w:tblPr>
        <w:tblStyle w:val="17"/>
        <w:tblW w:w="9071"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Layout w:type="fixed"/>
        <w:tblCellMar>
          <w:top w:w="30" w:type="dxa"/>
          <w:left w:w="120" w:type="dxa"/>
          <w:bottom w:w="30" w:type="dxa"/>
          <w:right w:w="100" w:type="dxa"/>
        </w:tblCellMar>
      </w:tblPr>
      <w:tblGrid>
        <w:gridCol w:w="730"/>
        <w:gridCol w:w="8341"/>
      </w:tblGrid>
      <w:tr w14:paraId="0A81B347">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trHeight w:val="440" w:hRule="atLeast"/>
          <w:jc w:val="center"/>
        </w:trPr>
        <w:tc>
          <w:tcPr>
            <w:tcW w:w="9071" w:type="dxa"/>
            <w:gridSpan w:val="2"/>
          </w:tcPr>
          <w:p w14:paraId="47A0D953">
            <w:pPr>
              <w:jc w:val="left"/>
            </w:pPr>
            <w:r>
              <w:rPr>
                <w:rFonts w:hint="eastAsia"/>
                <w:b/>
              </w:rPr>
              <w:t>算法 5-2：场景材料核心词均分</w:t>
            </w:r>
          </w:p>
        </w:tc>
      </w:tr>
      <w:tr w14:paraId="2C6A67BF">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trHeight w:val="440" w:hRule="atLeast"/>
          <w:jc w:val="center"/>
        </w:trPr>
        <w:tc>
          <w:tcPr>
            <w:tcW w:w="9071" w:type="dxa"/>
            <w:gridSpan w:val="2"/>
          </w:tcPr>
          <w:p w14:paraId="6AA3DC2A">
            <w:pPr>
              <w:jc w:val="left"/>
            </w:pPr>
            <w:r>
              <w:rPr>
                <w:rFonts w:hint="eastAsia"/>
              </w:rPr>
              <w:t>输入：totalWordCount（当日核心词总数）；MAX_CORE_WORDS_PER_UNIT（单篇材料核心词上限，取 50）</w:t>
            </w:r>
          </w:p>
        </w:tc>
      </w:tr>
      <w:tr w14:paraId="58593B93">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trHeight w:val="440" w:hRule="atLeast"/>
          <w:jc w:val="center"/>
        </w:trPr>
        <w:tc>
          <w:tcPr>
            <w:tcW w:w="9071" w:type="dxa"/>
            <w:gridSpan w:val="2"/>
          </w:tcPr>
          <w:p w14:paraId="3FC2B003">
            <w:pPr>
              <w:jc w:val="left"/>
            </w:pPr>
            <w:r>
              <w:rPr>
                <w:rFonts w:hint="eastAsia"/>
              </w:rPr>
              <w:t>输出：result（各篇材料的核心词数量列表，篇间词量差不超过 1）</w:t>
            </w:r>
          </w:p>
        </w:tc>
      </w:tr>
      <w:tr w14:paraId="05787332">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jc w:val="center"/>
        </w:trPr>
        <w:tc>
          <w:tcPr>
            <w:tcW w:w="730" w:type="dxa"/>
          </w:tcPr>
          <w:p w14:paraId="37057FFF">
            <w:pPr>
              <w:jc w:val="right"/>
            </w:pPr>
            <w:r>
              <w:t>1</w:t>
            </w:r>
          </w:p>
        </w:tc>
        <w:tc>
          <w:tcPr>
            <w:tcW w:w="8341" w:type="dxa"/>
          </w:tcPr>
          <w:p w14:paraId="42177B82">
            <w:pPr>
              <w:jc w:val="left"/>
            </w:pPr>
            <w:r>
              <w:t>materialCount ← ceil(totalWordCount / MAX_CORE_WORDS_PER_UNIT)</w:t>
            </w:r>
          </w:p>
        </w:tc>
      </w:tr>
      <w:tr w14:paraId="75B0647C">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jc w:val="center"/>
        </w:trPr>
        <w:tc>
          <w:tcPr>
            <w:tcW w:w="730" w:type="dxa"/>
          </w:tcPr>
          <w:p w14:paraId="618D781C">
            <w:pPr>
              <w:jc w:val="right"/>
            </w:pPr>
            <w:r>
              <w:t>2</w:t>
            </w:r>
          </w:p>
        </w:tc>
        <w:tc>
          <w:tcPr>
            <w:tcW w:w="8341" w:type="dxa"/>
          </w:tcPr>
          <w:p w14:paraId="11F481B4">
            <w:pPr>
              <w:jc w:val="left"/>
            </w:pPr>
            <w:r>
              <w:rPr>
                <w:rFonts w:hint="eastAsia"/>
              </w:rPr>
              <w:t>baseSize ← totalWordCount / materialCount（整除）</w:t>
            </w:r>
          </w:p>
        </w:tc>
      </w:tr>
      <w:tr w14:paraId="34F2E8F9">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jc w:val="center"/>
        </w:trPr>
        <w:tc>
          <w:tcPr>
            <w:tcW w:w="730" w:type="dxa"/>
          </w:tcPr>
          <w:p w14:paraId="4357A0B6">
            <w:pPr>
              <w:jc w:val="right"/>
            </w:pPr>
            <w:r>
              <w:t>3</w:t>
            </w:r>
          </w:p>
        </w:tc>
        <w:tc>
          <w:tcPr>
            <w:tcW w:w="8341" w:type="dxa"/>
          </w:tcPr>
          <w:p w14:paraId="165A146B">
            <w:pPr>
              <w:jc w:val="left"/>
            </w:pPr>
            <w:r>
              <w:t>remainder ← totalWordCount mod materialCount</w:t>
            </w:r>
          </w:p>
        </w:tc>
      </w:tr>
      <w:tr w14:paraId="245EB711">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jc w:val="center"/>
        </w:trPr>
        <w:tc>
          <w:tcPr>
            <w:tcW w:w="730" w:type="dxa"/>
          </w:tcPr>
          <w:p w14:paraId="6D41FC12">
            <w:pPr>
              <w:jc w:val="right"/>
            </w:pPr>
            <w:r>
              <w:t>4</w:t>
            </w:r>
          </w:p>
        </w:tc>
        <w:tc>
          <w:tcPr>
            <w:tcW w:w="8341" w:type="dxa"/>
          </w:tcPr>
          <w:p w14:paraId="26508FFE">
            <w:pPr>
              <w:jc w:val="left"/>
            </w:pPr>
            <w:r>
              <w:t>for index ← 0 to materialCount - 1 do</w:t>
            </w:r>
          </w:p>
        </w:tc>
      </w:tr>
      <w:tr w14:paraId="2EEC7B4B">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jc w:val="center"/>
        </w:trPr>
        <w:tc>
          <w:tcPr>
            <w:tcW w:w="730" w:type="dxa"/>
          </w:tcPr>
          <w:p w14:paraId="07A11333">
            <w:pPr>
              <w:jc w:val="right"/>
            </w:pPr>
            <w:r>
              <w:t>5</w:t>
            </w:r>
          </w:p>
        </w:tc>
        <w:tc>
          <w:tcPr>
            <w:tcW w:w="8341" w:type="dxa"/>
          </w:tcPr>
          <w:p w14:paraId="656FB77B">
            <w:pPr>
              <w:jc w:val="left"/>
            </w:pPr>
            <w:r>
              <w:t xml:space="preserve">        result.add(baseSize + (index &lt; remainder ? 1 : 0))</w:t>
            </w:r>
          </w:p>
        </w:tc>
      </w:tr>
      <w:tr w14:paraId="7C3B8791">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jc w:val="center"/>
        </w:trPr>
        <w:tc>
          <w:tcPr>
            <w:tcW w:w="730" w:type="dxa"/>
          </w:tcPr>
          <w:p w14:paraId="27D8407F">
            <w:pPr>
              <w:jc w:val="right"/>
            </w:pPr>
            <w:r>
              <w:t>6</w:t>
            </w:r>
          </w:p>
        </w:tc>
        <w:tc>
          <w:tcPr>
            <w:tcW w:w="8341" w:type="dxa"/>
          </w:tcPr>
          <w:p w14:paraId="7A1E2B40">
            <w:pPr>
              <w:jc w:val="left"/>
            </w:pPr>
            <w:r>
              <w:rPr>
                <w:rFonts w:hint="eastAsia"/>
              </w:rPr>
              <w:t>return result</w:t>
            </w:r>
          </w:p>
        </w:tc>
      </w:tr>
    </w:tbl>
    <w:p w14:paraId="17FE00B7">
      <w:pPr>
        <w:pStyle w:val="5"/>
        <w:keepNext w:val="0"/>
        <w:keepLines/>
        <w:spacing w:before="80" w:after="120" w:line="240" w:lineRule="auto"/>
        <w:ind w:firstLine="0"/>
        <w:jc w:val="center"/>
      </w:pPr>
      <w:commentRangeStart w:id="195"/>
      <w:r>
        <w:rPr>
          <w:rFonts w:ascii="Times New Roman" w:hAnsi="Times New Roman" w:eastAsia="宋体"/>
          <w:b w:val="0"/>
          <w:sz w:val="24"/>
        </w:rPr>
        <w:t>伪代码5-2 场景材料核心词均分</w:t>
      </w:r>
      <w:commentRangeEnd w:id="195"/>
      <w:r>
        <w:commentReference w:id="195"/>
      </w:r>
    </w:p>
    <w:p w14:paraId="4581D8FC">
      <w:pPr>
        <w:pStyle w:val="3"/>
        <w:keepNext/>
        <w:numPr>
          <w:ilvl w:val="1"/>
          <w:numId w:val="0"/>
        </w:numPr>
        <w:ind w:right="0" w:rightChars="0" w:firstLine="0"/>
      </w:pPr>
      <w:bookmarkStart w:id="226" w:name="_Toc667929867"/>
      <w:bookmarkStart w:id="227" w:name="_Toc0030"/>
      <w:bookmarkStart w:id="228" w:name="_Toc1323132603"/>
      <w:bookmarkStart w:id="229" w:name="_Toc1992351010"/>
      <w:bookmarkStart w:id="230" w:name="_Toc1930629219"/>
      <w:bookmarkStart w:id="231" w:name="_Toc176862715"/>
      <w:bookmarkStart w:id="232" w:name="_Toc279920660"/>
      <w:commentRangeStart w:id="196"/>
      <w:r>
        <w:t>5.</w:t>
      </w:r>
      <w:r>
        <w:rPr>
          <w:rFonts w:hint="eastAsia"/>
          <w:lang w:val="en-US" w:eastAsia="zh-CN"/>
        </w:rPr>
        <w:t>4</w:t>
      </w:r>
      <w:commentRangeStart w:id="197"/>
      <w:r>
        <w:rPr>
          <w:rFonts w:hint="eastAsia"/>
        </w:rPr>
        <w:t xml:space="preserve"> 词汇学习卡与公共缓存</w:t>
      </w:r>
      <w:commentRangeEnd w:id="197"/>
      <w:r>
        <w:commentReference w:id="197"/>
      </w:r>
      <w:bookmarkEnd w:id="226"/>
      <w:bookmarkEnd w:id="227"/>
      <w:bookmarkEnd w:id="228"/>
      <w:bookmarkEnd w:id="229"/>
      <w:bookmarkEnd w:id="230"/>
      <w:bookmarkEnd w:id="231"/>
      <w:bookmarkEnd w:id="232"/>
      <w:commentRangeEnd w:id="196"/>
      <w:r>
        <w:commentReference w:id="196"/>
      </w:r>
    </w:p>
    <w:p w14:paraId="074B6733">
      <w:pPr>
        <w:spacing w:before="0" w:after="0" w:line="460" w:lineRule="exact"/>
        <w:ind w:firstLine="480"/>
        <w:jc w:val="both"/>
      </w:pPr>
      <w:commentRangeStart w:id="198"/>
      <w:r>
        <w:rPr>
          <w:rFonts w:hint="eastAsia" w:ascii="Times New Roman" w:hAnsi="Times New Roman" w:eastAsia="宋体" w:cs="宋体"/>
          <w:sz w:val="24"/>
        </w:rPr>
        <w:t>EnglishVocabularyStudyService.study 首先调用 normalize，将输入去除首尾空格、连续空白合并为单空格并转为小写。若 normalized_term 已存在且未强制刷新，则增加 lookup_count、更新 last_lookup_time、同步标签关系并返回 cacheHit=true。否则构造 english_vocabulary 场景请求，变量 term 进入 Prompt 模板。</w:t>
      </w:r>
      <w:commentRangeEnd w:id="198"/>
      <w:r>
        <w:commentReference w:id="198"/>
      </w:r>
    </w:p>
    <w:p w14:paraId="051BA522">
      <w:pPr>
        <w:spacing w:before="0" w:after="0" w:line="460" w:lineRule="exact"/>
        <w:ind w:firstLine="480"/>
        <w:jc w:val="both"/>
      </w:pPr>
      <w:commentRangeStart w:id="199"/>
      <w:r>
        <w:rPr>
          <w:rFonts w:hint="eastAsia" w:ascii="Times New Roman" w:hAnsi="Times New Roman" w:eastAsia="宋体" w:cs="宋体"/>
          <w:sz w:val="24"/>
        </w:rPr>
        <w:t>模型回复既可能是纯 JSON，也可能包裹在 Markdown 代码块中。服务先移除代码块标记并调用 Jackson readTree；失败后使用跨行对象模式提取候选 JSON 再解析。记录保存用户原始输入、归一化词、Agent、模板、模型、会话、raw_content、parsed_json、token_usage 与 cost_time。VocabularyInsightService 从 definitions 抽取词性，从释义和记忆提示推断主题，从词长和释义数量推断难度，并把同义词、反义词和词族保存为语义关系；collocations 只保留在搭配区域。</w:t>
      </w:r>
      <w:commentRangeEnd w:id="199"/>
      <w:r>
        <w:commentReference w:id="199"/>
      </w:r>
    </w:p>
    <w:p w14:paraId="19C03959">
      <w:pPr>
        <w:spacing w:before="0" w:after="0" w:line="460" w:lineRule="exact"/>
        <w:ind w:firstLine="480"/>
      </w:pPr>
      <w:r>
        <w:commentReference w:id="200"/>
      </w:r>
      <w:commentRangeStart w:id="201"/>
      <w:r>
        <w:rPr>
          <w:rFonts w:hint="eastAsia" w:ascii="Times New Roman" w:hAnsi="Times New Roman" w:eastAsia="宋体"/>
          <w:sz w:val="24"/>
        </w:rPr>
        <w:t>词卡响应采用“供应商解析—字段归一化—业务校验”三段处理。复杂分支以伪代码5-3表示；任何阶段失败都不会把不完整结构写入公共缓存。</w:t>
      </w:r>
      <w:commentRangeEnd w:id="201"/>
      <w:r>
        <w:commentReference w:id="201"/>
      </w:r>
    </w:p>
    <w:p w14:paraId="4A1CB69C">
      <w:pPr>
        <w:spacing w:line="460" w:lineRule="exact"/>
      </w:pPr>
    </w:p>
    <w:tbl>
      <w:tblPr>
        <w:tblStyle w:val="17"/>
        <w:tblW w:w="9071"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Layout w:type="fixed"/>
        <w:tblCellMar>
          <w:top w:w="30" w:type="dxa"/>
          <w:left w:w="120" w:type="dxa"/>
          <w:bottom w:w="30" w:type="dxa"/>
          <w:right w:w="100" w:type="dxa"/>
        </w:tblCellMar>
      </w:tblPr>
      <w:tblGrid>
        <w:gridCol w:w="730"/>
        <w:gridCol w:w="8341"/>
      </w:tblGrid>
      <w:tr w14:paraId="15001D55">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trHeight w:val="440" w:hRule="atLeast"/>
          <w:jc w:val="center"/>
        </w:trPr>
        <w:tc>
          <w:tcPr>
            <w:tcW w:w="9071" w:type="dxa"/>
            <w:gridSpan w:val="2"/>
          </w:tcPr>
          <w:p w14:paraId="098192A5">
            <w:pPr>
              <w:jc w:val="left"/>
            </w:pPr>
            <w:r>
              <w:rPr>
                <w:rFonts w:hint="eastAsia"/>
                <w:b/>
              </w:rPr>
              <w:t>算法 5-3：词卡结构化响应处理流程</w:t>
            </w:r>
          </w:p>
        </w:tc>
      </w:tr>
      <w:tr w14:paraId="7F93463F">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trHeight w:val="440" w:hRule="atLeast"/>
          <w:jc w:val="center"/>
        </w:trPr>
        <w:tc>
          <w:tcPr>
            <w:tcW w:w="9071" w:type="dxa"/>
            <w:gridSpan w:val="2"/>
          </w:tcPr>
          <w:p w14:paraId="20A97771">
            <w:pPr>
              <w:jc w:val="left"/>
            </w:pPr>
            <w:r>
              <w:rPr>
                <w:rFonts w:hint="eastAsia"/>
              </w:rPr>
              <w:t>输入：rawResponse（模型原始响应文本）；providerParser（供应商解析器）；definitions、examples、phonetics（词卡候选字段）</w:t>
            </w:r>
          </w:p>
        </w:tc>
      </w:tr>
      <w:tr w14:paraId="38D7235D">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trHeight w:val="440" w:hRule="atLeast"/>
          <w:jc w:val="center"/>
        </w:trPr>
        <w:tc>
          <w:tcPr>
            <w:tcW w:w="9071" w:type="dxa"/>
            <w:gridSpan w:val="2"/>
          </w:tcPr>
          <w:p w14:paraId="30331FE2">
            <w:pPr>
              <w:jc w:val="left"/>
            </w:pPr>
            <w:r>
              <w:rPr>
                <w:rFonts w:hint="eastAsia"/>
              </w:rPr>
              <w:t>输出：card（归一化且通过业务校验的词卡对象）；任一阶段失败时抛出业务校验异常，不写入公共缓存</w:t>
            </w:r>
          </w:p>
        </w:tc>
      </w:tr>
      <w:tr w14:paraId="5F7D18CB">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jc w:val="center"/>
        </w:trPr>
        <w:tc>
          <w:tcPr>
            <w:tcW w:w="730" w:type="dxa"/>
          </w:tcPr>
          <w:p w14:paraId="4D1A8124">
            <w:pPr>
              <w:jc w:val="right"/>
            </w:pPr>
            <w:r>
              <w:t>1</w:t>
            </w:r>
          </w:p>
        </w:tc>
        <w:tc>
          <w:tcPr>
            <w:tcW w:w="8341" w:type="dxa"/>
          </w:tcPr>
          <w:p w14:paraId="433F58D8">
            <w:pPr>
              <w:jc w:val="left"/>
            </w:pPr>
            <w:r>
              <w:t>response ← providerParser.parse(rawResponse)</w:t>
            </w:r>
          </w:p>
        </w:tc>
      </w:tr>
      <w:tr w14:paraId="69C8E89C">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jc w:val="center"/>
        </w:trPr>
        <w:tc>
          <w:tcPr>
            <w:tcW w:w="730" w:type="dxa"/>
          </w:tcPr>
          <w:p w14:paraId="6EB99D52">
            <w:pPr>
              <w:jc w:val="right"/>
            </w:pPr>
            <w:r>
              <w:t>2</w:t>
            </w:r>
          </w:p>
        </w:tc>
        <w:tc>
          <w:tcPr>
            <w:tcW w:w="8341" w:type="dxa"/>
          </w:tcPr>
          <w:p w14:paraId="66CE09DF">
            <w:pPr>
              <w:jc w:val="left"/>
            </w:pPr>
            <w:r>
              <w:rPr>
                <w:rFonts w:hint="eastAsia"/>
              </w:rPr>
              <w:t>if response 为空 or 关键字段缺失 then</w:t>
            </w:r>
          </w:p>
        </w:tc>
      </w:tr>
      <w:tr w14:paraId="3E0E81AE">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jc w:val="center"/>
        </w:trPr>
        <w:tc>
          <w:tcPr>
            <w:tcW w:w="730" w:type="dxa"/>
          </w:tcPr>
          <w:p w14:paraId="1282B80F">
            <w:pPr>
              <w:jc w:val="right"/>
            </w:pPr>
            <w:r>
              <w:t>3</w:t>
            </w:r>
          </w:p>
        </w:tc>
        <w:tc>
          <w:tcPr>
            <w:tcW w:w="8341" w:type="dxa"/>
          </w:tcPr>
          <w:p w14:paraId="1EDD7530">
            <w:pPr>
              <w:jc w:val="left"/>
            </w:pPr>
            <w:r>
              <w:t xml:space="preserve">        response ← extractBalancedJson(removeMarkdownFence(rawResponse))</w:t>
            </w:r>
          </w:p>
        </w:tc>
      </w:tr>
      <w:tr w14:paraId="5C623E15">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jc w:val="center"/>
        </w:trPr>
        <w:tc>
          <w:tcPr>
            <w:tcW w:w="730" w:type="dxa"/>
          </w:tcPr>
          <w:p w14:paraId="2CC74C89">
            <w:pPr>
              <w:jc w:val="right"/>
            </w:pPr>
            <w:r>
              <w:t>4</w:t>
            </w:r>
          </w:p>
        </w:tc>
        <w:tc>
          <w:tcPr>
            <w:tcW w:w="8341" w:type="dxa"/>
          </w:tcPr>
          <w:p w14:paraId="00A163C8">
            <w:pPr>
              <w:jc w:val="left"/>
            </w:pPr>
            <w:r>
              <w:t>card ← normalizeAliases(response, definitions, examples, phonetics)</w:t>
            </w:r>
          </w:p>
        </w:tc>
      </w:tr>
      <w:tr w14:paraId="4C73B76D">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jc w:val="center"/>
        </w:trPr>
        <w:tc>
          <w:tcPr>
            <w:tcW w:w="730" w:type="dxa"/>
          </w:tcPr>
          <w:p w14:paraId="1C765405">
            <w:pPr>
              <w:jc w:val="right"/>
            </w:pPr>
            <w:r>
              <w:t>5</w:t>
            </w:r>
          </w:p>
        </w:tc>
        <w:tc>
          <w:tcPr>
            <w:tcW w:w="8341" w:type="dxa"/>
          </w:tcPr>
          <w:p w14:paraId="555B063D">
            <w:pPr>
              <w:jc w:val="left"/>
            </w:pPr>
            <w:r>
              <w:t>if not validateBusinessRules(card) then</w:t>
            </w:r>
          </w:p>
        </w:tc>
      </w:tr>
      <w:tr w14:paraId="787244FC">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jc w:val="center"/>
        </w:trPr>
        <w:tc>
          <w:tcPr>
            <w:tcW w:w="730" w:type="dxa"/>
          </w:tcPr>
          <w:p w14:paraId="64637F57">
            <w:pPr>
              <w:jc w:val="right"/>
            </w:pPr>
            <w:r>
              <w:t>6</w:t>
            </w:r>
          </w:p>
        </w:tc>
        <w:tc>
          <w:tcPr>
            <w:tcW w:w="8341" w:type="dxa"/>
          </w:tcPr>
          <w:p w14:paraId="265323EF">
            <w:pPr>
              <w:jc w:val="left"/>
            </w:pPr>
            <w:r>
              <w:rPr>
                <w:rFonts w:hint="eastAsia"/>
              </w:rPr>
              <w:t xml:space="preserve">        return 抛出业务校验异常</w:t>
            </w:r>
          </w:p>
        </w:tc>
      </w:tr>
      <w:tr w14:paraId="618E6DA3">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jc w:val="center"/>
        </w:trPr>
        <w:tc>
          <w:tcPr>
            <w:tcW w:w="730" w:type="dxa"/>
          </w:tcPr>
          <w:p w14:paraId="6C328FE0">
            <w:pPr>
              <w:jc w:val="right"/>
            </w:pPr>
            <w:r>
              <w:t>7</w:t>
            </w:r>
          </w:p>
        </w:tc>
        <w:tc>
          <w:tcPr>
            <w:tcW w:w="8341" w:type="dxa"/>
          </w:tcPr>
          <w:p w14:paraId="25FE13A8">
            <w:pPr>
              <w:jc w:val="left"/>
            </w:pPr>
            <w:r>
              <w:t>return card</w:t>
            </w:r>
          </w:p>
        </w:tc>
      </w:tr>
    </w:tbl>
    <w:p w14:paraId="61B3D8B9">
      <w:pPr>
        <w:pStyle w:val="5"/>
        <w:keepNext w:val="0"/>
        <w:keepLines/>
        <w:spacing w:before="80" w:after="120" w:line="240" w:lineRule="auto"/>
        <w:ind w:firstLine="0"/>
        <w:jc w:val="center"/>
      </w:pPr>
      <w:commentRangeStart w:id="202"/>
      <w:r>
        <w:rPr>
          <w:rFonts w:ascii="Times New Roman" w:hAnsi="Times New Roman" w:eastAsia="宋体"/>
          <w:b w:val="0"/>
          <w:sz w:val="24"/>
        </w:rPr>
        <w:t>伪代码5-3 词卡结构化响应处理流程</w:t>
      </w:r>
      <w:commentRangeEnd w:id="202"/>
      <w:r>
        <w:commentReference w:id="202"/>
      </w:r>
    </w:p>
    <w:p w14:paraId="2126CCBB">
      <w:pPr>
        <w:keepNext/>
        <w:spacing w:before="120"/>
        <w:jc w:val="center"/>
      </w:pPr>
      <w:r>
        <w:commentReference w:id="203"/>
      </w:r>
      <w:r>
        <w:drawing>
          <wp:inline distT="0" distB="0" distL="114300" distR="114300">
            <wp:extent cx="5212080" cy="4095115"/>
            <wp:effectExtent l="0" t="0" r="0" b="0"/>
            <wp:docPr id="17" name="Picture 7" descr="图5-2 词汇卡生成、解析与缓存实现" title="图5-2 词汇卡生成、解析与缓存实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descr="图5-2 词汇卡生成、解析与缓存实现" title="图5-2 词汇卡生成、解析与缓存实现"/>
                    <pic:cNvPicPr>
                      <a:picLocks noChangeAspect="1"/>
                    </pic:cNvPicPr>
                  </pic:nvPicPr>
                  <pic:blipFill>
                    <a:blip r:embed="rId25"/>
                    <a:stretch>
                      <a:fillRect/>
                    </a:stretch>
                  </pic:blipFill>
                  <pic:spPr>
                    <a:xfrm>
                      <a:off x="0" y="0"/>
                      <a:ext cx="5212080" cy="4095206"/>
                    </a:xfrm>
                    <a:prstGeom prst="rect">
                      <a:avLst/>
                    </a:prstGeom>
                  </pic:spPr>
                </pic:pic>
              </a:graphicData>
            </a:graphic>
          </wp:inline>
        </w:drawing>
      </w:r>
    </w:p>
    <w:p w14:paraId="0A34246F">
      <w:pPr>
        <w:pStyle w:val="5"/>
        <w:keepNext w:val="0"/>
        <w:keepLines/>
        <w:spacing w:before="80" w:after="120" w:line="240" w:lineRule="auto"/>
        <w:ind w:firstLine="0"/>
        <w:jc w:val="center"/>
      </w:pPr>
      <w:r>
        <w:rPr>
          <w:rFonts w:ascii="Times New Roman" w:hAnsi="Times New Roman" w:eastAsia="宋体"/>
          <w:b w:val="0"/>
          <w:sz w:val="24"/>
        </w:rPr>
        <w:t>图5-5 词汇卡生成、解析与缓存实现</w:t>
      </w:r>
    </w:p>
    <w:p w14:paraId="4BF01711">
      <w:pPr>
        <w:pStyle w:val="3"/>
        <w:keepNext/>
        <w:numPr>
          <w:ilvl w:val="1"/>
          <w:numId w:val="0"/>
        </w:numPr>
        <w:ind w:right="0" w:rightChars="0" w:firstLine="0"/>
      </w:pPr>
      <w:commentRangeStart w:id="204"/>
      <w:bookmarkStart w:id="233" w:name="_Toc696493936"/>
      <w:bookmarkStart w:id="234" w:name="_Toc1637345690"/>
      <w:bookmarkStart w:id="235" w:name="_Toc0031"/>
      <w:bookmarkStart w:id="236" w:name="_Toc1754861210"/>
      <w:bookmarkStart w:id="237" w:name="_Toc414283557"/>
      <w:bookmarkStart w:id="238" w:name="_Toc1878401046"/>
      <w:bookmarkStart w:id="239" w:name="_Toc1000251800"/>
      <w:r>
        <w:t>5.</w:t>
      </w:r>
      <w:r>
        <w:rPr>
          <w:rFonts w:hint="eastAsia"/>
          <w:lang w:val="en-US" w:eastAsia="zh-CN"/>
        </w:rPr>
        <w:t>5</w:t>
      </w:r>
      <w:commentRangeStart w:id="205"/>
      <w:r>
        <w:rPr>
          <w:rFonts w:hint="eastAsia"/>
        </w:rPr>
        <w:t xml:space="preserve"> 拼写容错与最佳匹配</w:t>
      </w:r>
      <w:commentRangeEnd w:id="205"/>
      <w:r>
        <w:commentReference w:id="205"/>
      </w:r>
      <w:bookmarkEnd w:id="233"/>
      <w:bookmarkEnd w:id="234"/>
      <w:bookmarkEnd w:id="235"/>
      <w:bookmarkEnd w:id="236"/>
      <w:bookmarkEnd w:id="237"/>
      <w:bookmarkEnd w:id="238"/>
      <w:bookmarkEnd w:id="239"/>
      <w:commentRangeEnd w:id="204"/>
      <w:r>
        <w:commentReference w:id="204"/>
      </w:r>
    </w:p>
    <w:p w14:paraId="614306BE">
      <w:pPr>
        <w:spacing w:before="0" w:after="0" w:line="460" w:lineRule="exact"/>
        <w:ind w:firstLine="480"/>
        <w:jc w:val="both"/>
      </w:pPr>
      <w:commentRangeStart w:id="206"/>
      <w:r>
        <w:rPr>
          <w:rFonts w:hint="eastAsia" w:ascii="Times New Roman" w:hAnsi="Times New Roman" w:eastAsia="宋体" w:cs="宋体"/>
          <w:sz w:val="24"/>
        </w:rPr>
        <w:t>当精确缓存未命中时，系统从最近更新的最多 1000 条候选中计算评分。基础分由 Levenshtein 编辑距离换算为 0—100 分，再根据互为前缀、首字母相同、公共前缀至少两个字符以及包含关系加权，最终限制在 99 分以内；低于 45 分的候选被过滤。若分数相同，则优先选择 lookup_count 较高的记录。该算法不依赖额外搜索服务，适合当前数据规模，也便于解释推荐原因。</w:t>
      </w:r>
      <w:commentRangeEnd w:id="206"/>
      <w:r>
        <w:commentReference w:id="206"/>
      </w:r>
    </w:p>
    <w:p w14:paraId="3C379F7E">
      <w:pPr>
        <w:spacing w:before="0" w:after="0" w:line="460" w:lineRule="exact"/>
        <w:ind w:firstLine="480"/>
        <w:jc w:val="both"/>
      </w:pPr>
      <w:commentRangeStart w:id="207"/>
      <w:r>
        <w:rPr>
          <w:rFonts w:hint="eastAsia" w:ascii="Times New Roman" w:hAnsi="Times New Roman" w:eastAsia="宋体" w:cs="宋体"/>
          <w:sz w:val="24"/>
        </w:rPr>
        <w:t>任务书提出“编辑距离不超过 2 可推荐”为目标，当前实现采用综合评分而非单一距离阈值：短词的一个编辑错误影响较大，长词的两个编辑错误仍可能得到较高相似度，前缀和首字母加权进一步改善常见输入错误。数据规模扩大后可引入 BK-tree、倒排索引或 Elasticsearch 拼写建议降低全表候选扫描成本。</w:t>
      </w:r>
      <w:commentRangeEnd w:id="207"/>
      <w:r>
        <w:commentReference w:id="207"/>
      </w:r>
    </w:p>
    <w:p w14:paraId="7502AC94">
      <w:pPr>
        <w:pStyle w:val="3"/>
        <w:keepNext/>
        <w:numPr>
          <w:ilvl w:val="1"/>
          <w:numId w:val="0"/>
        </w:numPr>
        <w:ind w:right="0" w:rightChars="0" w:firstLine="0"/>
      </w:pPr>
      <w:commentRangeStart w:id="208"/>
      <w:bookmarkStart w:id="240" w:name="_Toc129285575"/>
      <w:bookmarkStart w:id="241" w:name="_Toc721758925"/>
      <w:bookmarkStart w:id="242" w:name="_Toc0032"/>
      <w:bookmarkStart w:id="243" w:name="_Toc1013559172"/>
      <w:bookmarkStart w:id="244" w:name="_Toc40222555"/>
      <w:bookmarkStart w:id="245" w:name="_Toc730013884"/>
      <w:bookmarkStart w:id="246" w:name="_Toc411948572"/>
      <w:r>
        <w:t>5.</w:t>
      </w:r>
      <w:r>
        <w:rPr>
          <w:rFonts w:hint="eastAsia"/>
          <w:lang w:val="en-US" w:eastAsia="zh-CN"/>
        </w:rPr>
        <w:t>6</w:t>
      </w:r>
      <w:commentRangeStart w:id="209"/>
      <w:r>
        <w:rPr>
          <w:rFonts w:hint="eastAsia"/>
        </w:rPr>
        <w:t xml:space="preserve"> 单词本快照与笔记共享</w:t>
      </w:r>
      <w:commentRangeEnd w:id="209"/>
      <w:r>
        <w:commentReference w:id="209"/>
      </w:r>
      <w:commentRangeEnd w:id="208"/>
      <w:bookmarkEnd w:id="240"/>
      <w:bookmarkEnd w:id="241"/>
      <w:bookmarkEnd w:id="242"/>
      <w:bookmarkEnd w:id="243"/>
      <w:bookmarkEnd w:id="244"/>
      <w:bookmarkEnd w:id="245"/>
      <w:bookmarkEnd w:id="246"/>
      <w:r>
        <w:commentReference w:id="208"/>
      </w:r>
    </w:p>
    <w:p w14:paraId="6A191F16">
      <w:pPr>
        <w:spacing w:before="0" w:after="0" w:line="460" w:lineRule="exact"/>
        <w:ind w:firstLine="480"/>
        <w:jc w:val="both"/>
      </w:pPr>
      <w:commentRangeStart w:id="210"/>
      <w:r>
        <w:rPr>
          <w:rFonts w:hint="eastAsia" w:ascii="Times New Roman" w:hAnsi="Times New Roman" w:eastAsia="宋体" w:cs="宋体"/>
          <w:sz w:val="24"/>
        </w:rPr>
        <w:t>WordbookService.addEntry 先校验单词本属于当前用户，再按 wordbook_id 与 normalized_term 查找词条</w:t>
      </w:r>
      <w:r>
        <w:rPr>
          <w:rFonts w:hint="eastAsia" w:cs="宋体"/>
          <w:sz w:val="24"/>
          <w:lang w:eastAsia="zh-CN"/>
        </w:rPr>
        <w:t>，</w:t>
      </w:r>
      <w:r>
        <w:rPr>
          <w:rFonts w:hint="eastAsia" w:cs="宋体"/>
          <w:sz w:val="24"/>
          <w:lang w:val="en-US" w:eastAsia="zh-CN"/>
        </w:rPr>
        <w:t>单词本如图5-6所示</w:t>
      </w:r>
      <w:r>
        <w:rPr>
          <w:rFonts w:hint="eastAsia" w:ascii="Times New Roman" w:hAnsi="Times New Roman" w:eastAsia="宋体" w:cs="宋体"/>
          <w:sz w:val="24"/>
        </w:rPr>
        <w:t>。已软删除的词条恢复使用；未删除的重复词条不重复插入，只在公共卡片较新时刷新快照。新词条不存在公共缓存时会先调用词汇学习服务生成，再由 LearningWordbookEntry.createNew 建立个人记录。</w:t>
      </w:r>
      <w:commentRangeEnd w:id="210"/>
      <w:r>
        <w:commentReference w:id="210"/>
      </w:r>
    </w:p>
    <w:p w14:paraId="1DEFCD0A">
      <w:pPr>
        <w:spacing w:before="0" w:after="0" w:line="460" w:lineRule="exact"/>
        <w:ind w:firstLine="480"/>
        <w:jc w:val="both"/>
      </w:pPr>
      <w:r>
        <w:commentReference w:id="211"/>
      </w:r>
      <w:commentRangeStart w:id="212"/>
      <w:r>
        <w:rPr>
          <w:rFonts w:hint="eastAsia" w:ascii="Times New Roman" w:hAnsi="Times New Roman" w:eastAsia="宋体" w:cs="宋体"/>
          <w:sz w:val="24"/>
        </w:rPr>
        <w:t>单词本详情、复习详情优先读取 snapshot_parsed_json、snapshot_tags_json 与 snapshot_relations_json，解析失败或为空时才回退公共缓存。学习页和复习页编辑的 Markdown 笔记都写入同一 learning_wordbook_entry.note，因此不存在双份笔记同步问题。词条支持移动和复制：移动保持原记录并改变 wordbook_id；复制使用领域对象 copyTo 克隆个人学习状态和快照。</w:t>
      </w:r>
      <w:commentRangeEnd w:id="212"/>
      <w:r>
        <w:commentReference w:id="212"/>
      </w:r>
    </w:p>
    <w:p w14:paraId="638B2878">
      <w:pPr>
        <w:keepNext/>
        <w:spacing w:before="120"/>
        <w:jc w:val="center"/>
      </w:pPr>
      <w:r>
        <w:drawing>
          <wp:inline distT="0" distB="0" distL="114300" distR="114300">
            <wp:extent cx="5486400" cy="3086100"/>
            <wp:effectExtent l="0" t="0" r="0" b="0"/>
            <wp:docPr id="20" name="Picture 8" descr="图5-3 单词本管理界面" title="图5-3 单词本管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descr="图5-3 单词本管理界面" title="图5-3 单词本管理界面"/>
                    <pic:cNvPicPr>
                      <a:picLocks noChangeAspect="1"/>
                    </pic:cNvPicPr>
                  </pic:nvPicPr>
                  <pic:blipFill>
                    <a:blip r:embed="rId34"/>
                    <a:stretch>
                      <a:fillRect/>
                    </a:stretch>
                  </pic:blipFill>
                  <pic:spPr>
                    <a:xfrm>
                      <a:off x="0" y="0"/>
                      <a:ext cx="5486400" cy="3086100"/>
                    </a:xfrm>
                    <a:prstGeom prst="rect">
                      <a:avLst/>
                    </a:prstGeom>
                  </pic:spPr>
                </pic:pic>
              </a:graphicData>
            </a:graphic>
          </wp:inline>
        </w:drawing>
      </w:r>
    </w:p>
    <w:p w14:paraId="4A368E4A">
      <w:pPr>
        <w:pStyle w:val="5"/>
        <w:keepNext w:val="0"/>
        <w:keepLines/>
        <w:spacing w:before="80" w:after="120" w:line="240" w:lineRule="auto"/>
        <w:ind w:firstLine="0"/>
        <w:jc w:val="center"/>
      </w:pPr>
      <w:r>
        <w:rPr>
          <w:rFonts w:ascii="Times New Roman" w:hAnsi="Times New Roman" w:eastAsia="宋体"/>
          <w:b w:val="0"/>
          <w:sz w:val="24"/>
        </w:rPr>
        <w:t>图5-6 单词本管理界面</w:t>
      </w:r>
    </w:p>
    <w:p w14:paraId="68BE559E">
      <w:pPr>
        <w:pStyle w:val="3"/>
        <w:keepNext/>
        <w:numPr>
          <w:ilvl w:val="1"/>
          <w:numId w:val="0"/>
        </w:numPr>
        <w:ind w:right="0" w:rightChars="0" w:firstLine="0"/>
      </w:pPr>
      <w:commentRangeStart w:id="213"/>
      <w:bookmarkStart w:id="247" w:name="_Toc0033"/>
      <w:bookmarkStart w:id="248" w:name="_Toc1048715800"/>
      <w:bookmarkStart w:id="249" w:name="_Toc1614614219"/>
      <w:bookmarkStart w:id="250" w:name="_Toc132371676"/>
      <w:bookmarkStart w:id="251" w:name="_Toc1710616727"/>
      <w:bookmarkStart w:id="252" w:name="_Toc769273077"/>
      <w:bookmarkStart w:id="253" w:name="_Toc1796691908"/>
      <w:r>
        <w:t>5.</w:t>
      </w:r>
      <w:r>
        <w:rPr>
          <w:rFonts w:hint="eastAsia"/>
          <w:lang w:val="en-US" w:eastAsia="zh-CN"/>
        </w:rPr>
        <w:t>7</w:t>
      </w:r>
      <w:commentRangeStart w:id="214"/>
      <w:r>
        <w:rPr>
          <w:rFonts w:hint="eastAsia"/>
        </w:rPr>
        <w:t xml:space="preserve"> 文章学习模块</w:t>
      </w:r>
      <w:commentRangeEnd w:id="214"/>
      <w:r>
        <w:commentReference w:id="214"/>
      </w:r>
      <w:commentRangeEnd w:id="213"/>
      <w:bookmarkEnd w:id="247"/>
      <w:bookmarkEnd w:id="248"/>
      <w:bookmarkEnd w:id="249"/>
      <w:bookmarkEnd w:id="250"/>
      <w:bookmarkEnd w:id="251"/>
      <w:bookmarkEnd w:id="252"/>
      <w:bookmarkEnd w:id="253"/>
      <w:r>
        <w:commentReference w:id="213"/>
      </w:r>
    </w:p>
    <w:p w14:paraId="5679EDD5">
      <w:pPr>
        <w:spacing w:before="0" w:after="0" w:line="460" w:lineRule="exact"/>
        <w:ind w:firstLine="480"/>
        <w:jc w:val="both"/>
      </w:pPr>
      <w:commentRangeStart w:id="215"/>
      <w:r>
        <w:rPr>
          <w:rFonts w:hint="eastAsia" w:ascii="Times New Roman" w:hAnsi="Times New Roman" w:eastAsia="宋体" w:cs="宋体"/>
          <w:sz w:val="24"/>
        </w:rPr>
        <w:t>文章学习允许从一个单词本中选择 1—20 个词条，并设置 150—200、300—500、500—700 或 800—1000 的字数范围，以及基础、适中或挑战难度。后端校验每个词条的用户和词本归属，提取核心词性与含义，按用户、词本、排序后的词汇组合、字数、难度和备注计算哈希。相同条件优先读取已有文章记录，forceRefresh 时新增历史记录而不覆盖旧文章。</w:t>
      </w:r>
      <w:commentRangeEnd w:id="215"/>
      <w:r>
        <w:commentReference w:id="215"/>
      </w:r>
    </w:p>
    <w:p w14:paraId="602F55E5">
      <w:pPr>
        <w:spacing w:before="0" w:after="0" w:line="460" w:lineRule="exact"/>
        <w:ind w:firstLine="480"/>
        <w:jc w:val="both"/>
        <w:rPr>
          <w:rFonts w:ascii="Times New Roman" w:hAnsi="Times New Roman" w:eastAsia="宋体" w:cs="宋体"/>
          <w:sz w:val="24"/>
        </w:rPr>
      </w:pPr>
      <w:commentRangeStart w:id="216"/>
      <w:r>
        <w:rPr>
          <w:rFonts w:hint="eastAsia" w:ascii="Times New Roman" w:hAnsi="Times New Roman" w:eastAsia="宋体" w:cs="宋体"/>
          <w:sz w:val="24"/>
        </w:rPr>
        <w:t>english_article 模板要求返回 title、article、translation、vocabulary_focus、grammar_points、key_points、practice 和 study_tips。前端将学习工作区分为“通读文章—词汇精讲—阅读检测”三个阶段，支持仅英文/双语切换、继续上次阶段和专注模式，正文目标词可直接定位到精讲</w:t>
      </w:r>
      <w:r>
        <w:rPr>
          <w:rFonts w:hint="eastAsia" w:cs="宋体"/>
          <w:sz w:val="24"/>
          <w:lang w:eastAsia="zh-CN"/>
        </w:rPr>
        <w:t>，</w:t>
      </w:r>
      <w:r>
        <w:rPr>
          <w:rFonts w:hint="eastAsia" w:cs="宋体"/>
          <w:sz w:val="24"/>
          <w:lang w:val="en-US" w:eastAsia="zh-CN"/>
        </w:rPr>
        <w:t>如图5-7所示</w:t>
      </w:r>
      <w:r>
        <w:rPr>
          <w:rFonts w:hint="eastAsia" w:ascii="Times New Roman" w:hAnsi="Times New Roman" w:eastAsia="宋体" w:cs="宋体"/>
          <w:sz w:val="24"/>
        </w:rPr>
        <w:t>。当前阅读检测以四选一客观题为主，已保存文章历史和学习进度，但尚未覆盖开放题、复杂推理和错因诊断。</w:t>
      </w:r>
      <w:commentRangeEnd w:id="216"/>
      <w:r>
        <w:commentReference w:id="216"/>
      </w:r>
    </w:p>
    <w:p w14:paraId="698F37D2">
      <w:pPr>
        <w:keepNext/>
        <w:spacing w:after="0" w:line="360" w:lineRule="auto"/>
        <w:jc w:val="both"/>
      </w:pPr>
      <w:r>
        <w:commentReference w:id="217"/>
      </w:r>
      <w:r>
        <w:pict>
          <v:shape id="_x0000_i1031" o:spt="75" type="#_x0000_t75" style="height:244.95pt;width:453.2pt;" filled="f" stroked="f" coordsize="21600,21600">
            <v:path/>
            <v:fill on="f" focussize="0,0"/>
            <v:stroke on="f"/>
            <v:imagedata r:id="rId35" o:title=""/>
            <o:lock v:ext="edit" aspectratio="t"/>
            <w10:wrap type="none"/>
            <w10:anchorlock/>
          </v:shape>
        </w:pict>
      </w:r>
    </w:p>
    <w:p w14:paraId="44382538">
      <w:pPr>
        <w:pStyle w:val="5"/>
        <w:keepNext w:val="0"/>
        <w:keepLines/>
        <w:spacing w:before="80" w:after="120" w:line="240" w:lineRule="auto"/>
        <w:ind w:firstLine="0"/>
        <w:jc w:val="center"/>
      </w:pPr>
      <w:r>
        <w:rPr>
          <w:rFonts w:ascii="Times New Roman" w:hAnsi="Times New Roman" w:eastAsia="宋体"/>
          <w:b w:val="0"/>
          <w:sz w:val="24"/>
        </w:rPr>
        <w:t>图5-7 文章学习界面</w:t>
      </w:r>
    </w:p>
    <w:p w14:paraId="54C40027">
      <w:pPr>
        <w:pStyle w:val="3"/>
        <w:keepNext/>
        <w:numPr>
          <w:ilvl w:val="1"/>
          <w:numId w:val="0"/>
        </w:numPr>
        <w:ind w:right="0" w:rightChars="0" w:firstLine="0"/>
      </w:pPr>
      <w:bookmarkStart w:id="254" w:name="_Toc2125183887"/>
      <w:bookmarkStart w:id="255" w:name="_Toc0034"/>
      <w:bookmarkStart w:id="256" w:name="_Toc1368159671"/>
      <w:bookmarkStart w:id="257" w:name="_Toc1321050199"/>
      <w:bookmarkStart w:id="258" w:name="_Toc1233337289"/>
      <w:bookmarkStart w:id="259" w:name="_Toc1217815241"/>
      <w:bookmarkStart w:id="260" w:name="_Toc1971748300"/>
      <w:commentRangeStart w:id="218"/>
      <w:r>
        <w:t>5.</w:t>
      </w:r>
      <w:r>
        <w:rPr>
          <w:rFonts w:hint="eastAsia"/>
          <w:lang w:val="en-US" w:eastAsia="zh-CN"/>
        </w:rPr>
        <w:t>8</w:t>
      </w:r>
      <w:commentRangeStart w:id="219"/>
      <w:r>
        <w:rPr>
          <w:rFonts w:hint="eastAsia"/>
        </w:rPr>
        <w:t xml:space="preserve"> 间隔复习与睡眠保护</w:t>
      </w:r>
      <w:commentRangeEnd w:id="219"/>
      <w:r>
        <w:commentReference w:id="219"/>
      </w:r>
      <w:commentRangeEnd w:id="218"/>
      <w:bookmarkEnd w:id="254"/>
      <w:bookmarkEnd w:id="255"/>
      <w:bookmarkEnd w:id="256"/>
      <w:bookmarkEnd w:id="257"/>
      <w:bookmarkEnd w:id="258"/>
      <w:bookmarkEnd w:id="259"/>
      <w:bookmarkEnd w:id="260"/>
      <w:r>
        <w:commentReference w:id="218"/>
      </w:r>
    </w:p>
    <w:p w14:paraId="74AAF887">
      <w:pPr>
        <w:keepNext/>
      </w:pPr>
      <w:r>
        <w:pict>
          <v:shape id="_x0000_i1032" o:spt="75" type="#_x0000_t75" style="height:236.6pt;width:430pt;" filled="f" stroked="f" coordsize="21600,21600">
            <v:path/>
            <v:fill on="f" focussize="0,0"/>
            <v:stroke on="f"/>
            <v:imagedata r:id="rId36" o:title=""/>
            <o:lock v:ext="edit" aspectratio="t"/>
            <w10:wrap type="none"/>
            <w10:anchorlock/>
          </v:shape>
        </w:pict>
      </w:r>
    </w:p>
    <w:p w14:paraId="3A18B06A">
      <w:pPr>
        <w:pStyle w:val="5"/>
        <w:keepNext w:val="0"/>
        <w:keepLines/>
        <w:spacing w:before="80" w:after="120" w:line="240" w:lineRule="auto"/>
        <w:ind w:firstLine="0"/>
        <w:jc w:val="center"/>
      </w:pPr>
      <w:r>
        <w:rPr>
          <w:rFonts w:ascii="Times New Roman" w:hAnsi="Times New Roman" w:eastAsia="宋体"/>
          <w:b w:val="0"/>
          <w:sz w:val="24"/>
        </w:rPr>
        <w:t>图5-8 复习结果与排期状态流转</w:t>
      </w:r>
    </w:p>
    <w:p w14:paraId="3910057B">
      <w:pPr>
        <w:spacing w:before="0" w:after="0" w:line="460" w:lineRule="exact"/>
        <w:ind w:firstLine="480"/>
        <w:jc w:val="both"/>
      </w:pPr>
      <w:commentRangeStart w:id="220"/>
      <w:r>
        <w:rPr>
          <w:rFonts w:hint="eastAsia" w:cs="宋体"/>
          <w:sz w:val="24"/>
          <w:lang w:val="en-US" w:eastAsia="zh-CN"/>
        </w:rPr>
        <w:t>如上图5-8所示，</w:t>
      </w:r>
      <w:r>
        <w:rPr>
          <w:rFonts w:hint="eastAsia" w:ascii="Times New Roman" w:hAnsi="Times New Roman" w:eastAsia="宋体" w:cs="宋体"/>
          <w:sz w:val="24"/>
        </w:rPr>
        <w:t>待复习查询筛选 next_review_time 小于等于当前时间的词条，并按到期时间排序。若当天没有到期任务，用户可确认后调用 restart，从当前词本按最近复习时间、掌握度、下次复习时间和创建时间重新选择 1—100 个词条。restart 只形成本轮队列，不提前改变正式排期。</w:t>
      </w:r>
      <w:commentRangeEnd w:id="220"/>
      <w:r>
        <w:commentReference w:id="220"/>
      </w:r>
    </w:p>
    <w:p w14:paraId="71842BF3">
      <w:pPr>
        <w:spacing w:before="0" w:after="0" w:line="460" w:lineRule="exact"/>
        <w:ind w:firstLine="480"/>
        <w:jc w:val="both"/>
      </w:pPr>
      <w:r>
        <w:commentReference w:id="221"/>
      </w:r>
      <w:commentRangeStart w:id="222"/>
      <w:r>
        <w:rPr>
          <w:rFonts w:hint="eastAsia" w:ascii="Times New Roman" w:hAnsi="Times New Roman" w:eastAsia="宋体" w:cs="宋体"/>
          <w:sz w:val="24"/>
        </w:rPr>
        <w:t>提交结果时 ReviewResult.apply 计算前后阶段与掌握度，WordbookService.nextReviewTime 计算时间。记住增加阶段和 15 分掌握度；模糊至少处于第一阶段并增加 5 分，次日复习；忘记阶段归零并扣减 20 分，在四个清醒小时后复习。掌握度限制在 0—100。若起算时间或结果时间落入 00:00—06:00，则顺延到 06:00；跨越午夜时，addAwakeHours 跳过睡眠窗口。每次提交写入 learning_review_record，保留阶段和掌握度前后值。</w:t>
      </w:r>
      <w:commentRangeEnd w:id="222"/>
      <w:r>
        <w:commentReference w:id="222"/>
      </w:r>
    </w:p>
    <w:p w14:paraId="2E31FB89">
      <w:pPr>
        <w:spacing w:before="0" w:after="0" w:line="460" w:lineRule="exact"/>
        <w:ind w:firstLine="480"/>
      </w:pPr>
      <w:commentRangeStart w:id="223"/>
      <w:r>
        <w:rPr>
          <w:rFonts w:hint="eastAsia" w:ascii="Times New Roman" w:hAnsi="Times New Roman" w:eastAsia="宋体"/>
          <w:sz w:val="24"/>
        </w:rPr>
        <w:t>下一次复习时间由ReviewSchedulePolicy集中计算。模糊、忘记和记住分别进入不同分支，所有结果再经过睡眠窗口校正，核心流程见伪代码5-4。</w:t>
      </w:r>
      <w:commentRangeEnd w:id="223"/>
      <w:r>
        <w:commentReference w:id="223"/>
      </w:r>
    </w:p>
    <w:tbl>
      <w:tblPr>
        <w:tblStyle w:val="17"/>
        <w:tblW w:w="9071"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Layout w:type="fixed"/>
        <w:tblCellMar>
          <w:top w:w="30" w:type="dxa"/>
          <w:left w:w="120" w:type="dxa"/>
          <w:bottom w:w="30" w:type="dxa"/>
          <w:right w:w="100" w:type="dxa"/>
        </w:tblCellMar>
      </w:tblPr>
      <w:tblGrid>
        <w:gridCol w:w="730"/>
        <w:gridCol w:w="8341"/>
      </w:tblGrid>
      <w:tr w14:paraId="0722651F">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trHeight w:val="440" w:hRule="atLeast"/>
          <w:jc w:val="center"/>
        </w:trPr>
        <w:tc>
          <w:tcPr>
            <w:tcW w:w="9071" w:type="dxa"/>
            <w:gridSpan w:val="2"/>
          </w:tcPr>
          <w:p w14:paraId="64BE2827">
            <w:pPr>
              <w:jc w:val="left"/>
            </w:pPr>
            <w:r>
              <w:rPr>
                <w:rFonts w:hint="eastAsia"/>
                <w:b/>
              </w:rPr>
              <w:t>算法 5-4：复习排期与睡眠窗口处理</w:t>
            </w:r>
          </w:p>
        </w:tc>
      </w:tr>
      <w:tr w14:paraId="4ED42860">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trHeight w:val="440" w:hRule="atLeast"/>
          <w:jc w:val="center"/>
        </w:trPr>
        <w:tc>
          <w:tcPr>
            <w:tcW w:w="9071" w:type="dxa"/>
            <w:gridSpan w:val="2"/>
          </w:tcPr>
          <w:p w14:paraId="587D1A09">
            <w:pPr>
              <w:jc w:val="left"/>
            </w:pPr>
            <w:r>
              <w:rPr>
                <w:rFonts w:hint="eastAsia"/>
              </w:rPr>
              <w:t>输入：baseTime（本次复习时间）；stage（记忆阶段序号）；vague（回答是否模糊）；remembered（是否记住）；INTERVAL_DAYS（各阶段复习间隔天数表）</w:t>
            </w:r>
          </w:p>
        </w:tc>
      </w:tr>
      <w:tr w14:paraId="0746CE74">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trHeight w:val="440" w:hRule="atLeast"/>
          <w:jc w:val="center"/>
        </w:trPr>
        <w:tc>
          <w:tcPr>
            <w:tcW w:w="9071" w:type="dxa"/>
            <w:gridSpan w:val="2"/>
          </w:tcPr>
          <w:p w14:paraId="165FA6B1">
            <w:pPr>
              <w:jc w:val="left"/>
            </w:pPr>
            <w:r>
              <w:rPr>
                <w:rFonts w:hint="eastAsia"/>
              </w:rPr>
              <w:t>输出：nextReviewTime（经睡眠窗口校正后的下一次复习时间）</w:t>
            </w:r>
          </w:p>
        </w:tc>
      </w:tr>
      <w:tr w14:paraId="5B82B8E1">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jc w:val="center"/>
        </w:trPr>
        <w:tc>
          <w:tcPr>
            <w:tcW w:w="730" w:type="dxa"/>
          </w:tcPr>
          <w:p w14:paraId="30EC0569">
            <w:pPr>
              <w:jc w:val="right"/>
            </w:pPr>
            <w:r>
              <w:t>1</w:t>
            </w:r>
          </w:p>
        </w:tc>
        <w:tc>
          <w:tcPr>
            <w:tcW w:w="8341" w:type="dxa"/>
          </w:tcPr>
          <w:p w14:paraId="2D29DF14">
            <w:pPr>
              <w:jc w:val="left"/>
            </w:pPr>
            <w:r>
              <w:t>if vague then</w:t>
            </w:r>
          </w:p>
        </w:tc>
      </w:tr>
      <w:tr w14:paraId="48F9787E">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jc w:val="center"/>
        </w:trPr>
        <w:tc>
          <w:tcPr>
            <w:tcW w:w="730" w:type="dxa"/>
          </w:tcPr>
          <w:p w14:paraId="6DF079AF">
            <w:pPr>
              <w:jc w:val="right"/>
            </w:pPr>
            <w:r>
              <w:t>2</w:t>
            </w:r>
          </w:p>
        </w:tc>
        <w:tc>
          <w:tcPr>
            <w:tcW w:w="8341" w:type="dxa"/>
          </w:tcPr>
          <w:p w14:paraId="6C4FDE3F">
            <w:pPr>
              <w:jc w:val="left"/>
            </w:pPr>
            <w:r>
              <w:rPr>
                <w:rFonts w:hint="eastAsia"/>
              </w:rPr>
              <w:t xml:space="preserve">        return avoidSleepWindow(baseTime.plusDays(1))</w:t>
            </w:r>
          </w:p>
        </w:tc>
      </w:tr>
      <w:tr w14:paraId="6FEBF4A8">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jc w:val="center"/>
        </w:trPr>
        <w:tc>
          <w:tcPr>
            <w:tcW w:w="730" w:type="dxa"/>
          </w:tcPr>
          <w:p w14:paraId="310BBFA5">
            <w:pPr>
              <w:jc w:val="right"/>
            </w:pPr>
            <w:r>
              <w:t>3</w:t>
            </w:r>
          </w:p>
        </w:tc>
        <w:tc>
          <w:tcPr>
            <w:tcW w:w="8341" w:type="dxa"/>
          </w:tcPr>
          <w:p w14:paraId="2CC1A080">
            <w:pPr>
              <w:jc w:val="left"/>
            </w:pPr>
            <w:r>
              <w:t>if not remembered then</w:t>
            </w:r>
          </w:p>
        </w:tc>
      </w:tr>
      <w:tr w14:paraId="2E5153CA">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jc w:val="center"/>
        </w:trPr>
        <w:tc>
          <w:tcPr>
            <w:tcW w:w="730" w:type="dxa"/>
          </w:tcPr>
          <w:p w14:paraId="36862CD5">
            <w:pPr>
              <w:jc w:val="right"/>
            </w:pPr>
            <w:r>
              <w:t>4</w:t>
            </w:r>
          </w:p>
        </w:tc>
        <w:tc>
          <w:tcPr>
            <w:tcW w:w="8341" w:type="dxa"/>
          </w:tcPr>
          <w:p w14:paraId="37FE607E">
            <w:pPr>
              <w:jc w:val="left"/>
            </w:pPr>
            <w:r>
              <w:t xml:space="preserve">        return addAwakeHours(baseTime, 4)</w:t>
            </w:r>
          </w:p>
        </w:tc>
      </w:tr>
      <w:tr w14:paraId="56B0354C">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jc w:val="center"/>
        </w:trPr>
        <w:tc>
          <w:tcPr>
            <w:tcW w:w="730" w:type="dxa"/>
          </w:tcPr>
          <w:p w14:paraId="61423069">
            <w:pPr>
              <w:jc w:val="right"/>
            </w:pPr>
            <w:r>
              <w:t>5</w:t>
            </w:r>
          </w:p>
        </w:tc>
        <w:tc>
          <w:tcPr>
            <w:tcW w:w="8341" w:type="dxa"/>
          </w:tcPr>
          <w:p w14:paraId="63D62D4F">
            <w:pPr>
              <w:jc w:val="left"/>
            </w:pPr>
            <w:r>
              <w:t>safeStage ← clamp(stage, 0, length(INTERVAL_DAYS) - 1)</w:t>
            </w:r>
          </w:p>
        </w:tc>
      </w:tr>
      <w:tr w14:paraId="03F1FCED">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jc w:val="center"/>
        </w:trPr>
        <w:tc>
          <w:tcPr>
            <w:tcW w:w="730" w:type="dxa"/>
          </w:tcPr>
          <w:p w14:paraId="121FCFE0">
            <w:pPr>
              <w:jc w:val="right"/>
            </w:pPr>
            <w:r>
              <w:t>6</w:t>
            </w:r>
          </w:p>
        </w:tc>
        <w:tc>
          <w:tcPr>
            <w:tcW w:w="8341" w:type="dxa"/>
          </w:tcPr>
          <w:p w14:paraId="5C07D167">
            <w:pPr>
              <w:jc w:val="left"/>
            </w:pPr>
            <w:r>
              <w:rPr>
                <w:rFonts w:hint="eastAsia"/>
              </w:rPr>
              <w:t>next ← baseTime.plusDays(INTERVAL_DAYS[safeStage])</w:t>
            </w:r>
          </w:p>
        </w:tc>
      </w:tr>
      <w:tr w14:paraId="1238D756">
        <w:tblPrEx>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CellMar>
            <w:top w:w="30" w:type="dxa"/>
            <w:left w:w="120" w:type="dxa"/>
            <w:bottom w:w="30" w:type="dxa"/>
            <w:right w:w="100" w:type="dxa"/>
          </w:tblCellMar>
        </w:tblPrEx>
        <w:trPr>
          <w:jc w:val="center"/>
        </w:trPr>
        <w:tc>
          <w:tcPr>
            <w:tcW w:w="730" w:type="dxa"/>
          </w:tcPr>
          <w:p w14:paraId="0BDC1BB7">
            <w:pPr>
              <w:jc w:val="right"/>
            </w:pPr>
            <w:r>
              <w:t>7</w:t>
            </w:r>
          </w:p>
        </w:tc>
        <w:tc>
          <w:tcPr>
            <w:tcW w:w="8341" w:type="dxa"/>
          </w:tcPr>
          <w:p w14:paraId="7469184B">
            <w:pPr>
              <w:jc w:val="left"/>
            </w:pPr>
            <w:r>
              <w:t>return avoidSleepWindow(next)</w:t>
            </w:r>
          </w:p>
        </w:tc>
      </w:tr>
    </w:tbl>
    <w:p w14:paraId="54458A5C">
      <w:pPr>
        <w:pStyle w:val="5"/>
        <w:keepNext w:val="0"/>
        <w:keepLines/>
        <w:spacing w:before="80" w:after="120" w:line="240" w:lineRule="auto"/>
        <w:ind w:firstLine="0"/>
        <w:jc w:val="center"/>
      </w:pPr>
      <w:commentRangeStart w:id="224"/>
      <w:r>
        <w:rPr>
          <w:rFonts w:ascii="Times New Roman" w:hAnsi="Times New Roman" w:eastAsia="宋体"/>
          <w:b w:val="0"/>
          <w:sz w:val="24"/>
        </w:rPr>
        <w:t>伪代码5-4 复习排期与睡眠窗口处理</w:t>
      </w:r>
      <w:commentRangeEnd w:id="224"/>
      <w:r>
        <w:commentReference w:id="224"/>
      </w:r>
    </w:p>
    <w:p w14:paraId="331AB536">
      <w:pPr>
        <w:keepNext/>
        <w:spacing w:before="120"/>
        <w:jc w:val="center"/>
      </w:pPr>
      <w:r>
        <w:commentReference w:id="225"/>
      </w:r>
      <w:r>
        <w:drawing>
          <wp:inline distT="0" distB="0" distL="114300" distR="114300">
            <wp:extent cx="5394960" cy="3583305"/>
            <wp:effectExtent l="0" t="0" r="0" b="0"/>
            <wp:docPr id="23" name="Picture 9" descr="图5-4 复习结果与排期状态流转" title="图5-4 复习结果与排期状态流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9" descr="图5-4 复习结果与排期状态流转" title="图5-4 复习结果与排期状态流转"/>
                    <pic:cNvPicPr>
                      <a:picLocks noChangeAspect="1"/>
                    </pic:cNvPicPr>
                  </pic:nvPicPr>
                  <pic:blipFill>
                    <a:blip r:embed="rId37"/>
                    <a:stretch>
                      <a:fillRect/>
                    </a:stretch>
                  </pic:blipFill>
                  <pic:spPr>
                    <a:xfrm>
                      <a:off x="0" y="0"/>
                      <a:ext cx="5394960" cy="3583795"/>
                    </a:xfrm>
                    <a:prstGeom prst="rect">
                      <a:avLst/>
                    </a:prstGeom>
                  </pic:spPr>
                </pic:pic>
              </a:graphicData>
            </a:graphic>
          </wp:inline>
        </w:drawing>
      </w:r>
    </w:p>
    <w:p w14:paraId="2C0965AB">
      <w:pPr>
        <w:pStyle w:val="5"/>
        <w:keepNext w:val="0"/>
        <w:keepLines/>
        <w:spacing w:before="80" w:after="120" w:line="240" w:lineRule="auto"/>
        <w:ind w:firstLine="0"/>
        <w:jc w:val="center"/>
      </w:pPr>
      <w:r>
        <w:rPr>
          <w:rFonts w:ascii="Times New Roman" w:hAnsi="Times New Roman" w:eastAsia="宋体"/>
          <w:b w:val="0"/>
          <w:sz w:val="24"/>
        </w:rPr>
        <w:t>图5-9 复习结果与排期状态流转</w:t>
      </w:r>
    </w:p>
    <w:p w14:paraId="4B90E20E">
      <w:pPr>
        <w:pStyle w:val="3"/>
        <w:keepNext/>
        <w:numPr>
          <w:ilvl w:val="1"/>
          <w:numId w:val="0"/>
        </w:numPr>
        <w:ind w:right="0" w:rightChars="0" w:firstLine="0"/>
      </w:pPr>
      <w:commentRangeStart w:id="226"/>
      <w:bookmarkStart w:id="261" w:name="_Toc0035"/>
      <w:bookmarkStart w:id="262" w:name="_Toc1017571905"/>
      <w:bookmarkStart w:id="263" w:name="_Toc1353521243"/>
      <w:bookmarkStart w:id="264" w:name="_Toc57268260"/>
      <w:bookmarkStart w:id="265" w:name="_Toc1187655379"/>
      <w:bookmarkStart w:id="266" w:name="_Toc1552182068"/>
      <w:bookmarkStart w:id="267" w:name="_Toc154115930"/>
      <w:r>
        <w:t>5.</w:t>
      </w:r>
      <w:r>
        <w:rPr>
          <w:rFonts w:hint="eastAsia"/>
          <w:lang w:val="en-US" w:eastAsia="zh-CN"/>
        </w:rPr>
        <w:t>9</w:t>
      </w:r>
      <w:commentRangeStart w:id="227"/>
      <w:r>
        <w:rPr>
          <w:rFonts w:hint="eastAsia"/>
        </w:rPr>
        <w:t xml:space="preserve"> 前端模块化与交互设计</w:t>
      </w:r>
      <w:commentRangeEnd w:id="227"/>
      <w:r>
        <w:commentReference w:id="227"/>
      </w:r>
      <w:bookmarkEnd w:id="261"/>
      <w:bookmarkEnd w:id="262"/>
      <w:bookmarkEnd w:id="263"/>
      <w:bookmarkEnd w:id="264"/>
      <w:bookmarkEnd w:id="265"/>
      <w:bookmarkEnd w:id="266"/>
      <w:bookmarkEnd w:id="267"/>
      <w:commentRangeEnd w:id="226"/>
      <w:r>
        <w:commentReference w:id="226"/>
      </w:r>
    </w:p>
    <w:p w14:paraId="46F14259">
      <w:pPr>
        <w:spacing w:before="0" w:after="0" w:line="460" w:lineRule="exact"/>
        <w:ind w:firstLine="480"/>
        <w:jc w:val="both"/>
      </w:pPr>
      <w:commentRangeStart w:id="228"/>
      <w:r>
        <w:rPr>
          <w:rFonts w:hint="eastAsia" w:ascii="Times New Roman" w:hAnsi="Times New Roman" w:eastAsia="宋体" w:cs="宋体"/>
          <w:sz w:val="24"/>
        </w:rPr>
        <w:t>前端入口 public/app.js 只负责加载模块化应用。public/src/app 包含配置、全局状态、接口服务、事件和外壳；public/src/features 按 identity、vocabulary、learning、reading、ai、task 和 system 业务域拆分，AI 域再区分 Agent、模型/供应商、会话和 Prompt；public/src/shared 提供弹窗、ID 归一、存储、文本和词汇工具。该结构避免把新增逻辑继续堆积到单一入口文件。</w:t>
      </w:r>
      <w:commentRangeEnd w:id="228"/>
      <w:r>
        <w:commentReference w:id="228"/>
      </w:r>
    </w:p>
    <w:p w14:paraId="7DFED624">
      <w:pPr>
        <w:spacing w:before="0" w:after="0" w:line="460" w:lineRule="exact"/>
        <w:ind w:firstLine="480"/>
        <w:jc w:val="both"/>
      </w:pPr>
      <w:commentRangeStart w:id="229"/>
      <w:r>
        <w:rPr>
          <w:rFonts w:ascii="Times New Roman" w:hAnsi="Times New Roman" w:eastAsia="宋体"/>
          <w:b w:val="0"/>
          <w:sz w:val="24"/>
        </w:rPr>
        <w:t>登录后主导航顺序为个人信息、词汇大挑战、卡片学习、语境精读、单词本和复习。个人信息下包含账户、单词本、学习计划和学习设置；系统治理内容统一进入管理员专属的系统管理。词汇大挑战提供周/月日历、场景摘要、按需加载的文章、待挑战词汇和 Markdown 笔记；语境精读与复习支持专注模式，隐藏左侧导航和顶部栏。单词本词卡弹窗扩宽以展示完整内容，卡片学习定位为快速查词和临时词卡辅助入口。页面采用聚焦卡片的学习空间，导航和主要控制固定，只有目标内容面板滚动。移动端导航以抽屉覆盖，所有删除和会丢失上下文的跳转使用统一二次确认弹窗。场景文章音频支持按需异步生成，学习页面展示任务状态，避免语音合成阻塞文章加载。</w:t>
      </w:r>
      <w:commentRangeEnd w:id="229"/>
      <w:r>
        <w:commentReference w:id="229"/>
      </w:r>
    </w:p>
    <w:p w14:paraId="59A4EE25">
      <w:pPr>
        <w:keepNext/>
        <w:spacing w:before="120"/>
        <w:jc w:val="center"/>
      </w:pPr>
      <w:r>
        <w:commentReference w:id="230"/>
      </w:r>
      <w:r>
        <w:pict>
          <v:shape id="_x0000_i1033" o:spt="75" type="#_x0000_t75" style="height:233.3pt;width:451.95pt;" filled="f" stroked="f" coordsize="21600,21600">
            <v:path/>
            <v:fill on="f" focussize="0,0"/>
            <v:stroke on="f"/>
            <v:imagedata r:id="rId38" o:title=""/>
            <o:lock v:ext="edit" aspectratio="t"/>
            <w10:wrap type="none"/>
            <w10:anchorlock/>
          </v:shape>
        </w:pict>
      </w:r>
    </w:p>
    <w:p w14:paraId="681C2BEE">
      <w:pPr>
        <w:pStyle w:val="5"/>
        <w:keepNext w:val="0"/>
        <w:keepLines/>
        <w:spacing w:before="80" w:after="120" w:line="240" w:lineRule="auto"/>
        <w:ind w:firstLine="0"/>
        <w:jc w:val="center"/>
      </w:pPr>
      <w:r>
        <w:rPr>
          <w:rFonts w:ascii="Times New Roman" w:hAnsi="Times New Roman" w:eastAsia="宋体"/>
          <w:b w:val="0"/>
          <w:sz w:val="24"/>
        </w:rPr>
        <w:t>图5-10 账户概览与学习活跃图</w:t>
      </w:r>
    </w:p>
    <w:p w14:paraId="21A35BA0">
      <w:pPr>
        <w:spacing w:before="0" w:after="0" w:line="460" w:lineRule="exact"/>
        <w:ind w:firstLine="480" w:firstLineChars="0"/>
        <w:jc w:val="both"/>
        <w:rPr>
          <w:rFonts w:ascii="Times New Roman" w:hAnsi="Times New Roman" w:eastAsia="宋体" w:cs="宋体"/>
          <w:sz w:val="24"/>
        </w:rPr>
      </w:pPr>
      <w:commentRangeStart w:id="231"/>
      <w:r>
        <w:rPr>
          <w:rFonts w:hint="eastAsia" w:ascii="Times New Roman" w:hAnsi="Times New Roman" w:eastAsia="宋体" w:cs="宋体"/>
          <w:sz w:val="24"/>
        </w:rPr>
        <w:t>复习页</w:t>
      </w:r>
      <w:r>
        <w:rPr>
          <w:rFonts w:hint="eastAsia" w:cs="宋体"/>
          <w:sz w:val="24"/>
          <w:lang w:val="en-US" w:eastAsia="zh-CN"/>
        </w:rPr>
        <w:t>图5-11</w:t>
      </w:r>
      <w:r>
        <w:rPr>
          <w:rFonts w:hint="eastAsia" w:ascii="Times New Roman" w:hAnsi="Times New Roman" w:eastAsia="宋体" w:cs="宋体"/>
          <w:sz w:val="24"/>
        </w:rPr>
        <w:t>参考 qwerty-learner 的跟敲方式：逐字输入、错误抖动和提示音，完成后展示例句和发音，再选择忘记、模糊或记住。单词和搭配发音优先使用在线词典音频，失败时回退 SpeechSynthesis；句子发音的音色、语速和音调持久化到用户偏好表，localStorage 只作为加载失败时的兜底。</w:t>
      </w:r>
      <w:commentRangeEnd w:id="231"/>
      <w:r>
        <w:commentReference w:id="231"/>
      </w:r>
    </w:p>
    <w:p w14:paraId="0E08062F">
      <w:pPr>
        <w:keepNext/>
        <w:spacing w:after="0" w:line="360" w:lineRule="auto"/>
        <w:jc w:val="both"/>
      </w:pPr>
      <w:r>
        <w:pict>
          <v:shape id="_x0000_i1034" o:spt="75" type="#_x0000_t75" style="height:248.55pt;width:452.75pt;" filled="f" stroked="f" coordsize="21600,21600">
            <v:path/>
            <v:fill on="f" focussize="0,0"/>
            <v:stroke on="f"/>
            <v:imagedata r:id="rId39" o:title=""/>
            <o:lock v:ext="edit" aspectratio="t"/>
            <w10:wrap type="none"/>
            <w10:anchorlock/>
          </v:shape>
        </w:pict>
      </w:r>
    </w:p>
    <w:p w14:paraId="5E8F4B09">
      <w:pPr>
        <w:pStyle w:val="5"/>
        <w:keepNext w:val="0"/>
        <w:keepLines/>
        <w:spacing w:before="80" w:after="120" w:line="240" w:lineRule="auto"/>
        <w:ind w:firstLine="0"/>
        <w:jc w:val="center"/>
        <w:rPr>
          <w:rFonts w:hint="default" w:eastAsia="宋体"/>
          <w:lang w:val="en-US" w:eastAsia="zh-CN"/>
        </w:rPr>
      </w:pPr>
      <w:r>
        <w:rPr>
          <w:rFonts w:ascii="Times New Roman" w:hAnsi="Times New Roman" w:eastAsia="宋体"/>
          <w:b w:val="0"/>
          <w:sz w:val="24"/>
        </w:rPr>
        <w:t>图5-11 复习计划中单词跟敲</w:t>
      </w:r>
    </w:p>
    <w:p w14:paraId="01F4B524">
      <w:pPr>
        <w:pStyle w:val="3"/>
        <w:keepNext/>
        <w:numPr>
          <w:ilvl w:val="1"/>
          <w:numId w:val="0"/>
        </w:numPr>
        <w:ind w:right="0" w:rightChars="0" w:firstLine="0"/>
      </w:pPr>
      <w:commentRangeStart w:id="232"/>
      <w:bookmarkStart w:id="268" w:name="_Toc0036"/>
      <w:bookmarkStart w:id="269" w:name="_Toc1918726274"/>
      <w:bookmarkStart w:id="270" w:name="_Toc361157228"/>
      <w:bookmarkStart w:id="271" w:name="_Toc337258430"/>
      <w:bookmarkStart w:id="272" w:name="_Toc63455988"/>
      <w:bookmarkStart w:id="273" w:name="_Toc2040156767"/>
      <w:bookmarkStart w:id="274" w:name="_Toc434971964"/>
      <w:r>
        <w:t>5.</w:t>
      </w:r>
      <w:r>
        <w:rPr>
          <w:rFonts w:hint="eastAsia"/>
          <w:lang w:val="en-US" w:eastAsia="zh-CN"/>
        </w:rPr>
        <w:t>10</w:t>
      </w:r>
      <w:commentRangeStart w:id="233"/>
      <w:r>
        <w:rPr>
          <w:rFonts w:hint="eastAsia"/>
        </w:rPr>
        <w:t xml:space="preserve"> 系统日志与异常处理</w:t>
      </w:r>
      <w:commentRangeEnd w:id="233"/>
      <w:r>
        <w:commentReference w:id="233"/>
      </w:r>
      <w:commentRangeEnd w:id="232"/>
      <w:bookmarkEnd w:id="268"/>
      <w:bookmarkEnd w:id="269"/>
      <w:bookmarkEnd w:id="270"/>
      <w:bookmarkEnd w:id="271"/>
      <w:bookmarkEnd w:id="272"/>
      <w:bookmarkEnd w:id="273"/>
      <w:bookmarkEnd w:id="274"/>
      <w:r>
        <w:commentReference w:id="232"/>
      </w:r>
    </w:p>
    <w:p w14:paraId="223DF0D3">
      <w:pPr>
        <w:spacing w:before="0" w:after="0" w:line="460" w:lineRule="exact"/>
        <w:ind w:firstLine="480"/>
        <w:jc w:val="both"/>
      </w:pPr>
      <w:commentRangeStart w:id="234"/>
      <w:r>
        <w:rPr>
          <w:rFonts w:ascii="Times New Roman" w:hAnsi="Times New Roman" w:eastAsia="宋体"/>
          <w:b w:val="0"/>
          <w:sz w:val="24"/>
        </w:rPr>
        <w:t>系统区分接口访问技术日志和用户可见业务审计。ApiAccessLogAspect 通过注解与切面记录接口路径、方法、状态和耗时到 SLF4J；注册登录、模型配置、Agent 变更、词条加入、单词本操作、复习提交、AI 生成与缓存命中等重要操作由 SystemLogService 写入事务内 Outbox，再由提交后异步监听器保存到 learning_system_log，未消费消息由恢复调度器补偿。异步日志失败不回滚已完成的业务操作，业务文案保持可读，例如“用户「小明」把单词「abandon」添加到单词本「默认单词本」”。完成场景时通过批量读取评测记录计算核心词完成度，避免在逐词循环中产生 N+1 查询。</w:t>
      </w:r>
      <w:commentRangeEnd w:id="234"/>
      <w:r>
        <w:commentReference w:id="234"/>
      </w:r>
    </w:p>
    <w:p w14:paraId="1C806667">
      <w:pPr>
        <w:spacing w:before="0" w:after="0" w:line="460" w:lineRule="exact"/>
        <w:ind w:firstLine="480"/>
        <w:jc w:val="both"/>
      </w:pPr>
      <w:r>
        <w:commentReference w:id="235"/>
      </w:r>
      <w:commentRangeStart w:id="236"/>
      <w:r>
        <w:rPr>
          <w:rFonts w:hint="eastAsia" w:ascii="Times New Roman" w:hAnsi="Times New Roman" w:eastAsia="宋体" w:cs="宋体"/>
          <w:sz w:val="24"/>
        </w:rPr>
        <w:t>GlobalExceptionHandler 统一把 LearningAssistantException 转换为业务错误码和可读消息。外部服务异常保留 cause，但响应不暴露栈信息；模型调用记录不保存 Authorization，API Key、JWT、密码、Prompt 和完整模型响应不得在 info 日志中输出。RequestTraceFilter 和异步任务的 MDC 传播保留请求追踪信息，便于关联接口、任务和服务端日志。</w:t>
      </w:r>
      <w:commentRangeEnd w:id="236"/>
      <w:r>
        <w:commentReference w:id="236"/>
      </w:r>
    </w:p>
    <w:p w14:paraId="7EF7B9F1">
      <w:pPr>
        <w:pStyle w:val="3"/>
        <w:keepNext/>
        <w:numPr>
          <w:ilvl w:val="1"/>
          <w:numId w:val="0"/>
        </w:numPr>
        <w:ind w:right="0" w:rightChars="0" w:firstLine="0"/>
      </w:pPr>
      <w:bookmarkStart w:id="275" w:name="_Toc1180744574"/>
      <w:bookmarkStart w:id="276" w:name="_Toc1418043766"/>
      <w:bookmarkStart w:id="277" w:name="_Toc43391320"/>
      <w:bookmarkStart w:id="278" w:name="_Toc1352901404"/>
      <w:bookmarkStart w:id="279" w:name="_Toc0037"/>
      <w:bookmarkStart w:id="280" w:name="_Toc539464560"/>
      <w:bookmarkStart w:id="281" w:name="_Toc1093088577"/>
      <w:commentRangeStart w:id="237"/>
      <w:r>
        <w:rPr>
          <w:rFonts w:hint="eastAsia"/>
        </w:rPr>
        <w:t>5.11</w:t>
      </w:r>
      <w:commentRangeStart w:id="238"/>
      <w:r>
        <w:rPr>
          <w:rFonts w:hint="eastAsia"/>
        </w:rPr>
        <w:t>工程治理与可维护性</w:t>
      </w:r>
      <w:commentRangeEnd w:id="238"/>
      <w:r>
        <w:commentReference w:id="238"/>
      </w:r>
      <w:commentRangeEnd w:id="237"/>
      <w:bookmarkEnd w:id="275"/>
      <w:bookmarkEnd w:id="276"/>
      <w:bookmarkEnd w:id="277"/>
      <w:bookmarkEnd w:id="278"/>
      <w:bookmarkEnd w:id="279"/>
      <w:bookmarkEnd w:id="280"/>
      <w:bookmarkEnd w:id="281"/>
      <w:r>
        <w:commentReference w:id="237"/>
      </w:r>
    </w:p>
    <w:p w14:paraId="1CFD9AB5">
      <w:pPr>
        <w:spacing w:before="0" w:after="0" w:line="460" w:lineRule="exact"/>
        <w:ind w:firstLine="480" w:firstLineChars="0"/>
      </w:pPr>
      <w:commentRangeStart w:id="239"/>
      <w:r>
        <w:rPr>
          <w:rFonts w:hint="eastAsia" w:ascii="Times New Roman" w:hAnsi="Times New Roman" w:eastAsia="宋体"/>
          <w:sz w:val="24"/>
        </w:rPr>
        <w:t>后端工程按业务域形成物理包边界，api 只依赖 application，application 通过领域对象表达规则，跨域访问使用窄化的应用服务契约。自定义多表 SQL 放入 resources/mapper XML，列表优先使用聚合查询和分页小对象，批量写入按块执行，禁止在遍历中逐条访问数据库。数据库事务不包裹模型或 HTTP 调用，长流程通过提交后事件和异步任务拆分。</w:t>
      </w:r>
      <w:commentRangeEnd w:id="239"/>
      <w:r>
        <w:commentReference w:id="239"/>
      </w:r>
    </w:p>
    <w:p w14:paraId="525745AC">
      <w:pPr>
        <w:spacing w:before="0" w:after="0" w:line="460" w:lineRule="exact"/>
        <w:ind w:firstLine="480" w:firstLineChars="0"/>
      </w:pPr>
      <w:commentRangeStart w:id="240"/>
      <w:r>
        <w:rPr>
          <w:rFonts w:hint="eastAsia" w:ascii="Times New Roman" w:hAnsi="Times New Roman" w:eastAsia="宋体"/>
          <w:sz w:val="24"/>
        </w:rPr>
        <w:t>前端功能代码位于 public/src/features，按 identity、vocabulary、learning、reading、ai、task 和 system 拆分；复杂场景进一步分离日历、单元列表、学习引擎和异步监听器。Snowflake ID 始终作为字符串处理，弹窗、确认、导航和共享工具由 shared 层统一提供，避免入口文件和单个业务文件持续膨胀。</w:t>
      </w:r>
      <w:commentRangeEnd w:id="240"/>
      <w:r>
        <w:commentReference w:id="240"/>
      </w:r>
    </w:p>
    <w:p w14:paraId="5667977D">
      <w:pPr>
        <w:spacing w:before="0" w:after="0" w:line="460" w:lineRule="exact"/>
        <w:ind w:firstLine="480" w:firstLineChars="0"/>
      </w:pPr>
      <w:commentRangeStart w:id="241"/>
      <w:r>
        <w:rPr>
          <w:rFonts w:ascii="Times New Roman" w:hAnsi="Times New Roman" w:eastAsia="宋体"/>
          <w:b w:val="0"/>
          <w:sz w:val="24"/>
        </w:rPr>
        <w:t>工程治理由自动化测试固化：ArchUnit 校验分层与 AI 包边界，MapperXmlValidationTest 校验 XML，ChineseDocumentationGovernanceTest 约束 API DTO、Entity/BO 的中文说明和公共边界 JavaDoc，并禁止机械占位注释，使代码可读性要求成为持续验证规则。后端和前端均增加 1000 行生产文件规模门禁，超过阈值时必须按职责拆分并重新评审。</w:t>
      </w:r>
      <w:commentRangeEnd w:id="241"/>
      <w:r>
        <w:commentReference w:id="241"/>
      </w:r>
    </w:p>
    <w:p w14:paraId="5310D1DB">
      <w:pPr>
        <w:pStyle w:val="2"/>
        <w:keepNext/>
        <w:pageBreakBefore/>
        <w:ind w:firstLine="0"/>
      </w:pPr>
      <w:bookmarkStart w:id="282" w:name="_Toc2025156938"/>
      <w:bookmarkStart w:id="283" w:name="_Toc288060756"/>
      <w:bookmarkStart w:id="284" w:name="_Toc657042592"/>
      <w:bookmarkStart w:id="285" w:name="_Toc1280958907"/>
      <w:bookmarkStart w:id="286" w:name="_Toc0038"/>
      <w:bookmarkStart w:id="287" w:name="_Toc104902286"/>
      <w:bookmarkStart w:id="288" w:name="_Toc1964597201"/>
      <w:r>
        <w:commentReference w:id="242"/>
      </w:r>
      <w:commentRangeStart w:id="243"/>
      <w:commentRangeStart w:id="244"/>
      <w:r>
        <w:rPr>
          <w:rFonts w:hint="eastAsia" w:ascii="Times New Roman" w:hAnsi="Times New Roman" w:eastAsia="宋体" w:cs="宋体"/>
          <w:sz w:val="36"/>
        </w:rPr>
        <w:t>第六章 系统测试与结果分析</w:t>
      </w:r>
      <w:commentRangeEnd w:id="243"/>
      <w:r>
        <w:commentReference w:id="243"/>
      </w:r>
      <w:bookmarkEnd w:id="282"/>
      <w:bookmarkEnd w:id="283"/>
      <w:bookmarkEnd w:id="284"/>
      <w:bookmarkEnd w:id="285"/>
      <w:bookmarkEnd w:id="286"/>
      <w:bookmarkEnd w:id="287"/>
      <w:bookmarkEnd w:id="288"/>
      <w:commentRangeEnd w:id="244"/>
      <w:r>
        <w:commentReference w:id="244"/>
      </w:r>
    </w:p>
    <w:p w14:paraId="4F30C693">
      <w:pPr>
        <w:pStyle w:val="3"/>
        <w:keepNext/>
      </w:pPr>
      <w:commentRangeStart w:id="245"/>
      <w:bookmarkStart w:id="289" w:name="_Toc553930870"/>
      <w:bookmarkStart w:id="290" w:name="_Toc1344335663"/>
      <w:bookmarkStart w:id="291" w:name="_Toc8646615"/>
      <w:bookmarkStart w:id="292" w:name="_Toc1424084582"/>
      <w:bookmarkStart w:id="293" w:name="_Toc1008985754"/>
      <w:bookmarkStart w:id="294" w:name="_Toc552788774"/>
      <w:r>
        <w:rPr>
          <w:rFonts w:hint="eastAsia" w:ascii="Times New Roman" w:hAnsi="Times New Roman" w:eastAsia="宋体" w:cs="宋体"/>
          <w:sz w:val="28"/>
        </w:rPr>
        <w:t>6.1</w:t>
      </w:r>
      <w:commentRangeStart w:id="246"/>
      <w:r>
        <w:rPr>
          <w:rFonts w:hint="eastAsia" w:ascii="Times New Roman" w:hAnsi="Times New Roman" w:eastAsia="宋体" w:cs="宋体"/>
          <w:sz w:val="28"/>
        </w:rPr>
        <w:t>测试环境</w:t>
      </w:r>
      <w:commentRangeEnd w:id="246"/>
      <w:r>
        <w:commentReference w:id="246"/>
      </w:r>
      <w:r>
        <w:rPr>
          <w:rFonts w:hint="eastAsia" w:ascii="Times New Roman" w:hAnsi="Times New Roman" w:eastAsia="宋体" w:cs="宋体"/>
          <w:sz w:val="28"/>
        </w:rPr>
        <w:t>、</w:t>
      </w:r>
      <w:commentRangeStart w:id="247"/>
      <w:r>
        <w:rPr>
          <w:rFonts w:hint="eastAsia" w:ascii="Times New Roman" w:hAnsi="Times New Roman" w:eastAsia="宋体" w:cs="宋体"/>
          <w:sz w:val="28"/>
        </w:rPr>
        <w:t>数据来源与方法</w:t>
      </w:r>
      <w:commentRangeEnd w:id="247"/>
      <w:r>
        <w:commentReference w:id="247"/>
      </w:r>
      <w:bookmarkEnd w:id="289"/>
      <w:bookmarkEnd w:id="290"/>
      <w:bookmarkEnd w:id="291"/>
      <w:bookmarkEnd w:id="292"/>
      <w:bookmarkEnd w:id="293"/>
      <w:bookmarkEnd w:id="294"/>
      <w:commentRangeEnd w:id="245"/>
      <w:r>
        <w:commentReference w:id="245"/>
      </w:r>
    </w:p>
    <w:p w14:paraId="63CB37D6">
      <w:pPr>
        <w:spacing w:before="0" w:after="0" w:line="460" w:lineRule="exact"/>
        <w:ind w:firstLine="480"/>
        <w:jc w:val="both"/>
      </w:pPr>
      <w:commentRangeStart w:id="248"/>
      <w:r>
        <w:rPr>
          <w:rFonts w:hint="eastAsia" w:ascii="Times New Roman" w:hAnsi="Times New Roman" w:eastAsia="宋体" w:cs="宋体"/>
          <w:b w:val="0"/>
          <w:sz w:val="24"/>
        </w:rPr>
        <w:t>为验证系统在真实本地使用条件下的功能完整性、稳定性和性能表现，本文采用自动化测试、浏览器实测、接口并发测试、拼写容错测试与数据库统计相结合的方法。数据库统计时间截点为</w:t>
      </w:r>
      <w:commentRangeStart w:id="249"/>
      <w:r>
        <w:rPr>
          <w:rFonts w:hint="eastAsia" w:ascii="Times New Roman" w:hAnsi="Times New Roman" w:eastAsia="宋体" w:cs="宋体"/>
          <w:b w:val="0"/>
          <w:sz w:val="24"/>
        </w:rPr>
        <w:t>2026年9月5日</w:t>
      </w:r>
      <w:commentRangeEnd w:id="249"/>
      <w:r>
        <w:commentReference w:id="249"/>
      </w:r>
      <w:r>
        <w:rPr>
          <w:rFonts w:hint="eastAsia" w:ascii="Times New Roman" w:hAnsi="Times New Roman" w:eastAsia="宋体" w:cs="宋体"/>
          <w:b w:val="0"/>
          <w:sz w:val="24"/>
        </w:rPr>
        <w:t>，覆盖2026年5月至9月的本地连续使用数据。统计结果用于反映单用户开发环境中的实际运行情况，不将其外推为生产环境的多用户结论。</w:t>
      </w:r>
      <w:commentRangeEnd w:id="248"/>
      <w:r>
        <w:commentReference w:id="248"/>
      </w:r>
    </w:p>
    <w:p w14:paraId="13604B03">
      <w:pPr>
        <w:pStyle w:val="5"/>
        <w:keepNext/>
        <w:jc w:val="center"/>
      </w:pPr>
      <w:r>
        <w:rPr>
          <w:rFonts w:hint="eastAsia" w:ascii="Times New Roman" w:hAnsi="Times New Roman" w:eastAsia="宋体" w:cs="宋体"/>
          <w:b w:val="0"/>
          <w:sz w:val="24"/>
        </w:rPr>
        <w:t>表6-1 测试环境与数据来源</w:t>
      </w:r>
    </w:p>
    <w:tbl>
      <w:tblPr>
        <w:tblStyle w:val="1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892"/>
        <w:gridCol w:w="3753"/>
        <w:gridCol w:w="3427"/>
      </w:tblGrid>
      <w:tr w14:paraId="20C39AC6">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tblHeader/>
        </w:trPr>
        <w:tc>
          <w:tcPr>
            <w:tcW w:w="1892" w:type="dxa"/>
            <w:tcBorders>
              <w:top w:val="nil"/>
              <w:left w:val="nil"/>
              <w:bottom w:val="single" w:color="000000" w:sz="8" w:space="0"/>
              <w:right w:val="nil"/>
              <w:insideH w:val="nil"/>
              <w:insideV w:val="nil"/>
            </w:tcBorders>
            <w:vAlign w:val="center"/>
          </w:tcPr>
          <w:p w14:paraId="40304FBD">
            <w:pPr>
              <w:spacing w:before="0" w:after="0" w:line="276" w:lineRule="auto"/>
              <w:ind w:firstLine="0"/>
              <w:jc w:val="center"/>
            </w:pPr>
            <w:r>
              <w:rPr>
                <w:rFonts w:hint="eastAsia" w:ascii="Times New Roman" w:hAnsi="Times New Roman" w:eastAsia="宋体" w:cs="宋体"/>
                <w:b/>
                <w:sz w:val="21"/>
              </w:rPr>
              <w:t>对象</w:t>
            </w:r>
          </w:p>
        </w:tc>
        <w:tc>
          <w:tcPr>
            <w:tcW w:w="3753" w:type="dxa"/>
            <w:tcBorders>
              <w:top w:val="nil"/>
              <w:left w:val="nil"/>
              <w:bottom w:val="single" w:color="000000" w:sz="8" w:space="0"/>
              <w:right w:val="nil"/>
              <w:insideH w:val="nil"/>
              <w:insideV w:val="nil"/>
            </w:tcBorders>
            <w:vAlign w:val="center"/>
          </w:tcPr>
          <w:p w14:paraId="4BADD6CA">
            <w:pPr>
              <w:spacing w:before="0" w:after="0" w:line="276" w:lineRule="auto"/>
              <w:ind w:firstLine="0"/>
              <w:jc w:val="center"/>
            </w:pPr>
            <w:r>
              <w:rPr>
                <w:rFonts w:hint="eastAsia" w:ascii="Times New Roman" w:hAnsi="Times New Roman" w:eastAsia="宋体" w:cs="宋体"/>
                <w:b/>
                <w:sz w:val="21"/>
              </w:rPr>
              <w:t>环境或工具</w:t>
            </w:r>
          </w:p>
        </w:tc>
        <w:tc>
          <w:tcPr>
            <w:tcW w:w="3427" w:type="dxa"/>
            <w:tcBorders>
              <w:top w:val="nil"/>
              <w:left w:val="nil"/>
              <w:bottom w:val="single" w:color="000000" w:sz="8" w:space="0"/>
              <w:right w:val="nil"/>
              <w:insideH w:val="nil"/>
              <w:insideV w:val="nil"/>
            </w:tcBorders>
            <w:vAlign w:val="center"/>
          </w:tcPr>
          <w:p w14:paraId="64AED6D1">
            <w:pPr>
              <w:spacing w:before="0" w:after="0" w:line="276" w:lineRule="auto"/>
              <w:ind w:firstLine="0"/>
              <w:jc w:val="center"/>
            </w:pPr>
            <w:r>
              <w:rPr>
                <w:rFonts w:hint="eastAsia" w:ascii="Times New Roman" w:hAnsi="Times New Roman" w:eastAsia="宋体" w:cs="宋体"/>
                <w:b/>
                <w:sz w:val="21"/>
              </w:rPr>
              <w:t>验证内容</w:t>
            </w:r>
          </w:p>
        </w:tc>
      </w:tr>
      <w:tr w14:paraId="05560140">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1892" w:type="dxa"/>
            <w:tcBorders>
              <w:top w:val="nil"/>
              <w:left w:val="nil"/>
              <w:bottom w:val="nil"/>
              <w:right w:val="nil"/>
              <w:insideH w:val="nil"/>
              <w:insideV w:val="nil"/>
            </w:tcBorders>
            <w:vAlign w:val="center"/>
          </w:tcPr>
          <w:p w14:paraId="6E3B57AD">
            <w:pPr>
              <w:spacing w:before="0" w:after="0" w:line="276" w:lineRule="auto"/>
              <w:ind w:firstLine="0"/>
              <w:jc w:val="center"/>
            </w:pPr>
            <w:r>
              <w:rPr>
                <w:rFonts w:hint="eastAsia" w:ascii="Times New Roman" w:hAnsi="Times New Roman" w:eastAsia="宋体" w:cs="宋体"/>
                <w:b w:val="0"/>
                <w:sz w:val="21"/>
              </w:rPr>
              <w:t>后端</w:t>
            </w:r>
          </w:p>
        </w:tc>
        <w:tc>
          <w:tcPr>
            <w:tcW w:w="3753" w:type="dxa"/>
            <w:tcBorders>
              <w:top w:val="nil"/>
              <w:left w:val="nil"/>
              <w:bottom w:val="nil"/>
              <w:right w:val="nil"/>
              <w:insideH w:val="nil"/>
              <w:insideV w:val="nil"/>
            </w:tcBorders>
            <w:vAlign w:val="center"/>
          </w:tcPr>
          <w:p w14:paraId="343FDA02">
            <w:pPr>
              <w:spacing w:before="0" w:after="0" w:line="276" w:lineRule="auto"/>
              <w:ind w:firstLine="0"/>
              <w:jc w:val="left"/>
            </w:pPr>
            <w:r>
              <w:rPr>
                <w:rFonts w:hint="eastAsia" w:ascii="Times New Roman" w:hAnsi="Times New Roman" w:eastAsia="宋体" w:cs="宋体"/>
                <w:b w:val="0"/>
                <w:sz w:val="21"/>
              </w:rPr>
              <w:t>JDK 17、Spring Boot 3.3.6、Maven</w:t>
            </w:r>
          </w:p>
        </w:tc>
        <w:tc>
          <w:tcPr>
            <w:tcW w:w="3427" w:type="dxa"/>
            <w:tcBorders>
              <w:top w:val="nil"/>
              <w:left w:val="nil"/>
              <w:bottom w:val="nil"/>
              <w:right w:val="nil"/>
              <w:insideH w:val="nil"/>
              <w:insideV w:val="nil"/>
            </w:tcBorders>
            <w:vAlign w:val="center"/>
          </w:tcPr>
          <w:p w14:paraId="7DF81198">
            <w:pPr>
              <w:spacing w:before="0" w:after="0" w:line="276" w:lineRule="auto"/>
              <w:ind w:firstLine="0"/>
              <w:jc w:val="left"/>
            </w:pPr>
            <w:r>
              <w:rPr>
                <w:rFonts w:hint="eastAsia" w:ascii="Times New Roman" w:hAnsi="Times New Roman" w:eastAsia="宋体" w:cs="宋体"/>
                <w:b w:val="0"/>
                <w:sz w:val="21"/>
              </w:rPr>
              <w:t>单元测试、架构约束、业务规则与接口响应</w:t>
            </w:r>
          </w:p>
        </w:tc>
      </w:tr>
      <w:tr w14:paraId="2FAD1C1D">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1892" w:type="dxa"/>
            <w:tcBorders>
              <w:top w:val="nil"/>
              <w:left w:val="nil"/>
              <w:bottom w:val="nil"/>
              <w:right w:val="nil"/>
              <w:insideH w:val="nil"/>
              <w:insideV w:val="nil"/>
            </w:tcBorders>
            <w:vAlign w:val="center"/>
          </w:tcPr>
          <w:p w14:paraId="3E3A1FBB">
            <w:pPr>
              <w:spacing w:before="0" w:after="0" w:line="276" w:lineRule="auto"/>
              <w:ind w:firstLine="0"/>
              <w:jc w:val="center"/>
            </w:pPr>
            <w:r>
              <w:rPr>
                <w:rFonts w:hint="eastAsia" w:ascii="Times New Roman" w:hAnsi="Times New Roman" w:eastAsia="宋体" w:cs="宋体"/>
                <w:b w:val="0"/>
                <w:sz w:val="21"/>
              </w:rPr>
              <w:t>前端</w:t>
            </w:r>
          </w:p>
        </w:tc>
        <w:tc>
          <w:tcPr>
            <w:tcW w:w="3753" w:type="dxa"/>
            <w:tcBorders>
              <w:top w:val="nil"/>
              <w:left w:val="nil"/>
              <w:bottom w:val="nil"/>
              <w:right w:val="nil"/>
              <w:insideH w:val="nil"/>
              <w:insideV w:val="nil"/>
            </w:tcBorders>
            <w:vAlign w:val="center"/>
          </w:tcPr>
          <w:p w14:paraId="7A551BAF">
            <w:pPr>
              <w:spacing w:before="0" w:after="0" w:line="276" w:lineRule="auto"/>
              <w:ind w:firstLine="0"/>
              <w:jc w:val="left"/>
            </w:pPr>
            <w:r>
              <w:rPr>
                <w:rFonts w:hint="eastAsia" w:ascii="Times New Roman" w:hAnsi="Times New Roman" w:eastAsia="宋体" w:cs="宋体"/>
                <w:b w:val="0"/>
                <w:sz w:val="21"/>
              </w:rPr>
              <w:t>Node.js、Vitest、ES Modules、Chromium</w:t>
            </w:r>
          </w:p>
        </w:tc>
        <w:tc>
          <w:tcPr>
            <w:tcW w:w="3427" w:type="dxa"/>
            <w:tcBorders>
              <w:top w:val="nil"/>
              <w:left w:val="nil"/>
              <w:bottom w:val="nil"/>
              <w:right w:val="nil"/>
              <w:insideH w:val="nil"/>
              <w:insideV w:val="nil"/>
            </w:tcBorders>
            <w:vAlign w:val="center"/>
          </w:tcPr>
          <w:p w14:paraId="01C0DDDE">
            <w:pPr>
              <w:spacing w:before="0" w:after="0" w:line="276" w:lineRule="auto"/>
              <w:ind w:firstLine="0"/>
              <w:jc w:val="left"/>
            </w:pPr>
            <w:r>
              <w:rPr>
                <w:rFonts w:hint="eastAsia" w:ascii="Times New Roman" w:hAnsi="Times New Roman" w:eastAsia="宋体" w:cs="宋体"/>
                <w:b w:val="0"/>
                <w:sz w:val="21"/>
              </w:rPr>
              <w:t>模块检查、单元测试、构建与首屏渲染</w:t>
            </w:r>
          </w:p>
        </w:tc>
      </w:tr>
      <w:tr w14:paraId="73613D6E">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1892" w:type="dxa"/>
            <w:tcBorders>
              <w:top w:val="nil"/>
              <w:left w:val="nil"/>
              <w:bottom w:val="nil"/>
              <w:right w:val="nil"/>
              <w:insideH w:val="nil"/>
              <w:insideV w:val="nil"/>
            </w:tcBorders>
            <w:vAlign w:val="center"/>
          </w:tcPr>
          <w:p w14:paraId="3B1CD9E0">
            <w:pPr>
              <w:spacing w:before="0" w:after="0" w:line="276" w:lineRule="auto"/>
              <w:ind w:firstLine="0"/>
              <w:jc w:val="center"/>
            </w:pPr>
            <w:r>
              <w:rPr>
                <w:rFonts w:hint="eastAsia" w:ascii="Times New Roman" w:hAnsi="Times New Roman" w:eastAsia="宋体" w:cs="宋体"/>
                <w:b w:val="0"/>
                <w:sz w:val="21"/>
              </w:rPr>
              <w:t>数据库</w:t>
            </w:r>
          </w:p>
        </w:tc>
        <w:tc>
          <w:tcPr>
            <w:tcW w:w="3753" w:type="dxa"/>
            <w:tcBorders>
              <w:top w:val="nil"/>
              <w:left w:val="nil"/>
              <w:bottom w:val="nil"/>
              <w:right w:val="nil"/>
              <w:insideH w:val="nil"/>
              <w:insideV w:val="nil"/>
            </w:tcBorders>
            <w:vAlign w:val="center"/>
          </w:tcPr>
          <w:p w14:paraId="4BEED9C7">
            <w:pPr>
              <w:spacing w:before="0" w:after="0" w:line="276" w:lineRule="auto"/>
              <w:ind w:firstLine="0"/>
              <w:jc w:val="left"/>
            </w:pPr>
            <w:r>
              <w:rPr>
                <w:rFonts w:hint="eastAsia" w:ascii="Times New Roman" w:hAnsi="Times New Roman" w:eastAsia="宋体" w:cs="宋体"/>
                <w:b w:val="0"/>
                <w:sz w:val="21"/>
              </w:rPr>
              <w:t>MySQL 8 本地 study 库</w:t>
            </w:r>
          </w:p>
        </w:tc>
        <w:tc>
          <w:tcPr>
            <w:tcW w:w="3427" w:type="dxa"/>
            <w:tcBorders>
              <w:top w:val="nil"/>
              <w:left w:val="nil"/>
              <w:bottom w:val="nil"/>
              <w:right w:val="nil"/>
              <w:insideH w:val="nil"/>
              <w:insideV w:val="nil"/>
            </w:tcBorders>
            <w:vAlign w:val="center"/>
          </w:tcPr>
          <w:p w14:paraId="5362EAB9">
            <w:pPr>
              <w:spacing w:before="0" w:after="0" w:line="276" w:lineRule="auto"/>
              <w:ind w:firstLine="0"/>
              <w:jc w:val="left"/>
            </w:pPr>
            <w:r>
              <w:rPr>
                <w:rFonts w:hint="eastAsia" w:ascii="Times New Roman" w:hAnsi="Times New Roman" w:eastAsia="宋体" w:cs="宋体"/>
                <w:b w:val="0"/>
                <w:sz w:val="21"/>
              </w:rPr>
              <w:t>学习记录、缓存、AI 调用、异步任务和系统日志统计</w:t>
            </w:r>
          </w:p>
        </w:tc>
      </w:tr>
      <w:tr w14:paraId="312A7585">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1892" w:type="dxa"/>
            <w:tcBorders>
              <w:top w:val="nil"/>
              <w:left w:val="nil"/>
              <w:bottom w:val="nil"/>
              <w:right w:val="nil"/>
              <w:insideH w:val="nil"/>
              <w:insideV w:val="nil"/>
            </w:tcBorders>
            <w:vAlign w:val="center"/>
          </w:tcPr>
          <w:p w14:paraId="1DE71C6D">
            <w:pPr>
              <w:spacing w:before="0" w:after="0" w:line="276" w:lineRule="auto"/>
              <w:ind w:firstLine="0"/>
              <w:jc w:val="center"/>
            </w:pPr>
            <w:r>
              <w:rPr>
                <w:rFonts w:hint="eastAsia" w:ascii="Times New Roman" w:hAnsi="Times New Roman" w:eastAsia="宋体" w:cs="宋体"/>
                <w:b w:val="0"/>
                <w:sz w:val="21"/>
              </w:rPr>
              <w:t>并发测试</w:t>
            </w:r>
          </w:p>
        </w:tc>
        <w:tc>
          <w:tcPr>
            <w:tcW w:w="3753" w:type="dxa"/>
            <w:tcBorders>
              <w:top w:val="nil"/>
              <w:left w:val="nil"/>
              <w:bottom w:val="nil"/>
              <w:right w:val="nil"/>
              <w:insideH w:val="nil"/>
              <w:insideV w:val="nil"/>
            </w:tcBorders>
            <w:vAlign w:val="center"/>
          </w:tcPr>
          <w:p w14:paraId="1893679B">
            <w:pPr>
              <w:spacing w:before="0" w:after="0" w:line="276" w:lineRule="auto"/>
              <w:ind w:firstLine="0"/>
              <w:jc w:val="left"/>
            </w:pPr>
            <w:r>
              <w:rPr>
                <w:rFonts w:hint="eastAsia" w:ascii="Times New Roman" w:hAnsi="Times New Roman" w:eastAsia="宋体" w:cs="宋体"/>
                <w:b w:val="0"/>
                <w:sz w:val="21"/>
              </w:rPr>
              <w:t>Java HttpClient，本机 1/10/50/100 并发</w:t>
            </w:r>
          </w:p>
        </w:tc>
        <w:tc>
          <w:tcPr>
            <w:tcW w:w="3427" w:type="dxa"/>
            <w:tcBorders>
              <w:top w:val="nil"/>
              <w:left w:val="nil"/>
              <w:bottom w:val="nil"/>
              <w:right w:val="nil"/>
              <w:insideH w:val="nil"/>
              <w:insideV w:val="nil"/>
            </w:tcBorders>
            <w:vAlign w:val="center"/>
          </w:tcPr>
          <w:p w14:paraId="220BE04B">
            <w:pPr>
              <w:spacing w:before="0" w:after="0" w:line="276" w:lineRule="auto"/>
              <w:ind w:firstLine="0"/>
              <w:jc w:val="left"/>
            </w:pPr>
            <w:r>
              <w:rPr>
                <w:rFonts w:hint="eastAsia" w:ascii="Times New Roman" w:hAnsi="Times New Roman" w:eastAsia="宋体" w:cs="宋体"/>
                <w:b w:val="0"/>
                <w:sz w:val="21"/>
              </w:rPr>
              <w:t>个人信息、单词本列表和词条分页接口</w:t>
            </w:r>
          </w:p>
        </w:tc>
      </w:tr>
      <w:tr w14:paraId="374CF67E">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1892" w:type="dxa"/>
            <w:tcBorders>
              <w:top w:val="nil"/>
              <w:left w:val="nil"/>
              <w:bottom w:val="nil"/>
              <w:right w:val="nil"/>
              <w:insideH w:val="nil"/>
              <w:insideV w:val="nil"/>
            </w:tcBorders>
            <w:vAlign w:val="center"/>
          </w:tcPr>
          <w:p w14:paraId="39DB0DA6">
            <w:pPr>
              <w:spacing w:before="0" w:after="0" w:line="276" w:lineRule="auto"/>
              <w:ind w:firstLine="0"/>
              <w:jc w:val="center"/>
            </w:pPr>
            <w:r>
              <w:rPr>
                <w:rFonts w:hint="eastAsia" w:ascii="Times New Roman" w:hAnsi="Times New Roman" w:eastAsia="宋体" w:cs="宋体"/>
                <w:b w:val="0"/>
                <w:sz w:val="21"/>
              </w:rPr>
              <w:t>拼写容错</w:t>
            </w:r>
          </w:p>
        </w:tc>
        <w:tc>
          <w:tcPr>
            <w:tcW w:w="3753" w:type="dxa"/>
            <w:tcBorders>
              <w:top w:val="nil"/>
              <w:left w:val="nil"/>
              <w:bottom w:val="nil"/>
              <w:right w:val="nil"/>
              <w:insideH w:val="nil"/>
              <w:insideV w:val="nil"/>
            </w:tcBorders>
            <w:vAlign w:val="center"/>
          </w:tcPr>
          <w:p w14:paraId="525C56B6">
            <w:pPr>
              <w:spacing w:before="0" w:after="0" w:line="276" w:lineRule="auto"/>
              <w:ind w:firstLine="0"/>
              <w:jc w:val="left"/>
            </w:pPr>
            <w:r>
              <w:rPr>
                <w:rFonts w:hint="eastAsia" w:ascii="Times New Roman" w:hAnsi="Times New Roman" w:eastAsia="宋体" w:cs="宋体"/>
                <w:b w:val="0"/>
                <w:sz w:val="21"/>
              </w:rPr>
              <w:t>已生成词卡中的106个词汇样本</w:t>
            </w:r>
          </w:p>
        </w:tc>
        <w:tc>
          <w:tcPr>
            <w:tcW w:w="3427" w:type="dxa"/>
            <w:tcBorders>
              <w:top w:val="nil"/>
              <w:left w:val="nil"/>
              <w:bottom w:val="nil"/>
              <w:right w:val="nil"/>
              <w:insideH w:val="nil"/>
              <w:insideV w:val="nil"/>
            </w:tcBorders>
            <w:vAlign w:val="center"/>
          </w:tcPr>
          <w:p w14:paraId="68925C96">
            <w:pPr>
              <w:spacing w:before="0" w:after="0" w:line="276" w:lineRule="auto"/>
              <w:ind w:firstLine="0"/>
              <w:jc w:val="left"/>
            </w:pPr>
            <w:r>
              <w:rPr>
                <w:rFonts w:hint="eastAsia" w:ascii="Times New Roman" w:hAnsi="Times New Roman" w:eastAsia="宋体" w:cs="宋体"/>
                <w:b w:val="0"/>
                <w:sz w:val="21"/>
              </w:rPr>
              <w:t>编辑距离为1和2时的推荐覆盖率与Top-1准确率</w:t>
            </w:r>
          </w:p>
        </w:tc>
      </w:tr>
      <w:tr w14:paraId="0FE89500">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1892" w:type="dxa"/>
            <w:tcBorders>
              <w:top w:val="nil"/>
              <w:left w:val="nil"/>
              <w:bottom w:val="nil"/>
              <w:right w:val="nil"/>
              <w:insideH w:val="nil"/>
              <w:insideV w:val="nil"/>
            </w:tcBorders>
            <w:vAlign w:val="center"/>
          </w:tcPr>
          <w:p w14:paraId="7553C3F4">
            <w:pPr>
              <w:spacing w:before="0" w:after="0" w:line="276" w:lineRule="auto"/>
              <w:ind w:firstLine="0"/>
              <w:jc w:val="center"/>
            </w:pPr>
            <w:r>
              <w:rPr>
                <w:rFonts w:hint="eastAsia" w:ascii="Times New Roman" w:hAnsi="Times New Roman" w:eastAsia="宋体" w:cs="宋体"/>
                <w:b w:val="0"/>
                <w:sz w:val="21"/>
              </w:rPr>
              <w:t>浏览器性能</w:t>
            </w:r>
          </w:p>
        </w:tc>
        <w:tc>
          <w:tcPr>
            <w:tcW w:w="3753" w:type="dxa"/>
            <w:tcBorders>
              <w:top w:val="nil"/>
              <w:left w:val="nil"/>
              <w:bottom w:val="nil"/>
              <w:right w:val="nil"/>
              <w:insideH w:val="nil"/>
              <w:insideV w:val="nil"/>
            </w:tcBorders>
            <w:vAlign w:val="center"/>
          </w:tcPr>
          <w:p w14:paraId="5B06A01F">
            <w:pPr>
              <w:spacing w:before="0" w:after="0" w:line="276" w:lineRule="auto"/>
              <w:ind w:firstLine="0"/>
              <w:jc w:val="left"/>
            </w:pPr>
            <w:r>
              <w:rPr>
                <w:rFonts w:hint="eastAsia" w:ascii="Times New Roman" w:hAnsi="Times New Roman" w:eastAsia="宋体" w:cs="宋体"/>
                <w:b w:val="0"/>
                <w:sz w:val="21"/>
              </w:rPr>
              <w:t>Chromium，缓存禁用，重复加载10次</w:t>
            </w:r>
          </w:p>
        </w:tc>
        <w:tc>
          <w:tcPr>
            <w:tcW w:w="3427" w:type="dxa"/>
            <w:tcBorders>
              <w:top w:val="nil"/>
              <w:left w:val="nil"/>
              <w:bottom w:val="nil"/>
              <w:right w:val="nil"/>
              <w:insideH w:val="nil"/>
              <w:insideV w:val="nil"/>
            </w:tcBorders>
            <w:vAlign w:val="center"/>
          </w:tcPr>
          <w:p w14:paraId="3FDCF25C">
            <w:pPr>
              <w:spacing w:before="0" w:after="0" w:line="276" w:lineRule="auto"/>
              <w:ind w:firstLine="0"/>
              <w:jc w:val="left"/>
            </w:pPr>
            <w:r>
              <w:rPr>
                <w:rFonts w:hint="eastAsia" w:ascii="Times New Roman" w:hAnsi="Times New Roman" w:eastAsia="宋体" w:cs="宋体"/>
                <w:b w:val="0"/>
                <w:sz w:val="21"/>
              </w:rPr>
              <w:t>首次内容绘制、页面加载与业务数据就绪时间</w:t>
            </w:r>
          </w:p>
        </w:tc>
      </w:tr>
    </w:tbl>
    <w:p w14:paraId="7EF64A90">
      <w:pPr>
        <w:pStyle w:val="3"/>
        <w:keepNext/>
      </w:pPr>
      <w:bookmarkStart w:id="295" w:name="_Toc884323859"/>
      <w:bookmarkStart w:id="296" w:name="_Toc574037954"/>
      <w:bookmarkStart w:id="297" w:name="_Toc1492690766"/>
      <w:bookmarkStart w:id="298" w:name="_Toc1442253956"/>
      <w:bookmarkStart w:id="299" w:name="_Toc706667696"/>
      <w:bookmarkStart w:id="300" w:name="_Toc574522345"/>
      <w:commentRangeStart w:id="250"/>
      <w:r>
        <w:rPr>
          <w:rFonts w:hint="eastAsia" w:ascii="Times New Roman" w:hAnsi="Times New Roman" w:eastAsia="宋体" w:cs="宋体"/>
          <w:sz w:val="28"/>
        </w:rPr>
        <w:t>6.2</w:t>
      </w:r>
      <w:commentRangeStart w:id="251"/>
      <w:r>
        <w:rPr>
          <w:rFonts w:hint="eastAsia" w:ascii="Times New Roman" w:hAnsi="Times New Roman" w:eastAsia="宋体" w:cs="宋体"/>
          <w:sz w:val="28"/>
        </w:rPr>
        <w:t>功能测试与自动化验证</w:t>
      </w:r>
      <w:commentRangeEnd w:id="251"/>
      <w:r>
        <w:commentReference w:id="251"/>
      </w:r>
      <w:commentRangeEnd w:id="250"/>
      <w:bookmarkEnd w:id="295"/>
      <w:bookmarkEnd w:id="296"/>
      <w:bookmarkEnd w:id="297"/>
      <w:bookmarkEnd w:id="298"/>
      <w:bookmarkEnd w:id="299"/>
      <w:bookmarkEnd w:id="300"/>
      <w:r>
        <w:commentReference w:id="250"/>
      </w:r>
    </w:p>
    <w:p w14:paraId="07A9A190">
      <w:pPr>
        <w:spacing w:before="0" w:after="0" w:line="460" w:lineRule="exact"/>
        <w:ind w:firstLine="480"/>
        <w:jc w:val="both"/>
      </w:pPr>
      <w:commentRangeStart w:id="252"/>
      <w:r>
        <w:rPr>
          <w:rFonts w:hint="eastAsia" w:ascii="Times New Roman" w:hAnsi="Times New Roman" w:eastAsia="宋体" w:cs="宋体"/>
          <w:b w:val="0"/>
          <w:sz w:val="24"/>
        </w:rPr>
        <w:t>功能测试围绕权限、词表导入、学习计划、场景材料、词卡缓存、复习排期和数据精度等核心链路展开。测试采用接口、服务层单元测试和实际页面核对相互印证的方式；对长耗时AI工作流，重点验证任务持久化、分步状态、失败隔离和重试边界。</w:t>
      </w:r>
      <w:commentRangeEnd w:id="252"/>
      <w:r>
        <w:commentReference w:id="252"/>
      </w:r>
    </w:p>
    <w:p w14:paraId="5F2701D3">
      <w:pPr>
        <w:pStyle w:val="5"/>
        <w:keepNext/>
        <w:jc w:val="center"/>
      </w:pPr>
      <w:r>
        <w:rPr>
          <w:rFonts w:hint="eastAsia" w:ascii="Times New Roman" w:hAnsi="Times New Roman" w:eastAsia="宋体" w:cs="宋体"/>
          <w:b w:val="0"/>
          <w:sz w:val="24"/>
        </w:rPr>
        <w:t>表6-2 核心功能测试结果</w:t>
      </w:r>
    </w:p>
    <w:tbl>
      <w:tblPr>
        <w:tblStyle w:val="1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727"/>
        <w:gridCol w:w="2809"/>
        <w:gridCol w:w="3202"/>
        <w:gridCol w:w="1334"/>
      </w:tblGrid>
      <w:tr w14:paraId="57F87E8C">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tblHeader/>
        </w:trPr>
        <w:tc>
          <w:tcPr>
            <w:tcW w:w="1727" w:type="dxa"/>
            <w:tcBorders>
              <w:top w:val="nil"/>
              <w:left w:val="nil"/>
              <w:bottom w:val="single" w:color="000000" w:sz="8" w:space="0"/>
              <w:right w:val="nil"/>
              <w:insideH w:val="nil"/>
              <w:insideV w:val="nil"/>
            </w:tcBorders>
            <w:vAlign w:val="center"/>
          </w:tcPr>
          <w:p w14:paraId="658DA0AA">
            <w:pPr>
              <w:spacing w:before="0" w:after="0" w:line="276" w:lineRule="auto"/>
              <w:ind w:firstLine="0"/>
              <w:jc w:val="center"/>
            </w:pPr>
            <w:r>
              <w:rPr>
                <w:rFonts w:hint="eastAsia" w:ascii="Times New Roman" w:hAnsi="Times New Roman" w:eastAsia="宋体" w:cs="宋体"/>
                <w:b/>
                <w:sz w:val="21"/>
              </w:rPr>
              <w:t>编号</w:t>
            </w:r>
          </w:p>
        </w:tc>
        <w:tc>
          <w:tcPr>
            <w:tcW w:w="2809" w:type="dxa"/>
            <w:tcBorders>
              <w:top w:val="nil"/>
              <w:left w:val="nil"/>
              <w:bottom w:val="single" w:color="000000" w:sz="8" w:space="0"/>
              <w:right w:val="nil"/>
              <w:insideH w:val="nil"/>
              <w:insideV w:val="nil"/>
            </w:tcBorders>
            <w:vAlign w:val="center"/>
          </w:tcPr>
          <w:p w14:paraId="568FC9AA">
            <w:pPr>
              <w:spacing w:before="0" w:after="0" w:line="276" w:lineRule="auto"/>
              <w:ind w:firstLine="0"/>
              <w:jc w:val="center"/>
            </w:pPr>
            <w:r>
              <w:rPr>
                <w:rFonts w:hint="eastAsia" w:ascii="Times New Roman" w:hAnsi="Times New Roman" w:eastAsia="宋体" w:cs="宋体"/>
                <w:b/>
                <w:sz w:val="21"/>
              </w:rPr>
              <w:t>测试场景</w:t>
            </w:r>
          </w:p>
        </w:tc>
        <w:tc>
          <w:tcPr>
            <w:tcW w:w="3202" w:type="dxa"/>
            <w:tcBorders>
              <w:top w:val="nil"/>
              <w:left w:val="nil"/>
              <w:bottom w:val="single" w:color="000000" w:sz="8" w:space="0"/>
              <w:right w:val="nil"/>
              <w:insideH w:val="nil"/>
              <w:insideV w:val="nil"/>
            </w:tcBorders>
            <w:vAlign w:val="center"/>
          </w:tcPr>
          <w:p w14:paraId="15F7896F">
            <w:pPr>
              <w:spacing w:before="0" w:after="0" w:line="276" w:lineRule="auto"/>
              <w:ind w:firstLine="0"/>
              <w:jc w:val="center"/>
            </w:pPr>
            <w:r>
              <w:rPr>
                <w:rFonts w:hint="eastAsia" w:ascii="Times New Roman" w:hAnsi="Times New Roman" w:eastAsia="宋体" w:cs="宋体"/>
                <w:b/>
                <w:sz w:val="21"/>
              </w:rPr>
              <w:t>预期结果</w:t>
            </w:r>
          </w:p>
        </w:tc>
        <w:tc>
          <w:tcPr>
            <w:tcW w:w="1334" w:type="dxa"/>
            <w:tcBorders>
              <w:top w:val="nil"/>
              <w:left w:val="nil"/>
              <w:bottom w:val="single" w:color="000000" w:sz="8" w:space="0"/>
              <w:right w:val="nil"/>
              <w:insideH w:val="nil"/>
              <w:insideV w:val="nil"/>
            </w:tcBorders>
            <w:vAlign w:val="center"/>
          </w:tcPr>
          <w:p w14:paraId="7B6347E3">
            <w:pPr>
              <w:spacing w:before="0" w:after="0" w:line="276" w:lineRule="auto"/>
              <w:ind w:firstLine="0"/>
              <w:jc w:val="center"/>
            </w:pPr>
            <w:r>
              <w:rPr>
                <w:rFonts w:hint="eastAsia" w:ascii="Times New Roman" w:hAnsi="Times New Roman" w:eastAsia="宋体" w:cs="宋体"/>
                <w:b/>
                <w:sz w:val="21"/>
              </w:rPr>
              <w:t>结果</w:t>
            </w:r>
          </w:p>
        </w:tc>
      </w:tr>
      <w:tr w14:paraId="4AB574C4">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1727" w:type="dxa"/>
            <w:tcBorders>
              <w:top w:val="nil"/>
              <w:left w:val="nil"/>
              <w:bottom w:val="nil"/>
              <w:right w:val="nil"/>
              <w:insideH w:val="nil"/>
              <w:insideV w:val="nil"/>
            </w:tcBorders>
            <w:vAlign w:val="center"/>
          </w:tcPr>
          <w:p w14:paraId="18AB29F5">
            <w:pPr>
              <w:spacing w:before="0" w:after="0" w:line="276" w:lineRule="auto"/>
              <w:ind w:firstLine="0"/>
              <w:jc w:val="center"/>
            </w:pPr>
            <w:r>
              <w:rPr>
                <w:rFonts w:hint="eastAsia" w:ascii="Times New Roman" w:hAnsi="Times New Roman" w:eastAsia="宋体" w:cs="宋体"/>
                <w:b w:val="0"/>
                <w:sz w:val="21"/>
              </w:rPr>
              <w:t>T01</w:t>
            </w:r>
          </w:p>
        </w:tc>
        <w:tc>
          <w:tcPr>
            <w:tcW w:w="2809" w:type="dxa"/>
            <w:tcBorders>
              <w:top w:val="nil"/>
              <w:left w:val="nil"/>
              <w:bottom w:val="nil"/>
              <w:right w:val="nil"/>
              <w:insideH w:val="nil"/>
              <w:insideV w:val="nil"/>
            </w:tcBorders>
            <w:vAlign w:val="center"/>
          </w:tcPr>
          <w:p w14:paraId="4A746206">
            <w:pPr>
              <w:spacing w:before="0" w:after="0" w:line="276" w:lineRule="auto"/>
              <w:ind w:firstLine="0"/>
              <w:jc w:val="left"/>
            </w:pPr>
            <w:r>
              <w:rPr>
                <w:rFonts w:hint="eastAsia" w:ascii="Times New Roman" w:hAnsi="Times New Roman" w:eastAsia="宋体" w:cs="宋体"/>
                <w:b w:val="0"/>
                <w:sz w:val="21"/>
              </w:rPr>
              <w:t>普通用户访问管理员资源</w:t>
            </w:r>
          </w:p>
        </w:tc>
        <w:tc>
          <w:tcPr>
            <w:tcW w:w="3202" w:type="dxa"/>
            <w:tcBorders>
              <w:top w:val="nil"/>
              <w:left w:val="nil"/>
              <w:bottom w:val="nil"/>
              <w:right w:val="nil"/>
              <w:insideH w:val="nil"/>
              <w:insideV w:val="nil"/>
            </w:tcBorders>
            <w:vAlign w:val="center"/>
          </w:tcPr>
          <w:p w14:paraId="7A4C8AF6">
            <w:pPr>
              <w:spacing w:before="0" w:after="0" w:line="276" w:lineRule="auto"/>
              <w:ind w:firstLine="0"/>
              <w:jc w:val="left"/>
            </w:pPr>
            <w:r>
              <w:rPr>
                <w:rFonts w:hint="eastAsia" w:ascii="Times New Roman" w:hAnsi="Times New Roman" w:eastAsia="宋体" w:cs="宋体"/>
                <w:b w:val="0"/>
                <w:sz w:val="21"/>
              </w:rPr>
              <w:t>权限切面拒绝未授权访问</w:t>
            </w:r>
          </w:p>
        </w:tc>
        <w:tc>
          <w:tcPr>
            <w:tcW w:w="1334" w:type="dxa"/>
            <w:tcBorders>
              <w:top w:val="nil"/>
              <w:left w:val="nil"/>
              <w:bottom w:val="nil"/>
              <w:right w:val="nil"/>
              <w:insideH w:val="nil"/>
              <w:insideV w:val="nil"/>
            </w:tcBorders>
            <w:vAlign w:val="center"/>
          </w:tcPr>
          <w:p w14:paraId="06108618">
            <w:pPr>
              <w:spacing w:before="0" w:after="0" w:line="276" w:lineRule="auto"/>
              <w:ind w:firstLine="0"/>
              <w:jc w:val="left"/>
            </w:pPr>
            <w:r>
              <w:rPr>
                <w:rFonts w:hint="eastAsia" w:ascii="Times New Roman" w:hAnsi="Times New Roman" w:eastAsia="宋体" w:cs="宋体"/>
                <w:b w:val="0"/>
                <w:sz w:val="21"/>
              </w:rPr>
              <w:t>通过</w:t>
            </w:r>
          </w:p>
        </w:tc>
      </w:tr>
      <w:tr w14:paraId="083BA93E">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1727" w:type="dxa"/>
            <w:tcBorders>
              <w:top w:val="nil"/>
              <w:left w:val="nil"/>
              <w:bottom w:val="nil"/>
              <w:right w:val="nil"/>
              <w:insideH w:val="nil"/>
              <w:insideV w:val="nil"/>
            </w:tcBorders>
            <w:vAlign w:val="center"/>
          </w:tcPr>
          <w:p w14:paraId="31DEB153">
            <w:pPr>
              <w:spacing w:before="0" w:after="0" w:line="276" w:lineRule="auto"/>
              <w:ind w:firstLine="0"/>
              <w:jc w:val="center"/>
            </w:pPr>
            <w:r>
              <w:rPr>
                <w:rFonts w:hint="eastAsia" w:ascii="Times New Roman" w:hAnsi="Times New Roman" w:eastAsia="宋体" w:cs="宋体"/>
                <w:b w:val="0"/>
                <w:sz w:val="21"/>
              </w:rPr>
              <w:t>T02</w:t>
            </w:r>
          </w:p>
        </w:tc>
        <w:tc>
          <w:tcPr>
            <w:tcW w:w="2809" w:type="dxa"/>
            <w:tcBorders>
              <w:top w:val="nil"/>
              <w:left w:val="nil"/>
              <w:bottom w:val="nil"/>
              <w:right w:val="nil"/>
              <w:insideH w:val="nil"/>
              <w:insideV w:val="nil"/>
            </w:tcBorders>
            <w:vAlign w:val="center"/>
          </w:tcPr>
          <w:p w14:paraId="188547B2">
            <w:pPr>
              <w:spacing w:before="0" w:after="0" w:line="276" w:lineRule="auto"/>
              <w:ind w:firstLine="0"/>
              <w:jc w:val="left"/>
            </w:pPr>
            <w:r>
              <w:rPr>
                <w:rFonts w:hint="eastAsia" w:ascii="Times New Roman" w:hAnsi="Times New Roman" w:eastAsia="宋体" w:cs="宋体"/>
                <w:b w:val="0"/>
                <w:sz w:val="21"/>
              </w:rPr>
              <w:t>Markdown词表导入与疑似断词</w:t>
            </w:r>
          </w:p>
        </w:tc>
        <w:tc>
          <w:tcPr>
            <w:tcW w:w="3202" w:type="dxa"/>
            <w:tcBorders>
              <w:top w:val="nil"/>
              <w:left w:val="nil"/>
              <w:bottom w:val="nil"/>
              <w:right w:val="nil"/>
              <w:insideH w:val="nil"/>
              <w:insideV w:val="nil"/>
            </w:tcBorders>
            <w:vAlign w:val="center"/>
          </w:tcPr>
          <w:p w14:paraId="3B5E760D">
            <w:pPr>
              <w:spacing w:before="0" w:after="0" w:line="276" w:lineRule="auto"/>
              <w:ind w:firstLine="0"/>
              <w:jc w:val="left"/>
            </w:pPr>
            <w:r>
              <w:rPr>
                <w:rFonts w:hint="eastAsia" w:ascii="Times New Roman" w:hAnsi="Times New Roman" w:eastAsia="宋体" w:cs="宋体"/>
                <w:b w:val="0"/>
                <w:sz w:val="21"/>
              </w:rPr>
              <w:t>保留源序号，支持审核、修改和发布</w:t>
            </w:r>
          </w:p>
        </w:tc>
        <w:tc>
          <w:tcPr>
            <w:tcW w:w="1334" w:type="dxa"/>
            <w:tcBorders>
              <w:top w:val="nil"/>
              <w:left w:val="nil"/>
              <w:bottom w:val="nil"/>
              <w:right w:val="nil"/>
              <w:insideH w:val="nil"/>
              <w:insideV w:val="nil"/>
            </w:tcBorders>
            <w:vAlign w:val="center"/>
          </w:tcPr>
          <w:p w14:paraId="5DA4AFC4">
            <w:pPr>
              <w:spacing w:before="0" w:after="0" w:line="276" w:lineRule="auto"/>
              <w:ind w:firstLine="0"/>
              <w:jc w:val="left"/>
            </w:pPr>
            <w:r>
              <w:rPr>
                <w:rFonts w:hint="eastAsia" w:ascii="Times New Roman" w:hAnsi="Times New Roman" w:eastAsia="宋体" w:cs="宋体"/>
                <w:b w:val="0"/>
                <w:sz w:val="21"/>
              </w:rPr>
              <w:t>通过</w:t>
            </w:r>
          </w:p>
        </w:tc>
      </w:tr>
      <w:tr w14:paraId="2815B194">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1727" w:type="dxa"/>
            <w:tcBorders>
              <w:top w:val="nil"/>
              <w:left w:val="nil"/>
              <w:bottom w:val="nil"/>
              <w:right w:val="nil"/>
              <w:insideH w:val="nil"/>
              <w:insideV w:val="nil"/>
            </w:tcBorders>
            <w:vAlign w:val="center"/>
          </w:tcPr>
          <w:p w14:paraId="2EF6A303">
            <w:pPr>
              <w:spacing w:before="0" w:after="0" w:line="276" w:lineRule="auto"/>
              <w:ind w:firstLine="0"/>
              <w:jc w:val="center"/>
            </w:pPr>
            <w:r>
              <w:rPr>
                <w:rFonts w:hint="eastAsia" w:ascii="Times New Roman" w:hAnsi="Times New Roman" w:eastAsia="宋体" w:cs="宋体"/>
                <w:b w:val="0"/>
                <w:sz w:val="21"/>
              </w:rPr>
              <w:t>T03</w:t>
            </w:r>
          </w:p>
        </w:tc>
        <w:tc>
          <w:tcPr>
            <w:tcW w:w="2809" w:type="dxa"/>
            <w:tcBorders>
              <w:top w:val="nil"/>
              <w:left w:val="nil"/>
              <w:bottom w:val="nil"/>
              <w:right w:val="nil"/>
              <w:insideH w:val="nil"/>
              <w:insideV w:val="nil"/>
            </w:tcBorders>
            <w:vAlign w:val="center"/>
          </w:tcPr>
          <w:p w14:paraId="04C9C09F">
            <w:pPr>
              <w:spacing w:before="0" w:after="0" w:line="276" w:lineRule="auto"/>
              <w:ind w:firstLine="0"/>
              <w:jc w:val="left"/>
            </w:pPr>
            <w:r>
              <w:rPr>
                <w:rFonts w:hint="eastAsia" w:ascii="Times New Roman" w:hAnsi="Times New Roman" w:eastAsia="宋体" w:cs="宋体"/>
                <w:b w:val="0"/>
                <w:sz w:val="21"/>
              </w:rPr>
              <w:t>部分词表分析响应</w:t>
            </w:r>
          </w:p>
        </w:tc>
        <w:tc>
          <w:tcPr>
            <w:tcW w:w="3202" w:type="dxa"/>
            <w:tcBorders>
              <w:top w:val="nil"/>
              <w:left w:val="nil"/>
              <w:bottom w:val="nil"/>
              <w:right w:val="nil"/>
              <w:insideH w:val="nil"/>
              <w:insideV w:val="nil"/>
            </w:tcBorders>
            <w:vAlign w:val="center"/>
          </w:tcPr>
          <w:p w14:paraId="1C8E7AFE">
            <w:pPr>
              <w:spacing w:before="0" w:after="0" w:line="276" w:lineRule="auto"/>
              <w:ind w:firstLine="0"/>
              <w:jc w:val="left"/>
            </w:pPr>
            <w:r>
              <w:rPr>
                <w:rFonts w:hint="eastAsia" w:ascii="Times New Roman" w:hAnsi="Times New Roman" w:eastAsia="宋体" w:cs="宋体"/>
                <w:b w:val="0"/>
                <w:sz w:val="21"/>
              </w:rPr>
              <w:t>有效条目落库，未覆盖项可重试</w:t>
            </w:r>
          </w:p>
        </w:tc>
        <w:tc>
          <w:tcPr>
            <w:tcW w:w="1334" w:type="dxa"/>
            <w:tcBorders>
              <w:top w:val="nil"/>
              <w:left w:val="nil"/>
              <w:bottom w:val="nil"/>
              <w:right w:val="nil"/>
              <w:insideH w:val="nil"/>
              <w:insideV w:val="nil"/>
            </w:tcBorders>
            <w:vAlign w:val="center"/>
          </w:tcPr>
          <w:p w14:paraId="27326527">
            <w:pPr>
              <w:spacing w:before="0" w:after="0" w:line="276" w:lineRule="auto"/>
              <w:ind w:firstLine="0"/>
              <w:jc w:val="left"/>
            </w:pPr>
            <w:r>
              <w:rPr>
                <w:rFonts w:hint="eastAsia" w:ascii="Times New Roman" w:hAnsi="Times New Roman" w:eastAsia="宋体" w:cs="宋体"/>
                <w:b w:val="0"/>
                <w:sz w:val="21"/>
              </w:rPr>
              <w:t>通过</w:t>
            </w:r>
          </w:p>
        </w:tc>
      </w:tr>
      <w:tr w14:paraId="3020A916">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1727" w:type="dxa"/>
            <w:tcBorders>
              <w:top w:val="nil"/>
              <w:left w:val="nil"/>
              <w:bottom w:val="nil"/>
              <w:right w:val="nil"/>
              <w:insideH w:val="nil"/>
              <w:insideV w:val="nil"/>
            </w:tcBorders>
            <w:vAlign w:val="center"/>
          </w:tcPr>
          <w:p w14:paraId="430ABEA9">
            <w:pPr>
              <w:spacing w:before="0" w:after="0" w:line="276" w:lineRule="auto"/>
              <w:ind w:firstLine="0"/>
              <w:jc w:val="center"/>
            </w:pPr>
            <w:r>
              <w:rPr>
                <w:rFonts w:hint="eastAsia" w:ascii="Times New Roman" w:hAnsi="Times New Roman" w:eastAsia="宋体" w:cs="宋体"/>
                <w:b w:val="0"/>
                <w:sz w:val="21"/>
              </w:rPr>
              <w:t>T04</w:t>
            </w:r>
          </w:p>
        </w:tc>
        <w:tc>
          <w:tcPr>
            <w:tcW w:w="2809" w:type="dxa"/>
            <w:tcBorders>
              <w:top w:val="nil"/>
              <w:left w:val="nil"/>
              <w:bottom w:val="nil"/>
              <w:right w:val="nil"/>
              <w:insideH w:val="nil"/>
              <w:insideV w:val="nil"/>
            </w:tcBorders>
            <w:vAlign w:val="center"/>
          </w:tcPr>
          <w:p w14:paraId="3723DC6C">
            <w:pPr>
              <w:spacing w:before="0" w:after="0" w:line="276" w:lineRule="auto"/>
              <w:ind w:firstLine="0"/>
              <w:jc w:val="left"/>
            </w:pPr>
            <w:r>
              <w:rPr>
                <w:rFonts w:hint="eastAsia" w:ascii="Times New Roman" w:hAnsi="Times New Roman" w:eastAsia="宋体" w:cs="宋体"/>
                <w:b w:val="0"/>
                <w:sz w:val="21"/>
              </w:rPr>
              <w:t>80/120个核心词的场景拆分</w:t>
            </w:r>
          </w:p>
        </w:tc>
        <w:tc>
          <w:tcPr>
            <w:tcW w:w="3202" w:type="dxa"/>
            <w:tcBorders>
              <w:top w:val="nil"/>
              <w:left w:val="nil"/>
              <w:bottom w:val="nil"/>
              <w:right w:val="nil"/>
              <w:insideH w:val="nil"/>
              <w:insideV w:val="nil"/>
            </w:tcBorders>
            <w:vAlign w:val="center"/>
          </w:tcPr>
          <w:p w14:paraId="35A59FC9">
            <w:pPr>
              <w:spacing w:before="0" w:after="0" w:line="276" w:lineRule="auto"/>
              <w:ind w:firstLine="0"/>
              <w:jc w:val="left"/>
            </w:pPr>
            <w:r>
              <w:rPr>
                <w:rFonts w:hint="eastAsia" w:ascii="Times New Roman" w:hAnsi="Times New Roman" w:eastAsia="宋体" w:cs="宋体"/>
                <w:b w:val="0"/>
                <w:sz w:val="21"/>
              </w:rPr>
              <w:t>分别均分为2×40和3×40</w:t>
            </w:r>
          </w:p>
        </w:tc>
        <w:tc>
          <w:tcPr>
            <w:tcW w:w="1334" w:type="dxa"/>
            <w:tcBorders>
              <w:top w:val="nil"/>
              <w:left w:val="nil"/>
              <w:bottom w:val="nil"/>
              <w:right w:val="nil"/>
              <w:insideH w:val="nil"/>
              <w:insideV w:val="nil"/>
            </w:tcBorders>
            <w:vAlign w:val="center"/>
          </w:tcPr>
          <w:p w14:paraId="44B1C984">
            <w:pPr>
              <w:spacing w:before="0" w:after="0" w:line="276" w:lineRule="auto"/>
              <w:ind w:firstLine="0"/>
              <w:jc w:val="left"/>
            </w:pPr>
            <w:r>
              <w:rPr>
                <w:rFonts w:hint="eastAsia" w:ascii="Times New Roman" w:hAnsi="Times New Roman" w:eastAsia="宋体" w:cs="宋体"/>
                <w:b w:val="0"/>
                <w:sz w:val="21"/>
              </w:rPr>
              <w:t>通过</w:t>
            </w:r>
          </w:p>
        </w:tc>
      </w:tr>
      <w:tr w14:paraId="1285B36F">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1727" w:type="dxa"/>
            <w:tcBorders>
              <w:top w:val="nil"/>
              <w:left w:val="nil"/>
              <w:bottom w:val="nil"/>
              <w:right w:val="nil"/>
              <w:insideH w:val="nil"/>
              <w:insideV w:val="nil"/>
            </w:tcBorders>
            <w:vAlign w:val="center"/>
          </w:tcPr>
          <w:p w14:paraId="6D80212B">
            <w:pPr>
              <w:spacing w:before="0" w:after="0" w:line="276" w:lineRule="auto"/>
              <w:ind w:firstLine="0"/>
              <w:jc w:val="center"/>
            </w:pPr>
            <w:r>
              <w:rPr>
                <w:rFonts w:hint="eastAsia" w:ascii="Times New Roman" w:hAnsi="Times New Roman" w:eastAsia="宋体" w:cs="宋体"/>
                <w:b w:val="0"/>
                <w:sz w:val="21"/>
              </w:rPr>
              <w:t>T05</w:t>
            </w:r>
          </w:p>
        </w:tc>
        <w:tc>
          <w:tcPr>
            <w:tcW w:w="2809" w:type="dxa"/>
            <w:tcBorders>
              <w:top w:val="nil"/>
              <w:left w:val="nil"/>
              <w:bottom w:val="nil"/>
              <w:right w:val="nil"/>
              <w:insideH w:val="nil"/>
              <w:insideV w:val="nil"/>
            </w:tcBorders>
            <w:vAlign w:val="center"/>
          </w:tcPr>
          <w:p w14:paraId="283BE31B">
            <w:pPr>
              <w:spacing w:before="0" w:after="0" w:line="276" w:lineRule="auto"/>
              <w:ind w:firstLine="0"/>
              <w:jc w:val="left"/>
            </w:pPr>
            <w:r>
              <w:rPr>
                <w:rFonts w:hint="eastAsia" w:ascii="Times New Roman" w:hAnsi="Times New Roman" w:eastAsia="宋体" w:cs="宋体"/>
                <w:b w:val="0"/>
                <w:sz w:val="21"/>
              </w:rPr>
              <w:t>日历摘要与单场景详情加载</w:t>
            </w:r>
          </w:p>
        </w:tc>
        <w:tc>
          <w:tcPr>
            <w:tcW w:w="3202" w:type="dxa"/>
            <w:tcBorders>
              <w:top w:val="nil"/>
              <w:left w:val="nil"/>
              <w:bottom w:val="nil"/>
              <w:right w:val="nil"/>
              <w:insideH w:val="nil"/>
              <w:insideV w:val="nil"/>
            </w:tcBorders>
            <w:vAlign w:val="center"/>
          </w:tcPr>
          <w:p w14:paraId="4422419F">
            <w:pPr>
              <w:spacing w:before="0" w:after="0" w:line="276" w:lineRule="auto"/>
              <w:ind w:firstLine="0"/>
              <w:jc w:val="left"/>
            </w:pPr>
            <w:r>
              <w:rPr>
                <w:rFonts w:hint="eastAsia" w:ascii="Times New Roman" w:hAnsi="Times New Roman" w:eastAsia="宋体" w:cs="宋体"/>
                <w:b w:val="0"/>
                <w:sz w:val="21"/>
              </w:rPr>
              <w:t>列表轻量返回，详情按需加载</w:t>
            </w:r>
          </w:p>
        </w:tc>
        <w:tc>
          <w:tcPr>
            <w:tcW w:w="1334" w:type="dxa"/>
            <w:tcBorders>
              <w:top w:val="nil"/>
              <w:left w:val="nil"/>
              <w:bottom w:val="nil"/>
              <w:right w:val="nil"/>
              <w:insideH w:val="nil"/>
              <w:insideV w:val="nil"/>
            </w:tcBorders>
            <w:vAlign w:val="center"/>
          </w:tcPr>
          <w:p w14:paraId="64923FEB">
            <w:pPr>
              <w:spacing w:before="0" w:after="0" w:line="276" w:lineRule="auto"/>
              <w:ind w:firstLine="0"/>
              <w:jc w:val="left"/>
            </w:pPr>
            <w:r>
              <w:rPr>
                <w:rFonts w:hint="eastAsia" w:ascii="Times New Roman" w:hAnsi="Times New Roman" w:eastAsia="宋体" w:cs="宋体"/>
                <w:b w:val="0"/>
                <w:sz w:val="21"/>
              </w:rPr>
              <w:t>通过</w:t>
            </w:r>
          </w:p>
        </w:tc>
      </w:tr>
      <w:tr w14:paraId="34563DA1">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1727" w:type="dxa"/>
            <w:tcBorders>
              <w:top w:val="nil"/>
              <w:left w:val="nil"/>
              <w:bottom w:val="nil"/>
              <w:right w:val="nil"/>
              <w:insideH w:val="nil"/>
              <w:insideV w:val="nil"/>
            </w:tcBorders>
            <w:vAlign w:val="center"/>
          </w:tcPr>
          <w:p w14:paraId="37963D10">
            <w:pPr>
              <w:spacing w:before="0" w:after="0" w:line="276" w:lineRule="auto"/>
              <w:ind w:firstLine="0"/>
              <w:jc w:val="center"/>
            </w:pPr>
            <w:r>
              <w:rPr>
                <w:rFonts w:hint="eastAsia" w:ascii="Times New Roman" w:hAnsi="Times New Roman" w:eastAsia="宋体" w:cs="宋体"/>
                <w:b w:val="0"/>
                <w:sz w:val="21"/>
              </w:rPr>
              <w:t>T06</w:t>
            </w:r>
          </w:p>
        </w:tc>
        <w:tc>
          <w:tcPr>
            <w:tcW w:w="2809" w:type="dxa"/>
            <w:tcBorders>
              <w:top w:val="nil"/>
              <w:left w:val="nil"/>
              <w:bottom w:val="nil"/>
              <w:right w:val="nil"/>
              <w:insideH w:val="nil"/>
              <w:insideV w:val="nil"/>
            </w:tcBorders>
            <w:vAlign w:val="center"/>
          </w:tcPr>
          <w:p w14:paraId="6F832F68">
            <w:pPr>
              <w:spacing w:before="0" w:after="0" w:line="276" w:lineRule="auto"/>
              <w:ind w:firstLine="0"/>
              <w:jc w:val="left"/>
            </w:pPr>
            <w:r>
              <w:rPr>
                <w:rFonts w:hint="eastAsia" w:ascii="Times New Roman" w:hAnsi="Times New Roman" w:eastAsia="宋体" w:cs="宋体"/>
                <w:b w:val="0"/>
                <w:sz w:val="21"/>
              </w:rPr>
              <w:t>AI任务中断或失败</w:t>
            </w:r>
          </w:p>
        </w:tc>
        <w:tc>
          <w:tcPr>
            <w:tcW w:w="3202" w:type="dxa"/>
            <w:tcBorders>
              <w:top w:val="nil"/>
              <w:left w:val="nil"/>
              <w:bottom w:val="nil"/>
              <w:right w:val="nil"/>
              <w:insideH w:val="nil"/>
              <w:insideV w:val="nil"/>
            </w:tcBorders>
            <w:vAlign w:val="center"/>
          </w:tcPr>
          <w:p w14:paraId="782D9061">
            <w:pPr>
              <w:spacing w:before="0" w:after="0" w:line="276" w:lineRule="auto"/>
              <w:ind w:firstLine="0"/>
              <w:jc w:val="left"/>
            </w:pPr>
            <w:r>
              <w:rPr>
                <w:rFonts w:hint="eastAsia" w:ascii="Times New Roman" w:hAnsi="Times New Roman" w:eastAsia="宋体" w:cs="宋体"/>
                <w:b w:val="0"/>
                <w:sz w:val="21"/>
              </w:rPr>
              <w:t>保存步骤与尝试记录，可取消和失败项重试</w:t>
            </w:r>
          </w:p>
        </w:tc>
        <w:tc>
          <w:tcPr>
            <w:tcW w:w="1334" w:type="dxa"/>
            <w:tcBorders>
              <w:top w:val="nil"/>
              <w:left w:val="nil"/>
              <w:bottom w:val="nil"/>
              <w:right w:val="nil"/>
              <w:insideH w:val="nil"/>
              <w:insideV w:val="nil"/>
            </w:tcBorders>
            <w:vAlign w:val="center"/>
          </w:tcPr>
          <w:p w14:paraId="02F4BCAD">
            <w:pPr>
              <w:spacing w:before="0" w:after="0" w:line="276" w:lineRule="auto"/>
              <w:ind w:firstLine="0"/>
              <w:jc w:val="left"/>
            </w:pPr>
            <w:r>
              <w:rPr>
                <w:rFonts w:hint="eastAsia" w:ascii="Times New Roman" w:hAnsi="Times New Roman" w:eastAsia="宋体" w:cs="宋体"/>
                <w:b w:val="0"/>
                <w:sz w:val="21"/>
              </w:rPr>
              <w:t>通过</w:t>
            </w:r>
          </w:p>
        </w:tc>
      </w:tr>
      <w:tr w14:paraId="6FD74C9F">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1727" w:type="dxa"/>
            <w:tcBorders>
              <w:top w:val="nil"/>
              <w:left w:val="nil"/>
              <w:bottom w:val="nil"/>
              <w:right w:val="nil"/>
              <w:insideH w:val="nil"/>
              <w:insideV w:val="nil"/>
            </w:tcBorders>
            <w:vAlign w:val="center"/>
          </w:tcPr>
          <w:p w14:paraId="71F016B6">
            <w:pPr>
              <w:spacing w:before="0" w:after="0" w:line="276" w:lineRule="auto"/>
              <w:ind w:firstLine="0"/>
              <w:jc w:val="center"/>
            </w:pPr>
            <w:r>
              <w:rPr>
                <w:rFonts w:hint="eastAsia" w:ascii="Times New Roman" w:hAnsi="Times New Roman" w:eastAsia="宋体" w:cs="宋体"/>
                <w:b w:val="0"/>
                <w:sz w:val="21"/>
              </w:rPr>
              <w:t>T07</w:t>
            </w:r>
          </w:p>
        </w:tc>
        <w:tc>
          <w:tcPr>
            <w:tcW w:w="2809" w:type="dxa"/>
            <w:tcBorders>
              <w:top w:val="nil"/>
              <w:left w:val="nil"/>
              <w:bottom w:val="nil"/>
              <w:right w:val="nil"/>
              <w:insideH w:val="nil"/>
              <w:insideV w:val="nil"/>
            </w:tcBorders>
            <w:vAlign w:val="center"/>
          </w:tcPr>
          <w:p w14:paraId="4ADE2099">
            <w:pPr>
              <w:spacing w:before="0" w:after="0" w:line="276" w:lineRule="auto"/>
              <w:ind w:firstLine="0"/>
              <w:jc w:val="left"/>
            </w:pPr>
            <w:r>
              <w:rPr>
                <w:rFonts w:hint="eastAsia" w:ascii="Times New Roman" w:hAnsi="Times New Roman" w:eastAsia="宋体" w:cs="宋体"/>
                <w:b w:val="0"/>
                <w:sz w:val="21"/>
              </w:rPr>
              <w:t>公共词卡刷新</w:t>
            </w:r>
          </w:p>
        </w:tc>
        <w:tc>
          <w:tcPr>
            <w:tcW w:w="3202" w:type="dxa"/>
            <w:tcBorders>
              <w:top w:val="nil"/>
              <w:left w:val="nil"/>
              <w:bottom w:val="nil"/>
              <w:right w:val="nil"/>
              <w:insideH w:val="nil"/>
              <w:insideV w:val="nil"/>
            </w:tcBorders>
            <w:vAlign w:val="center"/>
          </w:tcPr>
          <w:p w14:paraId="66D9EDE1">
            <w:pPr>
              <w:spacing w:before="0" w:after="0" w:line="276" w:lineRule="auto"/>
              <w:ind w:firstLine="0"/>
              <w:jc w:val="left"/>
            </w:pPr>
            <w:r>
              <w:rPr>
                <w:rFonts w:hint="eastAsia" w:ascii="Times New Roman" w:hAnsi="Times New Roman" w:eastAsia="宋体" w:cs="宋体"/>
                <w:b w:val="0"/>
                <w:sz w:val="21"/>
              </w:rPr>
              <w:t>个人快照、笔记和学习进度保持隔离</w:t>
            </w:r>
          </w:p>
        </w:tc>
        <w:tc>
          <w:tcPr>
            <w:tcW w:w="1334" w:type="dxa"/>
            <w:tcBorders>
              <w:top w:val="nil"/>
              <w:left w:val="nil"/>
              <w:bottom w:val="nil"/>
              <w:right w:val="nil"/>
              <w:insideH w:val="nil"/>
              <w:insideV w:val="nil"/>
            </w:tcBorders>
            <w:vAlign w:val="center"/>
          </w:tcPr>
          <w:p w14:paraId="22CB1408">
            <w:pPr>
              <w:spacing w:before="0" w:after="0" w:line="276" w:lineRule="auto"/>
              <w:ind w:firstLine="0"/>
              <w:jc w:val="left"/>
            </w:pPr>
            <w:r>
              <w:rPr>
                <w:rFonts w:hint="eastAsia" w:ascii="Times New Roman" w:hAnsi="Times New Roman" w:eastAsia="宋体" w:cs="宋体"/>
                <w:b w:val="0"/>
                <w:sz w:val="21"/>
              </w:rPr>
              <w:t>通过</w:t>
            </w:r>
          </w:p>
        </w:tc>
      </w:tr>
      <w:tr w14:paraId="3C83F575">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1727" w:type="dxa"/>
            <w:tcBorders>
              <w:top w:val="nil"/>
              <w:left w:val="nil"/>
              <w:bottom w:val="nil"/>
              <w:right w:val="nil"/>
              <w:insideH w:val="nil"/>
              <w:insideV w:val="nil"/>
            </w:tcBorders>
            <w:vAlign w:val="center"/>
          </w:tcPr>
          <w:p w14:paraId="66A75E9E">
            <w:pPr>
              <w:spacing w:before="0" w:after="0" w:line="276" w:lineRule="auto"/>
              <w:ind w:firstLine="0"/>
              <w:jc w:val="center"/>
            </w:pPr>
            <w:r>
              <w:rPr>
                <w:rFonts w:hint="eastAsia" w:ascii="Times New Roman" w:hAnsi="Times New Roman" w:eastAsia="宋体" w:cs="宋体"/>
                <w:b w:val="0"/>
                <w:sz w:val="21"/>
              </w:rPr>
              <w:t>T08</w:t>
            </w:r>
          </w:p>
        </w:tc>
        <w:tc>
          <w:tcPr>
            <w:tcW w:w="2809" w:type="dxa"/>
            <w:tcBorders>
              <w:top w:val="nil"/>
              <w:left w:val="nil"/>
              <w:bottom w:val="nil"/>
              <w:right w:val="nil"/>
              <w:insideH w:val="nil"/>
              <w:insideV w:val="nil"/>
            </w:tcBorders>
            <w:vAlign w:val="center"/>
          </w:tcPr>
          <w:p w14:paraId="51221250">
            <w:pPr>
              <w:spacing w:before="0" w:after="0" w:line="276" w:lineRule="auto"/>
              <w:ind w:firstLine="0"/>
              <w:jc w:val="left"/>
            </w:pPr>
            <w:r>
              <w:rPr>
                <w:rFonts w:hint="eastAsia" w:ascii="Times New Roman" w:hAnsi="Times New Roman" w:eastAsia="宋体" w:cs="宋体"/>
                <w:b w:val="0"/>
                <w:sz w:val="21"/>
              </w:rPr>
              <w:t>模型返回Markdown包裹JSON</w:t>
            </w:r>
          </w:p>
        </w:tc>
        <w:tc>
          <w:tcPr>
            <w:tcW w:w="3202" w:type="dxa"/>
            <w:tcBorders>
              <w:top w:val="nil"/>
              <w:left w:val="nil"/>
              <w:bottom w:val="nil"/>
              <w:right w:val="nil"/>
              <w:insideH w:val="nil"/>
              <w:insideV w:val="nil"/>
            </w:tcBorders>
            <w:vAlign w:val="center"/>
          </w:tcPr>
          <w:p w14:paraId="6D8218DB">
            <w:pPr>
              <w:spacing w:before="0" w:after="0" w:line="276" w:lineRule="auto"/>
              <w:ind w:firstLine="0"/>
              <w:jc w:val="left"/>
            </w:pPr>
            <w:r>
              <w:rPr>
                <w:rFonts w:hint="eastAsia" w:ascii="Times New Roman" w:hAnsi="Times New Roman" w:eastAsia="宋体" w:cs="宋体"/>
                <w:b w:val="0"/>
                <w:sz w:val="21"/>
              </w:rPr>
              <w:t>解析链提取并校验结构化字段</w:t>
            </w:r>
          </w:p>
        </w:tc>
        <w:tc>
          <w:tcPr>
            <w:tcW w:w="1334" w:type="dxa"/>
            <w:tcBorders>
              <w:top w:val="nil"/>
              <w:left w:val="nil"/>
              <w:bottom w:val="nil"/>
              <w:right w:val="nil"/>
              <w:insideH w:val="nil"/>
              <w:insideV w:val="nil"/>
            </w:tcBorders>
            <w:vAlign w:val="center"/>
          </w:tcPr>
          <w:p w14:paraId="2CEBFC52">
            <w:pPr>
              <w:spacing w:before="0" w:after="0" w:line="276" w:lineRule="auto"/>
              <w:ind w:firstLine="0"/>
              <w:jc w:val="left"/>
            </w:pPr>
            <w:r>
              <w:rPr>
                <w:rFonts w:hint="eastAsia" w:ascii="Times New Roman" w:hAnsi="Times New Roman" w:eastAsia="宋体" w:cs="宋体"/>
                <w:b w:val="0"/>
                <w:sz w:val="21"/>
              </w:rPr>
              <w:t>通过</w:t>
            </w:r>
          </w:p>
        </w:tc>
      </w:tr>
      <w:tr w14:paraId="51347B85">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1727" w:type="dxa"/>
            <w:tcBorders>
              <w:top w:val="nil"/>
              <w:left w:val="nil"/>
              <w:bottom w:val="nil"/>
              <w:right w:val="nil"/>
              <w:insideH w:val="nil"/>
              <w:insideV w:val="nil"/>
            </w:tcBorders>
            <w:vAlign w:val="center"/>
          </w:tcPr>
          <w:p w14:paraId="71AEFAB1">
            <w:pPr>
              <w:spacing w:before="0" w:after="0" w:line="276" w:lineRule="auto"/>
              <w:ind w:firstLine="0"/>
              <w:jc w:val="center"/>
            </w:pPr>
            <w:r>
              <w:rPr>
                <w:rFonts w:hint="eastAsia" w:ascii="Times New Roman" w:hAnsi="Times New Roman" w:eastAsia="宋体" w:cs="宋体"/>
                <w:b w:val="0"/>
                <w:sz w:val="21"/>
              </w:rPr>
              <w:t>T09</w:t>
            </w:r>
          </w:p>
        </w:tc>
        <w:tc>
          <w:tcPr>
            <w:tcW w:w="2809" w:type="dxa"/>
            <w:tcBorders>
              <w:top w:val="nil"/>
              <w:left w:val="nil"/>
              <w:bottom w:val="nil"/>
              <w:right w:val="nil"/>
              <w:insideH w:val="nil"/>
              <w:insideV w:val="nil"/>
            </w:tcBorders>
            <w:vAlign w:val="center"/>
          </w:tcPr>
          <w:p w14:paraId="4BA73839">
            <w:pPr>
              <w:spacing w:before="0" w:after="0" w:line="276" w:lineRule="auto"/>
              <w:ind w:firstLine="0"/>
              <w:jc w:val="left"/>
            </w:pPr>
            <w:r>
              <w:rPr>
                <w:rFonts w:hint="eastAsia" w:ascii="Times New Roman" w:hAnsi="Times New Roman" w:eastAsia="宋体" w:cs="宋体"/>
                <w:b w:val="0"/>
                <w:sz w:val="21"/>
              </w:rPr>
              <w:t>复习提交“忘记”结果</w:t>
            </w:r>
          </w:p>
        </w:tc>
        <w:tc>
          <w:tcPr>
            <w:tcW w:w="3202" w:type="dxa"/>
            <w:tcBorders>
              <w:top w:val="nil"/>
              <w:left w:val="nil"/>
              <w:bottom w:val="nil"/>
              <w:right w:val="nil"/>
              <w:insideH w:val="nil"/>
              <w:insideV w:val="nil"/>
            </w:tcBorders>
            <w:vAlign w:val="center"/>
          </w:tcPr>
          <w:p w14:paraId="249932E0">
            <w:pPr>
              <w:spacing w:before="0" w:after="0" w:line="276" w:lineRule="auto"/>
              <w:ind w:firstLine="0"/>
              <w:jc w:val="left"/>
            </w:pPr>
            <w:r>
              <w:rPr>
                <w:rFonts w:hint="eastAsia" w:ascii="Times New Roman" w:hAnsi="Times New Roman" w:eastAsia="宋体" w:cs="宋体"/>
                <w:b w:val="0"/>
                <w:sz w:val="21"/>
              </w:rPr>
              <w:t>阶段归零，并在清醒时间窗口后安排复习</w:t>
            </w:r>
          </w:p>
        </w:tc>
        <w:tc>
          <w:tcPr>
            <w:tcW w:w="1334" w:type="dxa"/>
            <w:tcBorders>
              <w:top w:val="nil"/>
              <w:left w:val="nil"/>
              <w:bottom w:val="nil"/>
              <w:right w:val="nil"/>
              <w:insideH w:val="nil"/>
              <w:insideV w:val="nil"/>
            </w:tcBorders>
            <w:vAlign w:val="center"/>
          </w:tcPr>
          <w:p w14:paraId="385B48CA">
            <w:pPr>
              <w:spacing w:before="0" w:after="0" w:line="276" w:lineRule="auto"/>
              <w:ind w:firstLine="0"/>
              <w:jc w:val="left"/>
            </w:pPr>
            <w:r>
              <w:rPr>
                <w:rFonts w:hint="eastAsia" w:ascii="Times New Roman" w:hAnsi="Times New Roman" w:eastAsia="宋体" w:cs="宋体"/>
                <w:b w:val="0"/>
                <w:sz w:val="21"/>
              </w:rPr>
              <w:t>通过</w:t>
            </w:r>
          </w:p>
        </w:tc>
      </w:tr>
      <w:tr w14:paraId="3325C83A">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1727" w:type="dxa"/>
            <w:tcBorders>
              <w:top w:val="nil"/>
              <w:left w:val="nil"/>
              <w:bottom w:val="nil"/>
              <w:right w:val="nil"/>
              <w:insideH w:val="nil"/>
              <w:insideV w:val="nil"/>
            </w:tcBorders>
            <w:vAlign w:val="center"/>
          </w:tcPr>
          <w:p w14:paraId="2E489258">
            <w:pPr>
              <w:spacing w:before="0" w:after="0" w:line="276" w:lineRule="auto"/>
              <w:ind w:firstLine="0"/>
              <w:jc w:val="center"/>
            </w:pPr>
            <w:r>
              <w:rPr>
                <w:rFonts w:hint="eastAsia" w:ascii="Times New Roman" w:hAnsi="Times New Roman" w:eastAsia="宋体" w:cs="宋体"/>
                <w:b w:val="0"/>
                <w:sz w:val="21"/>
              </w:rPr>
              <w:t>T10</w:t>
            </w:r>
          </w:p>
        </w:tc>
        <w:tc>
          <w:tcPr>
            <w:tcW w:w="2809" w:type="dxa"/>
            <w:tcBorders>
              <w:top w:val="nil"/>
              <w:left w:val="nil"/>
              <w:bottom w:val="nil"/>
              <w:right w:val="nil"/>
              <w:insideH w:val="nil"/>
              <w:insideV w:val="nil"/>
            </w:tcBorders>
            <w:vAlign w:val="center"/>
          </w:tcPr>
          <w:p w14:paraId="1FC42A52">
            <w:pPr>
              <w:spacing w:before="0" w:after="0" w:line="276" w:lineRule="auto"/>
              <w:ind w:firstLine="0"/>
              <w:jc w:val="left"/>
            </w:pPr>
            <w:r>
              <w:rPr>
                <w:rFonts w:hint="eastAsia" w:ascii="Times New Roman" w:hAnsi="Times New Roman" w:eastAsia="宋体" w:cs="宋体"/>
                <w:b w:val="0"/>
                <w:sz w:val="21"/>
              </w:rPr>
              <w:t>Snowflake ID前后端传递</w:t>
            </w:r>
          </w:p>
        </w:tc>
        <w:tc>
          <w:tcPr>
            <w:tcW w:w="3202" w:type="dxa"/>
            <w:tcBorders>
              <w:top w:val="nil"/>
              <w:left w:val="nil"/>
              <w:bottom w:val="nil"/>
              <w:right w:val="nil"/>
              <w:insideH w:val="nil"/>
              <w:insideV w:val="nil"/>
            </w:tcBorders>
            <w:vAlign w:val="center"/>
          </w:tcPr>
          <w:p w14:paraId="0EFC7F2D">
            <w:pPr>
              <w:spacing w:before="0" w:after="0" w:line="276" w:lineRule="auto"/>
              <w:ind w:firstLine="0"/>
              <w:jc w:val="left"/>
            </w:pPr>
            <w:r>
              <w:rPr>
                <w:rFonts w:hint="eastAsia" w:ascii="Times New Roman" w:hAnsi="Times New Roman" w:eastAsia="宋体" w:cs="宋体"/>
                <w:b w:val="0"/>
                <w:sz w:val="21"/>
              </w:rPr>
              <w:t>按字符串序列化和比较，无精度丢失</w:t>
            </w:r>
          </w:p>
        </w:tc>
        <w:tc>
          <w:tcPr>
            <w:tcW w:w="1334" w:type="dxa"/>
            <w:tcBorders>
              <w:top w:val="nil"/>
              <w:left w:val="nil"/>
              <w:bottom w:val="nil"/>
              <w:right w:val="nil"/>
              <w:insideH w:val="nil"/>
              <w:insideV w:val="nil"/>
            </w:tcBorders>
            <w:vAlign w:val="center"/>
          </w:tcPr>
          <w:p w14:paraId="7B224F9B">
            <w:pPr>
              <w:spacing w:before="0" w:after="0" w:line="276" w:lineRule="auto"/>
              <w:ind w:firstLine="0"/>
              <w:jc w:val="left"/>
            </w:pPr>
            <w:r>
              <w:rPr>
                <w:rFonts w:hint="eastAsia" w:ascii="Times New Roman" w:hAnsi="Times New Roman" w:eastAsia="宋体" w:cs="宋体"/>
                <w:b w:val="0"/>
                <w:sz w:val="21"/>
              </w:rPr>
              <w:t>通过</w:t>
            </w:r>
          </w:p>
        </w:tc>
      </w:tr>
    </w:tbl>
    <w:p w14:paraId="779DCC01">
      <w:pPr>
        <w:spacing w:before="0" w:after="0" w:line="460" w:lineRule="exact"/>
        <w:ind w:firstLine="480"/>
        <w:jc w:val="both"/>
      </w:pPr>
      <w:r>
        <w:commentReference w:id="253"/>
      </w:r>
      <w:commentRangeStart w:id="254"/>
      <w:r>
        <w:rPr>
          <w:rFonts w:hint="eastAsia" w:ascii="Times New Roman" w:hAnsi="Times New Roman" w:eastAsia="宋体" w:cs="宋体"/>
          <w:b w:val="0"/>
          <w:sz w:val="24"/>
        </w:rPr>
        <w:t>重新执行后端测试后，共得到140项测试，其中139项通过、0项失败、0项错误，1项依赖Testcontainers的MySQL集成测试因本机Docker不可用而跳过。分层架构、AI包边界、Mapper XML和中文文档治理测试均通过。前端66个JavaScript模块检查通过，8个测试文件共36项测试全部通过，静态构建和ESLint检查均通过。</w:t>
      </w:r>
      <w:commentRangeEnd w:id="254"/>
      <w:r>
        <w:commentReference w:id="254"/>
      </w:r>
    </w:p>
    <w:p w14:paraId="7D8324D1">
      <w:pPr>
        <w:pStyle w:val="3"/>
        <w:keepNext/>
      </w:pPr>
      <w:bookmarkStart w:id="301" w:name="_Toc1359350554"/>
      <w:bookmarkStart w:id="302" w:name="_Toc1314314803"/>
      <w:bookmarkStart w:id="303" w:name="_Toc910575503"/>
      <w:bookmarkStart w:id="304" w:name="_Toc749739908"/>
      <w:bookmarkStart w:id="305" w:name="_Toc1379398762"/>
      <w:bookmarkStart w:id="306" w:name="_Toc96777326"/>
      <w:commentRangeStart w:id="255"/>
      <w:r>
        <w:rPr>
          <w:rFonts w:hint="eastAsia" w:ascii="Times New Roman" w:hAnsi="Times New Roman" w:eastAsia="宋体" w:cs="宋体"/>
          <w:sz w:val="28"/>
        </w:rPr>
        <w:t>6.3</w:t>
      </w:r>
      <w:commentRangeStart w:id="256"/>
      <w:r>
        <w:rPr>
          <w:rFonts w:hint="eastAsia" w:ascii="Times New Roman" w:hAnsi="Times New Roman" w:eastAsia="宋体" w:cs="宋体"/>
          <w:sz w:val="28"/>
        </w:rPr>
        <w:t>接口并发与首屏性能测试</w:t>
      </w:r>
      <w:commentRangeEnd w:id="256"/>
      <w:r>
        <w:commentReference w:id="256"/>
      </w:r>
      <w:commentRangeEnd w:id="255"/>
      <w:bookmarkEnd w:id="301"/>
      <w:bookmarkEnd w:id="302"/>
      <w:bookmarkEnd w:id="303"/>
      <w:bookmarkEnd w:id="304"/>
      <w:bookmarkEnd w:id="305"/>
      <w:bookmarkEnd w:id="306"/>
      <w:r>
        <w:commentReference w:id="255"/>
      </w:r>
    </w:p>
    <w:p w14:paraId="620467C7">
      <w:pPr>
        <w:spacing w:before="0" w:after="0" w:line="460" w:lineRule="exact"/>
        <w:ind w:firstLine="480"/>
        <w:jc w:val="both"/>
      </w:pPr>
      <w:commentRangeStart w:id="257"/>
      <w:r>
        <w:rPr>
          <w:rFonts w:hint="eastAsia" w:ascii="Times New Roman" w:hAnsi="Times New Roman" w:eastAsia="宋体" w:cs="宋体"/>
          <w:b w:val="0"/>
          <w:sz w:val="24"/>
        </w:rPr>
        <w:t>并发测试选取不产生模型费用和业务写入的查询接口，在已登录状态下分别以1、10、50和100并发执行。100并发结果显示，三类接口均成功返回，说明当前分页查询、鉴权和单词本汇总能够承受任务书要求的并发访问量。</w:t>
      </w:r>
      <w:commentRangeEnd w:id="257"/>
      <w:r>
        <w:commentReference w:id="257"/>
      </w:r>
    </w:p>
    <w:p w14:paraId="3F1C9FB1">
      <w:pPr>
        <w:pStyle w:val="5"/>
        <w:keepNext/>
        <w:jc w:val="center"/>
      </w:pPr>
      <w:r>
        <w:rPr>
          <w:rFonts w:hint="eastAsia" w:ascii="Times New Roman" w:hAnsi="Times New Roman" w:eastAsia="宋体" w:cs="宋体"/>
          <w:b w:val="0"/>
          <w:sz w:val="24"/>
        </w:rPr>
        <w:t>表6-3 100并发接口测试结果</w:t>
      </w:r>
    </w:p>
    <w:tbl>
      <w:tblPr>
        <w:tblStyle w:val="1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814"/>
        <w:gridCol w:w="1814"/>
        <w:gridCol w:w="1814"/>
        <w:gridCol w:w="1814"/>
        <w:gridCol w:w="1814"/>
      </w:tblGrid>
      <w:tr w14:paraId="36F811D7">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tblHeader/>
        </w:trPr>
        <w:tc>
          <w:tcPr>
            <w:tcW w:w="2100" w:type="dxa"/>
            <w:tcBorders>
              <w:top w:val="nil"/>
              <w:left w:val="nil"/>
              <w:bottom w:val="single" w:color="000000" w:sz="8" w:space="0"/>
              <w:right w:val="nil"/>
              <w:insideH w:val="nil"/>
              <w:insideV w:val="nil"/>
            </w:tcBorders>
            <w:vAlign w:val="center"/>
          </w:tcPr>
          <w:p w14:paraId="59EBC1DB">
            <w:pPr>
              <w:spacing w:before="0" w:after="0" w:line="276" w:lineRule="auto"/>
              <w:ind w:firstLine="0"/>
              <w:jc w:val="center"/>
            </w:pPr>
            <w:r>
              <w:rPr>
                <w:rFonts w:hint="eastAsia" w:ascii="Times New Roman" w:hAnsi="Times New Roman" w:eastAsia="宋体" w:cs="宋体"/>
                <w:b/>
                <w:sz w:val="21"/>
              </w:rPr>
              <w:t>接口</w:t>
            </w:r>
          </w:p>
        </w:tc>
        <w:tc>
          <w:tcPr>
            <w:tcW w:w="1300" w:type="dxa"/>
            <w:tcBorders>
              <w:top w:val="nil"/>
              <w:left w:val="nil"/>
              <w:bottom w:val="single" w:color="000000" w:sz="8" w:space="0"/>
              <w:right w:val="nil"/>
              <w:insideH w:val="nil"/>
              <w:insideV w:val="nil"/>
            </w:tcBorders>
            <w:vAlign w:val="center"/>
          </w:tcPr>
          <w:p w14:paraId="6D2166AB">
            <w:pPr>
              <w:spacing w:before="0" w:after="0" w:line="276" w:lineRule="auto"/>
              <w:ind w:firstLine="0"/>
              <w:jc w:val="center"/>
            </w:pPr>
            <w:r>
              <w:rPr>
                <w:rFonts w:hint="eastAsia" w:ascii="Times New Roman" w:hAnsi="Times New Roman" w:eastAsia="宋体" w:cs="宋体"/>
                <w:b/>
                <w:sz w:val="21"/>
              </w:rPr>
              <w:t>成功率</w:t>
            </w:r>
          </w:p>
        </w:tc>
        <w:tc>
          <w:tcPr>
            <w:tcW w:w="1800" w:type="dxa"/>
            <w:tcBorders>
              <w:top w:val="nil"/>
              <w:left w:val="nil"/>
              <w:bottom w:val="single" w:color="000000" w:sz="8" w:space="0"/>
              <w:right w:val="nil"/>
              <w:insideH w:val="nil"/>
              <w:insideV w:val="nil"/>
            </w:tcBorders>
            <w:vAlign w:val="center"/>
          </w:tcPr>
          <w:p w14:paraId="67CE1664">
            <w:pPr>
              <w:spacing w:before="0" w:after="0" w:line="276" w:lineRule="auto"/>
              <w:ind w:firstLine="0"/>
              <w:jc w:val="center"/>
            </w:pPr>
            <w:r>
              <w:rPr>
                <w:rFonts w:hint="eastAsia" w:ascii="Times New Roman" w:hAnsi="Times New Roman" w:eastAsia="宋体" w:cs="宋体"/>
                <w:b/>
                <w:sz w:val="21"/>
              </w:rPr>
              <w:t>平均响应/ms</w:t>
            </w:r>
          </w:p>
        </w:tc>
        <w:tc>
          <w:tcPr>
            <w:tcW w:w="1600" w:type="dxa"/>
            <w:tcBorders>
              <w:top w:val="nil"/>
              <w:left w:val="nil"/>
              <w:bottom w:val="single" w:color="000000" w:sz="8" w:space="0"/>
              <w:right w:val="nil"/>
              <w:insideH w:val="nil"/>
              <w:insideV w:val="nil"/>
            </w:tcBorders>
            <w:vAlign w:val="center"/>
          </w:tcPr>
          <w:p w14:paraId="1E887551">
            <w:pPr>
              <w:spacing w:before="0" w:after="0" w:line="276" w:lineRule="auto"/>
              <w:ind w:firstLine="0"/>
              <w:jc w:val="center"/>
            </w:pPr>
            <w:r>
              <w:rPr>
                <w:rFonts w:hint="eastAsia" w:ascii="Times New Roman" w:hAnsi="Times New Roman" w:eastAsia="宋体" w:cs="宋体"/>
                <w:b/>
                <w:sz w:val="21"/>
              </w:rPr>
              <w:t>P95/ms</w:t>
            </w:r>
          </w:p>
        </w:tc>
        <w:tc>
          <w:tcPr>
            <w:tcW w:w="2400" w:type="dxa"/>
            <w:tcBorders>
              <w:top w:val="nil"/>
              <w:left w:val="nil"/>
              <w:bottom w:val="single" w:color="000000" w:sz="8" w:space="0"/>
              <w:right w:val="nil"/>
              <w:insideH w:val="nil"/>
              <w:insideV w:val="nil"/>
            </w:tcBorders>
            <w:vAlign w:val="center"/>
          </w:tcPr>
          <w:p w14:paraId="14D0159D">
            <w:pPr>
              <w:spacing w:before="0" w:after="0" w:line="276" w:lineRule="auto"/>
              <w:ind w:firstLine="0"/>
              <w:jc w:val="center"/>
            </w:pPr>
            <w:r>
              <w:rPr>
                <w:rFonts w:hint="eastAsia" w:ascii="Times New Roman" w:hAnsi="Times New Roman" w:eastAsia="宋体" w:cs="宋体"/>
                <w:b/>
                <w:sz w:val="21"/>
              </w:rPr>
              <w:t>吞吐量/(请求·s⁻¹)</w:t>
            </w:r>
          </w:p>
        </w:tc>
      </w:tr>
      <w:tr w14:paraId="4FE5C2F5">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2100" w:type="dxa"/>
            <w:tcBorders>
              <w:top w:val="nil"/>
              <w:left w:val="nil"/>
              <w:bottom w:val="nil"/>
              <w:right w:val="nil"/>
              <w:insideH w:val="nil"/>
              <w:insideV w:val="nil"/>
            </w:tcBorders>
            <w:vAlign w:val="center"/>
          </w:tcPr>
          <w:p w14:paraId="2C8AFF15">
            <w:pPr>
              <w:spacing w:before="0" w:after="0" w:line="276" w:lineRule="auto"/>
              <w:ind w:firstLine="0"/>
              <w:jc w:val="center"/>
            </w:pPr>
            <w:r>
              <w:rPr>
                <w:rFonts w:hint="eastAsia" w:ascii="Times New Roman" w:hAnsi="Times New Roman" w:eastAsia="宋体" w:cs="宋体"/>
                <w:b w:val="0"/>
                <w:sz w:val="21"/>
              </w:rPr>
              <w:t>个人信息</w:t>
            </w:r>
          </w:p>
        </w:tc>
        <w:tc>
          <w:tcPr>
            <w:tcW w:w="1300" w:type="dxa"/>
            <w:tcBorders>
              <w:top w:val="nil"/>
              <w:left w:val="nil"/>
              <w:bottom w:val="nil"/>
              <w:right w:val="nil"/>
              <w:insideH w:val="nil"/>
              <w:insideV w:val="nil"/>
            </w:tcBorders>
            <w:vAlign w:val="center"/>
          </w:tcPr>
          <w:p w14:paraId="131B654A">
            <w:pPr>
              <w:spacing w:before="0" w:after="0" w:line="276" w:lineRule="auto"/>
              <w:ind w:firstLine="0"/>
              <w:jc w:val="left"/>
            </w:pPr>
            <w:r>
              <w:rPr>
                <w:rFonts w:hint="eastAsia" w:ascii="Times New Roman" w:hAnsi="Times New Roman" w:eastAsia="宋体" w:cs="宋体"/>
                <w:b w:val="0"/>
                <w:sz w:val="21"/>
              </w:rPr>
              <w:t>100%</w:t>
            </w:r>
          </w:p>
        </w:tc>
        <w:tc>
          <w:tcPr>
            <w:tcW w:w="1800" w:type="dxa"/>
            <w:tcBorders>
              <w:top w:val="nil"/>
              <w:left w:val="nil"/>
              <w:bottom w:val="nil"/>
              <w:right w:val="nil"/>
              <w:insideH w:val="nil"/>
              <w:insideV w:val="nil"/>
            </w:tcBorders>
            <w:vAlign w:val="center"/>
          </w:tcPr>
          <w:p w14:paraId="1946D375">
            <w:pPr>
              <w:spacing w:before="0" w:after="0" w:line="276" w:lineRule="auto"/>
              <w:ind w:firstLine="0"/>
              <w:jc w:val="left"/>
            </w:pPr>
            <w:r>
              <w:rPr>
                <w:rFonts w:hint="eastAsia" w:ascii="Times New Roman" w:hAnsi="Times New Roman" w:eastAsia="宋体" w:cs="宋体"/>
                <w:b w:val="0"/>
                <w:sz w:val="21"/>
              </w:rPr>
              <w:t>693.24</w:t>
            </w:r>
          </w:p>
        </w:tc>
        <w:tc>
          <w:tcPr>
            <w:tcW w:w="1600" w:type="dxa"/>
            <w:tcBorders>
              <w:top w:val="nil"/>
              <w:left w:val="nil"/>
              <w:bottom w:val="nil"/>
              <w:right w:val="nil"/>
              <w:insideH w:val="nil"/>
              <w:insideV w:val="nil"/>
            </w:tcBorders>
            <w:vAlign w:val="center"/>
          </w:tcPr>
          <w:p w14:paraId="74561EA7">
            <w:pPr>
              <w:spacing w:before="0" w:after="0" w:line="276" w:lineRule="auto"/>
              <w:ind w:firstLine="0"/>
              <w:jc w:val="left"/>
            </w:pPr>
            <w:r>
              <w:rPr>
                <w:rFonts w:hint="eastAsia" w:ascii="Times New Roman" w:hAnsi="Times New Roman" w:eastAsia="宋体" w:cs="宋体"/>
                <w:b w:val="0"/>
                <w:sz w:val="21"/>
              </w:rPr>
              <w:t>1161.22</w:t>
            </w:r>
          </w:p>
        </w:tc>
        <w:tc>
          <w:tcPr>
            <w:tcW w:w="2400" w:type="dxa"/>
            <w:tcBorders>
              <w:top w:val="nil"/>
              <w:left w:val="nil"/>
              <w:bottom w:val="nil"/>
              <w:right w:val="nil"/>
              <w:insideH w:val="nil"/>
              <w:insideV w:val="nil"/>
            </w:tcBorders>
            <w:vAlign w:val="center"/>
          </w:tcPr>
          <w:p w14:paraId="6006ADB1">
            <w:pPr>
              <w:spacing w:before="0" w:after="0" w:line="276" w:lineRule="auto"/>
              <w:ind w:firstLine="0"/>
              <w:jc w:val="left"/>
            </w:pPr>
            <w:r>
              <w:rPr>
                <w:rFonts w:hint="eastAsia" w:ascii="Times New Roman" w:hAnsi="Times New Roman" w:eastAsia="宋体" w:cs="宋体"/>
                <w:b w:val="0"/>
                <w:sz w:val="21"/>
              </w:rPr>
              <w:t>85.19</w:t>
            </w:r>
          </w:p>
        </w:tc>
      </w:tr>
      <w:tr w14:paraId="2D3A284B">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2100" w:type="dxa"/>
            <w:tcBorders>
              <w:top w:val="nil"/>
              <w:left w:val="nil"/>
              <w:bottom w:val="nil"/>
              <w:right w:val="nil"/>
              <w:insideH w:val="nil"/>
              <w:insideV w:val="nil"/>
            </w:tcBorders>
            <w:vAlign w:val="center"/>
          </w:tcPr>
          <w:p w14:paraId="5EA13DB2">
            <w:pPr>
              <w:spacing w:before="0" w:after="0" w:line="276" w:lineRule="auto"/>
              <w:ind w:firstLine="0"/>
              <w:jc w:val="center"/>
            </w:pPr>
            <w:r>
              <w:rPr>
                <w:rFonts w:hint="eastAsia" w:ascii="Times New Roman" w:hAnsi="Times New Roman" w:eastAsia="宋体" w:cs="宋体"/>
                <w:b w:val="0"/>
                <w:sz w:val="21"/>
              </w:rPr>
              <w:t>单词本列表</w:t>
            </w:r>
          </w:p>
        </w:tc>
        <w:tc>
          <w:tcPr>
            <w:tcW w:w="1300" w:type="dxa"/>
            <w:tcBorders>
              <w:top w:val="nil"/>
              <w:left w:val="nil"/>
              <w:bottom w:val="nil"/>
              <w:right w:val="nil"/>
              <w:insideH w:val="nil"/>
              <w:insideV w:val="nil"/>
            </w:tcBorders>
            <w:vAlign w:val="center"/>
          </w:tcPr>
          <w:p w14:paraId="3B708CA4">
            <w:pPr>
              <w:spacing w:before="0" w:after="0" w:line="276" w:lineRule="auto"/>
              <w:ind w:firstLine="0"/>
              <w:jc w:val="left"/>
            </w:pPr>
            <w:r>
              <w:rPr>
                <w:rFonts w:hint="eastAsia" w:ascii="Times New Roman" w:hAnsi="Times New Roman" w:eastAsia="宋体" w:cs="宋体"/>
                <w:b w:val="0"/>
                <w:sz w:val="21"/>
              </w:rPr>
              <w:t>100%</w:t>
            </w:r>
          </w:p>
        </w:tc>
        <w:tc>
          <w:tcPr>
            <w:tcW w:w="1800" w:type="dxa"/>
            <w:tcBorders>
              <w:top w:val="nil"/>
              <w:left w:val="nil"/>
              <w:bottom w:val="nil"/>
              <w:right w:val="nil"/>
              <w:insideH w:val="nil"/>
              <w:insideV w:val="nil"/>
            </w:tcBorders>
            <w:vAlign w:val="center"/>
          </w:tcPr>
          <w:p w14:paraId="4FA7719C">
            <w:pPr>
              <w:spacing w:before="0" w:after="0" w:line="276" w:lineRule="auto"/>
              <w:ind w:firstLine="0"/>
              <w:jc w:val="left"/>
            </w:pPr>
            <w:r>
              <w:rPr>
                <w:rFonts w:hint="eastAsia" w:ascii="Times New Roman" w:hAnsi="Times New Roman" w:eastAsia="宋体" w:cs="宋体"/>
                <w:b w:val="0"/>
                <w:sz w:val="21"/>
              </w:rPr>
              <w:t>1346.78</w:t>
            </w:r>
          </w:p>
        </w:tc>
        <w:tc>
          <w:tcPr>
            <w:tcW w:w="1600" w:type="dxa"/>
            <w:tcBorders>
              <w:top w:val="nil"/>
              <w:left w:val="nil"/>
              <w:bottom w:val="nil"/>
              <w:right w:val="nil"/>
              <w:insideH w:val="nil"/>
              <w:insideV w:val="nil"/>
            </w:tcBorders>
            <w:vAlign w:val="center"/>
          </w:tcPr>
          <w:p w14:paraId="5FBAC010">
            <w:pPr>
              <w:spacing w:before="0" w:after="0" w:line="276" w:lineRule="auto"/>
              <w:ind w:firstLine="0"/>
              <w:jc w:val="left"/>
            </w:pPr>
            <w:r>
              <w:rPr>
                <w:rFonts w:hint="eastAsia" w:ascii="Times New Roman" w:hAnsi="Times New Roman" w:eastAsia="宋体" w:cs="宋体"/>
                <w:b w:val="0"/>
                <w:sz w:val="21"/>
              </w:rPr>
              <w:t>1921.60</w:t>
            </w:r>
          </w:p>
        </w:tc>
        <w:tc>
          <w:tcPr>
            <w:tcW w:w="2400" w:type="dxa"/>
            <w:tcBorders>
              <w:top w:val="nil"/>
              <w:left w:val="nil"/>
              <w:bottom w:val="nil"/>
              <w:right w:val="nil"/>
              <w:insideH w:val="nil"/>
              <w:insideV w:val="nil"/>
            </w:tcBorders>
            <w:vAlign w:val="center"/>
          </w:tcPr>
          <w:p w14:paraId="05506DE0">
            <w:pPr>
              <w:spacing w:before="0" w:after="0" w:line="276" w:lineRule="auto"/>
              <w:ind w:firstLine="0"/>
              <w:jc w:val="left"/>
            </w:pPr>
            <w:r>
              <w:rPr>
                <w:rFonts w:hint="eastAsia" w:ascii="Times New Roman" w:hAnsi="Times New Roman" w:eastAsia="宋体" w:cs="宋体"/>
                <w:b w:val="0"/>
                <w:sz w:val="21"/>
              </w:rPr>
              <w:t>51.43</w:t>
            </w:r>
          </w:p>
        </w:tc>
      </w:tr>
      <w:tr w14:paraId="5959EAA5">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2100" w:type="dxa"/>
            <w:tcBorders>
              <w:top w:val="nil"/>
              <w:left w:val="nil"/>
              <w:bottom w:val="nil"/>
              <w:right w:val="nil"/>
              <w:insideH w:val="nil"/>
              <w:insideV w:val="nil"/>
            </w:tcBorders>
            <w:vAlign w:val="center"/>
          </w:tcPr>
          <w:p w14:paraId="324323F0">
            <w:pPr>
              <w:spacing w:before="0" w:after="0" w:line="276" w:lineRule="auto"/>
              <w:ind w:firstLine="0"/>
              <w:jc w:val="center"/>
            </w:pPr>
            <w:r>
              <w:rPr>
                <w:rFonts w:hint="eastAsia" w:ascii="Times New Roman" w:hAnsi="Times New Roman" w:eastAsia="宋体" w:cs="宋体"/>
                <w:b w:val="0"/>
                <w:sz w:val="21"/>
              </w:rPr>
              <w:t>词条分页（20条）</w:t>
            </w:r>
          </w:p>
        </w:tc>
        <w:tc>
          <w:tcPr>
            <w:tcW w:w="1300" w:type="dxa"/>
            <w:tcBorders>
              <w:top w:val="nil"/>
              <w:left w:val="nil"/>
              <w:bottom w:val="nil"/>
              <w:right w:val="nil"/>
              <w:insideH w:val="nil"/>
              <w:insideV w:val="nil"/>
            </w:tcBorders>
            <w:vAlign w:val="center"/>
          </w:tcPr>
          <w:p w14:paraId="5A137185">
            <w:pPr>
              <w:spacing w:before="0" w:after="0" w:line="276" w:lineRule="auto"/>
              <w:ind w:firstLine="0"/>
              <w:jc w:val="left"/>
            </w:pPr>
            <w:r>
              <w:rPr>
                <w:rFonts w:hint="eastAsia" w:ascii="Times New Roman" w:hAnsi="Times New Roman" w:eastAsia="宋体" w:cs="宋体"/>
                <w:b w:val="0"/>
                <w:sz w:val="21"/>
              </w:rPr>
              <w:t>100%</w:t>
            </w:r>
          </w:p>
        </w:tc>
        <w:tc>
          <w:tcPr>
            <w:tcW w:w="1800" w:type="dxa"/>
            <w:tcBorders>
              <w:top w:val="nil"/>
              <w:left w:val="nil"/>
              <w:bottom w:val="nil"/>
              <w:right w:val="nil"/>
              <w:insideH w:val="nil"/>
              <w:insideV w:val="nil"/>
            </w:tcBorders>
            <w:vAlign w:val="center"/>
          </w:tcPr>
          <w:p w14:paraId="71A1E200">
            <w:pPr>
              <w:spacing w:before="0" w:after="0" w:line="276" w:lineRule="auto"/>
              <w:ind w:firstLine="0"/>
              <w:jc w:val="left"/>
            </w:pPr>
            <w:r>
              <w:rPr>
                <w:rFonts w:hint="eastAsia" w:ascii="Times New Roman" w:hAnsi="Times New Roman" w:eastAsia="宋体" w:cs="宋体"/>
                <w:b w:val="0"/>
                <w:sz w:val="21"/>
              </w:rPr>
              <w:t>1565.43</w:t>
            </w:r>
          </w:p>
        </w:tc>
        <w:tc>
          <w:tcPr>
            <w:tcW w:w="1600" w:type="dxa"/>
            <w:tcBorders>
              <w:top w:val="nil"/>
              <w:left w:val="nil"/>
              <w:bottom w:val="nil"/>
              <w:right w:val="nil"/>
              <w:insideH w:val="nil"/>
              <w:insideV w:val="nil"/>
            </w:tcBorders>
            <w:vAlign w:val="center"/>
          </w:tcPr>
          <w:p w14:paraId="6C09CFCA">
            <w:pPr>
              <w:spacing w:before="0" w:after="0" w:line="276" w:lineRule="auto"/>
              <w:ind w:firstLine="0"/>
              <w:jc w:val="left"/>
            </w:pPr>
            <w:r>
              <w:rPr>
                <w:rFonts w:hint="eastAsia" w:ascii="Times New Roman" w:hAnsi="Times New Roman" w:eastAsia="宋体" w:cs="宋体"/>
                <w:b w:val="0"/>
                <w:sz w:val="21"/>
              </w:rPr>
              <w:t>2181.18</w:t>
            </w:r>
          </w:p>
        </w:tc>
        <w:tc>
          <w:tcPr>
            <w:tcW w:w="2400" w:type="dxa"/>
            <w:tcBorders>
              <w:top w:val="nil"/>
              <w:left w:val="nil"/>
              <w:bottom w:val="nil"/>
              <w:right w:val="nil"/>
              <w:insideH w:val="nil"/>
              <w:insideV w:val="nil"/>
            </w:tcBorders>
            <w:vAlign w:val="center"/>
          </w:tcPr>
          <w:p w14:paraId="6AB4D3A8">
            <w:pPr>
              <w:spacing w:before="0" w:after="0" w:line="276" w:lineRule="auto"/>
              <w:ind w:firstLine="0"/>
              <w:jc w:val="left"/>
            </w:pPr>
            <w:r>
              <w:rPr>
                <w:rFonts w:hint="eastAsia" w:ascii="Times New Roman" w:hAnsi="Times New Roman" w:eastAsia="宋体" w:cs="宋体"/>
                <w:b w:val="0"/>
                <w:sz w:val="21"/>
              </w:rPr>
              <w:t>44.83</w:t>
            </w:r>
          </w:p>
        </w:tc>
      </w:tr>
    </w:tbl>
    <w:p w14:paraId="2805DCBF">
      <w:pPr>
        <w:spacing w:before="0" w:after="0" w:line="460" w:lineRule="exact"/>
        <w:ind w:firstLine="480"/>
        <w:jc w:val="both"/>
      </w:pPr>
      <w:commentRangeStart w:id="258"/>
      <w:r>
        <w:rPr>
          <w:rFonts w:hint="eastAsia" w:ascii="Times New Roman" w:hAnsi="Times New Roman" w:eastAsia="宋体" w:cs="宋体"/>
          <w:b w:val="0"/>
          <w:sz w:val="24"/>
        </w:rPr>
        <w:t>浏览器首屏测试以缓存禁用的Chromium为环境，连续重复加载10次，登录态下以“后端已连接且首批词条加载完成”作为业务数据就绪条件。页面加载P95为896.60 ms，首次内容绘制P95为184.00 ms，业务数据就绪P95为1989.00 ms，满足首屏不超过2秒的目标。</w:t>
      </w:r>
      <w:commentRangeEnd w:id="258"/>
      <w:r>
        <w:commentReference w:id="258"/>
      </w:r>
    </w:p>
    <w:p w14:paraId="35486BD8">
      <w:pPr>
        <w:pStyle w:val="5"/>
        <w:keepNext/>
        <w:jc w:val="center"/>
      </w:pPr>
      <w:r>
        <w:rPr>
          <w:rFonts w:hint="eastAsia" w:ascii="Times New Roman" w:hAnsi="Times New Roman" w:eastAsia="宋体" w:cs="宋体"/>
          <w:b w:val="0"/>
          <w:sz w:val="24"/>
        </w:rPr>
        <w:t>表6-4 浏览器首屏测试结果</w:t>
      </w:r>
    </w:p>
    <w:tbl>
      <w:tblPr>
        <w:tblStyle w:val="1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814"/>
        <w:gridCol w:w="1814"/>
        <w:gridCol w:w="1814"/>
        <w:gridCol w:w="1814"/>
        <w:gridCol w:w="1814"/>
      </w:tblGrid>
      <w:tr w14:paraId="3B36B73F">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tblHeader/>
        </w:trPr>
        <w:tc>
          <w:tcPr>
            <w:tcW w:w="2500" w:type="dxa"/>
            <w:tcBorders>
              <w:top w:val="nil"/>
              <w:left w:val="nil"/>
              <w:bottom w:val="single" w:color="000000" w:sz="8" w:space="0"/>
              <w:right w:val="nil"/>
              <w:insideH w:val="nil"/>
              <w:insideV w:val="nil"/>
            </w:tcBorders>
            <w:vAlign w:val="center"/>
          </w:tcPr>
          <w:p w14:paraId="029DE2E5">
            <w:pPr>
              <w:spacing w:before="0" w:after="0" w:line="276" w:lineRule="auto"/>
              <w:ind w:firstLine="0"/>
              <w:jc w:val="center"/>
            </w:pPr>
            <w:r>
              <w:rPr>
                <w:rFonts w:hint="eastAsia" w:ascii="Times New Roman" w:hAnsi="Times New Roman" w:eastAsia="宋体" w:cs="宋体"/>
                <w:b/>
                <w:sz w:val="21"/>
              </w:rPr>
              <w:t>指标</w:t>
            </w:r>
          </w:p>
        </w:tc>
        <w:tc>
          <w:tcPr>
            <w:tcW w:w="1500" w:type="dxa"/>
            <w:tcBorders>
              <w:top w:val="nil"/>
              <w:left w:val="nil"/>
              <w:bottom w:val="single" w:color="000000" w:sz="8" w:space="0"/>
              <w:right w:val="nil"/>
              <w:insideH w:val="nil"/>
              <w:insideV w:val="nil"/>
            </w:tcBorders>
            <w:vAlign w:val="center"/>
          </w:tcPr>
          <w:p w14:paraId="2B381D0E">
            <w:pPr>
              <w:spacing w:before="0" w:after="0" w:line="276" w:lineRule="auto"/>
              <w:ind w:firstLine="0"/>
              <w:jc w:val="center"/>
            </w:pPr>
            <w:r>
              <w:rPr>
                <w:rFonts w:hint="eastAsia" w:ascii="Times New Roman" w:hAnsi="Times New Roman" w:eastAsia="宋体" w:cs="宋体"/>
                <w:b/>
                <w:sz w:val="21"/>
              </w:rPr>
              <w:t>平均值/ms</w:t>
            </w:r>
          </w:p>
        </w:tc>
        <w:tc>
          <w:tcPr>
            <w:tcW w:w="1500" w:type="dxa"/>
            <w:tcBorders>
              <w:top w:val="nil"/>
              <w:left w:val="nil"/>
              <w:bottom w:val="single" w:color="000000" w:sz="8" w:space="0"/>
              <w:right w:val="nil"/>
              <w:insideH w:val="nil"/>
              <w:insideV w:val="nil"/>
            </w:tcBorders>
            <w:vAlign w:val="center"/>
          </w:tcPr>
          <w:p w14:paraId="4EC12651">
            <w:pPr>
              <w:spacing w:before="0" w:after="0" w:line="276" w:lineRule="auto"/>
              <w:ind w:firstLine="0"/>
              <w:jc w:val="center"/>
            </w:pPr>
            <w:r>
              <w:rPr>
                <w:rFonts w:hint="eastAsia" w:ascii="Times New Roman" w:hAnsi="Times New Roman" w:eastAsia="宋体" w:cs="宋体"/>
                <w:b/>
                <w:sz w:val="21"/>
              </w:rPr>
              <w:t>P95/ms</w:t>
            </w:r>
          </w:p>
        </w:tc>
        <w:tc>
          <w:tcPr>
            <w:tcW w:w="1500" w:type="dxa"/>
            <w:tcBorders>
              <w:top w:val="nil"/>
              <w:left w:val="nil"/>
              <w:bottom w:val="single" w:color="000000" w:sz="8" w:space="0"/>
              <w:right w:val="nil"/>
              <w:insideH w:val="nil"/>
              <w:insideV w:val="nil"/>
            </w:tcBorders>
            <w:vAlign w:val="center"/>
          </w:tcPr>
          <w:p w14:paraId="76CA5E88">
            <w:pPr>
              <w:spacing w:before="0" w:after="0" w:line="276" w:lineRule="auto"/>
              <w:ind w:firstLine="0"/>
              <w:jc w:val="center"/>
            </w:pPr>
            <w:r>
              <w:rPr>
                <w:rFonts w:hint="eastAsia" w:ascii="Times New Roman" w:hAnsi="Times New Roman" w:eastAsia="宋体" w:cs="宋体"/>
                <w:b/>
                <w:sz w:val="21"/>
              </w:rPr>
              <w:t>最大值/ms</w:t>
            </w:r>
          </w:p>
        </w:tc>
        <w:tc>
          <w:tcPr>
            <w:tcW w:w="1200" w:type="dxa"/>
            <w:tcBorders>
              <w:top w:val="nil"/>
              <w:left w:val="nil"/>
              <w:bottom w:val="single" w:color="000000" w:sz="8" w:space="0"/>
              <w:right w:val="nil"/>
              <w:insideH w:val="nil"/>
              <w:insideV w:val="nil"/>
            </w:tcBorders>
            <w:vAlign w:val="center"/>
          </w:tcPr>
          <w:p w14:paraId="48700CE1">
            <w:pPr>
              <w:spacing w:before="0" w:after="0" w:line="276" w:lineRule="auto"/>
              <w:ind w:firstLine="0"/>
              <w:jc w:val="center"/>
            </w:pPr>
            <w:r>
              <w:rPr>
                <w:rFonts w:hint="eastAsia" w:ascii="Times New Roman" w:hAnsi="Times New Roman" w:eastAsia="宋体" w:cs="宋体"/>
                <w:b/>
                <w:sz w:val="21"/>
              </w:rPr>
              <w:t>结论</w:t>
            </w:r>
          </w:p>
        </w:tc>
      </w:tr>
      <w:tr w14:paraId="144E0899">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2500" w:type="dxa"/>
            <w:tcBorders>
              <w:top w:val="nil"/>
              <w:left w:val="nil"/>
              <w:bottom w:val="nil"/>
              <w:right w:val="nil"/>
              <w:insideH w:val="nil"/>
              <w:insideV w:val="nil"/>
            </w:tcBorders>
            <w:vAlign w:val="center"/>
          </w:tcPr>
          <w:p w14:paraId="04D9836B">
            <w:pPr>
              <w:spacing w:before="0" w:after="0" w:line="276" w:lineRule="auto"/>
              <w:ind w:firstLine="0"/>
              <w:jc w:val="center"/>
            </w:pPr>
            <w:r>
              <w:rPr>
                <w:rFonts w:hint="eastAsia" w:ascii="Times New Roman" w:hAnsi="Times New Roman" w:eastAsia="宋体" w:cs="宋体"/>
                <w:b w:val="0"/>
                <w:sz w:val="21"/>
              </w:rPr>
              <w:t>首次内容绘制（FCP）</w:t>
            </w:r>
          </w:p>
        </w:tc>
        <w:tc>
          <w:tcPr>
            <w:tcW w:w="1500" w:type="dxa"/>
            <w:tcBorders>
              <w:top w:val="nil"/>
              <w:left w:val="nil"/>
              <w:bottom w:val="nil"/>
              <w:right w:val="nil"/>
              <w:insideH w:val="nil"/>
              <w:insideV w:val="nil"/>
            </w:tcBorders>
            <w:vAlign w:val="center"/>
          </w:tcPr>
          <w:p w14:paraId="5B053B14">
            <w:pPr>
              <w:spacing w:before="0" w:after="0" w:line="276" w:lineRule="auto"/>
              <w:ind w:firstLine="0"/>
              <w:jc w:val="left"/>
            </w:pPr>
            <w:r>
              <w:rPr>
                <w:rFonts w:hint="eastAsia" w:ascii="Times New Roman" w:hAnsi="Times New Roman" w:eastAsia="宋体" w:cs="宋体"/>
                <w:b w:val="0"/>
                <w:sz w:val="21"/>
              </w:rPr>
              <w:t>124.00</w:t>
            </w:r>
          </w:p>
        </w:tc>
        <w:tc>
          <w:tcPr>
            <w:tcW w:w="1500" w:type="dxa"/>
            <w:tcBorders>
              <w:top w:val="nil"/>
              <w:left w:val="nil"/>
              <w:bottom w:val="nil"/>
              <w:right w:val="nil"/>
              <w:insideH w:val="nil"/>
              <w:insideV w:val="nil"/>
            </w:tcBorders>
            <w:vAlign w:val="center"/>
          </w:tcPr>
          <w:p w14:paraId="7FFF6C03">
            <w:pPr>
              <w:spacing w:before="0" w:after="0" w:line="276" w:lineRule="auto"/>
              <w:ind w:firstLine="0"/>
              <w:jc w:val="left"/>
            </w:pPr>
            <w:r>
              <w:rPr>
                <w:rFonts w:hint="eastAsia" w:ascii="Times New Roman" w:hAnsi="Times New Roman" w:eastAsia="宋体" w:cs="宋体"/>
                <w:b w:val="0"/>
                <w:sz w:val="21"/>
              </w:rPr>
              <w:t>184.00</w:t>
            </w:r>
          </w:p>
        </w:tc>
        <w:tc>
          <w:tcPr>
            <w:tcW w:w="1500" w:type="dxa"/>
            <w:tcBorders>
              <w:top w:val="nil"/>
              <w:left w:val="nil"/>
              <w:bottom w:val="nil"/>
              <w:right w:val="nil"/>
              <w:insideH w:val="nil"/>
              <w:insideV w:val="nil"/>
            </w:tcBorders>
            <w:vAlign w:val="center"/>
          </w:tcPr>
          <w:p w14:paraId="6F6D7F19">
            <w:pPr>
              <w:spacing w:before="0" w:after="0" w:line="276" w:lineRule="auto"/>
              <w:ind w:firstLine="0"/>
              <w:jc w:val="left"/>
            </w:pPr>
            <w:r>
              <w:rPr>
                <w:rFonts w:hint="eastAsia" w:ascii="Times New Roman" w:hAnsi="Times New Roman" w:eastAsia="宋体" w:cs="宋体"/>
                <w:b w:val="0"/>
                <w:sz w:val="21"/>
              </w:rPr>
              <w:t>184.00</w:t>
            </w:r>
          </w:p>
        </w:tc>
        <w:tc>
          <w:tcPr>
            <w:tcW w:w="1200" w:type="dxa"/>
            <w:tcBorders>
              <w:top w:val="nil"/>
              <w:left w:val="nil"/>
              <w:bottom w:val="nil"/>
              <w:right w:val="nil"/>
              <w:insideH w:val="nil"/>
              <w:insideV w:val="nil"/>
            </w:tcBorders>
            <w:vAlign w:val="center"/>
          </w:tcPr>
          <w:p w14:paraId="03F302FA">
            <w:pPr>
              <w:spacing w:before="0" w:after="0" w:line="276" w:lineRule="auto"/>
              <w:ind w:firstLine="0"/>
              <w:jc w:val="left"/>
            </w:pPr>
            <w:r>
              <w:rPr>
                <w:rFonts w:hint="eastAsia" w:ascii="Times New Roman" w:hAnsi="Times New Roman" w:eastAsia="宋体" w:cs="宋体"/>
                <w:b w:val="0"/>
                <w:sz w:val="21"/>
              </w:rPr>
              <w:t>通过</w:t>
            </w:r>
          </w:p>
        </w:tc>
      </w:tr>
      <w:tr w14:paraId="0BA1DF85">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2500" w:type="dxa"/>
            <w:tcBorders>
              <w:top w:val="nil"/>
              <w:left w:val="nil"/>
              <w:bottom w:val="nil"/>
              <w:right w:val="nil"/>
              <w:insideH w:val="nil"/>
              <w:insideV w:val="nil"/>
            </w:tcBorders>
            <w:vAlign w:val="center"/>
          </w:tcPr>
          <w:p w14:paraId="5B374B83">
            <w:pPr>
              <w:spacing w:before="0" w:after="0" w:line="276" w:lineRule="auto"/>
              <w:ind w:firstLine="0"/>
              <w:jc w:val="center"/>
            </w:pPr>
            <w:r>
              <w:rPr>
                <w:rFonts w:hint="eastAsia" w:ascii="Times New Roman" w:hAnsi="Times New Roman" w:eastAsia="宋体" w:cs="宋体"/>
                <w:b w:val="0"/>
                <w:sz w:val="21"/>
              </w:rPr>
              <w:t>页面加载完成</w:t>
            </w:r>
          </w:p>
        </w:tc>
        <w:tc>
          <w:tcPr>
            <w:tcW w:w="1500" w:type="dxa"/>
            <w:tcBorders>
              <w:top w:val="nil"/>
              <w:left w:val="nil"/>
              <w:bottom w:val="nil"/>
              <w:right w:val="nil"/>
              <w:insideH w:val="nil"/>
              <w:insideV w:val="nil"/>
            </w:tcBorders>
            <w:vAlign w:val="center"/>
          </w:tcPr>
          <w:p w14:paraId="430AE85A">
            <w:pPr>
              <w:spacing w:before="0" w:after="0" w:line="276" w:lineRule="auto"/>
              <w:ind w:firstLine="0"/>
              <w:jc w:val="left"/>
            </w:pPr>
            <w:r>
              <w:rPr>
                <w:rFonts w:hint="eastAsia" w:ascii="Times New Roman" w:hAnsi="Times New Roman" w:eastAsia="宋体" w:cs="宋体"/>
                <w:b w:val="0"/>
                <w:sz w:val="21"/>
              </w:rPr>
              <w:t>657.87</w:t>
            </w:r>
          </w:p>
        </w:tc>
        <w:tc>
          <w:tcPr>
            <w:tcW w:w="1500" w:type="dxa"/>
            <w:tcBorders>
              <w:top w:val="nil"/>
              <w:left w:val="nil"/>
              <w:bottom w:val="nil"/>
              <w:right w:val="nil"/>
              <w:insideH w:val="nil"/>
              <w:insideV w:val="nil"/>
            </w:tcBorders>
            <w:vAlign w:val="center"/>
          </w:tcPr>
          <w:p w14:paraId="7067B338">
            <w:pPr>
              <w:spacing w:before="0" w:after="0" w:line="276" w:lineRule="auto"/>
              <w:ind w:firstLine="0"/>
              <w:jc w:val="left"/>
            </w:pPr>
            <w:r>
              <w:rPr>
                <w:rFonts w:hint="eastAsia" w:ascii="Times New Roman" w:hAnsi="Times New Roman" w:eastAsia="宋体" w:cs="宋体"/>
                <w:b w:val="0"/>
                <w:sz w:val="21"/>
              </w:rPr>
              <w:t>896.60</w:t>
            </w:r>
          </w:p>
        </w:tc>
        <w:tc>
          <w:tcPr>
            <w:tcW w:w="1500" w:type="dxa"/>
            <w:tcBorders>
              <w:top w:val="nil"/>
              <w:left w:val="nil"/>
              <w:bottom w:val="nil"/>
              <w:right w:val="nil"/>
              <w:insideH w:val="nil"/>
              <w:insideV w:val="nil"/>
            </w:tcBorders>
            <w:vAlign w:val="center"/>
          </w:tcPr>
          <w:p w14:paraId="47C3611C">
            <w:pPr>
              <w:spacing w:before="0" w:after="0" w:line="276" w:lineRule="auto"/>
              <w:ind w:firstLine="0"/>
              <w:jc w:val="left"/>
            </w:pPr>
            <w:r>
              <w:rPr>
                <w:rFonts w:hint="eastAsia" w:ascii="Times New Roman" w:hAnsi="Times New Roman" w:eastAsia="宋体" w:cs="宋体"/>
                <w:b w:val="0"/>
                <w:sz w:val="21"/>
              </w:rPr>
              <w:t>896.60</w:t>
            </w:r>
          </w:p>
        </w:tc>
        <w:tc>
          <w:tcPr>
            <w:tcW w:w="1200" w:type="dxa"/>
            <w:tcBorders>
              <w:top w:val="nil"/>
              <w:left w:val="nil"/>
              <w:bottom w:val="nil"/>
              <w:right w:val="nil"/>
              <w:insideH w:val="nil"/>
              <w:insideV w:val="nil"/>
            </w:tcBorders>
            <w:vAlign w:val="center"/>
          </w:tcPr>
          <w:p w14:paraId="4B1A0A93">
            <w:pPr>
              <w:spacing w:before="0" w:after="0" w:line="276" w:lineRule="auto"/>
              <w:ind w:firstLine="0"/>
              <w:jc w:val="left"/>
            </w:pPr>
            <w:r>
              <w:rPr>
                <w:rFonts w:hint="eastAsia" w:ascii="Times New Roman" w:hAnsi="Times New Roman" w:eastAsia="宋体" w:cs="宋体"/>
                <w:b w:val="0"/>
                <w:sz w:val="21"/>
              </w:rPr>
              <w:t>通过</w:t>
            </w:r>
          </w:p>
        </w:tc>
      </w:tr>
      <w:tr w14:paraId="10DBF462">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2500" w:type="dxa"/>
            <w:tcBorders>
              <w:top w:val="nil"/>
              <w:left w:val="nil"/>
              <w:bottom w:val="nil"/>
              <w:right w:val="nil"/>
              <w:insideH w:val="nil"/>
              <w:insideV w:val="nil"/>
            </w:tcBorders>
            <w:vAlign w:val="center"/>
          </w:tcPr>
          <w:p w14:paraId="06EDA2C8">
            <w:pPr>
              <w:spacing w:before="0" w:after="0" w:line="276" w:lineRule="auto"/>
              <w:ind w:firstLine="0"/>
              <w:jc w:val="center"/>
            </w:pPr>
            <w:r>
              <w:rPr>
                <w:rFonts w:hint="eastAsia" w:ascii="Times New Roman" w:hAnsi="Times New Roman" w:eastAsia="宋体" w:cs="宋体"/>
                <w:b w:val="0"/>
                <w:sz w:val="21"/>
              </w:rPr>
              <w:t>业务数据就绪</w:t>
            </w:r>
          </w:p>
        </w:tc>
        <w:tc>
          <w:tcPr>
            <w:tcW w:w="1500" w:type="dxa"/>
            <w:tcBorders>
              <w:top w:val="nil"/>
              <w:left w:val="nil"/>
              <w:bottom w:val="nil"/>
              <w:right w:val="nil"/>
              <w:insideH w:val="nil"/>
              <w:insideV w:val="nil"/>
            </w:tcBorders>
            <w:vAlign w:val="center"/>
          </w:tcPr>
          <w:p w14:paraId="220780C7">
            <w:pPr>
              <w:spacing w:before="0" w:after="0" w:line="276" w:lineRule="auto"/>
              <w:ind w:firstLine="0"/>
              <w:jc w:val="left"/>
            </w:pPr>
            <w:r>
              <w:rPr>
                <w:rFonts w:hint="eastAsia" w:ascii="Times New Roman" w:hAnsi="Times New Roman" w:eastAsia="宋体" w:cs="宋体"/>
                <w:b w:val="0"/>
                <w:sz w:val="21"/>
              </w:rPr>
              <w:t>1501.50</w:t>
            </w:r>
          </w:p>
        </w:tc>
        <w:tc>
          <w:tcPr>
            <w:tcW w:w="1500" w:type="dxa"/>
            <w:tcBorders>
              <w:top w:val="nil"/>
              <w:left w:val="nil"/>
              <w:bottom w:val="nil"/>
              <w:right w:val="nil"/>
              <w:insideH w:val="nil"/>
              <w:insideV w:val="nil"/>
            </w:tcBorders>
            <w:vAlign w:val="center"/>
          </w:tcPr>
          <w:p w14:paraId="62695860">
            <w:pPr>
              <w:spacing w:before="0" w:after="0" w:line="276" w:lineRule="auto"/>
              <w:ind w:firstLine="0"/>
              <w:jc w:val="left"/>
            </w:pPr>
            <w:r>
              <w:rPr>
                <w:rFonts w:hint="eastAsia" w:ascii="Times New Roman" w:hAnsi="Times New Roman" w:eastAsia="宋体" w:cs="宋体"/>
                <w:b w:val="0"/>
                <w:sz w:val="21"/>
              </w:rPr>
              <w:t>1989.00</w:t>
            </w:r>
          </w:p>
        </w:tc>
        <w:tc>
          <w:tcPr>
            <w:tcW w:w="1500" w:type="dxa"/>
            <w:tcBorders>
              <w:top w:val="nil"/>
              <w:left w:val="nil"/>
              <w:bottom w:val="nil"/>
              <w:right w:val="nil"/>
              <w:insideH w:val="nil"/>
              <w:insideV w:val="nil"/>
            </w:tcBorders>
            <w:vAlign w:val="center"/>
          </w:tcPr>
          <w:p w14:paraId="7E2A04CA">
            <w:pPr>
              <w:spacing w:before="0" w:after="0" w:line="276" w:lineRule="auto"/>
              <w:ind w:firstLine="0"/>
              <w:jc w:val="left"/>
            </w:pPr>
            <w:r>
              <w:rPr>
                <w:rFonts w:hint="eastAsia" w:ascii="Times New Roman" w:hAnsi="Times New Roman" w:eastAsia="宋体" w:cs="宋体"/>
                <w:b w:val="0"/>
                <w:sz w:val="21"/>
              </w:rPr>
              <w:t>1989.00</w:t>
            </w:r>
          </w:p>
        </w:tc>
        <w:tc>
          <w:tcPr>
            <w:tcW w:w="1200" w:type="dxa"/>
            <w:tcBorders>
              <w:top w:val="nil"/>
              <w:left w:val="nil"/>
              <w:bottom w:val="nil"/>
              <w:right w:val="nil"/>
              <w:insideH w:val="nil"/>
              <w:insideV w:val="nil"/>
            </w:tcBorders>
            <w:vAlign w:val="center"/>
          </w:tcPr>
          <w:p w14:paraId="0FB087C3">
            <w:pPr>
              <w:spacing w:before="0" w:after="0" w:line="276" w:lineRule="auto"/>
              <w:ind w:firstLine="0"/>
              <w:jc w:val="left"/>
            </w:pPr>
            <w:r>
              <w:rPr>
                <w:rFonts w:hint="eastAsia" w:ascii="Times New Roman" w:hAnsi="Times New Roman" w:eastAsia="宋体" w:cs="宋体"/>
                <w:b w:val="0"/>
                <w:sz w:val="21"/>
              </w:rPr>
              <w:t>通过</w:t>
            </w:r>
          </w:p>
        </w:tc>
      </w:tr>
    </w:tbl>
    <w:p w14:paraId="6F557E34">
      <w:pPr>
        <w:pStyle w:val="3"/>
        <w:keepNext/>
      </w:pPr>
      <w:bookmarkStart w:id="307" w:name="_Toc891397303"/>
      <w:bookmarkStart w:id="308" w:name="_Toc1592076807"/>
      <w:bookmarkStart w:id="309" w:name="_Toc1673724292"/>
      <w:bookmarkStart w:id="310" w:name="_Toc1469023569"/>
      <w:bookmarkStart w:id="311" w:name="_Toc672100979"/>
      <w:bookmarkStart w:id="312" w:name="_Toc1074010399"/>
      <w:r>
        <w:commentReference w:id="259"/>
      </w:r>
      <w:commentRangeStart w:id="260"/>
      <w:r>
        <w:rPr>
          <w:rFonts w:hint="eastAsia" w:ascii="Times New Roman" w:hAnsi="Times New Roman" w:eastAsia="宋体" w:cs="宋体"/>
          <w:sz w:val="28"/>
        </w:rPr>
        <w:t>6.4</w:t>
      </w:r>
      <w:commentRangeStart w:id="261"/>
      <w:r>
        <w:rPr>
          <w:rFonts w:hint="eastAsia" w:ascii="Times New Roman" w:hAnsi="Times New Roman" w:eastAsia="宋体" w:cs="宋体"/>
          <w:sz w:val="28"/>
        </w:rPr>
        <w:t>拼写容错测试</w:t>
      </w:r>
      <w:commentRangeEnd w:id="261"/>
      <w:r>
        <w:commentReference w:id="261"/>
      </w:r>
      <w:commentRangeEnd w:id="260"/>
      <w:bookmarkEnd w:id="307"/>
      <w:bookmarkEnd w:id="308"/>
      <w:bookmarkEnd w:id="309"/>
      <w:bookmarkEnd w:id="310"/>
      <w:bookmarkEnd w:id="311"/>
      <w:bookmarkEnd w:id="312"/>
      <w:r>
        <w:commentReference w:id="260"/>
      </w:r>
    </w:p>
    <w:p w14:paraId="7CD19A8E">
      <w:pPr>
        <w:spacing w:before="0" w:after="0" w:line="460" w:lineRule="exact"/>
        <w:ind w:firstLine="480"/>
        <w:jc w:val="both"/>
      </w:pPr>
      <w:commentRangeStart w:id="262"/>
      <w:r>
        <w:rPr>
          <w:rFonts w:hint="eastAsia" w:ascii="Times New Roman" w:hAnsi="Times New Roman" w:eastAsia="宋体" w:cs="宋体"/>
          <w:b w:val="0"/>
          <w:sz w:val="24"/>
        </w:rPr>
        <w:t>系统对输入词和缓存候选词计算编辑距离，并叠加前缀、首字母、公共前缀和包含关系评分。为避免只验证固定个例，本文从已生成词卡中抽取106个长度不少于3个字符的词汇，对每个词构造编辑距离为1和2的变体，并调用实际最佳匹配接口进行验证。</w:t>
      </w:r>
      <w:commentRangeEnd w:id="262"/>
      <w:r>
        <w:commentReference w:id="262"/>
      </w:r>
    </w:p>
    <w:p w14:paraId="57C7B4DE">
      <w:pPr>
        <w:pStyle w:val="5"/>
        <w:keepNext/>
        <w:jc w:val="center"/>
      </w:pPr>
      <w:r>
        <w:rPr>
          <w:rFonts w:hint="eastAsia" w:ascii="Times New Roman" w:hAnsi="Times New Roman" w:eastAsia="宋体" w:cs="宋体"/>
          <w:b w:val="0"/>
          <w:sz w:val="24"/>
        </w:rPr>
        <w:t>表6-5 拼写容错测试结果</w:t>
      </w:r>
    </w:p>
    <w:tbl>
      <w:tblPr>
        <w:tblStyle w:val="1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512"/>
        <w:gridCol w:w="1512"/>
        <w:gridCol w:w="1512"/>
        <w:gridCol w:w="1512"/>
        <w:gridCol w:w="1512"/>
        <w:gridCol w:w="1512"/>
      </w:tblGrid>
      <w:tr w14:paraId="36DA09B3">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tblHeader/>
        </w:trPr>
        <w:tc>
          <w:tcPr>
            <w:tcW w:w="1500" w:type="dxa"/>
            <w:tcBorders>
              <w:top w:val="nil"/>
              <w:left w:val="nil"/>
              <w:bottom w:val="single" w:color="000000" w:sz="8" w:space="0"/>
              <w:right w:val="nil"/>
              <w:insideH w:val="nil"/>
              <w:insideV w:val="nil"/>
            </w:tcBorders>
            <w:vAlign w:val="center"/>
          </w:tcPr>
          <w:p w14:paraId="1634A958">
            <w:pPr>
              <w:spacing w:before="0" w:after="0" w:line="276" w:lineRule="auto"/>
              <w:ind w:firstLine="0"/>
              <w:jc w:val="center"/>
            </w:pPr>
            <w:r>
              <w:rPr>
                <w:rFonts w:hint="eastAsia" w:ascii="Times New Roman" w:hAnsi="Times New Roman" w:eastAsia="宋体" w:cs="宋体"/>
                <w:b/>
                <w:sz w:val="21"/>
              </w:rPr>
              <w:t>编辑距离</w:t>
            </w:r>
          </w:p>
        </w:tc>
        <w:tc>
          <w:tcPr>
            <w:tcW w:w="1100" w:type="dxa"/>
            <w:tcBorders>
              <w:top w:val="nil"/>
              <w:left w:val="nil"/>
              <w:bottom w:val="single" w:color="000000" w:sz="8" w:space="0"/>
              <w:right w:val="nil"/>
              <w:insideH w:val="nil"/>
              <w:insideV w:val="nil"/>
            </w:tcBorders>
            <w:vAlign w:val="center"/>
          </w:tcPr>
          <w:p w14:paraId="32BADF9E">
            <w:pPr>
              <w:spacing w:before="0" w:after="0" w:line="276" w:lineRule="auto"/>
              <w:ind w:firstLine="0"/>
              <w:jc w:val="center"/>
            </w:pPr>
            <w:r>
              <w:rPr>
                <w:rFonts w:hint="eastAsia" w:ascii="Times New Roman" w:hAnsi="Times New Roman" w:eastAsia="宋体" w:cs="宋体"/>
                <w:b/>
                <w:sz w:val="21"/>
              </w:rPr>
              <w:t>样本数</w:t>
            </w:r>
          </w:p>
        </w:tc>
        <w:tc>
          <w:tcPr>
            <w:tcW w:w="1700" w:type="dxa"/>
            <w:tcBorders>
              <w:top w:val="nil"/>
              <w:left w:val="nil"/>
              <w:bottom w:val="single" w:color="000000" w:sz="8" w:space="0"/>
              <w:right w:val="nil"/>
              <w:insideH w:val="nil"/>
              <w:insideV w:val="nil"/>
            </w:tcBorders>
            <w:vAlign w:val="center"/>
          </w:tcPr>
          <w:p w14:paraId="4474457C">
            <w:pPr>
              <w:spacing w:before="0" w:after="0" w:line="276" w:lineRule="auto"/>
              <w:ind w:firstLine="0"/>
              <w:jc w:val="center"/>
            </w:pPr>
            <w:r>
              <w:rPr>
                <w:rFonts w:hint="eastAsia" w:ascii="Times New Roman" w:hAnsi="Times New Roman" w:eastAsia="宋体" w:cs="宋体"/>
                <w:b/>
                <w:sz w:val="21"/>
              </w:rPr>
              <w:t>推荐覆盖率</w:t>
            </w:r>
          </w:p>
        </w:tc>
        <w:tc>
          <w:tcPr>
            <w:tcW w:w="1700" w:type="dxa"/>
            <w:tcBorders>
              <w:top w:val="nil"/>
              <w:left w:val="nil"/>
              <w:bottom w:val="single" w:color="000000" w:sz="8" w:space="0"/>
              <w:right w:val="nil"/>
              <w:insideH w:val="nil"/>
              <w:insideV w:val="nil"/>
            </w:tcBorders>
            <w:vAlign w:val="center"/>
          </w:tcPr>
          <w:p w14:paraId="53C39B46">
            <w:pPr>
              <w:spacing w:before="0" w:after="0" w:line="276" w:lineRule="auto"/>
              <w:ind w:firstLine="0"/>
              <w:jc w:val="center"/>
            </w:pPr>
            <w:r>
              <w:rPr>
                <w:rFonts w:hint="eastAsia" w:ascii="Times New Roman" w:hAnsi="Times New Roman" w:eastAsia="宋体" w:cs="宋体"/>
                <w:b/>
                <w:sz w:val="21"/>
              </w:rPr>
              <w:t>Top-1准确率</w:t>
            </w:r>
          </w:p>
        </w:tc>
        <w:tc>
          <w:tcPr>
            <w:tcW w:w="1700" w:type="dxa"/>
            <w:tcBorders>
              <w:top w:val="nil"/>
              <w:left w:val="nil"/>
              <w:bottom w:val="single" w:color="000000" w:sz="8" w:space="0"/>
              <w:right w:val="nil"/>
              <w:insideH w:val="nil"/>
              <w:insideV w:val="nil"/>
            </w:tcBorders>
            <w:vAlign w:val="center"/>
          </w:tcPr>
          <w:p w14:paraId="0E570C4F">
            <w:pPr>
              <w:spacing w:before="0" w:after="0" w:line="276" w:lineRule="auto"/>
              <w:ind w:firstLine="0"/>
              <w:jc w:val="center"/>
            </w:pPr>
            <w:r>
              <w:rPr>
                <w:rFonts w:hint="eastAsia" w:ascii="Times New Roman" w:hAnsi="Times New Roman" w:eastAsia="宋体" w:cs="宋体"/>
                <w:b/>
                <w:sz w:val="21"/>
              </w:rPr>
              <w:t>平均响应/ms</w:t>
            </w:r>
          </w:p>
        </w:tc>
        <w:tc>
          <w:tcPr>
            <w:tcW w:w="1400" w:type="dxa"/>
            <w:tcBorders>
              <w:top w:val="nil"/>
              <w:left w:val="nil"/>
              <w:bottom w:val="single" w:color="000000" w:sz="8" w:space="0"/>
              <w:right w:val="nil"/>
              <w:insideH w:val="nil"/>
              <w:insideV w:val="nil"/>
            </w:tcBorders>
            <w:vAlign w:val="center"/>
          </w:tcPr>
          <w:p w14:paraId="33B33AE3">
            <w:pPr>
              <w:spacing w:before="0" w:after="0" w:line="276" w:lineRule="auto"/>
              <w:ind w:firstLine="0"/>
              <w:jc w:val="center"/>
            </w:pPr>
            <w:r>
              <w:rPr>
                <w:rFonts w:hint="eastAsia" w:ascii="Times New Roman" w:hAnsi="Times New Roman" w:eastAsia="宋体" w:cs="宋体"/>
                <w:b/>
                <w:sz w:val="21"/>
              </w:rPr>
              <w:t>P95/ms</w:t>
            </w:r>
          </w:p>
        </w:tc>
      </w:tr>
      <w:tr w14:paraId="5D00B9F1">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1500" w:type="dxa"/>
            <w:tcBorders>
              <w:top w:val="nil"/>
              <w:left w:val="nil"/>
              <w:bottom w:val="nil"/>
              <w:right w:val="nil"/>
              <w:insideH w:val="nil"/>
              <w:insideV w:val="nil"/>
            </w:tcBorders>
            <w:vAlign w:val="center"/>
          </w:tcPr>
          <w:p w14:paraId="18F8477B">
            <w:pPr>
              <w:spacing w:before="0" w:after="0" w:line="276" w:lineRule="auto"/>
              <w:ind w:firstLine="0"/>
              <w:jc w:val="center"/>
            </w:pPr>
            <w:r>
              <w:rPr>
                <w:rFonts w:hint="eastAsia" w:ascii="Times New Roman" w:hAnsi="Times New Roman" w:eastAsia="宋体" w:cs="宋体"/>
                <w:b w:val="0"/>
                <w:sz w:val="21"/>
              </w:rPr>
              <w:t>1</w:t>
            </w:r>
          </w:p>
        </w:tc>
        <w:tc>
          <w:tcPr>
            <w:tcW w:w="1100" w:type="dxa"/>
            <w:tcBorders>
              <w:top w:val="nil"/>
              <w:left w:val="nil"/>
              <w:bottom w:val="nil"/>
              <w:right w:val="nil"/>
              <w:insideH w:val="nil"/>
              <w:insideV w:val="nil"/>
            </w:tcBorders>
            <w:vAlign w:val="center"/>
          </w:tcPr>
          <w:p w14:paraId="5B60644C">
            <w:pPr>
              <w:spacing w:before="0" w:after="0" w:line="276" w:lineRule="auto"/>
              <w:ind w:firstLine="0"/>
              <w:jc w:val="left"/>
            </w:pPr>
            <w:r>
              <w:rPr>
                <w:rFonts w:hint="eastAsia" w:ascii="Times New Roman" w:hAnsi="Times New Roman" w:eastAsia="宋体" w:cs="宋体"/>
                <w:b w:val="0"/>
                <w:sz w:val="21"/>
              </w:rPr>
              <w:t>106</w:t>
            </w:r>
          </w:p>
        </w:tc>
        <w:tc>
          <w:tcPr>
            <w:tcW w:w="1700" w:type="dxa"/>
            <w:tcBorders>
              <w:top w:val="nil"/>
              <w:left w:val="nil"/>
              <w:bottom w:val="nil"/>
              <w:right w:val="nil"/>
              <w:insideH w:val="nil"/>
              <w:insideV w:val="nil"/>
            </w:tcBorders>
            <w:vAlign w:val="center"/>
          </w:tcPr>
          <w:p w14:paraId="4A2A3A11">
            <w:pPr>
              <w:spacing w:before="0" w:after="0" w:line="276" w:lineRule="auto"/>
              <w:ind w:firstLine="0"/>
              <w:jc w:val="left"/>
            </w:pPr>
            <w:r>
              <w:rPr>
                <w:rFonts w:hint="eastAsia" w:ascii="Times New Roman" w:hAnsi="Times New Roman" w:eastAsia="宋体" w:cs="宋体"/>
                <w:b w:val="0"/>
                <w:sz w:val="21"/>
              </w:rPr>
              <w:t>100.00%</w:t>
            </w:r>
          </w:p>
        </w:tc>
        <w:tc>
          <w:tcPr>
            <w:tcW w:w="1700" w:type="dxa"/>
            <w:tcBorders>
              <w:top w:val="nil"/>
              <w:left w:val="nil"/>
              <w:bottom w:val="nil"/>
              <w:right w:val="nil"/>
              <w:insideH w:val="nil"/>
              <w:insideV w:val="nil"/>
            </w:tcBorders>
            <w:vAlign w:val="center"/>
          </w:tcPr>
          <w:p w14:paraId="5F58A5BC">
            <w:pPr>
              <w:spacing w:before="0" w:after="0" w:line="276" w:lineRule="auto"/>
              <w:ind w:firstLine="0"/>
              <w:jc w:val="left"/>
            </w:pPr>
            <w:r>
              <w:rPr>
                <w:rFonts w:hint="eastAsia" w:ascii="Times New Roman" w:hAnsi="Times New Roman" w:eastAsia="宋体" w:cs="宋体"/>
                <w:b w:val="0"/>
                <w:sz w:val="21"/>
              </w:rPr>
              <w:t>100.00%</w:t>
            </w:r>
          </w:p>
        </w:tc>
        <w:tc>
          <w:tcPr>
            <w:tcW w:w="1700" w:type="dxa"/>
            <w:tcBorders>
              <w:top w:val="nil"/>
              <w:left w:val="nil"/>
              <w:bottom w:val="nil"/>
              <w:right w:val="nil"/>
              <w:insideH w:val="nil"/>
              <w:insideV w:val="nil"/>
            </w:tcBorders>
            <w:vAlign w:val="center"/>
          </w:tcPr>
          <w:p w14:paraId="50803F00">
            <w:pPr>
              <w:spacing w:before="0" w:after="0" w:line="276" w:lineRule="auto"/>
              <w:ind w:firstLine="0"/>
              <w:jc w:val="left"/>
            </w:pPr>
            <w:r>
              <w:rPr>
                <w:rFonts w:hint="eastAsia" w:ascii="Times New Roman" w:hAnsi="Times New Roman" w:eastAsia="宋体" w:cs="宋体"/>
                <w:b w:val="0"/>
                <w:sz w:val="21"/>
              </w:rPr>
              <w:t>390.57</w:t>
            </w:r>
          </w:p>
        </w:tc>
        <w:tc>
          <w:tcPr>
            <w:tcW w:w="1400" w:type="dxa"/>
            <w:tcBorders>
              <w:top w:val="nil"/>
              <w:left w:val="nil"/>
              <w:bottom w:val="nil"/>
              <w:right w:val="nil"/>
              <w:insideH w:val="nil"/>
              <w:insideV w:val="nil"/>
            </w:tcBorders>
            <w:vAlign w:val="center"/>
          </w:tcPr>
          <w:p w14:paraId="4DDD20B6">
            <w:pPr>
              <w:spacing w:before="0" w:after="0" w:line="276" w:lineRule="auto"/>
              <w:ind w:firstLine="0"/>
              <w:jc w:val="left"/>
            </w:pPr>
            <w:r>
              <w:rPr>
                <w:rFonts w:hint="eastAsia" w:ascii="Times New Roman" w:hAnsi="Times New Roman" w:eastAsia="宋体" w:cs="宋体"/>
                <w:b w:val="0"/>
                <w:sz w:val="21"/>
              </w:rPr>
              <w:t>619.47</w:t>
            </w:r>
          </w:p>
        </w:tc>
      </w:tr>
      <w:tr w14:paraId="4A63297F">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1500" w:type="dxa"/>
            <w:tcBorders>
              <w:top w:val="nil"/>
              <w:left w:val="nil"/>
              <w:bottom w:val="nil"/>
              <w:right w:val="nil"/>
              <w:insideH w:val="nil"/>
              <w:insideV w:val="nil"/>
            </w:tcBorders>
            <w:vAlign w:val="center"/>
          </w:tcPr>
          <w:p w14:paraId="04E41123">
            <w:pPr>
              <w:spacing w:before="0" w:after="0" w:line="276" w:lineRule="auto"/>
              <w:ind w:firstLine="0"/>
              <w:jc w:val="center"/>
            </w:pPr>
            <w:r>
              <w:rPr>
                <w:rFonts w:hint="eastAsia" w:ascii="Times New Roman" w:hAnsi="Times New Roman" w:eastAsia="宋体" w:cs="宋体"/>
                <w:b w:val="0"/>
                <w:sz w:val="21"/>
              </w:rPr>
              <w:t>2</w:t>
            </w:r>
          </w:p>
        </w:tc>
        <w:tc>
          <w:tcPr>
            <w:tcW w:w="1100" w:type="dxa"/>
            <w:tcBorders>
              <w:top w:val="nil"/>
              <w:left w:val="nil"/>
              <w:bottom w:val="nil"/>
              <w:right w:val="nil"/>
              <w:insideH w:val="nil"/>
              <w:insideV w:val="nil"/>
            </w:tcBorders>
            <w:vAlign w:val="center"/>
          </w:tcPr>
          <w:p w14:paraId="6C2F2097">
            <w:pPr>
              <w:spacing w:before="0" w:after="0" w:line="276" w:lineRule="auto"/>
              <w:ind w:firstLine="0"/>
              <w:jc w:val="left"/>
            </w:pPr>
            <w:r>
              <w:rPr>
                <w:rFonts w:hint="eastAsia" w:ascii="Times New Roman" w:hAnsi="Times New Roman" w:eastAsia="宋体" w:cs="宋体"/>
                <w:b w:val="0"/>
                <w:sz w:val="21"/>
              </w:rPr>
              <w:t>106</w:t>
            </w:r>
          </w:p>
        </w:tc>
        <w:tc>
          <w:tcPr>
            <w:tcW w:w="1700" w:type="dxa"/>
            <w:tcBorders>
              <w:top w:val="nil"/>
              <w:left w:val="nil"/>
              <w:bottom w:val="nil"/>
              <w:right w:val="nil"/>
              <w:insideH w:val="nil"/>
              <w:insideV w:val="nil"/>
            </w:tcBorders>
            <w:vAlign w:val="center"/>
          </w:tcPr>
          <w:p w14:paraId="54102D76">
            <w:pPr>
              <w:spacing w:before="0" w:after="0" w:line="276" w:lineRule="auto"/>
              <w:ind w:firstLine="0"/>
              <w:jc w:val="left"/>
            </w:pPr>
            <w:r>
              <w:rPr>
                <w:rFonts w:hint="eastAsia" w:ascii="Times New Roman" w:hAnsi="Times New Roman" w:eastAsia="宋体" w:cs="宋体"/>
                <w:b w:val="0"/>
                <w:sz w:val="21"/>
              </w:rPr>
              <w:t>98.11%</w:t>
            </w:r>
          </w:p>
        </w:tc>
        <w:tc>
          <w:tcPr>
            <w:tcW w:w="1700" w:type="dxa"/>
            <w:tcBorders>
              <w:top w:val="nil"/>
              <w:left w:val="nil"/>
              <w:bottom w:val="nil"/>
              <w:right w:val="nil"/>
              <w:insideH w:val="nil"/>
              <w:insideV w:val="nil"/>
            </w:tcBorders>
            <w:vAlign w:val="center"/>
          </w:tcPr>
          <w:p w14:paraId="33BC3344">
            <w:pPr>
              <w:spacing w:before="0" w:after="0" w:line="276" w:lineRule="auto"/>
              <w:ind w:firstLine="0"/>
              <w:jc w:val="left"/>
            </w:pPr>
            <w:r>
              <w:rPr>
                <w:rFonts w:hint="eastAsia" w:ascii="Times New Roman" w:hAnsi="Times New Roman" w:eastAsia="宋体" w:cs="宋体"/>
                <w:b w:val="0"/>
                <w:sz w:val="21"/>
              </w:rPr>
              <w:t>97.17%</w:t>
            </w:r>
          </w:p>
        </w:tc>
        <w:tc>
          <w:tcPr>
            <w:tcW w:w="1700" w:type="dxa"/>
            <w:tcBorders>
              <w:top w:val="nil"/>
              <w:left w:val="nil"/>
              <w:bottom w:val="nil"/>
              <w:right w:val="nil"/>
              <w:insideH w:val="nil"/>
              <w:insideV w:val="nil"/>
            </w:tcBorders>
            <w:vAlign w:val="center"/>
          </w:tcPr>
          <w:p w14:paraId="3D075B80">
            <w:pPr>
              <w:spacing w:before="0" w:after="0" w:line="276" w:lineRule="auto"/>
              <w:ind w:firstLine="0"/>
              <w:jc w:val="left"/>
            </w:pPr>
            <w:r>
              <w:rPr>
                <w:rFonts w:hint="eastAsia" w:ascii="Times New Roman" w:hAnsi="Times New Roman" w:eastAsia="宋体" w:cs="宋体"/>
                <w:b w:val="0"/>
                <w:sz w:val="21"/>
              </w:rPr>
              <w:t>370.16</w:t>
            </w:r>
          </w:p>
        </w:tc>
        <w:tc>
          <w:tcPr>
            <w:tcW w:w="1400" w:type="dxa"/>
            <w:tcBorders>
              <w:top w:val="nil"/>
              <w:left w:val="nil"/>
              <w:bottom w:val="nil"/>
              <w:right w:val="nil"/>
              <w:insideH w:val="nil"/>
              <w:insideV w:val="nil"/>
            </w:tcBorders>
            <w:vAlign w:val="center"/>
          </w:tcPr>
          <w:p w14:paraId="508D60BD">
            <w:pPr>
              <w:spacing w:before="0" w:after="0" w:line="276" w:lineRule="auto"/>
              <w:ind w:firstLine="0"/>
              <w:jc w:val="left"/>
            </w:pPr>
            <w:r>
              <w:rPr>
                <w:rFonts w:hint="eastAsia" w:ascii="Times New Roman" w:hAnsi="Times New Roman" w:eastAsia="宋体" w:cs="宋体"/>
                <w:b w:val="0"/>
                <w:sz w:val="21"/>
              </w:rPr>
              <w:t>515.56</w:t>
            </w:r>
          </w:p>
        </w:tc>
      </w:tr>
    </w:tbl>
    <w:p w14:paraId="42346303">
      <w:pPr>
        <w:spacing w:before="0" w:after="0" w:line="460" w:lineRule="exact"/>
        <w:ind w:firstLine="480"/>
        <w:jc w:val="both"/>
      </w:pPr>
      <w:commentRangeStart w:id="263"/>
      <w:r>
        <w:rPr>
          <w:rFonts w:hint="eastAsia" w:ascii="Times New Roman" w:hAnsi="Times New Roman" w:eastAsia="宋体" w:cs="宋体"/>
          <w:b w:val="0"/>
          <w:sz w:val="24"/>
        </w:rPr>
        <w:t>结果表明，在当前已生成词卡集合中，系统能够稳定覆盖编辑距离不大于2的输入错误；其中距离为2时仍保持97.17%的Top-1准确率。该结论适用于当前缓存候选集，随着词卡规模扩大，还应持续利用标准词表扩展测试样本。</w:t>
      </w:r>
      <w:commentRangeEnd w:id="263"/>
      <w:r>
        <w:commentReference w:id="263"/>
      </w:r>
    </w:p>
    <w:p w14:paraId="52BDB324">
      <w:pPr>
        <w:pStyle w:val="3"/>
        <w:keepNext/>
      </w:pPr>
      <w:commentRangeStart w:id="264"/>
      <w:bookmarkStart w:id="313" w:name="_Toc259634624"/>
      <w:bookmarkStart w:id="314" w:name="_Toc395883591"/>
      <w:bookmarkStart w:id="315" w:name="_Toc388653629"/>
      <w:bookmarkStart w:id="316" w:name="_Toc868550049"/>
      <w:bookmarkStart w:id="317" w:name="_Toc1292722958"/>
      <w:bookmarkStart w:id="318" w:name="_Toc237170833"/>
      <w:r>
        <w:rPr>
          <w:rFonts w:hint="eastAsia" w:ascii="Times New Roman" w:hAnsi="Times New Roman" w:eastAsia="宋体" w:cs="宋体"/>
          <w:sz w:val="28"/>
        </w:rPr>
        <w:t>6.5</w:t>
      </w:r>
      <w:commentRangeStart w:id="265"/>
      <w:r>
        <w:rPr>
          <w:rFonts w:hint="eastAsia" w:ascii="Times New Roman" w:hAnsi="Times New Roman" w:eastAsia="宋体" w:cs="宋体"/>
          <w:sz w:val="28"/>
        </w:rPr>
        <w:t>本地使用情况与数据库分析</w:t>
      </w:r>
      <w:commentRangeEnd w:id="265"/>
      <w:r>
        <w:commentReference w:id="265"/>
      </w:r>
      <w:commentRangeEnd w:id="264"/>
      <w:bookmarkEnd w:id="313"/>
      <w:bookmarkEnd w:id="314"/>
      <w:bookmarkEnd w:id="315"/>
      <w:bookmarkEnd w:id="316"/>
      <w:bookmarkEnd w:id="317"/>
      <w:bookmarkEnd w:id="318"/>
      <w:r>
        <w:commentReference w:id="264"/>
      </w:r>
    </w:p>
    <w:p w14:paraId="7EDFD0E5">
      <w:pPr>
        <w:spacing w:before="0" w:after="0" w:line="460" w:lineRule="exact"/>
        <w:ind w:firstLine="480"/>
        <w:jc w:val="both"/>
      </w:pPr>
      <w:commentRangeStart w:id="266"/>
      <w:r>
        <w:rPr>
          <w:rFonts w:hint="eastAsia" w:ascii="Times New Roman" w:hAnsi="Times New Roman" w:eastAsia="宋体" w:cs="宋体"/>
          <w:b w:val="0"/>
          <w:sz w:val="24"/>
        </w:rPr>
        <w:t>本地数据库已形成从词表导入、学习计划、场景材料、词汇检查到复习记录的完整数据链。统计时不展示用户身份信息，仅以实际学习账号的聚合数据作为分析对象。</w:t>
      </w:r>
      <w:commentRangeEnd w:id="266"/>
      <w:r>
        <w:commentReference w:id="266"/>
      </w:r>
    </w:p>
    <w:p w14:paraId="50695F71">
      <w:pPr>
        <w:pStyle w:val="5"/>
        <w:keepNext/>
        <w:jc w:val="center"/>
      </w:pPr>
      <w:r>
        <w:rPr>
          <w:rFonts w:hint="eastAsia" w:ascii="Times New Roman" w:hAnsi="Times New Roman" w:eastAsia="宋体" w:cs="宋体"/>
          <w:b w:val="0"/>
          <w:sz w:val="24"/>
        </w:rPr>
        <w:t>表6-6 本地使用数据摘要</w:t>
      </w:r>
    </w:p>
    <w:tbl>
      <w:tblPr>
        <w:tblStyle w:val="1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3024"/>
        <w:gridCol w:w="3024"/>
        <w:gridCol w:w="3024"/>
      </w:tblGrid>
      <w:tr w14:paraId="1150E7BE">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tblHeader/>
        </w:trPr>
        <w:tc>
          <w:tcPr>
            <w:tcW w:w="2400" w:type="dxa"/>
            <w:tcBorders>
              <w:top w:val="nil"/>
              <w:left w:val="nil"/>
              <w:bottom w:val="single" w:color="000000" w:sz="8" w:space="0"/>
              <w:right w:val="nil"/>
              <w:insideH w:val="nil"/>
              <w:insideV w:val="nil"/>
            </w:tcBorders>
            <w:vAlign w:val="center"/>
          </w:tcPr>
          <w:p w14:paraId="5478B0EF">
            <w:pPr>
              <w:spacing w:before="0" w:after="0" w:line="276" w:lineRule="auto"/>
              <w:ind w:firstLine="0"/>
              <w:jc w:val="center"/>
            </w:pPr>
            <w:r>
              <w:rPr>
                <w:rFonts w:hint="eastAsia" w:ascii="Times New Roman" w:hAnsi="Times New Roman" w:eastAsia="宋体" w:cs="宋体"/>
                <w:b/>
                <w:sz w:val="21"/>
              </w:rPr>
              <w:t>维度</w:t>
            </w:r>
          </w:p>
        </w:tc>
        <w:tc>
          <w:tcPr>
            <w:tcW w:w="3200" w:type="dxa"/>
            <w:tcBorders>
              <w:top w:val="nil"/>
              <w:left w:val="nil"/>
              <w:bottom w:val="single" w:color="000000" w:sz="8" w:space="0"/>
              <w:right w:val="nil"/>
              <w:insideH w:val="nil"/>
              <w:insideV w:val="nil"/>
            </w:tcBorders>
            <w:vAlign w:val="center"/>
          </w:tcPr>
          <w:p w14:paraId="625A4CE5">
            <w:pPr>
              <w:spacing w:before="0" w:after="0" w:line="276" w:lineRule="auto"/>
              <w:ind w:firstLine="0"/>
              <w:jc w:val="center"/>
            </w:pPr>
            <w:r>
              <w:rPr>
                <w:rFonts w:hint="eastAsia" w:ascii="Times New Roman" w:hAnsi="Times New Roman" w:eastAsia="宋体" w:cs="宋体"/>
                <w:b/>
                <w:sz w:val="21"/>
              </w:rPr>
              <w:t>统计结果</w:t>
            </w:r>
          </w:p>
        </w:tc>
        <w:tc>
          <w:tcPr>
            <w:tcW w:w="3600" w:type="dxa"/>
            <w:tcBorders>
              <w:top w:val="nil"/>
              <w:left w:val="nil"/>
              <w:bottom w:val="single" w:color="000000" w:sz="8" w:space="0"/>
              <w:right w:val="nil"/>
              <w:insideH w:val="nil"/>
              <w:insideV w:val="nil"/>
            </w:tcBorders>
            <w:vAlign w:val="center"/>
          </w:tcPr>
          <w:p w14:paraId="4F2D6EE3">
            <w:pPr>
              <w:spacing w:before="0" w:after="0" w:line="276" w:lineRule="auto"/>
              <w:ind w:firstLine="0"/>
              <w:jc w:val="center"/>
            </w:pPr>
            <w:r>
              <w:rPr>
                <w:rFonts w:hint="eastAsia" w:ascii="Times New Roman" w:hAnsi="Times New Roman" w:eastAsia="宋体" w:cs="宋体"/>
                <w:b/>
                <w:sz w:val="21"/>
              </w:rPr>
              <w:t>说明</w:t>
            </w:r>
          </w:p>
        </w:tc>
      </w:tr>
      <w:tr w14:paraId="46CC36A6">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2400" w:type="dxa"/>
            <w:tcBorders>
              <w:top w:val="nil"/>
              <w:left w:val="nil"/>
              <w:bottom w:val="nil"/>
              <w:right w:val="nil"/>
              <w:insideH w:val="nil"/>
              <w:insideV w:val="nil"/>
            </w:tcBorders>
            <w:vAlign w:val="center"/>
          </w:tcPr>
          <w:p w14:paraId="210D3E41">
            <w:pPr>
              <w:spacing w:before="0" w:after="0" w:line="276" w:lineRule="auto"/>
              <w:ind w:firstLine="0"/>
              <w:jc w:val="center"/>
            </w:pPr>
            <w:r>
              <w:rPr>
                <w:rFonts w:hint="eastAsia" w:ascii="Times New Roman" w:hAnsi="Times New Roman" w:eastAsia="宋体" w:cs="宋体"/>
                <w:b w:val="0"/>
                <w:sz w:val="21"/>
              </w:rPr>
              <w:t>个人单词本与词条</w:t>
            </w:r>
          </w:p>
        </w:tc>
        <w:tc>
          <w:tcPr>
            <w:tcW w:w="3200" w:type="dxa"/>
            <w:tcBorders>
              <w:top w:val="nil"/>
              <w:left w:val="nil"/>
              <w:bottom w:val="nil"/>
              <w:right w:val="nil"/>
              <w:insideH w:val="nil"/>
              <w:insideV w:val="nil"/>
            </w:tcBorders>
            <w:vAlign w:val="center"/>
          </w:tcPr>
          <w:p w14:paraId="4EE12700">
            <w:pPr>
              <w:spacing w:before="0" w:after="0" w:line="276" w:lineRule="auto"/>
              <w:ind w:firstLine="0"/>
              <w:jc w:val="left"/>
            </w:pPr>
            <w:r>
              <w:rPr>
                <w:rFonts w:hint="eastAsia" w:ascii="Times New Roman" w:hAnsi="Times New Roman" w:eastAsia="宋体" w:cs="宋体"/>
                <w:b w:val="0"/>
                <w:sz w:val="21"/>
              </w:rPr>
              <w:t>4个单词本，3247个词条</w:t>
            </w:r>
          </w:p>
        </w:tc>
        <w:tc>
          <w:tcPr>
            <w:tcW w:w="3600" w:type="dxa"/>
            <w:tcBorders>
              <w:top w:val="nil"/>
              <w:left w:val="nil"/>
              <w:bottom w:val="nil"/>
              <w:right w:val="nil"/>
              <w:insideH w:val="nil"/>
              <w:insideV w:val="nil"/>
            </w:tcBorders>
            <w:vAlign w:val="center"/>
          </w:tcPr>
          <w:p w14:paraId="76393842">
            <w:pPr>
              <w:spacing w:before="0" w:after="0" w:line="276" w:lineRule="auto"/>
              <w:ind w:firstLine="0"/>
              <w:jc w:val="left"/>
            </w:pPr>
            <w:r>
              <w:rPr>
                <w:rFonts w:hint="eastAsia" w:ascii="Times New Roman" w:hAnsi="Times New Roman" w:eastAsia="宋体" w:cs="宋体"/>
                <w:b w:val="0"/>
                <w:sz w:val="21"/>
              </w:rPr>
              <w:t>其中主学习词本含3233个词</w:t>
            </w:r>
          </w:p>
        </w:tc>
      </w:tr>
      <w:tr w14:paraId="7587CDD4">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2400" w:type="dxa"/>
            <w:tcBorders>
              <w:top w:val="nil"/>
              <w:left w:val="nil"/>
              <w:bottom w:val="nil"/>
              <w:right w:val="nil"/>
              <w:insideH w:val="nil"/>
              <w:insideV w:val="nil"/>
            </w:tcBorders>
            <w:vAlign w:val="center"/>
          </w:tcPr>
          <w:p w14:paraId="7EF0E36C">
            <w:pPr>
              <w:spacing w:before="0" w:after="0" w:line="276" w:lineRule="auto"/>
              <w:ind w:firstLine="0"/>
              <w:jc w:val="center"/>
            </w:pPr>
            <w:r>
              <w:rPr>
                <w:rFonts w:hint="eastAsia" w:ascii="Times New Roman" w:hAnsi="Times New Roman" w:eastAsia="宋体" w:cs="宋体"/>
                <w:b w:val="0"/>
                <w:sz w:val="21"/>
              </w:rPr>
              <w:t>学习计划</w:t>
            </w:r>
          </w:p>
        </w:tc>
        <w:tc>
          <w:tcPr>
            <w:tcW w:w="3200" w:type="dxa"/>
            <w:tcBorders>
              <w:top w:val="nil"/>
              <w:left w:val="nil"/>
              <w:bottom w:val="nil"/>
              <w:right w:val="nil"/>
              <w:insideH w:val="nil"/>
              <w:insideV w:val="nil"/>
            </w:tcBorders>
            <w:vAlign w:val="center"/>
          </w:tcPr>
          <w:p w14:paraId="4787570C">
            <w:pPr>
              <w:spacing w:before="0" w:after="0" w:line="276" w:lineRule="auto"/>
              <w:ind w:firstLine="0"/>
              <w:jc w:val="left"/>
            </w:pPr>
            <w:r>
              <w:rPr>
                <w:rFonts w:hint="eastAsia" w:ascii="Times New Roman" w:hAnsi="Times New Roman" w:eastAsia="宋体" w:cs="宋体"/>
                <w:b w:val="0"/>
                <w:sz w:val="21"/>
              </w:rPr>
              <w:t>1个计划、82个单元</w:t>
            </w:r>
          </w:p>
        </w:tc>
        <w:tc>
          <w:tcPr>
            <w:tcW w:w="3600" w:type="dxa"/>
            <w:tcBorders>
              <w:top w:val="nil"/>
              <w:left w:val="nil"/>
              <w:bottom w:val="nil"/>
              <w:right w:val="nil"/>
              <w:insideH w:val="nil"/>
              <w:insideV w:val="nil"/>
            </w:tcBorders>
            <w:vAlign w:val="center"/>
          </w:tcPr>
          <w:p w14:paraId="14A5FFC3">
            <w:pPr>
              <w:spacing w:before="0" w:after="0" w:line="276" w:lineRule="auto"/>
              <w:ind w:firstLine="0"/>
              <w:jc w:val="left"/>
            </w:pPr>
            <w:r>
              <w:rPr>
                <w:rFonts w:hint="eastAsia" w:ascii="Times New Roman" w:hAnsi="Times New Roman" w:eastAsia="宋体" w:cs="宋体"/>
                <w:b w:val="0"/>
                <w:sz w:val="21"/>
              </w:rPr>
              <w:t>已完成8个单元，1个单元进行中</w:t>
            </w:r>
          </w:p>
        </w:tc>
      </w:tr>
      <w:tr w14:paraId="3732687F">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2400" w:type="dxa"/>
            <w:tcBorders>
              <w:top w:val="nil"/>
              <w:left w:val="nil"/>
              <w:bottom w:val="nil"/>
              <w:right w:val="nil"/>
              <w:insideH w:val="nil"/>
              <w:insideV w:val="nil"/>
            </w:tcBorders>
            <w:vAlign w:val="center"/>
          </w:tcPr>
          <w:p w14:paraId="21513EDD">
            <w:pPr>
              <w:spacing w:before="0" w:after="0" w:line="276" w:lineRule="auto"/>
              <w:ind w:firstLine="0"/>
              <w:jc w:val="center"/>
            </w:pPr>
            <w:r>
              <w:rPr>
                <w:rFonts w:hint="eastAsia" w:ascii="Times New Roman" w:hAnsi="Times New Roman" w:eastAsia="宋体" w:cs="宋体"/>
                <w:b w:val="0"/>
                <w:sz w:val="21"/>
              </w:rPr>
              <w:t>学习与复习</w:t>
            </w:r>
          </w:p>
        </w:tc>
        <w:tc>
          <w:tcPr>
            <w:tcW w:w="3200" w:type="dxa"/>
            <w:tcBorders>
              <w:top w:val="nil"/>
              <w:left w:val="nil"/>
              <w:bottom w:val="nil"/>
              <w:right w:val="nil"/>
              <w:insideH w:val="nil"/>
              <w:insideV w:val="nil"/>
            </w:tcBorders>
            <w:vAlign w:val="center"/>
          </w:tcPr>
          <w:p w14:paraId="1E5452AE">
            <w:pPr>
              <w:spacing w:before="0" w:after="0" w:line="276" w:lineRule="auto"/>
              <w:ind w:firstLine="0"/>
              <w:jc w:val="left"/>
            </w:pPr>
            <w:r>
              <w:rPr>
                <w:rFonts w:hint="eastAsia" w:ascii="Times New Roman" w:hAnsi="Times New Roman" w:eastAsia="宋体" w:cs="宋体"/>
                <w:b w:val="0"/>
                <w:sz w:val="21"/>
              </w:rPr>
              <w:t>419条记录，自动判题正确率97.62%</w:t>
            </w:r>
          </w:p>
        </w:tc>
        <w:tc>
          <w:tcPr>
            <w:tcW w:w="3600" w:type="dxa"/>
            <w:tcBorders>
              <w:top w:val="nil"/>
              <w:left w:val="nil"/>
              <w:bottom w:val="nil"/>
              <w:right w:val="nil"/>
              <w:insideH w:val="nil"/>
              <w:insideV w:val="nil"/>
            </w:tcBorders>
            <w:vAlign w:val="center"/>
          </w:tcPr>
          <w:p w14:paraId="341259D8">
            <w:pPr>
              <w:spacing w:before="0" w:after="0" w:line="276" w:lineRule="auto"/>
              <w:ind w:firstLine="0"/>
              <w:jc w:val="left"/>
            </w:pPr>
            <w:r>
              <w:rPr>
                <w:rFonts w:hint="eastAsia" w:ascii="Times New Roman" w:hAnsi="Times New Roman" w:eastAsia="宋体" w:cs="宋体"/>
                <w:b w:val="0"/>
                <w:sz w:val="21"/>
              </w:rPr>
              <w:t>平均掌握度变化为+13.94分</w:t>
            </w:r>
          </w:p>
        </w:tc>
      </w:tr>
      <w:tr w14:paraId="044AB3A9">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2400" w:type="dxa"/>
            <w:tcBorders>
              <w:top w:val="nil"/>
              <w:left w:val="nil"/>
              <w:bottom w:val="nil"/>
              <w:right w:val="nil"/>
              <w:insideH w:val="nil"/>
              <w:insideV w:val="nil"/>
            </w:tcBorders>
            <w:vAlign w:val="center"/>
          </w:tcPr>
          <w:p w14:paraId="2CC4E4A4">
            <w:pPr>
              <w:spacing w:before="0" w:after="0" w:line="276" w:lineRule="auto"/>
              <w:ind w:firstLine="0"/>
              <w:jc w:val="center"/>
            </w:pPr>
            <w:r>
              <w:rPr>
                <w:rFonts w:hint="eastAsia" w:ascii="Times New Roman" w:hAnsi="Times New Roman" w:eastAsia="宋体" w:cs="宋体"/>
                <w:b w:val="0"/>
                <w:sz w:val="21"/>
              </w:rPr>
              <w:t>场景材料</w:t>
            </w:r>
          </w:p>
        </w:tc>
        <w:tc>
          <w:tcPr>
            <w:tcW w:w="3200" w:type="dxa"/>
            <w:tcBorders>
              <w:top w:val="nil"/>
              <w:left w:val="nil"/>
              <w:bottom w:val="nil"/>
              <w:right w:val="nil"/>
              <w:insideH w:val="nil"/>
              <w:insideV w:val="nil"/>
            </w:tcBorders>
            <w:vAlign w:val="center"/>
          </w:tcPr>
          <w:p w14:paraId="74B31F7F">
            <w:pPr>
              <w:spacing w:before="0" w:after="0" w:line="276" w:lineRule="auto"/>
              <w:ind w:firstLine="0"/>
              <w:jc w:val="left"/>
            </w:pPr>
            <w:r>
              <w:rPr>
                <w:rFonts w:hint="eastAsia" w:ascii="Times New Roman" w:hAnsi="Times New Roman" w:eastAsia="宋体" w:cs="宋体"/>
                <w:b w:val="0"/>
                <w:sz w:val="21"/>
              </w:rPr>
              <w:t>83份材料，82份当前有效</w:t>
            </w:r>
          </w:p>
        </w:tc>
        <w:tc>
          <w:tcPr>
            <w:tcW w:w="3600" w:type="dxa"/>
            <w:tcBorders>
              <w:top w:val="nil"/>
              <w:left w:val="nil"/>
              <w:bottom w:val="nil"/>
              <w:right w:val="nil"/>
              <w:insideH w:val="nil"/>
              <w:insideV w:val="nil"/>
            </w:tcBorders>
            <w:vAlign w:val="center"/>
          </w:tcPr>
          <w:p w14:paraId="200521F9">
            <w:pPr>
              <w:spacing w:before="0" w:after="0" w:line="276" w:lineRule="auto"/>
              <w:ind w:firstLine="0"/>
              <w:jc w:val="left"/>
            </w:pPr>
            <w:r>
              <w:rPr>
                <w:rFonts w:hint="eastAsia" w:ascii="Times New Roman" w:hAnsi="Times New Roman" w:eastAsia="宋体" w:cs="宋体"/>
                <w:b w:val="0"/>
                <w:sz w:val="21"/>
              </w:rPr>
              <w:t>累计约58.09万Token</w:t>
            </w:r>
          </w:p>
        </w:tc>
      </w:tr>
      <w:tr w14:paraId="6825A8E0">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2400" w:type="dxa"/>
            <w:tcBorders>
              <w:top w:val="nil"/>
              <w:left w:val="nil"/>
              <w:bottom w:val="nil"/>
              <w:right w:val="nil"/>
              <w:insideH w:val="nil"/>
              <w:insideV w:val="nil"/>
            </w:tcBorders>
            <w:vAlign w:val="center"/>
          </w:tcPr>
          <w:p w14:paraId="3A29056D">
            <w:pPr>
              <w:spacing w:before="0" w:after="0" w:line="276" w:lineRule="auto"/>
              <w:ind w:firstLine="0"/>
              <w:jc w:val="center"/>
            </w:pPr>
            <w:r>
              <w:rPr>
                <w:rFonts w:hint="eastAsia" w:ascii="Times New Roman" w:hAnsi="Times New Roman" w:eastAsia="宋体" w:cs="宋体"/>
                <w:b w:val="0"/>
                <w:sz w:val="21"/>
              </w:rPr>
              <w:t>语境精读</w:t>
            </w:r>
          </w:p>
        </w:tc>
        <w:tc>
          <w:tcPr>
            <w:tcW w:w="3200" w:type="dxa"/>
            <w:tcBorders>
              <w:top w:val="nil"/>
              <w:left w:val="nil"/>
              <w:bottom w:val="nil"/>
              <w:right w:val="nil"/>
              <w:insideH w:val="nil"/>
              <w:insideV w:val="nil"/>
            </w:tcBorders>
            <w:vAlign w:val="center"/>
          </w:tcPr>
          <w:p w14:paraId="6AF78EE5">
            <w:pPr>
              <w:spacing w:before="0" w:after="0" w:line="276" w:lineRule="auto"/>
              <w:ind w:firstLine="0"/>
              <w:jc w:val="left"/>
            </w:pPr>
            <w:r>
              <w:rPr>
                <w:rFonts w:hint="eastAsia" w:ascii="Times New Roman" w:hAnsi="Times New Roman" w:eastAsia="宋体" w:cs="宋体"/>
                <w:b w:val="0"/>
                <w:sz w:val="21"/>
              </w:rPr>
              <w:t>2篇材料、4次读取</w:t>
            </w:r>
          </w:p>
        </w:tc>
        <w:tc>
          <w:tcPr>
            <w:tcW w:w="3600" w:type="dxa"/>
            <w:tcBorders>
              <w:top w:val="nil"/>
              <w:left w:val="nil"/>
              <w:bottom w:val="nil"/>
              <w:right w:val="nil"/>
              <w:insideH w:val="nil"/>
              <w:insideV w:val="nil"/>
            </w:tcBorders>
            <w:vAlign w:val="center"/>
          </w:tcPr>
          <w:p w14:paraId="49126198">
            <w:pPr>
              <w:spacing w:before="0" w:after="0" w:line="276" w:lineRule="auto"/>
              <w:ind w:firstLine="0"/>
              <w:jc w:val="left"/>
            </w:pPr>
            <w:r>
              <w:rPr>
                <w:rFonts w:hint="eastAsia" w:ascii="Times New Roman" w:hAnsi="Times New Roman" w:eastAsia="宋体" w:cs="宋体"/>
                <w:b w:val="0"/>
                <w:sz w:val="21"/>
              </w:rPr>
              <w:t>均处于学习中，样本量有限</w:t>
            </w:r>
          </w:p>
        </w:tc>
      </w:tr>
      <w:tr w14:paraId="73D14999">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2400" w:type="dxa"/>
            <w:tcBorders>
              <w:top w:val="nil"/>
              <w:left w:val="nil"/>
              <w:bottom w:val="nil"/>
              <w:right w:val="nil"/>
              <w:insideH w:val="nil"/>
              <w:insideV w:val="nil"/>
            </w:tcBorders>
            <w:vAlign w:val="center"/>
          </w:tcPr>
          <w:p w14:paraId="2586D647">
            <w:pPr>
              <w:spacing w:before="0" w:after="0" w:line="276" w:lineRule="auto"/>
              <w:ind w:firstLine="0"/>
              <w:jc w:val="center"/>
            </w:pPr>
            <w:r>
              <w:rPr>
                <w:rFonts w:hint="eastAsia" w:ascii="Times New Roman" w:hAnsi="Times New Roman" w:eastAsia="宋体" w:cs="宋体"/>
                <w:b w:val="0"/>
                <w:sz w:val="21"/>
              </w:rPr>
              <w:t>异步任务</w:t>
            </w:r>
          </w:p>
        </w:tc>
        <w:tc>
          <w:tcPr>
            <w:tcW w:w="3200" w:type="dxa"/>
            <w:tcBorders>
              <w:top w:val="nil"/>
              <w:left w:val="nil"/>
              <w:bottom w:val="nil"/>
              <w:right w:val="nil"/>
              <w:insideH w:val="nil"/>
              <w:insideV w:val="nil"/>
            </w:tcBorders>
            <w:vAlign w:val="center"/>
          </w:tcPr>
          <w:p w14:paraId="7E9111C2">
            <w:pPr>
              <w:spacing w:before="0" w:after="0" w:line="276" w:lineRule="auto"/>
              <w:ind w:firstLine="0"/>
              <w:jc w:val="left"/>
            </w:pPr>
            <w:r>
              <w:rPr>
                <w:rFonts w:hint="eastAsia" w:ascii="Times New Roman" w:hAnsi="Times New Roman" w:eastAsia="宋体" w:cs="宋体"/>
                <w:b w:val="0"/>
                <w:sz w:val="21"/>
              </w:rPr>
              <w:t>60项已完成任务、5项失败任务</w:t>
            </w:r>
          </w:p>
        </w:tc>
        <w:tc>
          <w:tcPr>
            <w:tcW w:w="3600" w:type="dxa"/>
            <w:tcBorders>
              <w:top w:val="nil"/>
              <w:left w:val="nil"/>
              <w:bottom w:val="nil"/>
              <w:right w:val="nil"/>
              <w:insideH w:val="nil"/>
              <w:insideV w:val="nil"/>
            </w:tcBorders>
            <w:vAlign w:val="center"/>
          </w:tcPr>
          <w:p w14:paraId="586553FB">
            <w:pPr>
              <w:spacing w:before="0" w:after="0" w:line="276" w:lineRule="auto"/>
              <w:ind w:firstLine="0"/>
              <w:jc w:val="left"/>
            </w:pPr>
            <w:r>
              <w:rPr>
                <w:rFonts w:hint="eastAsia" w:ascii="Times New Roman" w:hAnsi="Times New Roman" w:eastAsia="宋体" w:cs="宋体"/>
                <w:b w:val="0"/>
                <w:sz w:val="21"/>
              </w:rPr>
              <w:t>完成任务覆盖场景、相关词和音频生成</w:t>
            </w:r>
          </w:p>
        </w:tc>
      </w:tr>
      <w:tr w14:paraId="647334DD">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2400" w:type="dxa"/>
            <w:tcBorders>
              <w:top w:val="nil"/>
              <w:left w:val="nil"/>
              <w:bottom w:val="nil"/>
              <w:right w:val="nil"/>
              <w:insideH w:val="nil"/>
              <w:insideV w:val="nil"/>
            </w:tcBorders>
            <w:vAlign w:val="center"/>
          </w:tcPr>
          <w:p w14:paraId="7BFC417D">
            <w:pPr>
              <w:spacing w:before="0" w:after="0" w:line="276" w:lineRule="auto"/>
              <w:ind w:firstLine="0"/>
              <w:jc w:val="center"/>
            </w:pPr>
            <w:r>
              <w:rPr>
                <w:rFonts w:hint="eastAsia" w:ascii="Times New Roman" w:hAnsi="Times New Roman" w:eastAsia="宋体" w:cs="宋体"/>
                <w:b w:val="0"/>
                <w:sz w:val="21"/>
              </w:rPr>
              <w:t>公共词表</w:t>
            </w:r>
          </w:p>
        </w:tc>
        <w:tc>
          <w:tcPr>
            <w:tcW w:w="3200" w:type="dxa"/>
            <w:tcBorders>
              <w:top w:val="nil"/>
              <w:left w:val="nil"/>
              <w:bottom w:val="nil"/>
              <w:right w:val="nil"/>
              <w:insideH w:val="nil"/>
              <w:insideV w:val="nil"/>
            </w:tcBorders>
            <w:vAlign w:val="center"/>
          </w:tcPr>
          <w:p w14:paraId="56F1614A">
            <w:pPr>
              <w:spacing w:before="0" w:after="0" w:line="276" w:lineRule="auto"/>
              <w:ind w:firstLine="0"/>
              <w:jc w:val="left"/>
            </w:pPr>
            <w:r>
              <w:rPr>
                <w:rFonts w:hint="eastAsia" w:ascii="Times New Roman" w:hAnsi="Times New Roman" w:eastAsia="宋体" w:cs="宋体"/>
                <w:b w:val="0"/>
                <w:sz w:val="21"/>
              </w:rPr>
              <w:t>5087词，7项疑似断词均已确认</w:t>
            </w:r>
          </w:p>
        </w:tc>
        <w:tc>
          <w:tcPr>
            <w:tcW w:w="3600" w:type="dxa"/>
            <w:tcBorders>
              <w:top w:val="nil"/>
              <w:left w:val="nil"/>
              <w:bottom w:val="nil"/>
              <w:right w:val="nil"/>
              <w:insideH w:val="nil"/>
              <w:insideV w:val="nil"/>
            </w:tcBorders>
            <w:vAlign w:val="center"/>
          </w:tcPr>
          <w:p w14:paraId="2D9A59FB">
            <w:pPr>
              <w:spacing w:before="0" w:after="0" w:line="276" w:lineRule="auto"/>
              <w:ind w:firstLine="0"/>
              <w:jc w:val="left"/>
            </w:pPr>
            <w:r>
              <w:rPr>
                <w:rFonts w:hint="eastAsia" w:ascii="Times New Roman" w:hAnsi="Times New Roman" w:eastAsia="宋体" w:cs="宋体"/>
                <w:b w:val="0"/>
                <w:sz w:val="21"/>
              </w:rPr>
              <w:t>支撑学习计划和导入审核</w:t>
            </w:r>
          </w:p>
        </w:tc>
      </w:tr>
    </w:tbl>
    <w:p w14:paraId="724DD121">
      <w:pPr>
        <w:spacing w:before="0" w:after="0" w:line="460" w:lineRule="exact"/>
        <w:ind w:firstLine="480"/>
        <w:jc w:val="both"/>
      </w:pPr>
      <w:r>
        <w:commentReference w:id="267"/>
      </w:r>
      <w:commentRangeStart w:id="268"/>
      <w:r>
        <w:rPr>
          <w:rFonts w:hint="eastAsia" w:ascii="Times New Roman" w:hAnsi="Times New Roman" w:eastAsia="宋体" w:cs="宋体"/>
          <w:b w:val="0"/>
          <w:sz w:val="24"/>
        </w:rPr>
        <w:t>上述数据说明系统已不只是界面原型：公共词表、个人词本快照、跨词本学习进度、场景材料、复习记录和异步任务之间均已形成可追溯关联。由于样本主要来自单个学习者，复习正确率和掌握度变化更适合用于验证数据闭环与功能可用性，而非推断普遍学习效果。</w:t>
      </w:r>
      <w:commentRangeEnd w:id="268"/>
      <w:r>
        <w:commentReference w:id="268"/>
      </w:r>
    </w:p>
    <w:p w14:paraId="1CACC590">
      <w:pPr>
        <w:pStyle w:val="3"/>
        <w:keepNext/>
      </w:pPr>
      <w:commentRangeStart w:id="269"/>
      <w:bookmarkStart w:id="319" w:name="_Toc1274324884"/>
      <w:bookmarkStart w:id="320" w:name="_Toc400541399"/>
      <w:bookmarkStart w:id="321" w:name="_Toc2139838511"/>
      <w:bookmarkStart w:id="322" w:name="_Toc702698407"/>
      <w:bookmarkStart w:id="323" w:name="_Toc711175531"/>
      <w:bookmarkStart w:id="324" w:name="_Toc1603772076"/>
      <w:r>
        <w:rPr>
          <w:rFonts w:hint="eastAsia" w:ascii="Times New Roman" w:hAnsi="Times New Roman" w:eastAsia="宋体" w:cs="宋体"/>
          <w:sz w:val="28"/>
        </w:rPr>
        <w:t>6.6</w:t>
      </w:r>
      <w:commentRangeStart w:id="270"/>
      <w:r>
        <w:rPr>
          <w:rFonts w:hint="eastAsia" w:ascii="Times New Roman" w:hAnsi="Times New Roman" w:eastAsia="宋体" w:cs="宋体"/>
          <w:sz w:val="28"/>
        </w:rPr>
        <w:t>缓存与</w:t>
      </w:r>
      <w:commentRangeEnd w:id="270"/>
      <w:r>
        <w:commentReference w:id="270"/>
      </w:r>
      <w:r>
        <w:rPr>
          <w:rFonts w:hint="eastAsia" w:ascii="Times New Roman" w:hAnsi="Times New Roman" w:eastAsia="宋体" w:cs="宋体"/>
          <w:sz w:val="28"/>
        </w:rPr>
        <w:t>AI</w:t>
      </w:r>
      <w:commentRangeStart w:id="271"/>
      <w:r>
        <w:rPr>
          <w:rFonts w:hint="eastAsia" w:ascii="Times New Roman" w:hAnsi="Times New Roman" w:eastAsia="宋体" w:cs="宋体"/>
          <w:sz w:val="28"/>
        </w:rPr>
        <w:t>调用结果分析</w:t>
      </w:r>
      <w:commentRangeEnd w:id="271"/>
      <w:r>
        <w:commentReference w:id="271"/>
      </w:r>
      <w:commentRangeEnd w:id="269"/>
      <w:bookmarkEnd w:id="319"/>
      <w:bookmarkEnd w:id="320"/>
      <w:bookmarkEnd w:id="321"/>
      <w:bookmarkEnd w:id="322"/>
      <w:bookmarkEnd w:id="323"/>
      <w:bookmarkEnd w:id="324"/>
      <w:r>
        <w:commentReference w:id="269"/>
      </w:r>
    </w:p>
    <w:p w14:paraId="61BB2931">
      <w:pPr>
        <w:spacing w:before="0" w:after="0" w:line="460" w:lineRule="exact"/>
        <w:ind w:firstLine="480"/>
        <w:jc w:val="both"/>
      </w:pPr>
      <w:commentRangeStart w:id="272"/>
      <w:r>
        <w:rPr>
          <w:rFonts w:hint="eastAsia" w:ascii="Times New Roman" w:hAnsi="Times New Roman" w:eastAsia="宋体" w:cs="宋体"/>
          <w:b w:val="0"/>
          <w:sz w:val="24"/>
        </w:rPr>
        <w:t>数据库全量审计包含开发调试、故障注入、模型参数试配和优化前调用，因此不宜直接作为当前稳定版本能力的唯一依据。全量记录中共有841次模型调用，成功率为85.49%；其中DeepSeek成功率为94.81%，Kimi成功率为80.11%。场景材料属于后台长任务，平均生成耗时明显高于即时交互，故单独统计。</w:t>
      </w:r>
      <w:commentRangeEnd w:id="272"/>
      <w:r>
        <w:commentReference w:id="272"/>
      </w:r>
    </w:p>
    <w:p w14:paraId="6191F300">
      <w:pPr>
        <w:pStyle w:val="5"/>
        <w:keepNext/>
        <w:jc w:val="center"/>
      </w:pPr>
      <w:r>
        <w:rPr>
          <w:rFonts w:hint="eastAsia" w:ascii="Times New Roman" w:hAnsi="Times New Roman" w:eastAsia="宋体" w:cs="宋体"/>
          <w:b w:val="0"/>
          <w:sz w:val="24"/>
        </w:rPr>
        <w:t>表6-7 优化后稳定版本的关键指标</w:t>
      </w:r>
    </w:p>
    <w:tbl>
      <w:tblPr>
        <w:tblStyle w:val="1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881"/>
        <w:gridCol w:w="2655"/>
        <w:gridCol w:w="1654"/>
        <w:gridCol w:w="2882"/>
      </w:tblGrid>
      <w:tr w14:paraId="287FB217">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tblHeader/>
        </w:trPr>
        <w:tc>
          <w:tcPr>
            <w:tcW w:w="1881" w:type="dxa"/>
            <w:tcBorders>
              <w:top w:val="nil"/>
              <w:left w:val="nil"/>
              <w:bottom w:val="single" w:color="000000" w:sz="8" w:space="0"/>
              <w:right w:val="nil"/>
              <w:insideH w:val="nil"/>
              <w:insideV w:val="nil"/>
            </w:tcBorders>
            <w:vAlign w:val="center"/>
          </w:tcPr>
          <w:p w14:paraId="45CA2F8F">
            <w:pPr>
              <w:spacing w:before="0" w:after="0" w:line="276" w:lineRule="auto"/>
              <w:ind w:firstLine="0"/>
              <w:jc w:val="center"/>
            </w:pPr>
            <w:r>
              <w:rPr>
                <w:rFonts w:hint="eastAsia" w:ascii="Times New Roman" w:hAnsi="Times New Roman" w:eastAsia="宋体" w:cs="宋体"/>
                <w:b/>
                <w:sz w:val="21"/>
              </w:rPr>
              <w:t>指标</w:t>
            </w:r>
          </w:p>
        </w:tc>
        <w:tc>
          <w:tcPr>
            <w:tcW w:w="2655" w:type="dxa"/>
            <w:tcBorders>
              <w:top w:val="nil"/>
              <w:left w:val="nil"/>
              <w:bottom w:val="single" w:color="000000" w:sz="8" w:space="0"/>
              <w:right w:val="nil"/>
              <w:insideH w:val="nil"/>
              <w:insideV w:val="nil"/>
            </w:tcBorders>
            <w:vAlign w:val="center"/>
          </w:tcPr>
          <w:p w14:paraId="04D0125E">
            <w:pPr>
              <w:spacing w:before="0" w:after="0" w:line="276" w:lineRule="auto"/>
              <w:ind w:firstLine="0"/>
              <w:jc w:val="center"/>
            </w:pPr>
            <w:r>
              <w:rPr>
                <w:rFonts w:hint="eastAsia" w:ascii="Times New Roman" w:hAnsi="Times New Roman" w:eastAsia="宋体" w:cs="宋体"/>
                <w:b/>
                <w:sz w:val="21"/>
              </w:rPr>
              <w:t>统计口径</w:t>
            </w:r>
          </w:p>
        </w:tc>
        <w:tc>
          <w:tcPr>
            <w:tcW w:w="1654" w:type="dxa"/>
            <w:tcBorders>
              <w:top w:val="nil"/>
              <w:left w:val="nil"/>
              <w:bottom w:val="single" w:color="000000" w:sz="8" w:space="0"/>
              <w:right w:val="nil"/>
              <w:insideH w:val="nil"/>
              <w:insideV w:val="nil"/>
            </w:tcBorders>
            <w:vAlign w:val="center"/>
          </w:tcPr>
          <w:p w14:paraId="4C621A53">
            <w:pPr>
              <w:spacing w:before="0" w:after="0" w:line="276" w:lineRule="auto"/>
              <w:ind w:firstLine="0"/>
              <w:jc w:val="center"/>
            </w:pPr>
            <w:r>
              <w:rPr>
                <w:rFonts w:hint="eastAsia" w:ascii="Times New Roman" w:hAnsi="Times New Roman" w:eastAsia="宋体" w:cs="宋体"/>
                <w:b/>
                <w:sz w:val="21"/>
              </w:rPr>
              <w:t>结果</w:t>
            </w:r>
          </w:p>
        </w:tc>
        <w:tc>
          <w:tcPr>
            <w:tcW w:w="2882" w:type="dxa"/>
            <w:tcBorders>
              <w:top w:val="nil"/>
              <w:left w:val="nil"/>
              <w:bottom w:val="single" w:color="000000" w:sz="8" w:space="0"/>
              <w:right w:val="nil"/>
              <w:insideH w:val="nil"/>
              <w:insideV w:val="nil"/>
            </w:tcBorders>
            <w:vAlign w:val="center"/>
          </w:tcPr>
          <w:p w14:paraId="2585A260">
            <w:pPr>
              <w:spacing w:before="0" w:after="0" w:line="276" w:lineRule="auto"/>
              <w:ind w:firstLine="0"/>
              <w:jc w:val="center"/>
            </w:pPr>
            <w:r>
              <w:rPr>
                <w:rFonts w:hint="eastAsia" w:ascii="Times New Roman" w:hAnsi="Times New Roman" w:eastAsia="宋体" w:cs="宋体"/>
                <w:b/>
                <w:sz w:val="21"/>
              </w:rPr>
              <w:t>说明</w:t>
            </w:r>
          </w:p>
        </w:tc>
      </w:tr>
      <w:tr w14:paraId="05B30E0E">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1881" w:type="dxa"/>
            <w:tcBorders>
              <w:top w:val="nil"/>
              <w:left w:val="nil"/>
              <w:bottom w:val="nil"/>
              <w:right w:val="nil"/>
              <w:insideH w:val="nil"/>
              <w:insideV w:val="nil"/>
            </w:tcBorders>
            <w:vAlign w:val="center"/>
          </w:tcPr>
          <w:p w14:paraId="3664BEB5">
            <w:pPr>
              <w:spacing w:before="0" w:after="0" w:line="276" w:lineRule="auto"/>
              <w:ind w:firstLine="0"/>
              <w:jc w:val="center"/>
            </w:pPr>
            <w:r>
              <w:rPr>
                <w:rFonts w:hint="eastAsia" w:ascii="Times New Roman" w:hAnsi="Times New Roman" w:eastAsia="宋体" w:cs="宋体"/>
                <w:b w:val="0"/>
                <w:sz w:val="21"/>
              </w:rPr>
              <w:t>缓存复用率</w:t>
            </w:r>
          </w:p>
        </w:tc>
        <w:tc>
          <w:tcPr>
            <w:tcW w:w="2655" w:type="dxa"/>
            <w:tcBorders>
              <w:top w:val="nil"/>
              <w:left w:val="nil"/>
              <w:bottom w:val="nil"/>
              <w:right w:val="nil"/>
              <w:insideH w:val="nil"/>
              <w:insideV w:val="nil"/>
            </w:tcBorders>
            <w:vAlign w:val="center"/>
          </w:tcPr>
          <w:p w14:paraId="1BAE574D">
            <w:pPr>
              <w:spacing w:before="0" w:after="0" w:line="276" w:lineRule="auto"/>
              <w:ind w:firstLine="0"/>
              <w:jc w:val="left"/>
            </w:pPr>
            <w:r>
              <w:rPr>
                <w:rFonts w:hint="eastAsia" w:ascii="Times New Roman" w:hAnsi="Times New Roman" w:eastAsia="宋体" w:cs="宋体"/>
                <w:b w:val="0"/>
                <w:sz w:val="21"/>
              </w:rPr>
              <w:t>稳定版本有效业务请求</w:t>
            </w:r>
          </w:p>
        </w:tc>
        <w:tc>
          <w:tcPr>
            <w:tcW w:w="1654" w:type="dxa"/>
            <w:tcBorders>
              <w:top w:val="nil"/>
              <w:left w:val="nil"/>
              <w:bottom w:val="nil"/>
              <w:right w:val="nil"/>
              <w:insideH w:val="nil"/>
              <w:insideV w:val="nil"/>
            </w:tcBorders>
            <w:vAlign w:val="center"/>
          </w:tcPr>
          <w:p w14:paraId="44E05438">
            <w:pPr>
              <w:spacing w:before="0" w:after="0" w:line="276" w:lineRule="auto"/>
              <w:ind w:firstLine="0"/>
              <w:jc w:val="left"/>
            </w:pPr>
            <w:r>
              <w:rPr>
                <w:rFonts w:hint="eastAsia" w:ascii="Times New Roman" w:hAnsi="Times New Roman" w:eastAsia="宋体" w:cs="宋体"/>
                <w:b w:val="0"/>
                <w:sz w:val="21"/>
              </w:rPr>
              <w:t>83.80%</w:t>
            </w:r>
          </w:p>
        </w:tc>
        <w:tc>
          <w:tcPr>
            <w:tcW w:w="2882" w:type="dxa"/>
            <w:tcBorders>
              <w:top w:val="nil"/>
              <w:left w:val="nil"/>
              <w:bottom w:val="nil"/>
              <w:right w:val="nil"/>
              <w:insideH w:val="nil"/>
              <w:insideV w:val="nil"/>
            </w:tcBorders>
            <w:vAlign w:val="center"/>
          </w:tcPr>
          <w:p w14:paraId="66180776">
            <w:pPr>
              <w:spacing w:before="0" w:after="0" w:line="276" w:lineRule="auto"/>
              <w:ind w:firstLine="0"/>
              <w:jc w:val="left"/>
            </w:pPr>
            <w:r>
              <w:rPr>
                <w:rFonts w:hint="eastAsia" w:ascii="Times New Roman" w:hAnsi="Times New Roman" w:eastAsia="宋体" w:cs="宋体"/>
                <w:b w:val="0"/>
                <w:sz w:val="21"/>
              </w:rPr>
              <w:t>开发期首次建缓存和调试请求不计入复用样本</w:t>
            </w:r>
          </w:p>
        </w:tc>
      </w:tr>
      <w:tr w14:paraId="00F5925B">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1881" w:type="dxa"/>
            <w:tcBorders>
              <w:top w:val="nil"/>
              <w:left w:val="nil"/>
              <w:bottom w:val="nil"/>
              <w:right w:val="nil"/>
              <w:insideH w:val="nil"/>
              <w:insideV w:val="nil"/>
            </w:tcBorders>
            <w:vAlign w:val="center"/>
          </w:tcPr>
          <w:p w14:paraId="34B2C479">
            <w:pPr>
              <w:spacing w:before="0" w:after="0" w:line="276" w:lineRule="auto"/>
              <w:ind w:firstLine="0"/>
              <w:jc w:val="center"/>
            </w:pPr>
            <w:r>
              <w:rPr>
                <w:rFonts w:hint="eastAsia" w:ascii="Times New Roman" w:hAnsi="Times New Roman" w:eastAsia="宋体" w:cs="宋体"/>
                <w:b w:val="0"/>
                <w:sz w:val="21"/>
              </w:rPr>
              <w:t>模型调用成功率</w:t>
            </w:r>
          </w:p>
        </w:tc>
        <w:tc>
          <w:tcPr>
            <w:tcW w:w="2655" w:type="dxa"/>
            <w:tcBorders>
              <w:top w:val="nil"/>
              <w:left w:val="nil"/>
              <w:bottom w:val="nil"/>
              <w:right w:val="nil"/>
              <w:insideH w:val="nil"/>
              <w:insideV w:val="nil"/>
            </w:tcBorders>
            <w:vAlign w:val="center"/>
          </w:tcPr>
          <w:p w14:paraId="24F5EA03">
            <w:pPr>
              <w:spacing w:before="0" w:after="0" w:line="276" w:lineRule="auto"/>
              <w:ind w:firstLine="0"/>
              <w:jc w:val="left"/>
            </w:pPr>
            <w:r>
              <w:rPr>
                <w:rFonts w:hint="eastAsia" w:ascii="Times New Roman" w:hAnsi="Times New Roman" w:eastAsia="宋体" w:cs="宋体"/>
                <w:b w:val="0"/>
                <w:sz w:val="21"/>
              </w:rPr>
              <w:t>稳定版本有效调用</w:t>
            </w:r>
          </w:p>
        </w:tc>
        <w:tc>
          <w:tcPr>
            <w:tcW w:w="1654" w:type="dxa"/>
            <w:tcBorders>
              <w:top w:val="nil"/>
              <w:left w:val="nil"/>
              <w:bottom w:val="nil"/>
              <w:right w:val="nil"/>
              <w:insideH w:val="nil"/>
              <w:insideV w:val="nil"/>
            </w:tcBorders>
            <w:vAlign w:val="center"/>
          </w:tcPr>
          <w:p w14:paraId="523F31A8">
            <w:pPr>
              <w:spacing w:before="0" w:after="0" w:line="276" w:lineRule="auto"/>
              <w:ind w:firstLine="0"/>
              <w:jc w:val="left"/>
            </w:pPr>
            <w:r>
              <w:rPr>
                <w:rFonts w:hint="eastAsia" w:ascii="Times New Roman" w:hAnsi="Times New Roman" w:eastAsia="宋体" w:cs="宋体"/>
                <w:b w:val="0"/>
                <w:sz w:val="21"/>
              </w:rPr>
              <w:t>95.49%</w:t>
            </w:r>
          </w:p>
        </w:tc>
        <w:tc>
          <w:tcPr>
            <w:tcW w:w="2882" w:type="dxa"/>
            <w:tcBorders>
              <w:top w:val="nil"/>
              <w:left w:val="nil"/>
              <w:bottom w:val="nil"/>
              <w:right w:val="nil"/>
              <w:insideH w:val="nil"/>
              <w:insideV w:val="nil"/>
            </w:tcBorders>
            <w:vAlign w:val="center"/>
          </w:tcPr>
          <w:p w14:paraId="6EB3DB91">
            <w:pPr>
              <w:spacing w:before="0" w:after="0" w:line="276" w:lineRule="auto"/>
              <w:ind w:firstLine="0"/>
              <w:jc w:val="left"/>
            </w:pPr>
            <w:r>
              <w:rPr>
                <w:rFonts w:hint="eastAsia" w:ascii="Times New Roman" w:hAnsi="Times New Roman" w:eastAsia="宋体" w:cs="宋体"/>
                <w:b w:val="0"/>
                <w:sz w:val="21"/>
              </w:rPr>
              <w:t>剔除故障测试和优化前失效配置调用</w:t>
            </w:r>
          </w:p>
        </w:tc>
      </w:tr>
      <w:tr w14:paraId="1A41AFC4">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1881" w:type="dxa"/>
            <w:tcBorders>
              <w:top w:val="nil"/>
              <w:left w:val="nil"/>
              <w:bottom w:val="nil"/>
              <w:right w:val="nil"/>
              <w:insideH w:val="nil"/>
              <w:insideV w:val="nil"/>
            </w:tcBorders>
            <w:vAlign w:val="center"/>
          </w:tcPr>
          <w:p w14:paraId="489E5ED7">
            <w:pPr>
              <w:spacing w:before="0" w:after="0" w:line="276" w:lineRule="auto"/>
              <w:ind w:firstLine="0"/>
              <w:jc w:val="center"/>
            </w:pPr>
            <w:r>
              <w:rPr>
                <w:rFonts w:hint="eastAsia" w:ascii="Times New Roman" w:hAnsi="Times New Roman" w:eastAsia="宋体" w:cs="宋体"/>
                <w:b w:val="0"/>
                <w:sz w:val="21"/>
              </w:rPr>
              <w:t>10秒内响应比例</w:t>
            </w:r>
          </w:p>
        </w:tc>
        <w:tc>
          <w:tcPr>
            <w:tcW w:w="2655" w:type="dxa"/>
            <w:tcBorders>
              <w:top w:val="nil"/>
              <w:left w:val="nil"/>
              <w:bottom w:val="nil"/>
              <w:right w:val="nil"/>
              <w:insideH w:val="nil"/>
              <w:insideV w:val="nil"/>
            </w:tcBorders>
            <w:vAlign w:val="center"/>
          </w:tcPr>
          <w:p w14:paraId="3536D9C2">
            <w:pPr>
              <w:spacing w:before="0" w:after="0" w:line="276" w:lineRule="auto"/>
              <w:ind w:firstLine="0"/>
              <w:jc w:val="left"/>
            </w:pPr>
            <w:r>
              <w:rPr>
                <w:rFonts w:hint="eastAsia" w:ascii="Times New Roman" w:hAnsi="Times New Roman" w:eastAsia="宋体" w:cs="宋体"/>
                <w:b w:val="0"/>
                <w:sz w:val="21"/>
              </w:rPr>
              <w:t>同步交互或异步任务受理</w:t>
            </w:r>
          </w:p>
        </w:tc>
        <w:tc>
          <w:tcPr>
            <w:tcW w:w="1654" w:type="dxa"/>
            <w:tcBorders>
              <w:top w:val="nil"/>
              <w:left w:val="nil"/>
              <w:bottom w:val="nil"/>
              <w:right w:val="nil"/>
              <w:insideH w:val="nil"/>
              <w:insideV w:val="nil"/>
            </w:tcBorders>
            <w:vAlign w:val="center"/>
          </w:tcPr>
          <w:p w14:paraId="40D077BC">
            <w:pPr>
              <w:spacing w:before="0" w:after="0" w:line="276" w:lineRule="auto"/>
              <w:ind w:firstLine="0"/>
              <w:jc w:val="left"/>
            </w:pPr>
            <w:r>
              <w:rPr>
                <w:rFonts w:hint="eastAsia" w:ascii="Times New Roman" w:hAnsi="Times New Roman" w:eastAsia="宋体" w:cs="宋体"/>
                <w:b w:val="0"/>
                <w:sz w:val="21"/>
              </w:rPr>
              <w:t>85.65%</w:t>
            </w:r>
          </w:p>
        </w:tc>
        <w:tc>
          <w:tcPr>
            <w:tcW w:w="2882" w:type="dxa"/>
            <w:tcBorders>
              <w:top w:val="nil"/>
              <w:left w:val="nil"/>
              <w:bottom w:val="nil"/>
              <w:right w:val="nil"/>
              <w:insideH w:val="nil"/>
              <w:insideV w:val="nil"/>
            </w:tcBorders>
            <w:vAlign w:val="center"/>
          </w:tcPr>
          <w:p w14:paraId="5DA46AFC">
            <w:pPr>
              <w:spacing w:before="0" w:after="0" w:line="276" w:lineRule="auto"/>
              <w:ind w:firstLine="0"/>
              <w:jc w:val="left"/>
            </w:pPr>
            <w:r>
              <w:rPr>
                <w:rFonts w:hint="eastAsia" w:ascii="Times New Roman" w:hAnsi="Times New Roman" w:eastAsia="宋体" w:cs="宋体"/>
                <w:b w:val="0"/>
                <w:sz w:val="21"/>
              </w:rPr>
              <w:t>不以后台完整材料生成耗时作为同步响应</w:t>
            </w:r>
          </w:p>
        </w:tc>
      </w:tr>
      <w:tr w14:paraId="5CE0A783">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1881" w:type="dxa"/>
            <w:tcBorders>
              <w:top w:val="nil"/>
              <w:left w:val="nil"/>
              <w:bottom w:val="nil"/>
              <w:right w:val="nil"/>
              <w:insideH w:val="nil"/>
              <w:insideV w:val="nil"/>
            </w:tcBorders>
            <w:vAlign w:val="center"/>
          </w:tcPr>
          <w:p w14:paraId="4A071E8F">
            <w:pPr>
              <w:spacing w:before="0" w:after="0" w:line="276" w:lineRule="auto"/>
              <w:ind w:firstLine="0"/>
              <w:jc w:val="center"/>
            </w:pPr>
            <w:r>
              <w:rPr>
                <w:rFonts w:hint="eastAsia" w:ascii="Times New Roman" w:hAnsi="Times New Roman" w:eastAsia="宋体" w:cs="宋体"/>
                <w:b w:val="0"/>
                <w:sz w:val="21"/>
              </w:rPr>
              <w:t>场景材料生成</w:t>
            </w:r>
          </w:p>
        </w:tc>
        <w:tc>
          <w:tcPr>
            <w:tcW w:w="2655" w:type="dxa"/>
            <w:tcBorders>
              <w:top w:val="nil"/>
              <w:left w:val="nil"/>
              <w:bottom w:val="nil"/>
              <w:right w:val="nil"/>
              <w:insideH w:val="nil"/>
              <w:insideV w:val="nil"/>
            </w:tcBorders>
            <w:vAlign w:val="center"/>
          </w:tcPr>
          <w:p w14:paraId="2D8A5C64">
            <w:pPr>
              <w:spacing w:before="0" w:after="0" w:line="276" w:lineRule="auto"/>
              <w:ind w:firstLine="0"/>
              <w:jc w:val="left"/>
            </w:pPr>
            <w:r>
              <w:rPr>
                <w:rFonts w:hint="eastAsia" w:ascii="Times New Roman" w:hAnsi="Times New Roman" w:eastAsia="宋体" w:cs="宋体"/>
                <w:b w:val="0"/>
                <w:sz w:val="21"/>
              </w:rPr>
              <w:t>全量数据库审计</w:t>
            </w:r>
          </w:p>
        </w:tc>
        <w:tc>
          <w:tcPr>
            <w:tcW w:w="1654" w:type="dxa"/>
            <w:tcBorders>
              <w:top w:val="nil"/>
              <w:left w:val="nil"/>
              <w:bottom w:val="nil"/>
              <w:right w:val="nil"/>
              <w:insideH w:val="nil"/>
              <w:insideV w:val="nil"/>
            </w:tcBorders>
            <w:vAlign w:val="center"/>
          </w:tcPr>
          <w:p w14:paraId="1C85134D">
            <w:pPr>
              <w:spacing w:before="0" w:after="0" w:line="276" w:lineRule="auto"/>
              <w:ind w:firstLine="0"/>
              <w:jc w:val="left"/>
            </w:pPr>
            <w:r>
              <w:rPr>
                <w:rFonts w:hint="eastAsia" w:ascii="Times New Roman" w:hAnsi="Times New Roman" w:eastAsia="宋体" w:cs="宋体"/>
                <w:b w:val="0"/>
                <w:sz w:val="21"/>
              </w:rPr>
              <w:t>平均132.12秒</w:t>
            </w:r>
          </w:p>
        </w:tc>
        <w:tc>
          <w:tcPr>
            <w:tcW w:w="2882" w:type="dxa"/>
            <w:tcBorders>
              <w:top w:val="nil"/>
              <w:left w:val="nil"/>
              <w:bottom w:val="nil"/>
              <w:right w:val="nil"/>
              <w:insideH w:val="nil"/>
              <w:insideV w:val="nil"/>
            </w:tcBorders>
            <w:vAlign w:val="center"/>
          </w:tcPr>
          <w:p w14:paraId="3F5B2190">
            <w:pPr>
              <w:spacing w:before="0" w:after="0" w:line="276" w:lineRule="auto"/>
              <w:ind w:firstLine="0"/>
              <w:jc w:val="left"/>
            </w:pPr>
            <w:r>
              <w:rPr>
                <w:rFonts w:hint="eastAsia" w:ascii="Times New Roman" w:hAnsi="Times New Roman" w:eastAsia="宋体" w:cs="宋体"/>
                <w:b w:val="0"/>
                <w:sz w:val="21"/>
              </w:rPr>
              <w:t>以异步任务执行，前端不阻塞等待</w:t>
            </w:r>
          </w:p>
        </w:tc>
      </w:tr>
      <w:tr w14:paraId="453337D7">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1881" w:type="dxa"/>
            <w:tcBorders>
              <w:top w:val="nil"/>
              <w:left w:val="nil"/>
              <w:bottom w:val="nil"/>
              <w:right w:val="nil"/>
              <w:insideH w:val="nil"/>
              <w:insideV w:val="nil"/>
            </w:tcBorders>
            <w:vAlign w:val="center"/>
          </w:tcPr>
          <w:p w14:paraId="3D3C3B4F">
            <w:pPr>
              <w:spacing w:before="0" w:after="0" w:line="276" w:lineRule="auto"/>
              <w:ind w:firstLine="0"/>
              <w:jc w:val="center"/>
            </w:pPr>
            <w:r>
              <w:rPr>
                <w:rFonts w:hint="eastAsia" w:ascii="Times New Roman" w:hAnsi="Times New Roman" w:eastAsia="宋体" w:cs="宋体"/>
                <w:b w:val="0"/>
                <w:sz w:val="21"/>
              </w:rPr>
              <w:t>词卡缓存全量复用</w:t>
            </w:r>
          </w:p>
        </w:tc>
        <w:tc>
          <w:tcPr>
            <w:tcW w:w="2655" w:type="dxa"/>
            <w:tcBorders>
              <w:top w:val="nil"/>
              <w:left w:val="nil"/>
              <w:bottom w:val="nil"/>
              <w:right w:val="nil"/>
              <w:insideH w:val="nil"/>
              <w:insideV w:val="nil"/>
            </w:tcBorders>
            <w:vAlign w:val="center"/>
          </w:tcPr>
          <w:p w14:paraId="77FEE0B1">
            <w:pPr>
              <w:spacing w:before="0" w:after="0" w:line="276" w:lineRule="auto"/>
              <w:ind w:firstLine="0"/>
              <w:jc w:val="left"/>
            </w:pPr>
            <w:r>
              <w:rPr>
                <w:rFonts w:hint="eastAsia" w:ascii="Times New Roman" w:hAnsi="Times New Roman" w:eastAsia="宋体" w:cs="宋体"/>
                <w:b w:val="0"/>
                <w:sz w:val="21"/>
              </w:rPr>
              <w:t>历史读取记录</w:t>
            </w:r>
          </w:p>
        </w:tc>
        <w:tc>
          <w:tcPr>
            <w:tcW w:w="1654" w:type="dxa"/>
            <w:tcBorders>
              <w:top w:val="nil"/>
              <w:left w:val="nil"/>
              <w:bottom w:val="nil"/>
              <w:right w:val="nil"/>
              <w:insideH w:val="nil"/>
              <w:insideV w:val="nil"/>
            </w:tcBorders>
            <w:vAlign w:val="center"/>
          </w:tcPr>
          <w:p w14:paraId="6A40512C">
            <w:pPr>
              <w:spacing w:before="0" w:after="0" w:line="276" w:lineRule="auto"/>
              <w:ind w:firstLine="0"/>
              <w:jc w:val="left"/>
            </w:pPr>
            <w:r>
              <w:rPr>
                <w:rFonts w:hint="eastAsia" w:ascii="Times New Roman" w:hAnsi="Times New Roman" w:eastAsia="宋体" w:cs="宋体"/>
                <w:b w:val="0"/>
                <w:sz w:val="21"/>
              </w:rPr>
              <w:t>29.80%</w:t>
            </w:r>
          </w:p>
        </w:tc>
        <w:tc>
          <w:tcPr>
            <w:tcW w:w="2882" w:type="dxa"/>
            <w:tcBorders>
              <w:top w:val="nil"/>
              <w:left w:val="nil"/>
              <w:bottom w:val="nil"/>
              <w:right w:val="nil"/>
              <w:insideH w:val="nil"/>
              <w:insideV w:val="nil"/>
            </w:tcBorders>
            <w:vAlign w:val="center"/>
          </w:tcPr>
          <w:p w14:paraId="1C299E12">
            <w:pPr>
              <w:spacing w:before="0" w:after="0" w:line="276" w:lineRule="auto"/>
              <w:ind w:firstLine="0"/>
              <w:jc w:val="left"/>
            </w:pPr>
            <w:r>
              <w:rPr>
                <w:rFonts w:hint="eastAsia" w:ascii="Times New Roman" w:hAnsi="Times New Roman" w:eastAsia="宋体" w:cs="宋体"/>
                <w:b w:val="0"/>
                <w:sz w:val="21"/>
              </w:rPr>
              <w:t>反映当前样本仍存在大量首次学习词</w:t>
            </w:r>
          </w:p>
        </w:tc>
      </w:tr>
    </w:tbl>
    <w:p w14:paraId="233D57EE">
      <w:pPr>
        <w:spacing w:before="0" w:after="0" w:line="460" w:lineRule="exact"/>
        <w:ind w:firstLine="480"/>
        <w:jc w:val="both"/>
      </w:pPr>
      <w:commentRangeStart w:id="273"/>
      <w:r>
        <w:rPr>
          <w:rFonts w:hint="eastAsia" w:ascii="Times New Roman" w:hAnsi="Times New Roman" w:eastAsia="宋体" w:cs="宋体"/>
          <w:b w:val="0"/>
          <w:sz w:val="24"/>
        </w:rPr>
        <w:t>将同步交互与异步生成拆分后，可以避免以长文本生成的模型耗时掩盖前端交互体验。缓存复用率和模型成功率均需要随着用户规模、词表覆盖率和供应商网络状况持续监测；本文采用稳定版本有效样本评价优化效果，同时保留全量历史数据作为开发过程证据。</w:t>
      </w:r>
      <w:commentRangeEnd w:id="273"/>
      <w:r>
        <w:commentReference w:id="273"/>
      </w:r>
    </w:p>
    <w:p w14:paraId="0FE68221">
      <w:pPr>
        <w:pStyle w:val="3"/>
        <w:keepNext/>
      </w:pPr>
      <w:bookmarkStart w:id="325" w:name="_Toc723913857"/>
      <w:bookmarkStart w:id="326" w:name="_Toc1685543295"/>
      <w:bookmarkStart w:id="327" w:name="_Toc1239551596"/>
      <w:bookmarkStart w:id="328" w:name="_Toc357218068"/>
      <w:bookmarkStart w:id="329" w:name="_Toc1980653962"/>
      <w:bookmarkStart w:id="330" w:name="_Toc1530027835"/>
      <w:commentRangeStart w:id="274"/>
      <w:r>
        <w:rPr>
          <w:rFonts w:hint="eastAsia" w:ascii="Times New Roman" w:hAnsi="Times New Roman" w:eastAsia="宋体" w:cs="宋体"/>
          <w:sz w:val="28"/>
        </w:rPr>
        <w:t>6.7</w:t>
      </w:r>
      <w:commentRangeStart w:id="275"/>
      <w:r>
        <w:rPr>
          <w:rFonts w:hint="eastAsia" w:ascii="Times New Roman" w:hAnsi="Times New Roman" w:eastAsia="宋体" w:cs="宋体"/>
          <w:sz w:val="28"/>
        </w:rPr>
        <w:t>技术指标达成情况与局限</w:t>
      </w:r>
      <w:commentRangeEnd w:id="275"/>
      <w:r>
        <w:commentReference w:id="275"/>
      </w:r>
      <w:commentRangeEnd w:id="274"/>
      <w:bookmarkEnd w:id="325"/>
      <w:bookmarkEnd w:id="326"/>
      <w:bookmarkEnd w:id="327"/>
      <w:bookmarkEnd w:id="328"/>
      <w:bookmarkEnd w:id="329"/>
      <w:bookmarkEnd w:id="330"/>
      <w:r>
        <w:commentReference w:id="274"/>
      </w:r>
    </w:p>
    <w:p w14:paraId="73F9C2B8">
      <w:pPr>
        <w:pStyle w:val="5"/>
        <w:keepNext/>
        <w:jc w:val="center"/>
      </w:pPr>
      <w:r>
        <w:rPr>
          <w:rFonts w:hint="eastAsia" w:ascii="Times New Roman" w:hAnsi="Times New Roman" w:eastAsia="宋体" w:cs="宋体"/>
          <w:b w:val="0"/>
          <w:sz w:val="24"/>
        </w:rPr>
        <w:t>表6-8 任务书技术指标达成情况</w:t>
      </w:r>
    </w:p>
    <w:tbl>
      <w:tblPr>
        <w:tblStyle w:val="1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3024"/>
        <w:gridCol w:w="3024"/>
        <w:gridCol w:w="3024"/>
      </w:tblGrid>
      <w:tr w14:paraId="6D3B356F">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tblHeader/>
        </w:trPr>
        <w:tc>
          <w:tcPr>
            <w:tcW w:w="2500" w:type="dxa"/>
            <w:tcBorders>
              <w:top w:val="nil"/>
              <w:left w:val="nil"/>
              <w:bottom w:val="single" w:color="000000" w:sz="8" w:space="0"/>
              <w:right w:val="nil"/>
              <w:insideH w:val="nil"/>
              <w:insideV w:val="nil"/>
            </w:tcBorders>
            <w:vAlign w:val="center"/>
          </w:tcPr>
          <w:p w14:paraId="5D9BAD15">
            <w:pPr>
              <w:spacing w:before="0" w:after="0" w:line="276" w:lineRule="auto"/>
              <w:ind w:firstLine="0"/>
              <w:jc w:val="center"/>
            </w:pPr>
            <w:r>
              <w:rPr>
                <w:rFonts w:hint="eastAsia" w:ascii="Times New Roman" w:hAnsi="Times New Roman" w:eastAsia="宋体" w:cs="宋体"/>
                <w:b/>
                <w:sz w:val="21"/>
              </w:rPr>
              <w:t>任务书指标</w:t>
            </w:r>
          </w:p>
        </w:tc>
        <w:tc>
          <w:tcPr>
            <w:tcW w:w="4900" w:type="dxa"/>
            <w:tcBorders>
              <w:top w:val="nil"/>
              <w:left w:val="nil"/>
              <w:bottom w:val="single" w:color="000000" w:sz="8" w:space="0"/>
              <w:right w:val="nil"/>
              <w:insideH w:val="nil"/>
              <w:insideV w:val="nil"/>
            </w:tcBorders>
            <w:vAlign w:val="center"/>
          </w:tcPr>
          <w:p w14:paraId="21D9BB9F">
            <w:pPr>
              <w:spacing w:before="0" w:after="0" w:line="276" w:lineRule="auto"/>
              <w:ind w:firstLine="0"/>
              <w:jc w:val="center"/>
            </w:pPr>
            <w:r>
              <w:rPr>
                <w:rFonts w:hint="eastAsia" w:ascii="Times New Roman" w:hAnsi="Times New Roman" w:eastAsia="宋体" w:cs="宋体"/>
                <w:b/>
                <w:sz w:val="21"/>
              </w:rPr>
              <w:t>当前证据</w:t>
            </w:r>
          </w:p>
        </w:tc>
        <w:tc>
          <w:tcPr>
            <w:tcW w:w="1500" w:type="dxa"/>
            <w:tcBorders>
              <w:top w:val="nil"/>
              <w:left w:val="nil"/>
              <w:bottom w:val="single" w:color="000000" w:sz="8" w:space="0"/>
              <w:right w:val="nil"/>
              <w:insideH w:val="nil"/>
              <w:insideV w:val="nil"/>
            </w:tcBorders>
            <w:vAlign w:val="center"/>
          </w:tcPr>
          <w:p w14:paraId="2220AC54">
            <w:pPr>
              <w:spacing w:before="0" w:after="0" w:line="276" w:lineRule="auto"/>
              <w:ind w:firstLine="0"/>
              <w:jc w:val="center"/>
            </w:pPr>
            <w:r>
              <w:rPr>
                <w:rFonts w:hint="eastAsia" w:ascii="Times New Roman" w:hAnsi="Times New Roman" w:eastAsia="宋体" w:cs="宋体"/>
                <w:b/>
                <w:sz w:val="21"/>
              </w:rPr>
              <w:t>结论</w:t>
            </w:r>
          </w:p>
        </w:tc>
      </w:tr>
      <w:tr w14:paraId="18BA5754">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2500" w:type="dxa"/>
            <w:tcBorders>
              <w:top w:val="nil"/>
              <w:left w:val="nil"/>
              <w:bottom w:val="nil"/>
              <w:right w:val="nil"/>
              <w:insideH w:val="nil"/>
              <w:insideV w:val="nil"/>
            </w:tcBorders>
            <w:vAlign w:val="center"/>
          </w:tcPr>
          <w:p w14:paraId="2A5B44E8">
            <w:pPr>
              <w:spacing w:before="0" w:after="0" w:line="276" w:lineRule="auto"/>
              <w:ind w:firstLine="0"/>
              <w:jc w:val="center"/>
            </w:pPr>
            <w:r>
              <w:rPr>
                <w:rFonts w:hint="eastAsia" w:ascii="Times New Roman" w:hAnsi="Times New Roman" w:eastAsia="宋体" w:cs="宋体"/>
                <w:b w:val="0"/>
                <w:sz w:val="21"/>
              </w:rPr>
              <w:t>多模型支持不少于2家</w:t>
            </w:r>
          </w:p>
        </w:tc>
        <w:tc>
          <w:tcPr>
            <w:tcW w:w="4900" w:type="dxa"/>
            <w:tcBorders>
              <w:top w:val="nil"/>
              <w:left w:val="nil"/>
              <w:bottom w:val="nil"/>
              <w:right w:val="nil"/>
              <w:insideH w:val="nil"/>
              <w:insideV w:val="nil"/>
            </w:tcBorders>
            <w:vAlign w:val="center"/>
          </w:tcPr>
          <w:p w14:paraId="005B3B86">
            <w:pPr>
              <w:spacing w:before="0" w:after="0" w:line="276" w:lineRule="auto"/>
              <w:ind w:firstLine="0"/>
              <w:jc w:val="left"/>
            </w:pPr>
            <w:r>
              <w:rPr>
                <w:rFonts w:hint="eastAsia" w:ascii="Times New Roman" w:hAnsi="Times New Roman" w:eastAsia="宋体" w:cs="宋体"/>
                <w:b w:val="0"/>
                <w:sz w:val="21"/>
              </w:rPr>
              <w:t>DeepSeek和Kimi具备独立定义、适配器和解析链</w:t>
            </w:r>
          </w:p>
        </w:tc>
        <w:tc>
          <w:tcPr>
            <w:tcW w:w="1500" w:type="dxa"/>
            <w:tcBorders>
              <w:top w:val="nil"/>
              <w:left w:val="nil"/>
              <w:bottom w:val="nil"/>
              <w:right w:val="nil"/>
              <w:insideH w:val="nil"/>
              <w:insideV w:val="nil"/>
            </w:tcBorders>
            <w:vAlign w:val="center"/>
          </w:tcPr>
          <w:p w14:paraId="746879D2">
            <w:pPr>
              <w:spacing w:before="0" w:after="0" w:line="276" w:lineRule="auto"/>
              <w:ind w:firstLine="0"/>
              <w:jc w:val="left"/>
            </w:pPr>
            <w:r>
              <w:rPr>
                <w:rFonts w:hint="eastAsia" w:ascii="Times New Roman" w:hAnsi="Times New Roman" w:eastAsia="宋体" w:cs="宋体"/>
                <w:b w:val="0"/>
                <w:sz w:val="21"/>
              </w:rPr>
              <w:t>完成</w:t>
            </w:r>
          </w:p>
        </w:tc>
      </w:tr>
      <w:tr w14:paraId="2F06139E">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2500" w:type="dxa"/>
            <w:tcBorders>
              <w:top w:val="nil"/>
              <w:left w:val="nil"/>
              <w:bottom w:val="nil"/>
              <w:right w:val="nil"/>
              <w:insideH w:val="nil"/>
              <w:insideV w:val="nil"/>
            </w:tcBorders>
            <w:vAlign w:val="center"/>
          </w:tcPr>
          <w:p w14:paraId="1EC8733F">
            <w:pPr>
              <w:spacing w:before="0" w:after="0" w:line="276" w:lineRule="auto"/>
              <w:ind w:firstLine="0"/>
              <w:jc w:val="center"/>
            </w:pPr>
            <w:r>
              <w:rPr>
                <w:rFonts w:hint="eastAsia" w:ascii="Times New Roman" w:hAnsi="Times New Roman" w:eastAsia="宋体" w:cs="宋体"/>
                <w:b w:val="0"/>
                <w:sz w:val="21"/>
              </w:rPr>
              <w:t>缓存复用率不低于95%</w:t>
            </w:r>
          </w:p>
        </w:tc>
        <w:tc>
          <w:tcPr>
            <w:tcW w:w="4900" w:type="dxa"/>
            <w:tcBorders>
              <w:top w:val="nil"/>
              <w:left w:val="nil"/>
              <w:bottom w:val="nil"/>
              <w:right w:val="nil"/>
              <w:insideH w:val="nil"/>
              <w:insideV w:val="nil"/>
            </w:tcBorders>
            <w:vAlign w:val="center"/>
          </w:tcPr>
          <w:p w14:paraId="57232375">
            <w:pPr>
              <w:spacing w:before="0" w:after="0" w:line="276" w:lineRule="auto"/>
              <w:ind w:firstLine="0"/>
              <w:jc w:val="left"/>
            </w:pPr>
            <w:r>
              <w:rPr>
                <w:rFonts w:hint="eastAsia" w:ascii="Times New Roman" w:hAnsi="Times New Roman" w:eastAsia="宋体" w:cs="宋体"/>
                <w:b w:val="0"/>
                <w:sz w:val="21"/>
              </w:rPr>
              <w:t>稳定版本有效样本为83.80%</w:t>
            </w:r>
          </w:p>
        </w:tc>
        <w:tc>
          <w:tcPr>
            <w:tcW w:w="1500" w:type="dxa"/>
            <w:tcBorders>
              <w:top w:val="nil"/>
              <w:left w:val="nil"/>
              <w:bottom w:val="nil"/>
              <w:right w:val="nil"/>
              <w:insideH w:val="nil"/>
              <w:insideV w:val="nil"/>
            </w:tcBorders>
            <w:vAlign w:val="center"/>
          </w:tcPr>
          <w:p w14:paraId="30C3E4F4">
            <w:pPr>
              <w:spacing w:before="0" w:after="0" w:line="276" w:lineRule="auto"/>
              <w:ind w:firstLine="0"/>
              <w:jc w:val="left"/>
            </w:pPr>
            <w:r>
              <w:rPr>
                <w:rFonts w:hint="eastAsia" w:ascii="Times New Roman" w:hAnsi="Times New Roman" w:eastAsia="宋体" w:cs="宋体"/>
                <w:b w:val="0"/>
                <w:sz w:val="21"/>
              </w:rPr>
              <w:t>未完全达到，持续优化</w:t>
            </w:r>
          </w:p>
        </w:tc>
      </w:tr>
      <w:tr w14:paraId="3013B002">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2500" w:type="dxa"/>
            <w:tcBorders>
              <w:top w:val="nil"/>
              <w:left w:val="nil"/>
              <w:bottom w:val="nil"/>
              <w:right w:val="nil"/>
              <w:insideH w:val="nil"/>
              <w:insideV w:val="nil"/>
            </w:tcBorders>
            <w:vAlign w:val="center"/>
          </w:tcPr>
          <w:p w14:paraId="619F9AD1">
            <w:pPr>
              <w:spacing w:before="0" w:after="0" w:line="276" w:lineRule="auto"/>
              <w:ind w:firstLine="0"/>
              <w:jc w:val="center"/>
            </w:pPr>
            <w:r>
              <w:rPr>
                <w:rFonts w:hint="eastAsia" w:ascii="Times New Roman" w:hAnsi="Times New Roman" w:eastAsia="宋体" w:cs="宋体"/>
                <w:b w:val="0"/>
                <w:sz w:val="21"/>
              </w:rPr>
              <w:t>AI响应不超过10秒</w:t>
            </w:r>
          </w:p>
        </w:tc>
        <w:tc>
          <w:tcPr>
            <w:tcW w:w="4900" w:type="dxa"/>
            <w:tcBorders>
              <w:top w:val="nil"/>
              <w:left w:val="nil"/>
              <w:bottom w:val="nil"/>
              <w:right w:val="nil"/>
              <w:insideH w:val="nil"/>
              <w:insideV w:val="nil"/>
            </w:tcBorders>
            <w:vAlign w:val="center"/>
          </w:tcPr>
          <w:p w14:paraId="4D429684">
            <w:pPr>
              <w:spacing w:before="0" w:after="0" w:line="276" w:lineRule="auto"/>
              <w:ind w:firstLine="0"/>
              <w:jc w:val="left"/>
            </w:pPr>
            <w:r>
              <w:rPr>
                <w:rFonts w:hint="eastAsia" w:ascii="Times New Roman" w:hAnsi="Times New Roman" w:eastAsia="宋体" w:cs="宋体"/>
                <w:b w:val="0"/>
                <w:sz w:val="21"/>
              </w:rPr>
              <w:t>同步交互或任务受理85.65%在10秒内；长材料后台执行</w:t>
            </w:r>
          </w:p>
        </w:tc>
        <w:tc>
          <w:tcPr>
            <w:tcW w:w="1500" w:type="dxa"/>
            <w:tcBorders>
              <w:top w:val="nil"/>
              <w:left w:val="nil"/>
              <w:bottom w:val="nil"/>
              <w:right w:val="nil"/>
              <w:insideH w:val="nil"/>
              <w:insideV w:val="nil"/>
            </w:tcBorders>
            <w:vAlign w:val="center"/>
          </w:tcPr>
          <w:p w14:paraId="02747223">
            <w:pPr>
              <w:spacing w:before="0" w:after="0" w:line="276" w:lineRule="auto"/>
              <w:ind w:firstLine="0"/>
              <w:jc w:val="left"/>
            </w:pPr>
            <w:r>
              <w:rPr>
                <w:rFonts w:hint="eastAsia" w:ascii="Times New Roman" w:hAnsi="Times New Roman" w:eastAsia="宋体" w:cs="宋体"/>
                <w:b w:val="0"/>
                <w:sz w:val="21"/>
              </w:rPr>
              <w:t>部分达到</w:t>
            </w:r>
          </w:p>
        </w:tc>
      </w:tr>
      <w:tr w14:paraId="5BE2C328">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2500" w:type="dxa"/>
            <w:tcBorders>
              <w:top w:val="nil"/>
              <w:left w:val="nil"/>
              <w:bottom w:val="nil"/>
              <w:right w:val="nil"/>
              <w:insideH w:val="nil"/>
              <w:insideV w:val="nil"/>
            </w:tcBorders>
            <w:vAlign w:val="center"/>
          </w:tcPr>
          <w:p w14:paraId="1F3EE494">
            <w:pPr>
              <w:spacing w:before="0" w:after="0" w:line="276" w:lineRule="auto"/>
              <w:ind w:firstLine="0"/>
              <w:jc w:val="center"/>
            </w:pPr>
            <w:r>
              <w:rPr>
                <w:rFonts w:hint="eastAsia" w:ascii="Times New Roman" w:hAnsi="Times New Roman" w:eastAsia="宋体" w:cs="宋体"/>
                <w:b w:val="0"/>
                <w:sz w:val="21"/>
              </w:rPr>
              <w:t>支持100并发用户</w:t>
            </w:r>
          </w:p>
        </w:tc>
        <w:tc>
          <w:tcPr>
            <w:tcW w:w="4900" w:type="dxa"/>
            <w:tcBorders>
              <w:top w:val="nil"/>
              <w:left w:val="nil"/>
              <w:bottom w:val="nil"/>
              <w:right w:val="nil"/>
              <w:insideH w:val="nil"/>
              <w:insideV w:val="nil"/>
            </w:tcBorders>
            <w:vAlign w:val="center"/>
          </w:tcPr>
          <w:p w14:paraId="304D5FFC">
            <w:pPr>
              <w:spacing w:before="0" w:after="0" w:line="276" w:lineRule="auto"/>
              <w:ind w:firstLine="0"/>
              <w:jc w:val="left"/>
            </w:pPr>
            <w:r>
              <w:rPr>
                <w:rFonts w:hint="eastAsia" w:ascii="Times New Roman" w:hAnsi="Times New Roman" w:eastAsia="宋体" w:cs="宋体"/>
                <w:b w:val="0"/>
                <w:sz w:val="21"/>
              </w:rPr>
              <w:t>100并发只读接口均成功返回，P95最高2181.18 ms</w:t>
            </w:r>
          </w:p>
        </w:tc>
        <w:tc>
          <w:tcPr>
            <w:tcW w:w="1500" w:type="dxa"/>
            <w:tcBorders>
              <w:top w:val="nil"/>
              <w:left w:val="nil"/>
              <w:bottom w:val="nil"/>
              <w:right w:val="nil"/>
              <w:insideH w:val="nil"/>
              <w:insideV w:val="nil"/>
            </w:tcBorders>
            <w:vAlign w:val="center"/>
          </w:tcPr>
          <w:p w14:paraId="35EEFC17">
            <w:pPr>
              <w:spacing w:before="0" w:after="0" w:line="276" w:lineRule="auto"/>
              <w:ind w:firstLine="0"/>
              <w:jc w:val="left"/>
            </w:pPr>
            <w:r>
              <w:rPr>
                <w:rFonts w:hint="eastAsia" w:ascii="Times New Roman" w:hAnsi="Times New Roman" w:eastAsia="宋体" w:cs="宋体"/>
                <w:b w:val="0"/>
                <w:sz w:val="21"/>
              </w:rPr>
              <w:t>本地验证通过</w:t>
            </w:r>
          </w:p>
        </w:tc>
      </w:tr>
      <w:tr w14:paraId="0005B8A6">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2500" w:type="dxa"/>
            <w:tcBorders>
              <w:top w:val="nil"/>
              <w:left w:val="nil"/>
              <w:bottom w:val="nil"/>
              <w:right w:val="nil"/>
              <w:insideH w:val="nil"/>
              <w:insideV w:val="nil"/>
            </w:tcBorders>
            <w:vAlign w:val="center"/>
          </w:tcPr>
          <w:p w14:paraId="7B7C6D15">
            <w:pPr>
              <w:spacing w:before="0" w:after="0" w:line="276" w:lineRule="auto"/>
              <w:ind w:firstLine="0"/>
              <w:jc w:val="center"/>
            </w:pPr>
            <w:r>
              <w:rPr>
                <w:rFonts w:hint="eastAsia" w:ascii="Times New Roman" w:hAnsi="Times New Roman" w:eastAsia="宋体" w:cs="宋体"/>
                <w:b w:val="0"/>
                <w:sz w:val="21"/>
              </w:rPr>
              <w:t>首屏不超过2秒</w:t>
            </w:r>
          </w:p>
        </w:tc>
        <w:tc>
          <w:tcPr>
            <w:tcW w:w="4900" w:type="dxa"/>
            <w:tcBorders>
              <w:top w:val="nil"/>
              <w:left w:val="nil"/>
              <w:bottom w:val="nil"/>
              <w:right w:val="nil"/>
              <w:insideH w:val="nil"/>
              <w:insideV w:val="nil"/>
            </w:tcBorders>
            <w:vAlign w:val="center"/>
          </w:tcPr>
          <w:p w14:paraId="27CBC44C">
            <w:pPr>
              <w:spacing w:before="0" w:after="0" w:line="276" w:lineRule="auto"/>
              <w:ind w:firstLine="0"/>
              <w:jc w:val="left"/>
            </w:pPr>
            <w:r>
              <w:rPr>
                <w:rFonts w:hint="eastAsia" w:ascii="Times New Roman" w:hAnsi="Times New Roman" w:eastAsia="宋体" w:cs="宋体"/>
                <w:b w:val="0"/>
                <w:sz w:val="21"/>
              </w:rPr>
              <w:t>业务数据就绪P95为1989.00 ms</w:t>
            </w:r>
          </w:p>
        </w:tc>
        <w:tc>
          <w:tcPr>
            <w:tcW w:w="1500" w:type="dxa"/>
            <w:tcBorders>
              <w:top w:val="nil"/>
              <w:left w:val="nil"/>
              <w:bottom w:val="nil"/>
              <w:right w:val="nil"/>
              <w:insideH w:val="nil"/>
              <w:insideV w:val="nil"/>
            </w:tcBorders>
            <w:vAlign w:val="center"/>
          </w:tcPr>
          <w:p w14:paraId="783FE72E">
            <w:pPr>
              <w:spacing w:before="0" w:after="0" w:line="276" w:lineRule="auto"/>
              <w:ind w:firstLine="0"/>
              <w:jc w:val="left"/>
            </w:pPr>
            <w:r>
              <w:rPr>
                <w:rFonts w:hint="eastAsia" w:ascii="Times New Roman" w:hAnsi="Times New Roman" w:eastAsia="宋体" w:cs="宋体"/>
                <w:b w:val="0"/>
                <w:sz w:val="21"/>
              </w:rPr>
              <w:t>完成</w:t>
            </w:r>
          </w:p>
        </w:tc>
      </w:tr>
      <w:tr w14:paraId="1DC40FB8">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2500" w:type="dxa"/>
            <w:tcBorders>
              <w:top w:val="nil"/>
              <w:left w:val="nil"/>
              <w:bottom w:val="nil"/>
              <w:right w:val="nil"/>
              <w:insideH w:val="nil"/>
              <w:insideV w:val="nil"/>
            </w:tcBorders>
            <w:vAlign w:val="center"/>
          </w:tcPr>
          <w:p w14:paraId="6C9A6233">
            <w:pPr>
              <w:spacing w:before="0" w:after="0" w:line="276" w:lineRule="auto"/>
              <w:ind w:firstLine="0"/>
              <w:jc w:val="center"/>
            </w:pPr>
            <w:r>
              <w:rPr>
                <w:rFonts w:hint="eastAsia" w:ascii="Times New Roman" w:hAnsi="Times New Roman" w:eastAsia="宋体" w:cs="宋体"/>
                <w:b w:val="0"/>
                <w:sz w:val="21"/>
              </w:rPr>
              <w:t>编辑距离不大于2的推荐</w:t>
            </w:r>
          </w:p>
        </w:tc>
        <w:tc>
          <w:tcPr>
            <w:tcW w:w="4900" w:type="dxa"/>
            <w:tcBorders>
              <w:top w:val="nil"/>
              <w:left w:val="nil"/>
              <w:bottom w:val="nil"/>
              <w:right w:val="nil"/>
              <w:insideH w:val="nil"/>
              <w:insideV w:val="nil"/>
            </w:tcBorders>
            <w:vAlign w:val="center"/>
          </w:tcPr>
          <w:p w14:paraId="147012EA">
            <w:pPr>
              <w:spacing w:before="0" w:after="0" w:line="276" w:lineRule="auto"/>
              <w:ind w:firstLine="0"/>
              <w:jc w:val="left"/>
            </w:pPr>
            <w:r>
              <w:rPr>
                <w:rFonts w:hint="eastAsia" w:ascii="Times New Roman" w:hAnsi="Times New Roman" w:eastAsia="宋体" w:cs="宋体"/>
                <w:b w:val="0"/>
                <w:sz w:val="21"/>
              </w:rPr>
              <w:t>距离2样本Top-1准确率97.17%</w:t>
            </w:r>
          </w:p>
        </w:tc>
        <w:tc>
          <w:tcPr>
            <w:tcW w:w="1500" w:type="dxa"/>
            <w:tcBorders>
              <w:top w:val="nil"/>
              <w:left w:val="nil"/>
              <w:bottom w:val="nil"/>
              <w:right w:val="nil"/>
              <w:insideH w:val="nil"/>
              <w:insideV w:val="nil"/>
            </w:tcBorders>
            <w:vAlign w:val="center"/>
          </w:tcPr>
          <w:p w14:paraId="5C651B70">
            <w:pPr>
              <w:spacing w:before="0" w:after="0" w:line="276" w:lineRule="auto"/>
              <w:ind w:firstLine="0"/>
              <w:jc w:val="left"/>
            </w:pPr>
            <w:r>
              <w:rPr>
                <w:rFonts w:hint="eastAsia" w:ascii="Times New Roman" w:hAnsi="Times New Roman" w:eastAsia="宋体" w:cs="宋体"/>
                <w:b w:val="0"/>
                <w:sz w:val="21"/>
              </w:rPr>
              <w:t>完成</w:t>
            </w:r>
          </w:p>
        </w:tc>
      </w:tr>
      <w:tr w14:paraId="5CA78F74">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2500" w:type="dxa"/>
            <w:tcBorders>
              <w:top w:val="nil"/>
              <w:left w:val="nil"/>
              <w:bottom w:val="nil"/>
              <w:right w:val="nil"/>
              <w:insideH w:val="nil"/>
              <w:insideV w:val="nil"/>
            </w:tcBorders>
            <w:vAlign w:val="center"/>
          </w:tcPr>
          <w:p w14:paraId="046CAB11">
            <w:pPr>
              <w:spacing w:before="0" w:after="0" w:line="276" w:lineRule="auto"/>
              <w:ind w:firstLine="0"/>
              <w:jc w:val="center"/>
            </w:pPr>
            <w:r>
              <w:rPr>
                <w:rFonts w:hint="eastAsia" w:ascii="Times New Roman" w:hAnsi="Times New Roman" w:eastAsia="宋体" w:cs="宋体"/>
                <w:b w:val="0"/>
                <w:sz w:val="21"/>
              </w:rPr>
              <w:t>API Key加密</w:t>
            </w:r>
          </w:p>
        </w:tc>
        <w:tc>
          <w:tcPr>
            <w:tcW w:w="4900" w:type="dxa"/>
            <w:tcBorders>
              <w:top w:val="nil"/>
              <w:left w:val="nil"/>
              <w:bottom w:val="nil"/>
              <w:right w:val="nil"/>
              <w:insideH w:val="nil"/>
              <w:insideV w:val="nil"/>
            </w:tcBorders>
            <w:vAlign w:val="center"/>
          </w:tcPr>
          <w:p w14:paraId="016A29BC">
            <w:pPr>
              <w:spacing w:before="0" w:after="0" w:line="276" w:lineRule="auto"/>
              <w:ind w:firstLine="0"/>
              <w:jc w:val="left"/>
            </w:pPr>
            <w:r>
              <w:rPr>
                <w:rFonts w:hint="eastAsia" w:ascii="Times New Roman" w:hAnsi="Times New Roman" w:eastAsia="宋体" w:cs="宋体"/>
                <w:b w:val="0"/>
                <w:sz w:val="21"/>
              </w:rPr>
              <w:t>AES-GCM密文存储、脱敏响应与连接测试</w:t>
            </w:r>
          </w:p>
        </w:tc>
        <w:tc>
          <w:tcPr>
            <w:tcW w:w="1500" w:type="dxa"/>
            <w:tcBorders>
              <w:top w:val="nil"/>
              <w:left w:val="nil"/>
              <w:bottom w:val="nil"/>
              <w:right w:val="nil"/>
              <w:insideH w:val="nil"/>
              <w:insideV w:val="nil"/>
            </w:tcBorders>
            <w:vAlign w:val="center"/>
          </w:tcPr>
          <w:p w14:paraId="04C78A16">
            <w:pPr>
              <w:spacing w:before="0" w:after="0" w:line="276" w:lineRule="auto"/>
              <w:ind w:firstLine="0"/>
              <w:jc w:val="left"/>
            </w:pPr>
            <w:r>
              <w:rPr>
                <w:rFonts w:hint="eastAsia" w:ascii="Times New Roman" w:hAnsi="Times New Roman" w:eastAsia="宋体" w:cs="宋体"/>
                <w:b w:val="0"/>
                <w:sz w:val="21"/>
              </w:rPr>
              <w:t>代码与流程验证通过</w:t>
            </w:r>
          </w:p>
        </w:tc>
      </w:tr>
    </w:tbl>
    <w:p w14:paraId="2203F29E">
      <w:pPr>
        <w:spacing w:before="0" w:after="0" w:line="460" w:lineRule="exact"/>
        <w:ind w:firstLine="480"/>
        <w:jc w:val="both"/>
      </w:pPr>
      <w:r>
        <w:commentReference w:id="276"/>
      </w:r>
      <w:commentRangeStart w:id="277"/>
      <w:r>
        <w:rPr>
          <w:rFonts w:hint="eastAsia" w:ascii="Times New Roman" w:hAnsi="Times New Roman" w:eastAsia="宋体" w:cs="宋体"/>
          <w:b w:val="0"/>
          <w:sz w:val="24"/>
        </w:rPr>
        <w:t>本系统已完成面向英语学习的主要业务闭环，并在本地真实数据、接口并发、浏览器渲染和拼写容错层面获得验证。其局限在于：第一，真实学习数据主要来自单用户，尚未形成跨用户的学习效果对照；第二，缓存复用率尚未达到任务书目标；第三，模型生成质量仍依赖供应商稳定性，且场景材料的后台生成时长较高；第四，尚未在独立服务器和真实多机网络条件下完成长期容量与成本压测。后续可增加多用户实验、缓存预热策略、模型路由降级与质量人工评审，以进一步提升系统的教学适配性和工程稳定性。</w:t>
      </w:r>
      <w:commentRangeEnd w:id="277"/>
      <w:r>
        <w:commentReference w:id="277"/>
      </w:r>
    </w:p>
    <w:p w14:paraId="2258A145">
      <w:pPr>
        <w:pStyle w:val="2"/>
        <w:keepNext/>
        <w:pageBreakBefore/>
        <w:ind w:firstLine="0"/>
      </w:pPr>
      <w:bookmarkStart w:id="331" w:name="_Toc1469371488"/>
      <w:bookmarkStart w:id="332" w:name="_Toc707127187"/>
      <w:bookmarkStart w:id="333" w:name="_Toc0044"/>
      <w:bookmarkStart w:id="334" w:name="_Toc1208633667"/>
      <w:bookmarkStart w:id="335" w:name="_Toc1547275511"/>
      <w:bookmarkStart w:id="336" w:name="_Toc404814425"/>
      <w:bookmarkStart w:id="337" w:name="_Toc1325334344"/>
      <w:r>
        <w:commentReference w:id="278"/>
      </w:r>
      <w:commentRangeStart w:id="279"/>
      <w:r>
        <w:rPr>
          <w:rFonts w:hint="eastAsia"/>
        </w:rPr>
        <w:t>第七章 总结与展望</w:t>
      </w:r>
      <w:bookmarkEnd w:id="331"/>
      <w:bookmarkEnd w:id="332"/>
      <w:bookmarkEnd w:id="333"/>
      <w:bookmarkEnd w:id="334"/>
      <w:bookmarkEnd w:id="335"/>
      <w:bookmarkEnd w:id="336"/>
      <w:bookmarkEnd w:id="337"/>
      <w:commentRangeEnd w:id="279"/>
      <w:r>
        <w:commentReference w:id="279"/>
      </w:r>
    </w:p>
    <w:p w14:paraId="06E4A551">
      <w:pPr>
        <w:pStyle w:val="3"/>
        <w:keepNext/>
        <w:numPr>
          <w:ilvl w:val="1"/>
          <w:numId w:val="0"/>
        </w:numPr>
        <w:ind w:right="0" w:rightChars="0" w:firstLine="0"/>
      </w:pPr>
      <w:bookmarkStart w:id="338" w:name="_Toc487847279"/>
      <w:bookmarkStart w:id="339" w:name="_Toc458224296"/>
      <w:bookmarkStart w:id="340" w:name="_Toc1180031854"/>
      <w:bookmarkStart w:id="341" w:name="_Toc1812141963"/>
      <w:bookmarkStart w:id="342" w:name="_Toc0045"/>
      <w:bookmarkStart w:id="343" w:name="_Toc512129411"/>
      <w:bookmarkStart w:id="344" w:name="_Toc1193932924"/>
      <w:commentRangeStart w:id="280"/>
      <w:r>
        <w:rPr>
          <w:rFonts w:hint="eastAsia"/>
        </w:rPr>
        <w:t>7.1</w:t>
      </w:r>
      <w:commentRangeStart w:id="281"/>
      <w:r>
        <w:rPr>
          <w:rFonts w:hint="eastAsia"/>
        </w:rPr>
        <w:t>工作总结</w:t>
      </w:r>
      <w:commentRangeEnd w:id="281"/>
      <w:r>
        <w:commentReference w:id="281"/>
      </w:r>
      <w:bookmarkEnd w:id="338"/>
      <w:bookmarkEnd w:id="339"/>
      <w:bookmarkEnd w:id="340"/>
      <w:bookmarkEnd w:id="341"/>
      <w:bookmarkEnd w:id="342"/>
      <w:bookmarkEnd w:id="343"/>
      <w:bookmarkEnd w:id="344"/>
      <w:commentRangeEnd w:id="280"/>
      <w:r>
        <w:commentReference w:id="280"/>
      </w:r>
    </w:p>
    <w:p w14:paraId="5F19B386">
      <w:pPr>
        <w:spacing w:before="0" w:after="0" w:line="460" w:lineRule="exact"/>
        <w:ind w:firstLine="480"/>
        <w:jc w:val="both"/>
      </w:pPr>
      <w:commentRangeStart w:id="282"/>
      <w:r>
        <w:rPr>
          <w:rFonts w:hint="eastAsia" w:ascii="Times New Roman" w:hAnsi="Times New Roman" w:eastAsia="宋体" w:cs="宋体"/>
          <w:sz w:val="24"/>
        </w:rPr>
        <w:t>本文围绕“如何把大模型生成能力转化为可持续学习资产”这一问题，完成了英语学习助手的需求分析、架构设计、数据库设计、核心实现和验证。系统以 OpenAI-compatible 接口实现多模型接入，以 Agent、Prompt 和场景会话组织 AI 调用，以结构化 JSON 约束词汇卡、场景材料和阅读材料，以公共词本关联分析支持相关词群编排，以归一化缓存减少重复成本，并通过个人快照保护用户已有学习内容。</w:t>
      </w:r>
      <w:commentRangeEnd w:id="282"/>
      <w:r>
        <w:commentReference w:id="282"/>
      </w:r>
    </w:p>
    <w:p w14:paraId="53538DC0">
      <w:pPr>
        <w:spacing w:before="0" w:after="0" w:line="460" w:lineRule="exact"/>
        <w:ind w:firstLine="480"/>
        <w:jc w:val="both"/>
      </w:pPr>
      <w:commentRangeStart w:id="283"/>
      <w:r>
        <w:rPr>
          <w:rFonts w:hint="eastAsia" w:ascii="Times New Roman" w:hAnsi="Times New Roman" w:eastAsia="宋体" w:cs="宋体"/>
          <w:sz w:val="24"/>
        </w:rPr>
        <w:t>在学习闭环方面，系统实现了公共词表导入与关联分析、个人学习计划、场景化词汇大挑战、逐词检查、单词本词卡、Markdown 笔记、语境精读、跟敲练习和间隔复习；在工程质量方面，实现了模块化单体、声明式权限、JWT 鉴权、AES-GCM 密钥加密、ID 字符串化、统一异常、Outbox 异步日志、可重试 AI 任务和业务审计，并通过架构与中文文档治理测试持续约束代码边界。</w:t>
      </w:r>
      <w:commentRangeEnd w:id="283"/>
      <w:r>
        <w:commentReference w:id="283"/>
      </w:r>
    </w:p>
    <w:p w14:paraId="707C986A">
      <w:pPr>
        <w:spacing w:before="0" w:after="0" w:line="460" w:lineRule="exact"/>
        <w:ind w:firstLine="480"/>
        <w:jc w:val="both"/>
      </w:pPr>
      <w:commentRangeStart w:id="284"/>
      <w:r>
        <w:rPr>
          <w:rFonts w:hint="eastAsia" w:ascii="Times New Roman" w:hAnsi="Times New Roman" w:eastAsia="宋体"/>
          <w:sz w:val="24"/>
        </w:rPr>
        <w:t>在工程贡献方面，系统以模块化单体与架构测试持续约束业务域与分层边界，以 AI 网关的请求适配器与响应解析器分离供应商差异，以调用场景枚举约束固定动作的输入与结构化输出，以日志外置与事件驱动落库实现不影响业务结果的异步审计。声明式权限、统一异常与稳定错误码、标识符字符串化与开发默认凭据拒绝等机制，共同支撑了系统在规模增长下的可维护性与安全性。</w:t>
      </w:r>
      <w:commentRangeEnd w:id="284"/>
      <w:r>
        <w:commentReference w:id="284"/>
      </w:r>
    </w:p>
    <w:p w14:paraId="23B40805">
      <w:pPr>
        <w:spacing w:before="0" w:after="0" w:line="460" w:lineRule="exact"/>
        <w:ind w:firstLine="480"/>
        <w:jc w:val="both"/>
      </w:pPr>
      <w:commentRangeStart w:id="285"/>
      <w:r>
        <w:rPr>
          <w:rFonts w:hint="eastAsia" w:ascii="Times New Roman" w:hAnsi="Times New Roman" w:eastAsia="宋体"/>
          <w:sz w:val="24"/>
        </w:rPr>
        <w:t>在验证方面，系统在本地真实数据、接口并发、浏览器渲染与拼写容错层面获得证据。100 并发只读接口均成功返回，业务数据就绪时首屏渲染 P95 为 1989 毫秒；编辑距离不大于 2 的样本 Top-1 准确率为 97.17%；稳定版本缓存复用率为 83.80%，模型调用成功率为 95.49%。本地数据库已形成从词表导入、学习计划、场景材料、词汇检查到复习记录的完整数据链，包含 5087 词公共词表、82 个学习单元与 419 条学习记录，自动判题正确率为 97.62%。</w:t>
      </w:r>
      <w:commentRangeEnd w:id="285"/>
      <w:r>
        <w:commentReference w:id="285"/>
      </w:r>
    </w:p>
    <w:p w14:paraId="5353AED3">
      <w:pPr>
        <w:pStyle w:val="3"/>
        <w:keepNext/>
        <w:numPr>
          <w:ilvl w:val="1"/>
          <w:numId w:val="0"/>
        </w:numPr>
        <w:ind w:right="0" w:rightChars="0" w:firstLine="0"/>
      </w:pPr>
      <w:bookmarkStart w:id="345" w:name="_Toc1056890387"/>
      <w:bookmarkStart w:id="346" w:name="_Toc244553501"/>
      <w:bookmarkStart w:id="347" w:name="_Toc499384730"/>
      <w:bookmarkStart w:id="348" w:name="_Toc783890133"/>
      <w:bookmarkStart w:id="349" w:name="_Toc156653907"/>
      <w:bookmarkStart w:id="350" w:name="_Toc343456100"/>
      <w:commentRangeStart w:id="286"/>
      <w:r>
        <w:rPr>
          <w:rFonts w:hint="eastAsia"/>
        </w:rPr>
        <w:t>7.2</w:t>
      </w:r>
      <w:commentRangeStart w:id="287"/>
      <w:r>
        <w:rPr>
          <w:rFonts w:hint="eastAsia"/>
        </w:rPr>
        <w:t>不足与展望</w:t>
      </w:r>
      <w:commentRangeEnd w:id="287"/>
      <w:r>
        <w:commentReference w:id="287"/>
      </w:r>
      <w:commentRangeEnd w:id="286"/>
      <w:bookmarkEnd w:id="345"/>
      <w:bookmarkEnd w:id="346"/>
      <w:bookmarkEnd w:id="347"/>
      <w:bookmarkEnd w:id="348"/>
      <w:bookmarkEnd w:id="349"/>
      <w:bookmarkEnd w:id="350"/>
      <w:r>
        <w:commentReference w:id="286"/>
      </w:r>
    </w:p>
    <w:p w14:paraId="3FF7466F">
      <w:pPr>
        <w:spacing w:before="0" w:after="0" w:line="460" w:lineRule="exact"/>
        <w:ind w:firstLine="480"/>
        <w:jc w:val="both"/>
      </w:pPr>
      <w:commentRangeStart w:id="288"/>
      <w:r>
        <w:rPr>
          <w:rFonts w:hint="eastAsia" w:ascii="Times New Roman" w:hAnsi="Times New Roman" w:eastAsia="宋体"/>
          <w:sz w:val="24"/>
        </w:rPr>
        <w:t>本课题已实现面向英语学习的主要业务闭环，但受限于研究条件与样本规模，仍存在若干不足，后续可从以下方向改进。</w:t>
      </w:r>
      <w:commentRangeEnd w:id="288"/>
      <w:r>
        <w:commentReference w:id="288"/>
      </w:r>
    </w:p>
    <w:p w14:paraId="47D364BB">
      <w:pPr>
        <w:spacing w:before="0" w:after="0" w:line="460" w:lineRule="exact"/>
        <w:ind w:firstLine="480"/>
        <w:jc w:val="both"/>
      </w:pPr>
      <w:commentRangeStart w:id="289"/>
      <w:r>
        <w:rPr>
          <w:rFonts w:hint="eastAsia" w:ascii="Times New Roman" w:hAnsi="Times New Roman" w:eastAsia="宋体"/>
          <w:sz w:val="24"/>
        </w:rPr>
        <w:t>在数据样本方面，真实学习数据主要来自单个学习者，尚未形成跨用户的学习效果对照，复习正确率与掌握度变化更适合用于验证数据闭环与功能可用性，而非推断普遍学习效果。</w:t>
      </w:r>
      <w:commentRangeEnd w:id="289"/>
      <w:r>
        <w:commentReference w:id="289"/>
      </w:r>
    </w:p>
    <w:p w14:paraId="09D5D008">
      <w:pPr>
        <w:spacing w:before="0" w:after="0" w:line="460" w:lineRule="exact"/>
        <w:ind w:firstLine="480"/>
        <w:jc w:val="both"/>
      </w:pPr>
      <w:r>
        <w:commentReference w:id="290"/>
      </w:r>
      <w:commentRangeStart w:id="291"/>
      <w:r>
        <w:rPr>
          <w:rFonts w:hint="eastAsia" w:ascii="Times New Roman" w:hAnsi="Times New Roman" w:eastAsia="宋体"/>
          <w:sz w:val="24"/>
        </w:rPr>
        <w:t>在缓存效果方面，稳定版本有效样本的缓存复用率为 83.80%，尚未达到任务书不低于 95% 的目标，主要因当前样本仍存在大量首次学习词；随着词表覆盖率提升与用户规模增长，该指标需持续监测。</w:t>
      </w:r>
      <w:commentRangeEnd w:id="291"/>
      <w:r>
        <w:commentReference w:id="291"/>
      </w:r>
    </w:p>
    <w:p w14:paraId="74F089B1">
      <w:pPr>
        <w:spacing w:before="0" w:after="0" w:line="460" w:lineRule="exact"/>
        <w:ind w:firstLine="480"/>
        <w:jc w:val="both"/>
      </w:pPr>
      <w:commentRangeStart w:id="292"/>
      <w:r>
        <w:rPr>
          <w:rFonts w:hint="eastAsia" w:ascii="Times New Roman" w:hAnsi="Times New Roman" w:eastAsia="宋体"/>
          <w:sz w:val="24"/>
        </w:rPr>
        <w:t>在模型质量方面，生成内容仍依赖供应商稳定性，场景材料的后台生成平均耗时较高，且尚未对模型生成内容引入人工纠错、质量评分、事实核验与版本比较机制。</w:t>
      </w:r>
      <w:commentRangeEnd w:id="292"/>
      <w:r>
        <w:commentReference w:id="292"/>
      </w:r>
    </w:p>
    <w:p w14:paraId="19294194">
      <w:pPr>
        <w:spacing w:before="0" w:after="0" w:line="460" w:lineRule="exact"/>
        <w:ind w:firstLine="480"/>
        <w:jc w:val="both"/>
      </w:pPr>
      <w:commentRangeStart w:id="293"/>
      <w:r>
        <w:rPr>
          <w:rFonts w:hint="eastAsia" w:ascii="Times New Roman" w:hAnsi="Times New Roman" w:eastAsia="宋体"/>
          <w:sz w:val="24"/>
        </w:rPr>
        <w:t>在部署验证方面，并发与首屏性能基于本地环境测得，尚未在独立服务器与真实多机网络条件下完成验证，生产环境下的网络波动与资源约束可能带来不同表现。</w:t>
      </w:r>
      <w:commentRangeEnd w:id="293"/>
      <w:r>
        <w:commentReference w:id="293"/>
      </w:r>
    </w:p>
    <w:p w14:paraId="54120D00">
      <w:pPr>
        <w:spacing w:before="0" w:after="0" w:line="460" w:lineRule="exact"/>
        <w:ind w:firstLine="480"/>
        <w:jc w:val="both"/>
      </w:pPr>
      <w:commentRangeStart w:id="294"/>
      <w:r>
        <w:rPr>
          <w:rFonts w:hint="eastAsia" w:ascii="Times New Roman" w:hAnsi="Times New Roman" w:eastAsia="宋体"/>
          <w:sz w:val="24"/>
        </w:rPr>
        <w:t>在复习算法方面，当前采用固定间隔序列，未根据实际回忆质量、间隔与词汇难度进行自适应调整，难以针对不同学习者的遗忘曲线实现精细化调度。</w:t>
      </w:r>
      <w:commentRangeEnd w:id="294"/>
      <w:r>
        <w:commentReference w:id="294"/>
      </w:r>
    </w:p>
    <w:p w14:paraId="2018601A">
      <w:pPr>
        <w:spacing w:before="0" w:after="0" w:line="460" w:lineRule="exact"/>
        <w:ind w:firstLine="480"/>
        <w:jc w:val="both"/>
      </w:pPr>
      <w:commentRangeStart w:id="295"/>
      <w:r>
        <w:rPr>
          <w:rFonts w:hint="eastAsia" w:ascii="Times New Roman" w:hAnsi="Times New Roman" w:eastAsia="宋体"/>
          <w:sz w:val="24"/>
        </w:rPr>
        <w:t>针对上述不足，后续工作可从五个方向展开。</w:t>
      </w:r>
      <w:commentRangeEnd w:id="295"/>
      <w:r>
        <w:commentReference w:id="295"/>
      </w:r>
    </w:p>
    <w:p w14:paraId="2B957926">
      <w:pPr>
        <w:spacing w:before="0" w:after="0" w:line="460" w:lineRule="exact"/>
        <w:ind w:firstLine="480"/>
        <w:jc w:val="both"/>
      </w:pPr>
      <w:commentRangeStart w:id="296"/>
      <w:r>
        <w:rPr>
          <w:rFonts w:hint="eastAsia" w:ascii="Times New Roman" w:hAnsi="Times New Roman" w:eastAsia="宋体"/>
          <w:sz w:val="24"/>
        </w:rPr>
        <w:t>第一，引入基于实际回忆质量、间隔与词汇难度的自适应间隔重复算法，并以 A/B 测试评估长期留存效果，使复习调度从固定序列走向个性化。</w:t>
      </w:r>
      <w:commentRangeEnd w:id="296"/>
      <w:r>
        <w:commentReference w:id="296"/>
      </w:r>
    </w:p>
    <w:p w14:paraId="483E413B">
      <w:pPr>
        <w:spacing w:before="0" w:after="0" w:line="460" w:lineRule="exact"/>
        <w:ind w:firstLine="480"/>
        <w:jc w:val="both"/>
      </w:pPr>
      <w:commentRangeStart w:id="297"/>
      <w:r>
        <w:rPr>
          <w:rFonts w:hint="eastAsia" w:ascii="Times New Roman" w:hAnsi="Times New Roman" w:eastAsia="宋体"/>
          <w:sz w:val="24"/>
        </w:rPr>
        <w:t>第二，为模型生成内容建立人工纠错、质量评分、事实核验与版本比较闭环，在保留生成效率的同时提升内容的可信度与可追溯性。</w:t>
      </w:r>
      <w:commentRangeEnd w:id="297"/>
      <w:r>
        <w:commentReference w:id="297"/>
      </w:r>
    </w:p>
    <w:p w14:paraId="49C2C261">
      <w:pPr>
        <w:spacing w:before="0" w:after="0" w:line="460" w:lineRule="exact"/>
        <w:ind w:firstLine="480"/>
        <w:jc w:val="both"/>
      </w:pPr>
      <w:commentRangeStart w:id="298"/>
      <w:r>
        <w:rPr>
          <w:rFonts w:hint="eastAsia" w:ascii="Times New Roman" w:hAnsi="Times New Roman" w:eastAsia="宋体"/>
          <w:sz w:val="24"/>
        </w:rPr>
        <w:t>第三，将阅读检测从四选一扩展为细节定位、推理、开放题与错因诊断，覆盖更高层级的阅读理解能力，并为错题建立独立管理。</w:t>
      </w:r>
      <w:commentRangeEnd w:id="298"/>
      <w:r>
        <w:commentReference w:id="298"/>
      </w:r>
    </w:p>
    <w:p w14:paraId="35D1EBAA">
      <w:pPr>
        <w:spacing w:before="0" w:after="0" w:line="460" w:lineRule="exact"/>
        <w:ind w:firstLine="480"/>
        <w:jc w:val="both"/>
      </w:pPr>
      <w:commentRangeStart w:id="299"/>
      <w:r>
        <w:rPr>
          <w:rFonts w:hint="eastAsia" w:ascii="Times New Roman" w:hAnsi="Times New Roman" w:eastAsia="宋体"/>
          <w:sz w:val="24"/>
        </w:rPr>
        <w:t>第四，增加跟读功能与发音反馈，引入单词与文章相关图片提升视觉学习效果，丰富多通道学习体验。</w:t>
      </w:r>
      <w:commentRangeEnd w:id="299"/>
      <w:r>
        <w:commentReference w:id="299"/>
      </w:r>
    </w:p>
    <w:p w14:paraId="5D5F9A29">
      <w:pPr>
        <w:spacing w:before="0" w:after="0" w:line="460" w:lineRule="exact"/>
        <w:ind w:firstLine="480"/>
        <w:jc w:val="both"/>
      </w:pPr>
      <w:commentRangeStart w:id="300"/>
      <w:r>
        <w:rPr>
          <w:rFonts w:hint="eastAsia" w:ascii="Times New Roman" w:hAnsi="Times New Roman" w:eastAsia="宋体"/>
          <w:sz w:val="24"/>
        </w:rPr>
        <w:t>第五，将场景框架扩展到多模态听说、专业文献阅读与写作训练，验证该工程骨架在更多学习场景中的可迁移性。</w:t>
      </w:r>
      <w:commentRangeEnd w:id="300"/>
      <w:r>
        <w:commentReference w:id="300"/>
      </w:r>
    </w:p>
    <w:p w14:paraId="3AD101C0">
      <w:pPr>
        <w:spacing w:before="0" w:after="0" w:line="460" w:lineRule="exact"/>
        <w:ind w:firstLine="480"/>
        <w:jc w:val="both"/>
      </w:pPr>
      <w:commentRangeStart w:id="301"/>
      <w:r>
        <w:rPr>
          <w:rFonts w:hint="eastAsia" w:ascii="Times New Roman" w:hAnsi="Times New Roman" w:eastAsia="宋体"/>
          <w:sz w:val="24"/>
        </w:rPr>
        <w:t>大语言模型的教育价值不在于生成更多文字，而在于能否被组织到清晰、可验证、可持续的学习过程之中。本课题通过缓存、快照、复习和审计建立了这一过程的工程骨架，为后续开展真实用户研究和长期学习效果评估提供了基础。</w:t>
      </w:r>
      <w:commentRangeEnd w:id="301"/>
      <w:r>
        <w:commentReference w:id="301"/>
      </w:r>
    </w:p>
    <w:p w14:paraId="220FA56D">
      <w:pPr>
        <w:pStyle w:val="2"/>
        <w:keepNext/>
        <w:pageBreakBefore/>
        <w:ind w:firstLine="0"/>
      </w:pPr>
      <w:bookmarkStart w:id="351" w:name="_Toc1319489972"/>
      <w:bookmarkStart w:id="352" w:name="_Toc793064634"/>
      <w:bookmarkStart w:id="353" w:name="_Toc2074474596"/>
      <w:bookmarkStart w:id="354" w:name="_Toc67263727"/>
      <w:bookmarkStart w:id="355" w:name="_Toc0047"/>
      <w:bookmarkStart w:id="356" w:name="_Toc30629564"/>
      <w:bookmarkStart w:id="357" w:name="_Toc29290986"/>
      <w:r>
        <w:commentReference w:id="302"/>
      </w:r>
      <w:commentRangeStart w:id="303"/>
      <w:r>
        <w:rPr>
          <w:rFonts w:hint="eastAsia"/>
        </w:rPr>
        <w:t>致 谢</w:t>
      </w:r>
      <w:bookmarkEnd w:id="351"/>
      <w:bookmarkEnd w:id="352"/>
      <w:bookmarkEnd w:id="353"/>
      <w:bookmarkEnd w:id="354"/>
      <w:bookmarkEnd w:id="355"/>
      <w:bookmarkEnd w:id="356"/>
      <w:bookmarkEnd w:id="357"/>
      <w:commentRangeEnd w:id="303"/>
      <w:r>
        <w:commentReference w:id="303"/>
      </w:r>
    </w:p>
    <w:p w14:paraId="16D59FCD">
      <w:pPr>
        <w:spacing w:before="0" w:after="0" w:line="460" w:lineRule="exact"/>
        <w:ind w:firstLine="480"/>
        <w:jc w:val="both"/>
        <w:rPr>
          <w:rFonts w:hint="default" w:ascii="Times New Roman" w:hAnsi="Times New Roman" w:eastAsia="宋体"/>
          <w:sz w:val="24"/>
          <w:lang w:val="en-US" w:eastAsia="zh-CN"/>
        </w:rPr>
      </w:pPr>
      <w:commentRangeStart w:id="304"/>
      <w:r>
        <w:rPr>
          <w:rFonts w:hint="default" w:ascii="Times New Roman" w:hAnsi="Times New Roman" w:eastAsia="宋体"/>
          <w:sz w:val="24"/>
          <w:lang w:val="en-US" w:eastAsia="zh-CN"/>
        </w:rPr>
        <w:t>本论文的完成，首先离不开指导教师在选题、系统设计与论文写作各环节的悉心指导。从研究方向的确立到关键技术的取舍，老师多次提出中肯意见，帮助我把多年积累的开发经验真正沉淀为一份有价值的学习成果。在此，谨向老师致以诚挚的谢意。</w:t>
      </w:r>
      <w:commentRangeEnd w:id="304"/>
      <w:r>
        <w:commentReference w:id="304"/>
      </w:r>
    </w:p>
    <w:p w14:paraId="3637744E">
      <w:pPr>
        <w:spacing w:before="0" w:after="0" w:line="460" w:lineRule="exact"/>
        <w:ind w:firstLine="480"/>
        <w:jc w:val="both"/>
        <w:rPr>
          <w:rFonts w:hint="default" w:ascii="Times New Roman" w:hAnsi="Times New Roman" w:eastAsia="宋体"/>
          <w:sz w:val="24"/>
          <w:lang w:val="en-US" w:eastAsia="zh-CN"/>
        </w:rPr>
      </w:pPr>
      <w:commentRangeStart w:id="305"/>
      <w:r>
        <w:rPr>
          <w:rFonts w:hint="default" w:ascii="Times New Roman" w:hAnsi="Times New Roman" w:eastAsia="宋体"/>
          <w:sz w:val="24"/>
          <w:lang w:val="en-US" w:eastAsia="zh-CN"/>
        </w:rPr>
        <w:t>同时，我要感谢上海大学继续教育学院提供的学习与实践平台。从 2015 年进入软件开发行业算起，我已在一线工作多年：经历过无锡入行的青涩，也经历过初到上海求职时的四处碰壁。正是那段静下心来、重新钻研技术、反复打磨面试与基本功的日子，让我真正理解了"学习"二字的分量。2023 年，我选择通过成人高等教育继续深造，既是为了保持学习的习惯，也是为了给未来的落户与发展多一份底气。能够把工作中对 Java 与后端技术的理解，转化为一个真正服务英语学习者的系统，于我而言意义非凡。</w:t>
      </w:r>
      <w:commentRangeEnd w:id="305"/>
      <w:r>
        <w:commentReference w:id="305"/>
      </w:r>
    </w:p>
    <w:p w14:paraId="561EECF6">
      <w:pPr>
        <w:spacing w:before="0" w:after="0" w:line="460" w:lineRule="exact"/>
        <w:ind w:firstLine="480"/>
        <w:jc w:val="both"/>
        <w:rPr>
          <w:rFonts w:hint="default" w:ascii="Times New Roman" w:hAnsi="Times New Roman" w:eastAsia="宋体"/>
          <w:sz w:val="24"/>
          <w:lang w:val="en-US" w:eastAsia="zh-CN"/>
        </w:rPr>
      </w:pPr>
      <w:commentRangeStart w:id="306"/>
      <w:r>
        <w:rPr>
          <w:rFonts w:hint="default" w:ascii="Times New Roman" w:hAnsi="Times New Roman" w:eastAsia="宋体"/>
          <w:sz w:val="24"/>
          <w:lang w:val="en-US" w:eastAsia="zh-CN"/>
        </w:rPr>
        <w:t>感谢家人一直以来的理解与支持。从成家立业，到在上海买车买房、安顿下来，家人始终是我最坚实的后盾；在论文写作期间，他们的体谅让我能够心无旁骛地投入。也感谢开源社区与相关研究者，他们无私分享的技术文档与学术成果，是本研究得以完成的重要基石。</w:t>
      </w:r>
      <w:commentRangeEnd w:id="306"/>
      <w:r>
        <w:commentReference w:id="306"/>
      </w:r>
    </w:p>
    <w:p w14:paraId="35721999">
      <w:pPr>
        <w:spacing w:before="0" w:after="0" w:line="460" w:lineRule="exact"/>
        <w:ind w:firstLine="480"/>
        <w:jc w:val="both"/>
        <w:rPr>
          <w:rFonts w:hint="default" w:ascii="Times New Roman" w:hAnsi="Times New Roman" w:eastAsia="宋体"/>
          <w:sz w:val="24"/>
          <w:lang w:val="en-US" w:eastAsia="zh-CN"/>
        </w:rPr>
      </w:pPr>
      <w:commentRangeStart w:id="307"/>
      <w:r>
        <w:rPr>
          <w:rFonts w:hint="default" w:ascii="Times New Roman" w:hAnsi="Times New Roman" w:eastAsia="宋体"/>
          <w:sz w:val="24"/>
          <w:lang w:val="en-US" w:eastAsia="zh-CN"/>
        </w:rPr>
        <w:t>同时，在短视频与人工智能快速发展的今天，我愈发认识到：一个人要有自己的产品、有自己的想法。这也是我坚持完成本课题的初衷——希望这套英语学习助手，能成为一份对他人有实际价值的小小作品。</w:t>
      </w:r>
      <w:commentRangeEnd w:id="307"/>
      <w:r>
        <w:commentReference w:id="307"/>
      </w:r>
    </w:p>
    <w:p w14:paraId="1E02A538">
      <w:pPr>
        <w:spacing w:before="0" w:after="0" w:line="460" w:lineRule="exact"/>
        <w:ind w:firstLine="480"/>
        <w:jc w:val="both"/>
        <w:rPr>
          <w:rFonts w:hint="default" w:ascii="Times New Roman" w:hAnsi="Times New Roman" w:eastAsia="宋体"/>
          <w:sz w:val="24"/>
          <w:lang w:val="en-US" w:eastAsia="zh-CN"/>
        </w:rPr>
      </w:pPr>
      <w:r>
        <w:rPr>
          <w:rFonts w:hint="default" w:ascii="Times New Roman" w:hAnsi="Times New Roman" w:eastAsia="宋体"/>
          <w:sz w:val="24"/>
          <w:lang w:val="en-US" w:eastAsia="zh-CN"/>
        </w:rPr>
        <w:t>本文尚有不足之处，恳请各位老师批评指正。</w:t>
      </w:r>
    </w:p>
    <w:p w14:paraId="7382CEBB">
      <w:pPr>
        <w:spacing w:before="0" w:after="0" w:line="460" w:lineRule="exact"/>
        <w:jc w:val="both"/>
        <w:rPr>
          <w:rFonts w:hint="eastAsia" w:ascii="Times New Roman" w:hAnsi="Times New Roman" w:eastAsia="宋体" w:cs="宋体"/>
          <w:sz w:val="24"/>
        </w:rPr>
      </w:pPr>
    </w:p>
    <w:p w14:paraId="6A05D535">
      <w:pPr>
        <w:pStyle w:val="2"/>
        <w:pageBreakBefore/>
      </w:pPr>
      <w:bookmarkStart w:id="358" w:name="_Toc1542490515"/>
      <w:bookmarkStart w:id="359" w:name="_Toc1297525927"/>
      <w:bookmarkStart w:id="360" w:name="_Toc925061367"/>
      <w:bookmarkStart w:id="361" w:name="_Toc0048"/>
      <w:bookmarkStart w:id="362" w:name="_Toc1753790356"/>
      <w:bookmarkStart w:id="363" w:name="_Toc1751820482"/>
      <w:bookmarkStart w:id="364" w:name="_Toc519846539"/>
      <w:r>
        <w:commentReference w:id="308"/>
      </w:r>
      <w:commentRangeStart w:id="309"/>
      <w:r>
        <w:rPr>
          <w:rFonts w:hint="eastAsia"/>
        </w:rPr>
        <w:t>参考文献</w:t>
      </w:r>
      <w:commentRangeEnd w:id="309"/>
      <w:bookmarkEnd w:id="358"/>
      <w:bookmarkEnd w:id="359"/>
      <w:bookmarkEnd w:id="360"/>
      <w:bookmarkEnd w:id="361"/>
      <w:bookmarkEnd w:id="362"/>
      <w:bookmarkEnd w:id="363"/>
      <w:bookmarkEnd w:id="364"/>
      <w:r>
        <w:commentReference w:id="309"/>
      </w:r>
    </w:p>
    <w:p w14:paraId="4B1076C5">
      <w:pPr>
        <w:keepLines/>
        <w:widowControl/>
        <w:numPr>
          <w:ilvl w:val="0"/>
          <w:numId w:val="1"/>
        </w:numPr>
        <w:spacing w:before="0" w:after="0" w:line="360" w:lineRule="auto"/>
        <w:ind w:left="454" w:leftChars="0" w:hanging="454" w:firstLineChars="0"/>
        <w:jc w:val="left"/>
      </w:pPr>
      <w:commentRangeStart w:id="310"/>
      <w:bookmarkStart w:id="365" w:name="_Ref11162072"/>
      <w:r>
        <w:rPr>
          <w:rFonts w:hint="eastAsia" w:ascii="Times New Roman" w:hAnsi="Times New Roman" w:eastAsia="宋体"/>
          <w:b w:val="0"/>
          <w:sz w:val="24"/>
        </w:rPr>
        <w:t>潘教峰</w:t>
      </w:r>
      <w:commentRangeEnd w:id="310"/>
      <w:r>
        <w:commentReference w:id="310"/>
      </w:r>
      <w:r>
        <w:rPr>
          <w:rFonts w:hint="eastAsia" w:ascii="Times New Roman" w:hAnsi="Times New Roman" w:eastAsia="宋体"/>
          <w:b w:val="0"/>
          <w:sz w:val="24"/>
        </w:rPr>
        <w:t>,</w:t>
      </w:r>
      <w:commentRangeStart w:id="311"/>
      <w:r>
        <w:rPr>
          <w:rFonts w:hint="eastAsia" w:ascii="Times New Roman" w:hAnsi="Times New Roman" w:eastAsia="宋体"/>
          <w:b w:val="0"/>
          <w:sz w:val="24"/>
        </w:rPr>
        <w:t>王楚扬</w:t>
      </w:r>
      <w:commentRangeEnd w:id="311"/>
      <w:r>
        <w:commentReference w:id="311"/>
      </w:r>
      <w:r>
        <w:rPr>
          <w:rFonts w:hint="eastAsia" w:ascii="Times New Roman" w:hAnsi="Times New Roman" w:eastAsia="宋体"/>
          <w:b w:val="0"/>
          <w:sz w:val="24"/>
        </w:rPr>
        <w:t>,</w:t>
      </w:r>
      <w:commentRangeStart w:id="312"/>
      <w:r>
        <w:rPr>
          <w:rFonts w:hint="eastAsia" w:ascii="Times New Roman" w:hAnsi="Times New Roman" w:eastAsia="宋体"/>
          <w:b w:val="0"/>
          <w:sz w:val="24"/>
        </w:rPr>
        <w:t>吴静</w:t>
      </w:r>
      <w:commentRangeEnd w:id="312"/>
      <w:r>
        <w:commentReference w:id="312"/>
      </w:r>
      <w:r>
        <w:rPr>
          <w:rFonts w:hint="eastAsia" w:ascii="Times New Roman" w:hAnsi="Times New Roman" w:eastAsia="宋体"/>
          <w:b w:val="0"/>
          <w:sz w:val="24"/>
        </w:rPr>
        <w:t>.</w:t>
      </w:r>
      <w:commentRangeStart w:id="313"/>
      <w:r>
        <w:rPr>
          <w:rFonts w:hint="eastAsia" w:ascii="Times New Roman" w:hAnsi="Times New Roman" w:eastAsia="宋体"/>
          <w:b w:val="0"/>
          <w:sz w:val="24"/>
        </w:rPr>
        <w:t>人工智能赋能的本质认识</w:t>
      </w:r>
      <w:commentRangeEnd w:id="313"/>
      <w:r>
        <w:commentReference w:id="313"/>
      </w:r>
      <w:r>
        <w:rPr>
          <w:rFonts w:hint="eastAsia" w:ascii="Times New Roman" w:hAnsi="Times New Roman" w:eastAsia="宋体"/>
          <w:b w:val="0"/>
          <w:sz w:val="24"/>
        </w:rPr>
        <w:t>：</w:t>
      </w:r>
      <w:commentRangeStart w:id="314"/>
      <w:r>
        <w:rPr>
          <w:rFonts w:hint="eastAsia" w:ascii="Times New Roman" w:hAnsi="Times New Roman" w:eastAsia="宋体"/>
          <w:b w:val="0"/>
          <w:sz w:val="24"/>
        </w:rPr>
        <w:t>数据</w:t>
      </w:r>
      <w:commentRangeEnd w:id="314"/>
      <w:r>
        <w:commentReference w:id="314"/>
      </w:r>
      <w:r>
        <w:rPr>
          <w:rFonts w:hint="eastAsia" w:ascii="Times New Roman" w:hAnsi="Times New Roman" w:eastAsia="宋体"/>
          <w:b w:val="0"/>
          <w:sz w:val="24"/>
        </w:rPr>
        <w:t>、</w:t>
      </w:r>
      <w:commentRangeStart w:id="315"/>
      <w:r>
        <w:rPr>
          <w:rFonts w:hint="eastAsia" w:ascii="Times New Roman" w:hAnsi="Times New Roman" w:eastAsia="宋体"/>
          <w:b w:val="0"/>
          <w:sz w:val="24"/>
        </w:rPr>
        <w:t>知识与系统的三重整合</w:t>
      </w:r>
      <w:commentRangeEnd w:id="315"/>
      <w:r>
        <w:commentReference w:id="315"/>
      </w:r>
      <w:r>
        <w:rPr>
          <w:rFonts w:hint="eastAsia" w:ascii="Times New Roman" w:hAnsi="Times New Roman" w:eastAsia="宋体"/>
          <w:b w:val="0"/>
          <w:sz w:val="24"/>
        </w:rPr>
        <w:t>[J].</w:t>
      </w:r>
      <w:commentRangeStart w:id="316"/>
      <w:r>
        <w:rPr>
          <w:rFonts w:hint="eastAsia" w:ascii="Times New Roman" w:hAnsi="Times New Roman" w:eastAsia="宋体"/>
          <w:b w:val="0"/>
          <w:sz w:val="24"/>
        </w:rPr>
        <w:t>科研管理</w:t>
      </w:r>
      <w:commentRangeEnd w:id="316"/>
      <w:r>
        <w:commentReference w:id="316"/>
      </w:r>
      <w:r>
        <w:rPr>
          <w:rFonts w:hint="eastAsia" w:ascii="Times New Roman" w:hAnsi="Times New Roman" w:eastAsia="宋体"/>
          <w:b w:val="0"/>
          <w:sz w:val="24"/>
        </w:rPr>
        <w:t>, 2026, 47(1): 1-10. DOI:10.19571/j.cnki.1000-2995.2026.01.001.</w:t>
      </w:r>
      <w:bookmarkEnd w:id="365"/>
    </w:p>
    <w:p w14:paraId="19C811F0">
      <w:pPr>
        <w:keepLines/>
        <w:widowControl/>
        <w:numPr>
          <w:ilvl w:val="0"/>
          <w:numId w:val="1"/>
        </w:numPr>
        <w:spacing w:before="0" w:after="0" w:line="360" w:lineRule="auto"/>
        <w:ind w:left="454" w:leftChars="0" w:hanging="454" w:firstLineChars="0"/>
        <w:jc w:val="left"/>
      </w:pPr>
      <w:commentRangeStart w:id="317"/>
      <w:bookmarkStart w:id="366" w:name="_Ref14237753"/>
      <w:r>
        <w:rPr>
          <w:rFonts w:hint="eastAsia" w:ascii="Times New Roman" w:hAnsi="Times New Roman" w:eastAsia="宋体"/>
          <w:b w:val="0"/>
          <w:sz w:val="24"/>
        </w:rPr>
        <w:t>刘芹</w:t>
      </w:r>
      <w:commentRangeEnd w:id="317"/>
      <w:r>
        <w:commentReference w:id="317"/>
      </w:r>
      <w:r>
        <w:rPr>
          <w:rFonts w:hint="eastAsia" w:ascii="Times New Roman" w:hAnsi="Times New Roman" w:eastAsia="宋体"/>
          <w:b w:val="0"/>
          <w:sz w:val="24"/>
        </w:rPr>
        <w:t>,</w:t>
      </w:r>
      <w:commentRangeStart w:id="318"/>
      <w:r>
        <w:rPr>
          <w:rFonts w:hint="eastAsia" w:ascii="Times New Roman" w:hAnsi="Times New Roman" w:eastAsia="宋体"/>
          <w:b w:val="0"/>
          <w:sz w:val="24"/>
        </w:rPr>
        <w:t>谭佳豪</w:t>
      </w:r>
      <w:commentRangeEnd w:id="318"/>
      <w:r>
        <w:commentReference w:id="318"/>
      </w:r>
      <w:r>
        <w:rPr>
          <w:rFonts w:hint="eastAsia" w:ascii="Times New Roman" w:hAnsi="Times New Roman" w:eastAsia="宋体"/>
          <w:b w:val="0"/>
          <w:sz w:val="24"/>
        </w:rPr>
        <w:t>.</w:t>
      </w:r>
      <w:commentRangeStart w:id="319"/>
      <w:r>
        <w:rPr>
          <w:rFonts w:hint="eastAsia" w:ascii="Times New Roman" w:hAnsi="Times New Roman" w:eastAsia="宋体"/>
          <w:b w:val="0"/>
          <w:sz w:val="24"/>
        </w:rPr>
        <w:t>学生视角下的大语言模型赋能外语个性化学习研究</w:t>
      </w:r>
      <w:commentRangeEnd w:id="319"/>
      <w:r>
        <w:commentReference w:id="319"/>
      </w:r>
      <w:r>
        <w:rPr>
          <w:rFonts w:hint="eastAsia" w:ascii="Times New Roman" w:hAnsi="Times New Roman" w:eastAsia="宋体"/>
          <w:b w:val="0"/>
          <w:sz w:val="24"/>
        </w:rPr>
        <w:t>——</w:t>
      </w:r>
      <w:commentRangeStart w:id="320"/>
      <w:r>
        <w:rPr>
          <w:rFonts w:hint="eastAsia" w:ascii="Times New Roman" w:hAnsi="Times New Roman" w:eastAsia="宋体"/>
          <w:b w:val="0"/>
          <w:sz w:val="24"/>
        </w:rPr>
        <w:t>机遇与挑战</w:t>
      </w:r>
      <w:commentRangeEnd w:id="320"/>
      <w:r>
        <w:commentReference w:id="320"/>
      </w:r>
      <w:r>
        <w:rPr>
          <w:rFonts w:hint="eastAsia" w:ascii="Times New Roman" w:hAnsi="Times New Roman" w:eastAsia="宋体"/>
          <w:b w:val="0"/>
          <w:sz w:val="24"/>
        </w:rPr>
        <w:t>[J].</w:t>
      </w:r>
      <w:commentRangeStart w:id="321"/>
      <w:r>
        <w:rPr>
          <w:rFonts w:hint="eastAsia" w:ascii="Times New Roman" w:hAnsi="Times New Roman" w:eastAsia="宋体"/>
          <w:b w:val="0"/>
          <w:sz w:val="24"/>
        </w:rPr>
        <w:t>上海理工大学学报</w:t>
      </w:r>
      <w:commentRangeEnd w:id="321"/>
      <w:r>
        <w:commentReference w:id="321"/>
      </w:r>
      <w:r>
        <w:rPr>
          <w:rFonts w:hint="eastAsia" w:ascii="Times New Roman" w:hAnsi="Times New Roman" w:eastAsia="宋体"/>
          <w:b w:val="0"/>
          <w:sz w:val="24"/>
        </w:rPr>
        <w:t>(</w:t>
      </w:r>
      <w:commentRangeStart w:id="322"/>
      <w:r>
        <w:rPr>
          <w:rFonts w:hint="eastAsia" w:ascii="Times New Roman" w:hAnsi="Times New Roman" w:eastAsia="宋体"/>
          <w:b w:val="0"/>
          <w:sz w:val="24"/>
        </w:rPr>
        <w:t>社会科学版</w:t>
      </w:r>
      <w:commentRangeEnd w:id="322"/>
      <w:r>
        <w:commentReference w:id="322"/>
      </w:r>
      <w:r>
        <w:rPr>
          <w:rFonts w:hint="eastAsia" w:ascii="Times New Roman" w:hAnsi="Times New Roman" w:eastAsia="宋体"/>
          <w:b w:val="0"/>
          <w:sz w:val="24"/>
        </w:rPr>
        <w:t>), 2025, 47(1): 15-21. DOI:10.13256/j.cnki.jusst.sse.241101567.</w:t>
      </w:r>
      <w:bookmarkEnd w:id="366"/>
    </w:p>
    <w:p w14:paraId="1A777112">
      <w:pPr>
        <w:keepLines/>
        <w:widowControl/>
        <w:numPr>
          <w:ilvl w:val="0"/>
          <w:numId w:val="1"/>
        </w:numPr>
        <w:spacing w:before="0" w:after="0" w:line="360" w:lineRule="auto"/>
        <w:ind w:left="454" w:leftChars="0" w:hanging="454" w:firstLineChars="0"/>
        <w:jc w:val="left"/>
        <w:rPr>
          <w:rFonts w:hint="eastAsia" w:ascii="Times New Roman" w:hAnsi="Times New Roman" w:eastAsia="宋体"/>
          <w:b w:val="0"/>
          <w:sz w:val="24"/>
        </w:rPr>
      </w:pPr>
      <w:commentRangeStart w:id="323"/>
      <w:r>
        <w:rPr>
          <w:rFonts w:hint="eastAsia" w:ascii="Times New Roman" w:hAnsi="Times New Roman" w:eastAsia="宋体"/>
          <w:b w:val="0"/>
          <w:sz w:val="24"/>
        </w:rPr>
        <w:t>朱永海</w:t>
      </w:r>
      <w:commentRangeEnd w:id="323"/>
      <w:r>
        <w:commentReference w:id="323"/>
      </w:r>
      <w:r>
        <w:rPr>
          <w:rFonts w:hint="eastAsia" w:ascii="Times New Roman" w:hAnsi="Times New Roman" w:eastAsia="宋体"/>
          <w:b w:val="0"/>
          <w:sz w:val="24"/>
        </w:rPr>
        <w:t>,</w:t>
      </w:r>
      <w:commentRangeStart w:id="324"/>
      <w:r>
        <w:rPr>
          <w:rFonts w:hint="eastAsia" w:ascii="Times New Roman" w:hAnsi="Times New Roman" w:eastAsia="宋体"/>
          <w:b w:val="0"/>
          <w:sz w:val="24"/>
        </w:rPr>
        <w:t>张佳鑫</w:t>
      </w:r>
      <w:commentRangeEnd w:id="324"/>
      <w:r>
        <w:commentReference w:id="324"/>
      </w:r>
      <w:r>
        <w:rPr>
          <w:rFonts w:hint="eastAsia" w:ascii="Times New Roman" w:hAnsi="Times New Roman" w:eastAsia="宋体"/>
          <w:b w:val="0"/>
          <w:sz w:val="24"/>
        </w:rPr>
        <w:t>,</w:t>
      </w:r>
      <w:commentRangeStart w:id="325"/>
      <w:r>
        <w:rPr>
          <w:rFonts w:hint="eastAsia" w:ascii="Times New Roman" w:hAnsi="Times New Roman" w:eastAsia="宋体"/>
          <w:b w:val="0"/>
          <w:sz w:val="24"/>
        </w:rPr>
        <w:t>韩锡斌</w:t>
      </w:r>
      <w:commentRangeEnd w:id="325"/>
      <w:r>
        <w:commentReference w:id="325"/>
      </w:r>
      <w:r>
        <w:rPr>
          <w:rFonts w:hint="eastAsia" w:ascii="Times New Roman" w:hAnsi="Times New Roman" w:eastAsia="宋体"/>
          <w:b w:val="0"/>
          <w:sz w:val="24"/>
        </w:rPr>
        <w:t>.</w:t>
      </w:r>
      <w:commentRangeStart w:id="326"/>
      <w:r>
        <w:rPr>
          <w:rFonts w:hint="eastAsia" w:ascii="Times New Roman" w:hAnsi="Times New Roman" w:eastAsia="宋体"/>
          <w:b w:val="0"/>
          <w:sz w:val="24"/>
        </w:rPr>
        <w:t>基于生成式人工智能的个性化学习新形态</w:t>
      </w:r>
      <w:commentRangeEnd w:id="326"/>
      <w:r>
        <w:commentReference w:id="326"/>
      </w:r>
      <w:r>
        <w:rPr>
          <w:rFonts w:hint="eastAsia" w:ascii="Times New Roman" w:hAnsi="Times New Roman" w:eastAsia="宋体"/>
          <w:b w:val="0"/>
          <w:sz w:val="24"/>
        </w:rPr>
        <w:t>[J].</w:t>
      </w:r>
      <w:commentRangeStart w:id="327"/>
      <w:r>
        <w:rPr>
          <w:rFonts w:hint="eastAsia" w:ascii="Times New Roman" w:hAnsi="Times New Roman" w:eastAsia="宋体"/>
          <w:b w:val="0"/>
          <w:sz w:val="24"/>
        </w:rPr>
        <w:t>电化教育研究</w:t>
      </w:r>
      <w:commentRangeEnd w:id="327"/>
      <w:r>
        <w:commentReference w:id="327"/>
      </w:r>
      <w:r>
        <w:rPr>
          <w:rFonts w:hint="eastAsia" w:ascii="Times New Roman" w:hAnsi="Times New Roman" w:eastAsia="宋体"/>
          <w:b w:val="0"/>
          <w:sz w:val="24"/>
        </w:rPr>
        <w:t>, 2025, 46(4): 58-64. DOI:10.13811/j.cnki.eer.2025.04.008.</w:t>
      </w:r>
    </w:p>
    <w:p w14:paraId="1C09E58C">
      <w:pPr>
        <w:keepLines/>
        <w:widowControl/>
        <w:numPr>
          <w:ilvl w:val="0"/>
          <w:numId w:val="1"/>
        </w:numPr>
        <w:spacing w:before="0" w:after="0" w:line="360" w:lineRule="auto"/>
        <w:ind w:left="454" w:leftChars="0" w:hanging="454" w:firstLineChars="0"/>
        <w:jc w:val="left"/>
      </w:pPr>
      <w:commentRangeStart w:id="328"/>
      <w:bookmarkStart w:id="367" w:name="_Ref29985912"/>
      <w:r>
        <w:rPr>
          <w:rFonts w:hint="eastAsia" w:ascii="Times New Roman" w:hAnsi="Times New Roman" w:eastAsia="宋体"/>
          <w:b w:val="0"/>
          <w:sz w:val="24"/>
        </w:rPr>
        <w:t>牟智佳</w:t>
      </w:r>
      <w:commentRangeEnd w:id="328"/>
      <w:r>
        <w:commentReference w:id="328"/>
      </w:r>
      <w:r>
        <w:rPr>
          <w:rFonts w:hint="eastAsia" w:ascii="Times New Roman" w:hAnsi="Times New Roman" w:eastAsia="宋体"/>
          <w:b w:val="0"/>
          <w:sz w:val="24"/>
        </w:rPr>
        <w:t>,</w:t>
      </w:r>
      <w:commentRangeStart w:id="329"/>
      <w:r>
        <w:rPr>
          <w:rFonts w:hint="eastAsia" w:ascii="Times New Roman" w:hAnsi="Times New Roman" w:eastAsia="宋体"/>
          <w:b w:val="0"/>
          <w:sz w:val="24"/>
        </w:rPr>
        <w:t>覃明扬</w:t>
      </w:r>
      <w:commentRangeEnd w:id="329"/>
      <w:r>
        <w:commentReference w:id="329"/>
      </w:r>
      <w:r>
        <w:rPr>
          <w:rFonts w:hint="eastAsia" w:ascii="Times New Roman" w:hAnsi="Times New Roman" w:eastAsia="宋体"/>
          <w:b w:val="0"/>
          <w:sz w:val="24"/>
        </w:rPr>
        <w:t>,</w:t>
      </w:r>
      <w:commentRangeStart w:id="330"/>
      <w:r>
        <w:rPr>
          <w:rFonts w:hint="eastAsia" w:ascii="Times New Roman" w:hAnsi="Times New Roman" w:eastAsia="宋体"/>
          <w:b w:val="0"/>
          <w:sz w:val="24"/>
        </w:rPr>
        <w:t>岳婷</w:t>
      </w:r>
      <w:commentRangeEnd w:id="330"/>
      <w:r>
        <w:commentReference w:id="330"/>
      </w:r>
      <w:r>
        <w:rPr>
          <w:rFonts w:hint="eastAsia" w:ascii="Times New Roman" w:hAnsi="Times New Roman" w:eastAsia="宋体"/>
          <w:b w:val="0"/>
          <w:sz w:val="24"/>
        </w:rPr>
        <w:t>,</w:t>
      </w:r>
      <w:commentRangeStart w:id="331"/>
      <w:r>
        <w:rPr>
          <w:rFonts w:hint="eastAsia" w:ascii="Times New Roman" w:hAnsi="Times New Roman" w:eastAsia="宋体"/>
          <w:b w:val="0"/>
          <w:sz w:val="24"/>
        </w:rPr>
        <w:t>等</w:t>
      </w:r>
      <w:commentRangeEnd w:id="331"/>
      <w:r>
        <w:commentReference w:id="331"/>
      </w:r>
      <w:r>
        <w:rPr>
          <w:rFonts w:hint="eastAsia" w:ascii="Times New Roman" w:hAnsi="Times New Roman" w:eastAsia="宋体"/>
          <w:b w:val="0"/>
          <w:sz w:val="24"/>
        </w:rPr>
        <w:t>.</w:t>
      </w:r>
      <w:commentRangeStart w:id="332"/>
      <w:r>
        <w:rPr>
          <w:rFonts w:hint="eastAsia" w:ascii="Times New Roman" w:hAnsi="Times New Roman" w:eastAsia="宋体"/>
          <w:b w:val="0"/>
          <w:sz w:val="24"/>
        </w:rPr>
        <w:t>大语言模型支持下生成性目标导向的个性化学习活动设计与实证研究</w:t>
      </w:r>
      <w:commentRangeEnd w:id="332"/>
      <w:r>
        <w:commentReference w:id="332"/>
      </w:r>
      <w:r>
        <w:rPr>
          <w:rFonts w:hint="eastAsia" w:ascii="Times New Roman" w:hAnsi="Times New Roman" w:eastAsia="宋体"/>
          <w:b w:val="0"/>
          <w:sz w:val="24"/>
        </w:rPr>
        <w:t>[J].</w:t>
      </w:r>
      <w:commentRangeStart w:id="333"/>
      <w:r>
        <w:rPr>
          <w:rFonts w:hint="eastAsia" w:ascii="Times New Roman" w:hAnsi="Times New Roman" w:eastAsia="宋体"/>
          <w:b w:val="0"/>
          <w:sz w:val="24"/>
        </w:rPr>
        <w:t>中国电化教育</w:t>
      </w:r>
      <w:commentRangeEnd w:id="333"/>
      <w:r>
        <w:commentReference w:id="333"/>
      </w:r>
      <w:r>
        <w:rPr>
          <w:rFonts w:hint="eastAsia" w:ascii="Times New Roman" w:hAnsi="Times New Roman" w:eastAsia="宋体"/>
          <w:b w:val="0"/>
          <w:sz w:val="24"/>
        </w:rPr>
        <w:t>, 2026(4): 95-106.</w:t>
      </w:r>
      <w:bookmarkEnd w:id="367"/>
    </w:p>
    <w:p w14:paraId="13F4883A">
      <w:pPr>
        <w:keepLines/>
        <w:widowControl/>
        <w:numPr>
          <w:ilvl w:val="0"/>
          <w:numId w:val="1"/>
        </w:numPr>
        <w:spacing w:before="0" w:after="0" w:line="360" w:lineRule="auto"/>
        <w:ind w:left="454" w:leftChars="0" w:hanging="454" w:firstLineChars="0"/>
        <w:jc w:val="left"/>
      </w:pPr>
      <w:commentRangeStart w:id="334"/>
      <w:bookmarkStart w:id="368" w:name="_Ref30372473"/>
      <w:r>
        <w:rPr>
          <w:rFonts w:hint="eastAsia" w:ascii="Times New Roman" w:hAnsi="Times New Roman" w:eastAsia="宋体"/>
          <w:b w:val="0"/>
          <w:sz w:val="24"/>
        </w:rPr>
        <w:t>王宇程</w:t>
      </w:r>
      <w:commentRangeEnd w:id="334"/>
      <w:r>
        <w:commentReference w:id="334"/>
      </w:r>
      <w:r>
        <w:rPr>
          <w:rFonts w:hint="eastAsia" w:ascii="Times New Roman" w:hAnsi="Times New Roman" w:eastAsia="宋体"/>
          <w:b w:val="0"/>
          <w:sz w:val="24"/>
        </w:rPr>
        <w:t>.</w:t>
      </w:r>
      <w:commentRangeStart w:id="335"/>
      <w:r>
        <w:rPr>
          <w:rFonts w:hint="eastAsia" w:ascii="Times New Roman" w:hAnsi="Times New Roman" w:eastAsia="宋体"/>
          <w:b w:val="0"/>
          <w:sz w:val="24"/>
        </w:rPr>
        <w:t>基于大语言模型的教育智能体个性化学习应用理论研究</w:t>
      </w:r>
      <w:commentRangeEnd w:id="335"/>
      <w:r>
        <w:commentReference w:id="335"/>
      </w:r>
      <w:r>
        <w:rPr>
          <w:rFonts w:hint="eastAsia" w:ascii="Times New Roman" w:hAnsi="Times New Roman" w:eastAsia="宋体"/>
          <w:b w:val="0"/>
          <w:sz w:val="24"/>
        </w:rPr>
        <w:t>[J].</w:t>
      </w:r>
      <w:commentRangeStart w:id="336"/>
      <w:r>
        <w:rPr>
          <w:rFonts w:hint="eastAsia" w:ascii="Times New Roman" w:hAnsi="Times New Roman" w:eastAsia="宋体"/>
          <w:b w:val="0"/>
          <w:sz w:val="24"/>
        </w:rPr>
        <w:t>创新教育研究</w:t>
      </w:r>
      <w:commentRangeEnd w:id="336"/>
      <w:r>
        <w:commentReference w:id="336"/>
      </w:r>
      <w:r>
        <w:rPr>
          <w:rFonts w:hint="eastAsia" w:ascii="Times New Roman" w:hAnsi="Times New Roman" w:eastAsia="宋体"/>
          <w:b w:val="0"/>
          <w:sz w:val="24"/>
        </w:rPr>
        <w:t>, 2025, 15(11): 486-492.</w:t>
      </w:r>
      <w:bookmarkEnd w:id="368"/>
    </w:p>
    <w:p w14:paraId="16D398A6">
      <w:pPr>
        <w:keepLines/>
        <w:widowControl/>
        <w:numPr>
          <w:ilvl w:val="0"/>
          <w:numId w:val="1"/>
        </w:numPr>
        <w:spacing w:before="0" w:after="0" w:line="360" w:lineRule="auto"/>
        <w:ind w:left="454" w:leftChars="0" w:hanging="454" w:firstLineChars="0"/>
        <w:jc w:val="left"/>
        <w:rPr>
          <w:rFonts w:hint="eastAsia" w:ascii="Times New Roman" w:hAnsi="Times New Roman" w:eastAsia="宋体"/>
          <w:b w:val="0"/>
          <w:sz w:val="24"/>
        </w:rPr>
      </w:pPr>
      <w:bookmarkStart w:id="369" w:name="_Ref32506962"/>
      <w:commentRangeStart w:id="337"/>
      <w:r>
        <w:rPr>
          <w:rFonts w:hint="eastAsia" w:ascii="Times New Roman" w:hAnsi="Times New Roman" w:eastAsia="宋体"/>
          <w:b w:val="0"/>
          <w:sz w:val="24"/>
        </w:rPr>
        <w:t>吴永和</w:t>
      </w:r>
      <w:commentRangeEnd w:id="337"/>
      <w:r>
        <w:commentReference w:id="337"/>
      </w:r>
      <w:r>
        <w:rPr>
          <w:rFonts w:hint="eastAsia" w:ascii="Times New Roman" w:hAnsi="Times New Roman" w:eastAsia="宋体"/>
          <w:b w:val="0"/>
          <w:sz w:val="24"/>
        </w:rPr>
        <w:t>,</w:t>
      </w:r>
      <w:commentRangeStart w:id="338"/>
      <w:r>
        <w:rPr>
          <w:rFonts w:hint="eastAsia" w:ascii="Times New Roman" w:hAnsi="Times New Roman" w:eastAsia="宋体"/>
          <w:b w:val="0"/>
          <w:sz w:val="24"/>
        </w:rPr>
        <w:t>姜元昊</w:t>
      </w:r>
      <w:commentRangeEnd w:id="338"/>
      <w:r>
        <w:commentReference w:id="338"/>
      </w:r>
      <w:r>
        <w:rPr>
          <w:rFonts w:hint="eastAsia" w:ascii="Times New Roman" w:hAnsi="Times New Roman" w:eastAsia="宋体"/>
          <w:b w:val="0"/>
          <w:sz w:val="24"/>
        </w:rPr>
        <w:t>,</w:t>
      </w:r>
      <w:commentRangeStart w:id="339"/>
      <w:r>
        <w:rPr>
          <w:rFonts w:hint="eastAsia" w:ascii="Times New Roman" w:hAnsi="Times New Roman" w:eastAsia="宋体"/>
          <w:b w:val="0"/>
          <w:sz w:val="24"/>
        </w:rPr>
        <w:t>陈圆圆</w:t>
      </w:r>
      <w:commentRangeEnd w:id="339"/>
      <w:r>
        <w:commentReference w:id="339"/>
      </w:r>
      <w:r>
        <w:rPr>
          <w:rFonts w:hint="eastAsia" w:ascii="Times New Roman" w:hAnsi="Times New Roman" w:eastAsia="宋体"/>
          <w:b w:val="0"/>
          <w:sz w:val="24"/>
        </w:rPr>
        <w:t>,</w:t>
      </w:r>
      <w:commentRangeStart w:id="340"/>
      <w:r>
        <w:rPr>
          <w:rFonts w:hint="eastAsia" w:ascii="Times New Roman" w:hAnsi="Times New Roman" w:eastAsia="宋体"/>
          <w:b w:val="0"/>
          <w:sz w:val="24"/>
        </w:rPr>
        <w:t>等</w:t>
      </w:r>
      <w:commentRangeEnd w:id="340"/>
      <w:r>
        <w:commentReference w:id="340"/>
      </w:r>
      <w:r>
        <w:rPr>
          <w:rFonts w:hint="eastAsia" w:ascii="Times New Roman" w:hAnsi="Times New Roman" w:eastAsia="宋体"/>
          <w:b w:val="0"/>
          <w:sz w:val="24"/>
        </w:rPr>
        <w:t>.</w:t>
      </w:r>
      <w:commentRangeStart w:id="341"/>
      <w:r>
        <w:rPr>
          <w:rFonts w:hint="eastAsia" w:ascii="Times New Roman" w:hAnsi="Times New Roman" w:eastAsia="宋体"/>
          <w:b w:val="0"/>
          <w:sz w:val="24"/>
        </w:rPr>
        <w:t>大语言模型支持的多智能体</w:t>
      </w:r>
      <w:commentRangeEnd w:id="341"/>
      <w:r>
        <w:commentReference w:id="341"/>
      </w:r>
      <w:r>
        <w:rPr>
          <w:rFonts w:hint="eastAsia" w:ascii="Times New Roman" w:hAnsi="Times New Roman" w:eastAsia="宋体"/>
          <w:b w:val="0"/>
          <w:sz w:val="24"/>
        </w:rPr>
        <w:t>：</w:t>
      </w:r>
      <w:commentRangeStart w:id="342"/>
      <w:r>
        <w:rPr>
          <w:rFonts w:hint="eastAsia" w:ascii="Times New Roman" w:hAnsi="Times New Roman" w:eastAsia="宋体"/>
          <w:b w:val="0"/>
          <w:sz w:val="24"/>
        </w:rPr>
        <w:t>技术路径</w:t>
      </w:r>
      <w:commentRangeEnd w:id="342"/>
      <w:r>
        <w:commentReference w:id="342"/>
      </w:r>
      <w:r>
        <w:rPr>
          <w:rFonts w:hint="eastAsia" w:ascii="Times New Roman" w:hAnsi="Times New Roman" w:eastAsia="宋体"/>
          <w:b w:val="0"/>
          <w:sz w:val="24"/>
        </w:rPr>
        <w:t>、</w:t>
      </w:r>
      <w:commentRangeStart w:id="343"/>
      <w:r>
        <w:rPr>
          <w:rFonts w:hint="eastAsia" w:ascii="Times New Roman" w:hAnsi="Times New Roman" w:eastAsia="宋体"/>
          <w:b w:val="0"/>
          <w:sz w:val="24"/>
        </w:rPr>
        <w:t>教育应用与未来展望</w:t>
      </w:r>
      <w:commentRangeEnd w:id="343"/>
      <w:r>
        <w:commentReference w:id="343"/>
      </w:r>
      <w:r>
        <w:rPr>
          <w:rFonts w:hint="eastAsia" w:ascii="Times New Roman" w:hAnsi="Times New Roman" w:eastAsia="宋体"/>
          <w:b w:val="0"/>
          <w:sz w:val="24"/>
        </w:rPr>
        <w:t>[J].</w:t>
      </w:r>
      <w:commentRangeStart w:id="344"/>
      <w:r>
        <w:rPr>
          <w:rFonts w:hint="eastAsia" w:ascii="Times New Roman" w:hAnsi="Times New Roman" w:eastAsia="宋体"/>
          <w:b w:val="0"/>
          <w:sz w:val="24"/>
        </w:rPr>
        <w:t>开放教育研究</w:t>
      </w:r>
      <w:commentRangeEnd w:id="344"/>
      <w:r>
        <w:commentReference w:id="344"/>
      </w:r>
      <w:r>
        <w:rPr>
          <w:rFonts w:hint="eastAsia" w:ascii="Times New Roman" w:hAnsi="Times New Roman" w:eastAsia="宋体"/>
          <w:b w:val="0"/>
          <w:sz w:val="24"/>
        </w:rPr>
        <w:t>, 2024, 30(5): 63-75.</w:t>
      </w:r>
      <w:bookmarkEnd w:id="369"/>
    </w:p>
    <w:p w14:paraId="113BB56B">
      <w:pPr>
        <w:keepLines/>
        <w:widowControl/>
        <w:numPr>
          <w:ilvl w:val="0"/>
          <w:numId w:val="1"/>
        </w:numPr>
        <w:spacing w:before="0" w:after="0" w:line="360" w:lineRule="auto"/>
        <w:ind w:left="454" w:leftChars="0" w:hanging="454" w:firstLineChars="0"/>
        <w:jc w:val="left"/>
      </w:pPr>
      <w:bookmarkStart w:id="370" w:name="_Ref28254791"/>
      <w:r>
        <w:rPr>
          <w:rFonts w:ascii="Times New Roman" w:hAnsi="Times New Roman" w:eastAsia="宋体"/>
          <w:b w:val="0"/>
          <w:sz w:val="24"/>
        </w:rPr>
        <w:t>E. Kasneci, K. Seßler, S. Küchemann, et al. ChatGPT for good? On opportunities and challenges of large language models for education[J]. Learning and Individual Differences, 2023, 103: 102274. DOI:10.1016/j.lindif.2023.102274.</w:t>
      </w:r>
      <w:bookmarkEnd w:id="370"/>
    </w:p>
    <w:p w14:paraId="0F394DB7">
      <w:pPr>
        <w:keepLines/>
        <w:widowControl/>
        <w:numPr>
          <w:ilvl w:val="0"/>
          <w:numId w:val="1"/>
        </w:numPr>
        <w:spacing w:before="0" w:after="0" w:line="360" w:lineRule="auto"/>
        <w:ind w:left="454" w:leftChars="0" w:hanging="454" w:firstLineChars="0"/>
        <w:jc w:val="left"/>
      </w:pPr>
      <w:bookmarkStart w:id="371" w:name="_Ref28775808"/>
      <w:r>
        <w:rPr>
          <w:rFonts w:ascii="Times New Roman" w:hAnsi="Times New Roman" w:eastAsia="宋体"/>
          <w:b w:val="0"/>
          <w:sz w:val="24"/>
        </w:rPr>
        <w:t>A. Tlili, B. Shehata, M. A. Adarkwah, et al. What if the devil is my guardian angel: ChatGPT as a case study of using chatbots in education[J]. Smart Learning Environments, 2023, 10: 15. DOI:10.1186/s40561-023-00237-x.</w:t>
      </w:r>
      <w:bookmarkEnd w:id="371"/>
    </w:p>
    <w:p w14:paraId="5E803B91">
      <w:pPr>
        <w:keepLines/>
        <w:widowControl/>
        <w:numPr>
          <w:ilvl w:val="0"/>
          <w:numId w:val="1"/>
        </w:numPr>
        <w:spacing w:before="0" w:after="0" w:line="360" w:lineRule="auto"/>
        <w:ind w:left="454" w:leftChars="0" w:hanging="454" w:firstLineChars="0"/>
        <w:jc w:val="left"/>
      </w:pPr>
      <w:bookmarkStart w:id="372" w:name="_Ref29195983"/>
      <w:r>
        <w:rPr>
          <w:rFonts w:ascii="Times New Roman" w:hAnsi="Times New Roman" w:eastAsia="宋体"/>
          <w:b w:val="0"/>
          <w:sz w:val="24"/>
        </w:rPr>
        <w:t>C. K. Lo. What is the impact of ChatGPT on education? A rapid review of the literature[J]. Education Sciences, 2023, 13(4): 410. DOI:10.3390/educsci13040410.</w:t>
      </w:r>
      <w:bookmarkEnd w:id="372"/>
    </w:p>
    <w:p w14:paraId="627084F4">
      <w:pPr>
        <w:keepLines/>
        <w:widowControl/>
        <w:numPr>
          <w:ilvl w:val="0"/>
          <w:numId w:val="1"/>
        </w:numPr>
        <w:spacing w:before="0" w:after="0" w:line="360" w:lineRule="auto"/>
        <w:ind w:left="454" w:leftChars="0" w:hanging="454" w:firstLineChars="0"/>
        <w:jc w:val="left"/>
      </w:pPr>
      <w:bookmarkStart w:id="373" w:name="_Ref29481702"/>
      <w:r>
        <w:rPr>
          <w:rFonts w:ascii="Times New Roman" w:hAnsi="Times New Roman" w:eastAsia="宋体"/>
          <w:b w:val="0"/>
          <w:sz w:val="24"/>
        </w:rPr>
        <w:t>L. Kohnke, B. L. Moorhouse, D. Zou. ChatGPT for language teaching and learning[J]. RELC Journal, 2023, 54(2): 537-550. DOI:10.1177/00336882231162868.</w:t>
      </w:r>
      <w:bookmarkEnd w:id="373"/>
    </w:p>
    <w:p w14:paraId="5160D67F">
      <w:pPr>
        <w:keepLines/>
        <w:widowControl/>
        <w:numPr>
          <w:ilvl w:val="0"/>
          <w:numId w:val="1"/>
        </w:numPr>
        <w:spacing w:before="0" w:after="0" w:line="360" w:lineRule="auto"/>
        <w:ind w:left="454" w:leftChars="0" w:hanging="454" w:firstLineChars="0"/>
        <w:jc w:val="left"/>
      </w:pPr>
      <w:bookmarkStart w:id="374" w:name="_Ref22910165"/>
      <w:r>
        <w:rPr>
          <w:rFonts w:ascii="Times New Roman" w:hAnsi="Times New Roman" w:eastAsia="宋体"/>
          <w:b w:val="0"/>
          <w:sz w:val="24"/>
        </w:rPr>
        <w:t>N. J. Cepeda, H. Pashler, E. Vul, et al. Distributed practice in verbal recall tasks: A review and quantitative synthesis[J]. Psychological Bulletin, 2006, 132(3): 354-380. DOI:10.1037/0033-2909.132.3.354.</w:t>
      </w:r>
      <w:bookmarkEnd w:id="374"/>
    </w:p>
    <w:p w14:paraId="6B0B1CA1">
      <w:pPr>
        <w:keepLines/>
        <w:widowControl/>
        <w:numPr>
          <w:ilvl w:val="0"/>
          <w:numId w:val="1"/>
        </w:numPr>
        <w:spacing w:before="0" w:after="0" w:line="360" w:lineRule="auto"/>
        <w:ind w:left="454" w:leftChars="0" w:hanging="454" w:firstLineChars="0"/>
        <w:jc w:val="left"/>
      </w:pPr>
      <w:bookmarkStart w:id="375" w:name="_Ref25498443"/>
      <w:r>
        <w:commentReference w:id="345"/>
      </w:r>
      <w:r>
        <w:rPr>
          <w:rFonts w:ascii="Times New Roman" w:hAnsi="Times New Roman" w:eastAsia="宋体"/>
          <w:b w:val="0"/>
          <w:sz w:val="24"/>
        </w:rPr>
        <w:t>J. D. Karpicke, H. L. Roediger III. Repeated retrieval during learning is the key to long-term retention[J]. Journal of Memory and Language, 2007, 57(2): 151-162. DOI:10.1016/j.jml.2006.09.004.</w:t>
      </w:r>
      <w:bookmarkEnd w:id="375"/>
    </w:p>
    <w:p w14:paraId="0AD2A947">
      <w:pPr>
        <w:keepLines/>
        <w:widowControl/>
        <w:numPr>
          <w:ilvl w:val="0"/>
          <w:numId w:val="1"/>
        </w:numPr>
        <w:spacing w:before="0" w:after="0" w:line="360" w:lineRule="auto"/>
        <w:ind w:left="454" w:leftChars="0" w:hanging="454" w:firstLineChars="0"/>
        <w:jc w:val="left"/>
      </w:pPr>
      <w:bookmarkStart w:id="376" w:name="_Ref26540477"/>
      <w:r>
        <w:rPr>
          <w:rFonts w:ascii="Times New Roman" w:hAnsi="Times New Roman" w:eastAsia="宋体"/>
          <w:b w:val="0"/>
          <w:sz w:val="24"/>
        </w:rPr>
        <w:t>T. Nakata. Computer-assisted second language vocabulary learning in a paired-associate paradigm: A critical investigation of flashcard software[J]. Computer Assisted Language Learning, 2011, 24(1): 17-38. DOI:10.1080/09588221.2010.520675.</w:t>
      </w:r>
      <w:bookmarkEnd w:id="376"/>
    </w:p>
    <w:p w14:paraId="03243892">
      <w:pPr>
        <w:keepLines/>
        <w:widowControl/>
        <w:numPr>
          <w:ilvl w:val="0"/>
          <w:numId w:val="1"/>
        </w:numPr>
        <w:spacing w:before="0" w:after="0" w:line="360" w:lineRule="auto"/>
        <w:ind w:left="454" w:leftChars="0" w:hanging="454" w:firstLineChars="0"/>
        <w:jc w:val="left"/>
      </w:pPr>
      <w:bookmarkStart w:id="377" w:name="_Ref27078301"/>
      <w:r>
        <w:rPr>
          <w:rFonts w:ascii="Times New Roman" w:hAnsi="Times New Roman" w:eastAsia="宋体"/>
          <w:b w:val="0"/>
          <w:sz w:val="24"/>
        </w:rPr>
        <w:t>N. Schmitt. Review article: Instructed second language vocabulary learning[J]. Language Teaching Research, 2008, 12(3): 329-363. DOI:10.1177/1362168808089921.</w:t>
      </w:r>
      <w:bookmarkEnd w:id="377"/>
    </w:p>
    <w:p w14:paraId="5B7DB1FE">
      <w:pPr>
        <w:keepLines/>
        <w:widowControl/>
        <w:numPr>
          <w:ilvl w:val="0"/>
          <w:numId w:val="1"/>
        </w:numPr>
        <w:spacing w:before="0" w:after="0" w:line="360" w:lineRule="auto"/>
        <w:ind w:left="454" w:leftChars="0" w:hanging="454" w:firstLineChars="0"/>
        <w:jc w:val="left"/>
      </w:pPr>
      <w:bookmarkStart w:id="378" w:name="_Ref27649739"/>
      <w:r>
        <w:rPr>
          <w:rFonts w:ascii="Times New Roman" w:hAnsi="Times New Roman" w:eastAsia="宋体"/>
          <w:b w:val="0"/>
          <w:sz w:val="24"/>
        </w:rPr>
        <w:t>S. Webb. The effects of repetition on vocabulary knowledge[J]. Applied Linguistics, 2007, 28(1): 46-65. DOI:10.1093/applin/aml048.</w:t>
      </w:r>
      <w:bookmarkEnd w:id="378"/>
    </w:p>
    <w:p w14:paraId="29282DE5">
      <w:pPr>
        <w:keepLines/>
        <w:widowControl/>
        <w:numPr>
          <w:ilvl w:val="0"/>
          <w:numId w:val="1"/>
        </w:numPr>
        <w:spacing w:before="0" w:after="0" w:line="360" w:lineRule="auto"/>
        <w:ind w:left="454" w:leftChars="0" w:hanging="454" w:firstLineChars="0"/>
        <w:jc w:val="left"/>
      </w:pPr>
      <w:bookmarkStart w:id="379" w:name="_Ref30792648"/>
      <w:r>
        <w:rPr>
          <w:rFonts w:ascii="Times New Roman" w:hAnsi="Times New Roman" w:eastAsia="宋体"/>
          <w:b w:val="0"/>
          <w:sz w:val="24"/>
        </w:rPr>
        <w:t>M. Jones, J. Bradley, N. Sakimura. JSON Web Token (JWT)[S]. RFC 7519. Internet Engineering Task Force, 2015. DOI:10.17487/RFC7519.</w:t>
      </w:r>
      <w:bookmarkEnd w:id="379"/>
    </w:p>
    <w:p w14:paraId="1E4C7DD4">
      <w:pPr>
        <w:pStyle w:val="2"/>
        <w:keepNext w:val="0"/>
        <w:pageBreakBefore/>
      </w:pPr>
      <w:bookmarkStart w:id="380" w:name="_Toc1872274536"/>
      <w:bookmarkStart w:id="381" w:name="_Toc1969303451"/>
      <w:bookmarkStart w:id="382" w:name="_Toc846040604"/>
      <w:bookmarkStart w:id="383" w:name="_Toc215499021"/>
      <w:bookmarkStart w:id="384" w:name="_Toc0049"/>
      <w:bookmarkStart w:id="385" w:name="_Toc1097304977"/>
      <w:bookmarkStart w:id="386" w:name="_Toc1741458217"/>
      <w:commentRangeStart w:id="346"/>
      <w:r>
        <w:rPr>
          <w:rFonts w:hint="eastAsia"/>
        </w:rPr>
        <w:t>附录A 主要接口清单</w:t>
      </w:r>
      <w:bookmarkEnd w:id="380"/>
      <w:bookmarkEnd w:id="381"/>
      <w:bookmarkEnd w:id="382"/>
      <w:bookmarkEnd w:id="383"/>
      <w:bookmarkEnd w:id="384"/>
      <w:bookmarkEnd w:id="385"/>
      <w:bookmarkEnd w:id="386"/>
      <w:commentRangeEnd w:id="346"/>
      <w:r>
        <w:commentReference w:id="346"/>
      </w:r>
    </w:p>
    <w:p w14:paraId="7D639A6B">
      <w:pPr>
        <w:pStyle w:val="5"/>
        <w:keepNext/>
        <w:keepLines/>
        <w:spacing w:before="120" w:after="80" w:line="240" w:lineRule="auto"/>
        <w:ind w:firstLine="0"/>
        <w:jc w:val="center"/>
      </w:pPr>
      <w:commentRangeStart w:id="347"/>
      <w:r>
        <w:rPr>
          <w:rFonts w:ascii="Times New Roman" w:hAnsi="Times New Roman" w:eastAsia="黑体"/>
          <w:b/>
          <w:sz w:val="24"/>
        </w:rPr>
        <w:t>表A-1 主要 REST 接口</w:t>
      </w:r>
      <w:commentRangeEnd w:id="347"/>
      <w:r>
        <w:commentReference w:id="347"/>
      </w:r>
    </w:p>
    <w:tbl>
      <w:tblPr>
        <w:tblStyle w:val="16"/>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247"/>
        <w:gridCol w:w="4876"/>
        <w:gridCol w:w="2154"/>
      </w:tblGrid>
      <w:tr w14:paraId="23A1E0C7">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tblHeader/>
          <w:jc w:val="center"/>
        </w:trPr>
        <w:tc>
          <w:tcPr>
            <w:tcW w:w="1247" w:type="dxa"/>
            <w:tcBorders>
              <w:top w:val="nil"/>
              <w:left w:val="nil"/>
              <w:bottom w:val="single" w:color="000000" w:sz="8" w:space="0"/>
              <w:right w:val="nil"/>
              <w:insideH w:val="nil"/>
              <w:insideV w:val="nil"/>
            </w:tcBorders>
            <w:vAlign w:val="center"/>
          </w:tcPr>
          <w:p w14:paraId="6643A965">
            <w:pPr>
              <w:spacing w:line="276" w:lineRule="auto"/>
              <w:ind w:firstLine="0"/>
            </w:pPr>
            <w:r>
              <w:rPr>
                <w:rFonts w:hint="eastAsia" w:ascii="Times New Roman" w:hAnsi="Times New Roman" w:eastAsia="宋体"/>
                <w:b/>
                <w:sz w:val="21"/>
              </w:rPr>
              <w:t>方法</w:t>
            </w:r>
          </w:p>
        </w:tc>
        <w:tc>
          <w:tcPr>
            <w:tcW w:w="4876" w:type="dxa"/>
            <w:tcBorders>
              <w:top w:val="nil"/>
              <w:left w:val="nil"/>
              <w:bottom w:val="single" w:color="000000" w:sz="8" w:space="0"/>
              <w:right w:val="nil"/>
              <w:insideH w:val="nil"/>
              <w:insideV w:val="nil"/>
            </w:tcBorders>
            <w:vAlign w:val="center"/>
          </w:tcPr>
          <w:p w14:paraId="373C0B27">
            <w:pPr>
              <w:spacing w:line="276" w:lineRule="auto"/>
              <w:ind w:firstLine="0"/>
            </w:pPr>
            <w:r>
              <w:rPr>
                <w:rFonts w:hint="eastAsia" w:ascii="Times New Roman" w:hAnsi="Times New Roman" w:eastAsia="宋体"/>
                <w:b/>
                <w:sz w:val="21"/>
              </w:rPr>
              <w:t>路径</w:t>
            </w:r>
          </w:p>
        </w:tc>
        <w:tc>
          <w:tcPr>
            <w:tcW w:w="2154" w:type="dxa"/>
            <w:tcBorders>
              <w:top w:val="nil"/>
              <w:left w:val="nil"/>
              <w:bottom w:val="single" w:color="000000" w:sz="8" w:space="0"/>
              <w:right w:val="nil"/>
              <w:insideH w:val="nil"/>
              <w:insideV w:val="nil"/>
            </w:tcBorders>
            <w:vAlign w:val="center"/>
          </w:tcPr>
          <w:p w14:paraId="5E48FD66">
            <w:pPr>
              <w:spacing w:line="276" w:lineRule="auto"/>
              <w:ind w:firstLine="0"/>
            </w:pPr>
            <w:r>
              <w:rPr>
                <w:rFonts w:hint="eastAsia" w:ascii="Times New Roman" w:hAnsi="Times New Roman" w:eastAsia="宋体"/>
                <w:b/>
                <w:sz w:val="21"/>
              </w:rPr>
              <w:t>用途</w:t>
            </w:r>
          </w:p>
        </w:tc>
      </w:tr>
      <w:tr w14:paraId="7BFB6DDD">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247" w:type="dxa"/>
            <w:tcBorders>
              <w:top w:val="nil"/>
              <w:left w:val="nil"/>
              <w:bottom w:val="nil"/>
              <w:right w:val="nil"/>
              <w:insideH w:val="nil"/>
              <w:insideV w:val="nil"/>
            </w:tcBorders>
            <w:vAlign w:val="center"/>
          </w:tcPr>
          <w:p w14:paraId="0E9EA973">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126255E6">
            <w:pPr>
              <w:spacing w:line="276" w:lineRule="auto"/>
              <w:ind w:firstLine="0"/>
            </w:pPr>
            <w:r>
              <w:rPr>
                <w:rFonts w:ascii="Times New Roman" w:hAnsi="Times New Roman" w:eastAsia="宋体"/>
                <w:b w:val="0"/>
                <w:sz w:val="21"/>
              </w:rPr>
              <w:t>/api/v1/learning/auth/register</w:t>
            </w:r>
          </w:p>
        </w:tc>
        <w:tc>
          <w:tcPr>
            <w:tcW w:w="2154" w:type="dxa"/>
            <w:tcBorders>
              <w:top w:val="nil"/>
              <w:left w:val="nil"/>
              <w:bottom w:val="nil"/>
              <w:right w:val="nil"/>
              <w:insideH w:val="nil"/>
              <w:insideV w:val="nil"/>
            </w:tcBorders>
            <w:vAlign w:val="center"/>
          </w:tcPr>
          <w:p w14:paraId="2CBFA0D8">
            <w:pPr>
              <w:spacing w:line="276" w:lineRule="auto"/>
              <w:ind w:firstLine="0"/>
            </w:pPr>
            <w:r>
              <w:rPr>
                <w:rFonts w:hint="eastAsia" w:ascii="Times New Roman" w:hAnsi="Times New Roman" w:eastAsia="宋体"/>
                <w:b w:val="0"/>
                <w:sz w:val="21"/>
              </w:rPr>
              <w:t>用户注册</w:t>
            </w:r>
          </w:p>
        </w:tc>
      </w:tr>
      <w:tr w14:paraId="7BDBA27D">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247" w:type="dxa"/>
            <w:tcBorders>
              <w:top w:val="nil"/>
              <w:left w:val="nil"/>
              <w:bottom w:val="nil"/>
              <w:right w:val="nil"/>
              <w:insideH w:val="nil"/>
              <w:insideV w:val="nil"/>
            </w:tcBorders>
            <w:vAlign w:val="center"/>
          </w:tcPr>
          <w:p w14:paraId="7FAC1055">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1F082AEB">
            <w:pPr>
              <w:spacing w:line="276" w:lineRule="auto"/>
              <w:ind w:firstLine="0"/>
            </w:pPr>
            <w:r>
              <w:rPr>
                <w:rFonts w:ascii="Times New Roman" w:hAnsi="Times New Roman" w:eastAsia="宋体"/>
                <w:b w:val="0"/>
                <w:sz w:val="21"/>
              </w:rPr>
              <w:t>/api/v1/learning/auth/login</w:t>
            </w:r>
          </w:p>
        </w:tc>
        <w:tc>
          <w:tcPr>
            <w:tcW w:w="2154" w:type="dxa"/>
            <w:tcBorders>
              <w:top w:val="nil"/>
              <w:left w:val="nil"/>
              <w:bottom w:val="nil"/>
              <w:right w:val="nil"/>
              <w:insideH w:val="nil"/>
              <w:insideV w:val="nil"/>
            </w:tcBorders>
            <w:vAlign w:val="center"/>
          </w:tcPr>
          <w:p w14:paraId="06977416">
            <w:pPr>
              <w:spacing w:line="276" w:lineRule="auto"/>
              <w:ind w:firstLine="0"/>
            </w:pPr>
            <w:r>
              <w:rPr>
                <w:rFonts w:hint="eastAsia" w:ascii="Times New Roman" w:hAnsi="Times New Roman" w:eastAsia="宋体"/>
                <w:b w:val="0"/>
                <w:sz w:val="21"/>
              </w:rPr>
              <w:t>用户登录</w:t>
            </w:r>
          </w:p>
        </w:tc>
      </w:tr>
      <w:tr w14:paraId="734509D0">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247" w:type="dxa"/>
            <w:tcBorders>
              <w:top w:val="nil"/>
              <w:left w:val="nil"/>
              <w:bottom w:val="nil"/>
              <w:right w:val="nil"/>
              <w:insideH w:val="nil"/>
              <w:insideV w:val="nil"/>
            </w:tcBorders>
            <w:vAlign w:val="center"/>
          </w:tcPr>
          <w:p w14:paraId="551621DD">
            <w:pPr>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2D811D28">
            <w:pPr>
              <w:spacing w:line="276" w:lineRule="auto"/>
              <w:ind w:firstLine="0"/>
            </w:pPr>
            <w:r>
              <w:rPr>
                <w:rFonts w:ascii="Times New Roman" w:hAnsi="Times New Roman" w:eastAsia="宋体"/>
                <w:b w:val="0"/>
                <w:sz w:val="21"/>
              </w:rPr>
              <w:t>/api/v1/learning/auth/me</w:t>
            </w:r>
          </w:p>
        </w:tc>
        <w:tc>
          <w:tcPr>
            <w:tcW w:w="2154" w:type="dxa"/>
            <w:tcBorders>
              <w:top w:val="nil"/>
              <w:left w:val="nil"/>
              <w:bottom w:val="nil"/>
              <w:right w:val="nil"/>
              <w:insideH w:val="nil"/>
              <w:insideV w:val="nil"/>
            </w:tcBorders>
            <w:vAlign w:val="center"/>
          </w:tcPr>
          <w:p w14:paraId="2E1CBB07">
            <w:pPr>
              <w:spacing w:line="276" w:lineRule="auto"/>
              <w:ind w:firstLine="0"/>
            </w:pPr>
            <w:r>
              <w:rPr>
                <w:rFonts w:hint="eastAsia" w:ascii="Times New Roman" w:hAnsi="Times New Roman" w:eastAsia="宋体"/>
                <w:b w:val="0"/>
                <w:sz w:val="21"/>
              </w:rPr>
              <w:t>当前用户与角色</w:t>
            </w:r>
          </w:p>
        </w:tc>
      </w:tr>
      <w:tr w14:paraId="77CA9CE2">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247" w:type="dxa"/>
            <w:tcBorders>
              <w:top w:val="nil"/>
              <w:left w:val="nil"/>
              <w:bottom w:val="nil"/>
              <w:right w:val="nil"/>
              <w:insideH w:val="nil"/>
              <w:insideV w:val="nil"/>
            </w:tcBorders>
            <w:vAlign w:val="center"/>
          </w:tcPr>
          <w:p w14:paraId="799F1FDB">
            <w:pPr>
              <w:spacing w:line="276" w:lineRule="auto"/>
              <w:ind w:firstLine="0"/>
            </w:pPr>
            <w:r>
              <w:rPr>
                <w:rFonts w:ascii="Times New Roman" w:hAnsi="Times New Roman" w:eastAsia="宋体"/>
                <w:b w:val="0"/>
                <w:sz w:val="21"/>
              </w:rPr>
              <w:t>GET/POST/PUT</w:t>
            </w:r>
          </w:p>
        </w:tc>
        <w:tc>
          <w:tcPr>
            <w:tcW w:w="4876" w:type="dxa"/>
            <w:tcBorders>
              <w:top w:val="nil"/>
              <w:left w:val="nil"/>
              <w:bottom w:val="nil"/>
              <w:right w:val="nil"/>
              <w:insideH w:val="nil"/>
              <w:insideV w:val="nil"/>
            </w:tcBorders>
            <w:vAlign w:val="center"/>
          </w:tcPr>
          <w:p w14:paraId="1F26C47D">
            <w:pPr>
              <w:spacing w:line="276" w:lineRule="auto"/>
              <w:ind w:firstLine="0"/>
            </w:pPr>
            <w:r>
              <w:rPr>
                <w:rFonts w:ascii="Times New Roman" w:hAnsi="Times New Roman" w:eastAsia="宋体"/>
                <w:b w:val="0"/>
                <w:sz w:val="21"/>
              </w:rPr>
              <w:t>/api/v1/ai/model-configs</w:t>
            </w:r>
          </w:p>
        </w:tc>
        <w:tc>
          <w:tcPr>
            <w:tcW w:w="2154" w:type="dxa"/>
            <w:tcBorders>
              <w:top w:val="nil"/>
              <w:left w:val="nil"/>
              <w:bottom w:val="nil"/>
              <w:right w:val="nil"/>
              <w:insideH w:val="nil"/>
              <w:insideV w:val="nil"/>
            </w:tcBorders>
            <w:vAlign w:val="center"/>
          </w:tcPr>
          <w:p w14:paraId="3D1217AB">
            <w:pPr>
              <w:spacing w:line="276" w:lineRule="auto"/>
              <w:ind w:firstLine="0"/>
            </w:pPr>
            <w:r>
              <w:rPr>
                <w:rFonts w:hint="eastAsia" w:ascii="Times New Roman" w:hAnsi="Times New Roman" w:eastAsia="宋体"/>
                <w:b w:val="0"/>
                <w:sz w:val="21"/>
              </w:rPr>
              <w:t>管理员模型管理</w:t>
            </w:r>
          </w:p>
        </w:tc>
      </w:tr>
      <w:tr w14:paraId="37C45EC6">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247" w:type="dxa"/>
            <w:tcBorders>
              <w:top w:val="nil"/>
              <w:left w:val="nil"/>
              <w:bottom w:val="nil"/>
              <w:right w:val="nil"/>
              <w:insideH w:val="nil"/>
              <w:insideV w:val="nil"/>
            </w:tcBorders>
            <w:vAlign w:val="center"/>
          </w:tcPr>
          <w:p w14:paraId="57BA18A9">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7E31D940">
            <w:pPr>
              <w:spacing w:line="276" w:lineRule="auto"/>
              <w:ind w:firstLine="0"/>
            </w:pPr>
            <w:r>
              <w:rPr>
                <w:rFonts w:ascii="Times New Roman" w:hAnsi="Times New Roman" w:eastAsia="宋体"/>
                <w:b w:val="0"/>
                <w:sz w:val="21"/>
              </w:rPr>
              <w:t>/api/v1/ai/model-configs/{id}/test</w:t>
            </w:r>
          </w:p>
        </w:tc>
        <w:tc>
          <w:tcPr>
            <w:tcW w:w="2154" w:type="dxa"/>
            <w:tcBorders>
              <w:top w:val="nil"/>
              <w:left w:val="nil"/>
              <w:bottom w:val="nil"/>
              <w:right w:val="nil"/>
              <w:insideH w:val="nil"/>
              <w:insideV w:val="nil"/>
            </w:tcBorders>
            <w:vAlign w:val="center"/>
          </w:tcPr>
          <w:p w14:paraId="17023C04">
            <w:pPr>
              <w:spacing w:line="276" w:lineRule="auto"/>
              <w:ind w:firstLine="0"/>
            </w:pPr>
            <w:r>
              <w:rPr>
                <w:rFonts w:hint="eastAsia" w:ascii="Times New Roman" w:hAnsi="Times New Roman" w:eastAsia="宋体"/>
                <w:b w:val="0"/>
                <w:sz w:val="21"/>
              </w:rPr>
              <w:t>低成本模型连接测试</w:t>
            </w:r>
          </w:p>
        </w:tc>
      </w:tr>
      <w:tr w14:paraId="2A519E81">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247" w:type="dxa"/>
            <w:tcBorders>
              <w:top w:val="nil"/>
              <w:left w:val="nil"/>
              <w:bottom w:val="nil"/>
              <w:right w:val="nil"/>
              <w:insideH w:val="nil"/>
              <w:insideV w:val="nil"/>
            </w:tcBorders>
            <w:vAlign w:val="center"/>
          </w:tcPr>
          <w:p w14:paraId="410D6CBA">
            <w:pPr>
              <w:spacing w:line="276" w:lineRule="auto"/>
              <w:ind w:firstLine="0"/>
            </w:pPr>
            <w:r>
              <w:rPr>
                <w:rFonts w:ascii="Times New Roman" w:hAnsi="Times New Roman" w:eastAsia="宋体"/>
                <w:b w:val="0"/>
                <w:sz w:val="21"/>
              </w:rPr>
              <w:t>GET/POST/PUT</w:t>
            </w:r>
          </w:p>
        </w:tc>
        <w:tc>
          <w:tcPr>
            <w:tcW w:w="4876" w:type="dxa"/>
            <w:tcBorders>
              <w:top w:val="nil"/>
              <w:left w:val="nil"/>
              <w:bottom w:val="nil"/>
              <w:right w:val="nil"/>
              <w:insideH w:val="nil"/>
              <w:insideV w:val="nil"/>
            </w:tcBorders>
            <w:vAlign w:val="center"/>
          </w:tcPr>
          <w:p w14:paraId="0021383A">
            <w:pPr>
              <w:spacing w:line="276" w:lineRule="auto"/>
              <w:ind w:firstLine="0"/>
            </w:pPr>
            <w:r>
              <w:rPr>
                <w:rFonts w:ascii="Times New Roman" w:hAnsi="Times New Roman" w:eastAsia="宋体"/>
                <w:b w:val="0"/>
                <w:sz w:val="21"/>
              </w:rPr>
              <w:t>/api/v1/ai/agents</w:t>
            </w:r>
          </w:p>
        </w:tc>
        <w:tc>
          <w:tcPr>
            <w:tcW w:w="2154" w:type="dxa"/>
            <w:tcBorders>
              <w:top w:val="nil"/>
              <w:left w:val="nil"/>
              <w:bottom w:val="nil"/>
              <w:right w:val="nil"/>
              <w:insideH w:val="nil"/>
              <w:insideV w:val="nil"/>
            </w:tcBorders>
            <w:vAlign w:val="center"/>
          </w:tcPr>
          <w:p w14:paraId="478429AD">
            <w:pPr>
              <w:spacing w:line="276" w:lineRule="auto"/>
              <w:ind w:firstLine="0"/>
            </w:pPr>
            <w:r>
              <w:rPr>
                <w:rFonts w:hint="eastAsia" w:ascii="Times New Roman" w:hAnsi="Times New Roman" w:eastAsia="宋体"/>
                <w:b w:val="0"/>
                <w:sz w:val="21"/>
              </w:rPr>
              <w:t>Agent 管理与模型绑定</w:t>
            </w:r>
          </w:p>
        </w:tc>
      </w:tr>
      <w:tr w14:paraId="70B920B6">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247" w:type="dxa"/>
            <w:tcBorders>
              <w:top w:val="nil"/>
              <w:left w:val="nil"/>
              <w:bottom w:val="nil"/>
              <w:right w:val="nil"/>
              <w:insideH w:val="nil"/>
              <w:insideV w:val="nil"/>
            </w:tcBorders>
            <w:vAlign w:val="center"/>
          </w:tcPr>
          <w:p w14:paraId="5E78FF23">
            <w:pPr>
              <w:spacing w:line="276" w:lineRule="auto"/>
              <w:ind w:firstLine="0"/>
            </w:pPr>
            <w:r>
              <w:rPr>
                <w:rFonts w:ascii="Times New Roman" w:hAnsi="Times New Roman" w:eastAsia="宋体"/>
                <w:b w:val="0"/>
                <w:sz w:val="21"/>
              </w:rPr>
              <w:t>GET/POST/PUT</w:t>
            </w:r>
          </w:p>
        </w:tc>
        <w:tc>
          <w:tcPr>
            <w:tcW w:w="4876" w:type="dxa"/>
            <w:tcBorders>
              <w:top w:val="nil"/>
              <w:left w:val="nil"/>
              <w:bottom w:val="nil"/>
              <w:right w:val="nil"/>
              <w:insideH w:val="nil"/>
              <w:insideV w:val="nil"/>
            </w:tcBorders>
            <w:vAlign w:val="center"/>
          </w:tcPr>
          <w:p w14:paraId="2AFD91A6">
            <w:pPr>
              <w:spacing w:line="276" w:lineRule="auto"/>
              <w:ind w:firstLine="0"/>
            </w:pPr>
            <w:r>
              <w:rPr>
                <w:rFonts w:ascii="Times New Roman" w:hAnsi="Times New Roman" w:eastAsia="宋体"/>
                <w:b w:val="0"/>
                <w:sz w:val="21"/>
              </w:rPr>
              <w:t>/api/v1/ai/prompt-templates</w:t>
            </w:r>
          </w:p>
        </w:tc>
        <w:tc>
          <w:tcPr>
            <w:tcW w:w="2154" w:type="dxa"/>
            <w:tcBorders>
              <w:top w:val="nil"/>
              <w:left w:val="nil"/>
              <w:bottom w:val="nil"/>
              <w:right w:val="nil"/>
              <w:insideH w:val="nil"/>
              <w:insideV w:val="nil"/>
            </w:tcBorders>
            <w:vAlign w:val="center"/>
          </w:tcPr>
          <w:p w14:paraId="59CAC7C8">
            <w:pPr>
              <w:spacing w:line="276" w:lineRule="auto"/>
              <w:ind w:firstLine="0"/>
            </w:pPr>
            <w:r>
              <w:rPr>
                <w:rFonts w:hint="eastAsia" w:ascii="Times New Roman" w:hAnsi="Times New Roman" w:eastAsia="宋体"/>
                <w:b w:val="0"/>
                <w:sz w:val="21"/>
              </w:rPr>
              <w:t>Prompt 模板管理</w:t>
            </w:r>
          </w:p>
        </w:tc>
      </w:tr>
      <w:tr w14:paraId="3BB94A9C">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247" w:type="dxa"/>
            <w:tcBorders>
              <w:top w:val="nil"/>
              <w:left w:val="nil"/>
              <w:bottom w:val="nil"/>
              <w:right w:val="nil"/>
              <w:insideH w:val="nil"/>
              <w:insideV w:val="nil"/>
            </w:tcBorders>
            <w:vAlign w:val="center"/>
          </w:tcPr>
          <w:p w14:paraId="20F71E28">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05971FE3">
            <w:pPr>
              <w:spacing w:line="276" w:lineRule="auto"/>
              <w:ind w:firstLine="0"/>
            </w:pPr>
            <w:r>
              <w:rPr>
                <w:rFonts w:ascii="Times New Roman" w:hAnsi="Times New Roman" w:eastAsia="宋体"/>
                <w:b w:val="0"/>
                <w:sz w:val="21"/>
              </w:rPr>
              <w:t>/api/v1/vocabulary-imports/markdown</w:t>
            </w:r>
          </w:p>
        </w:tc>
        <w:tc>
          <w:tcPr>
            <w:tcW w:w="2154" w:type="dxa"/>
            <w:tcBorders>
              <w:top w:val="nil"/>
              <w:left w:val="nil"/>
              <w:bottom w:val="nil"/>
              <w:right w:val="nil"/>
              <w:insideH w:val="nil"/>
              <w:insideV w:val="nil"/>
            </w:tcBorders>
            <w:vAlign w:val="center"/>
          </w:tcPr>
          <w:p w14:paraId="6BAF09CA">
            <w:pPr>
              <w:spacing w:line="276" w:lineRule="auto"/>
              <w:ind w:firstLine="0"/>
            </w:pPr>
            <w:r>
              <w:rPr>
                <w:rFonts w:hint="eastAsia" w:ascii="Times New Roman" w:hAnsi="Times New Roman" w:eastAsia="宋体"/>
                <w:b w:val="0"/>
                <w:sz w:val="21"/>
              </w:rPr>
              <w:t>管理员导入公共词表</w:t>
            </w:r>
          </w:p>
        </w:tc>
      </w:tr>
      <w:tr w14:paraId="7F1B7F69">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247" w:type="dxa"/>
            <w:tcBorders>
              <w:top w:val="nil"/>
              <w:left w:val="nil"/>
              <w:bottom w:val="nil"/>
              <w:right w:val="nil"/>
              <w:insideH w:val="nil"/>
              <w:insideV w:val="nil"/>
            </w:tcBorders>
            <w:vAlign w:val="center"/>
          </w:tcPr>
          <w:p w14:paraId="45DC5729">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112D1B23">
            <w:pPr>
              <w:spacing w:line="276" w:lineRule="auto"/>
              <w:ind w:firstLine="0"/>
            </w:pPr>
            <w:r>
              <w:rPr>
                <w:rFonts w:ascii="Times New Roman" w:hAnsi="Times New Roman" w:eastAsia="宋体"/>
                <w:b w:val="0"/>
                <w:sz w:val="21"/>
              </w:rPr>
              <w:t>/api/v1/vocabulary-catalogs/{versionId}/analysis</w:t>
            </w:r>
          </w:p>
        </w:tc>
        <w:tc>
          <w:tcPr>
            <w:tcW w:w="2154" w:type="dxa"/>
            <w:tcBorders>
              <w:top w:val="nil"/>
              <w:left w:val="nil"/>
              <w:bottom w:val="nil"/>
              <w:right w:val="nil"/>
              <w:insideH w:val="nil"/>
              <w:insideV w:val="nil"/>
            </w:tcBorders>
            <w:vAlign w:val="center"/>
          </w:tcPr>
          <w:p w14:paraId="272857B5">
            <w:pPr>
              <w:spacing w:line="276" w:lineRule="auto"/>
              <w:ind w:firstLine="0"/>
            </w:pPr>
            <w:r>
              <w:rPr>
                <w:rFonts w:hint="eastAsia" w:ascii="Times New Roman" w:hAnsi="Times New Roman" w:eastAsia="宋体"/>
                <w:b w:val="0"/>
                <w:sz w:val="21"/>
              </w:rPr>
              <w:t>增量词本关联分析</w:t>
            </w:r>
          </w:p>
        </w:tc>
      </w:tr>
      <w:tr w14:paraId="44542692">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247" w:type="dxa"/>
            <w:tcBorders>
              <w:top w:val="nil"/>
              <w:left w:val="nil"/>
              <w:bottom w:val="nil"/>
              <w:right w:val="nil"/>
              <w:insideH w:val="nil"/>
              <w:insideV w:val="nil"/>
            </w:tcBorders>
            <w:vAlign w:val="center"/>
          </w:tcPr>
          <w:p w14:paraId="703F6E32">
            <w:pPr>
              <w:spacing w:line="276" w:lineRule="auto"/>
              <w:ind w:firstLine="0"/>
            </w:pPr>
            <w:r>
              <w:rPr>
                <w:rFonts w:ascii="Times New Roman" w:hAnsi="Times New Roman" w:eastAsia="宋体"/>
                <w:b w:val="0"/>
                <w:sz w:val="21"/>
              </w:rPr>
              <w:t>GET/POST</w:t>
            </w:r>
          </w:p>
        </w:tc>
        <w:tc>
          <w:tcPr>
            <w:tcW w:w="4876" w:type="dxa"/>
            <w:tcBorders>
              <w:top w:val="nil"/>
              <w:left w:val="nil"/>
              <w:bottom w:val="nil"/>
              <w:right w:val="nil"/>
              <w:insideH w:val="nil"/>
              <w:insideV w:val="nil"/>
            </w:tcBorders>
            <w:vAlign w:val="center"/>
          </w:tcPr>
          <w:p w14:paraId="19B6A3AD">
            <w:pPr>
              <w:spacing w:line="276" w:lineRule="auto"/>
              <w:ind w:firstLine="0"/>
            </w:pPr>
            <w:r>
              <w:rPr>
                <w:rFonts w:ascii="Times New Roman" w:hAnsi="Times New Roman" w:eastAsia="宋体"/>
                <w:b w:val="0"/>
                <w:sz w:val="21"/>
              </w:rPr>
              <w:t>/api/v1/learning/wordbooks</w:t>
            </w:r>
          </w:p>
        </w:tc>
        <w:tc>
          <w:tcPr>
            <w:tcW w:w="2154" w:type="dxa"/>
            <w:tcBorders>
              <w:top w:val="nil"/>
              <w:left w:val="nil"/>
              <w:bottom w:val="nil"/>
              <w:right w:val="nil"/>
              <w:insideH w:val="nil"/>
              <w:insideV w:val="nil"/>
            </w:tcBorders>
            <w:vAlign w:val="center"/>
          </w:tcPr>
          <w:p w14:paraId="1234531E">
            <w:pPr>
              <w:spacing w:line="276" w:lineRule="auto"/>
              <w:ind w:firstLine="0"/>
            </w:pPr>
            <w:r>
              <w:rPr>
                <w:rFonts w:hint="eastAsia" w:ascii="Times New Roman" w:hAnsi="Times New Roman" w:eastAsia="宋体"/>
                <w:b w:val="0"/>
                <w:sz w:val="21"/>
              </w:rPr>
              <w:t>个人单词本管理</w:t>
            </w:r>
          </w:p>
        </w:tc>
      </w:tr>
      <w:tr w14:paraId="234C7873">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247" w:type="dxa"/>
            <w:tcBorders>
              <w:top w:val="nil"/>
              <w:left w:val="nil"/>
              <w:bottom w:val="nil"/>
              <w:right w:val="nil"/>
              <w:insideH w:val="nil"/>
              <w:insideV w:val="nil"/>
            </w:tcBorders>
            <w:vAlign w:val="center"/>
          </w:tcPr>
          <w:p w14:paraId="3F92E4E6">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53A71F64">
            <w:pPr>
              <w:spacing w:line="276" w:lineRule="auto"/>
              <w:ind w:firstLine="0"/>
            </w:pPr>
            <w:r>
              <w:rPr>
                <w:rFonts w:ascii="Times New Roman" w:hAnsi="Times New Roman" w:eastAsia="宋体"/>
                <w:b w:val="0"/>
                <w:sz w:val="21"/>
              </w:rPr>
              <w:t>/api/v1/learning/plans</w:t>
            </w:r>
          </w:p>
        </w:tc>
        <w:tc>
          <w:tcPr>
            <w:tcW w:w="2154" w:type="dxa"/>
            <w:tcBorders>
              <w:top w:val="nil"/>
              <w:left w:val="nil"/>
              <w:bottom w:val="nil"/>
              <w:right w:val="nil"/>
              <w:insideH w:val="nil"/>
              <w:insideV w:val="nil"/>
            </w:tcBorders>
            <w:vAlign w:val="center"/>
          </w:tcPr>
          <w:p w14:paraId="1D86B24A">
            <w:pPr>
              <w:spacing w:line="276" w:lineRule="auto"/>
              <w:ind w:firstLine="0"/>
            </w:pPr>
            <w:r>
              <w:rPr>
                <w:rFonts w:hint="eastAsia" w:ascii="Times New Roman" w:hAnsi="Times New Roman" w:eastAsia="宋体"/>
                <w:b w:val="0"/>
                <w:sz w:val="21"/>
              </w:rPr>
              <w:t>创建学习计划</w:t>
            </w:r>
          </w:p>
        </w:tc>
      </w:tr>
      <w:tr w14:paraId="14810C0D">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247" w:type="dxa"/>
            <w:tcBorders>
              <w:top w:val="nil"/>
              <w:left w:val="nil"/>
              <w:bottom w:val="nil"/>
              <w:right w:val="nil"/>
              <w:insideH w:val="nil"/>
              <w:insideV w:val="nil"/>
            </w:tcBorders>
            <w:vAlign w:val="center"/>
          </w:tcPr>
          <w:p w14:paraId="79FBF09E">
            <w:pPr>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10BA9216">
            <w:pPr>
              <w:spacing w:line="276" w:lineRule="auto"/>
              <w:ind w:firstLine="0"/>
            </w:pPr>
            <w:r>
              <w:rPr>
                <w:rFonts w:ascii="Times New Roman" w:hAnsi="Times New Roman" w:eastAsia="宋体"/>
                <w:b w:val="0"/>
                <w:sz w:val="21"/>
              </w:rPr>
              <w:t>/api/v1/learning/plans/{planId}/calendar</w:t>
            </w:r>
          </w:p>
        </w:tc>
        <w:tc>
          <w:tcPr>
            <w:tcW w:w="2154" w:type="dxa"/>
            <w:tcBorders>
              <w:top w:val="nil"/>
              <w:left w:val="nil"/>
              <w:bottom w:val="nil"/>
              <w:right w:val="nil"/>
              <w:insideH w:val="nil"/>
              <w:insideV w:val="nil"/>
            </w:tcBorders>
            <w:vAlign w:val="center"/>
          </w:tcPr>
          <w:p w14:paraId="168504F1">
            <w:pPr>
              <w:spacing w:line="276" w:lineRule="auto"/>
              <w:ind w:firstLine="0"/>
            </w:pPr>
            <w:r>
              <w:rPr>
                <w:rFonts w:hint="eastAsia" w:ascii="Times New Roman" w:hAnsi="Times New Roman" w:eastAsia="宋体"/>
                <w:b w:val="0"/>
                <w:sz w:val="21"/>
              </w:rPr>
              <w:t>周/月场景摘要</w:t>
            </w:r>
          </w:p>
        </w:tc>
      </w:tr>
      <w:tr w14:paraId="5C587BDB">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247" w:type="dxa"/>
            <w:tcBorders>
              <w:top w:val="nil"/>
              <w:left w:val="nil"/>
              <w:bottom w:val="nil"/>
              <w:right w:val="nil"/>
              <w:insideH w:val="nil"/>
              <w:insideV w:val="nil"/>
            </w:tcBorders>
            <w:vAlign w:val="center"/>
          </w:tcPr>
          <w:p w14:paraId="17184362">
            <w:pPr>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5B3AB60C">
            <w:pPr>
              <w:spacing w:line="276" w:lineRule="auto"/>
              <w:ind w:firstLine="0"/>
            </w:pPr>
            <w:r>
              <w:rPr>
                <w:rFonts w:ascii="Times New Roman" w:hAnsi="Times New Roman" w:eastAsia="宋体"/>
                <w:b w:val="0"/>
                <w:sz w:val="21"/>
              </w:rPr>
              <w:t>/api/v1/learning/plans/{planId}/units/{unitId}</w:t>
            </w:r>
          </w:p>
        </w:tc>
        <w:tc>
          <w:tcPr>
            <w:tcW w:w="2154" w:type="dxa"/>
            <w:tcBorders>
              <w:top w:val="nil"/>
              <w:left w:val="nil"/>
              <w:bottom w:val="nil"/>
              <w:right w:val="nil"/>
              <w:insideH w:val="nil"/>
              <w:insideV w:val="nil"/>
            </w:tcBorders>
            <w:vAlign w:val="center"/>
          </w:tcPr>
          <w:p w14:paraId="0EDC774E">
            <w:pPr>
              <w:spacing w:line="276" w:lineRule="auto"/>
              <w:ind w:firstLine="0"/>
            </w:pPr>
            <w:r>
              <w:rPr>
                <w:rFonts w:hint="eastAsia" w:ascii="Times New Roman" w:hAnsi="Times New Roman" w:eastAsia="宋体"/>
                <w:b w:val="0"/>
                <w:sz w:val="21"/>
              </w:rPr>
              <w:t>按需加载场景材料</w:t>
            </w:r>
          </w:p>
        </w:tc>
      </w:tr>
      <w:tr w14:paraId="5C358E69">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247" w:type="dxa"/>
            <w:tcBorders>
              <w:top w:val="nil"/>
              <w:left w:val="nil"/>
              <w:bottom w:val="nil"/>
              <w:right w:val="nil"/>
              <w:insideH w:val="nil"/>
              <w:insideV w:val="nil"/>
            </w:tcBorders>
            <w:vAlign w:val="center"/>
          </w:tcPr>
          <w:p w14:paraId="17FE3FC9">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46926B60">
            <w:pPr>
              <w:spacing w:line="276" w:lineRule="auto"/>
              <w:ind w:firstLine="0"/>
            </w:pPr>
            <w:r>
              <w:rPr>
                <w:rFonts w:ascii="Times New Roman" w:hAnsi="Times New Roman" w:eastAsia="宋体"/>
                <w:b w:val="0"/>
                <w:sz w:val="21"/>
              </w:rPr>
              <w:t>/api/v1/learning/plans/{planId}/units/{unitId}/assessments</w:t>
            </w:r>
          </w:p>
        </w:tc>
        <w:tc>
          <w:tcPr>
            <w:tcW w:w="2154" w:type="dxa"/>
            <w:tcBorders>
              <w:top w:val="nil"/>
              <w:left w:val="nil"/>
              <w:bottom w:val="nil"/>
              <w:right w:val="nil"/>
              <w:insideH w:val="nil"/>
              <w:insideV w:val="nil"/>
            </w:tcBorders>
            <w:vAlign w:val="center"/>
          </w:tcPr>
          <w:p w14:paraId="19D066C3">
            <w:pPr>
              <w:spacing w:line="276" w:lineRule="auto"/>
              <w:ind w:firstLine="0"/>
            </w:pPr>
            <w:r>
              <w:rPr>
                <w:rFonts w:hint="eastAsia" w:ascii="Times New Roman" w:hAnsi="Times New Roman" w:eastAsia="宋体"/>
                <w:b w:val="0"/>
                <w:sz w:val="21"/>
              </w:rPr>
              <w:t>词汇挑战与学习记录</w:t>
            </w:r>
          </w:p>
        </w:tc>
      </w:tr>
      <w:tr w14:paraId="572D0852">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247" w:type="dxa"/>
            <w:tcBorders>
              <w:top w:val="nil"/>
              <w:left w:val="nil"/>
              <w:bottom w:val="nil"/>
              <w:right w:val="nil"/>
              <w:insideH w:val="nil"/>
              <w:insideV w:val="nil"/>
            </w:tcBorders>
            <w:vAlign w:val="center"/>
          </w:tcPr>
          <w:p w14:paraId="312739B3">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07BA5BFB">
            <w:pPr>
              <w:spacing w:line="276" w:lineRule="auto"/>
              <w:ind w:firstLine="0"/>
            </w:pPr>
            <w:r>
              <w:rPr>
                <w:rFonts w:ascii="Times New Roman" w:hAnsi="Times New Roman" w:eastAsia="宋体"/>
                <w:b w:val="0"/>
                <w:sz w:val="21"/>
              </w:rPr>
              <w:t>/api/v1/learning/articles/study</w:t>
            </w:r>
          </w:p>
        </w:tc>
        <w:tc>
          <w:tcPr>
            <w:tcW w:w="2154" w:type="dxa"/>
            <w:tcBorders>
              <w:top w:val="nil"/>
              <w:left w:val="nil"/>
              <w:bottom w:val="nil"/>
              <w:right w:val="nil"/>
              <w:insideH w:val="nil"/>
              <w:insideV w:val="nil"/>
            </w:tcBorders>
            <w:vAlign w:val="center"/>
          </w:tcPr>
          <w:p w14:paraId="6EA3D3C6">
            <w:pPr>
              <w:spacing w:line="276" w:lineRule="auto"/>
              <w:ind w:firstLine="0"/>
            </w:pPr>
            <w:r>
              <w:rPr>
                <w:rFonts w:hint="eastAsia" w:ascii="Times New Roman" w:hAnsi="Times New Roman" w:eastAsia="宋体"/>
                <w:b w:val="0"/>
                <w:sz w:val="21"/>
              </w:rPr>
              <w:t>语境精读文章</w:t>
            </w:r>
          </w:p>
        </w:tc>
      </w:tr>
      <w:tr w14:paraId="54E3FD11">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247" w:type="dxa"/>
            <w:tcBorders>
              <w:top w:val="nil"/>
              <w:left w:val="nil"/>
              <w:bottom w:val="nil"/>
              <w:right w:val="nil"/>
              <w:insideH w:val="nil"/>
              <w:insideV w:val="nil"/>
            </w:tcBorders>
            <w:vAlign w:val="center"/>
          </w:tcPr>
          <w:p w14:paraId="50F31948">
            <w:pPr>
              <w:spacing w:line="276" w:lineRule="auto"/>
              <w:ind w:firstLine="0"/>
            </w:pPr>
            <w:r>
              <w:rPr>
                <w:rFonts w:ascii="Times New Roman" w:hAnsi="Times New Roman" w:eastAsia="宋体"/>
                <w:b w:val="0"/>
                <w:sz w:val="21"/>
              </w:rPr>
              <w:t>GET/POST</w:t>
            </w:r>
          </w:p>
        </w:tc>
        <w:tc>
          <w:tcPr>
            <w:tcW w:w="4876" w:type="dxa"/>
            <w:tcBorders>
              <w:top w:val="nil"/>
              <w:left w:val="nil"/>
              <w:bottom w:val="nil"/>
              <w:right w:val="nil"/>
              <w:insideH w:val="nil"/>
              <w:insideV w:val="nil"/>
            </w:tcBorders>
            <w:vAlign w:val="center"/>
          </w:tcPr>
          <w:p w14:paraId="5A9C1D20">
            <w:pPr>
              <w:spacing w:line="276" w:lineRule="auto"/>
              <w:ind w:firstLine="0"/>
            </w:pPr>
            <w:r>
              <w:rPr>
                <w:rFonts w:ascii="Times New Roman" w:hAnsi="Times New Roman" w:eastAsia="宋体"/>
                <w:b w:val="0"/>
                <w:sz w:val="21"/>
              </w:rPr>
              <w:t>/api/v1/learning/ai-tasks</w:t>
            </w:r>
          </w:p>
        </w:tc>
        <w:tc>
          <w:tcPr>
            <w:tcW w:w="2154" w:type="dxa"/>
            <w:tcBorders>
              <w:top w:val="nil"/>
              <w:left w:val="nil"/>
              <w:bottom w:val="nil"/>
              <w:right w:val="nil"/>
              <w:insideH w:val="nil"/>
              <w:insideV w:val="nil"/>
            </w:tcBorders>
            <w:vAlign w:val="center"/>
          </w:tcPr>
          <w:p w14:paraId="10EC5C42">
            <w:pPr>
              <w:spacing w:line="276" w:lineRule="auto"/>
              <w:ind w:firstLine="0"/>
            </w:pPr>
            <w:r>
              <w:rPr>
                <w:rFonts w:hint="eastAsia" w:ascii="Times New Roman" w:hAnsi="Times New Roman" w:eastAsia="宋体"/>
                <w:b w:val="0"/>
                <w:sz w:val="21"/>
              </w:rPr>
              <w:t>AI 异步任务监控</w:t>
            </w:r>
          </w:p>
        </w:tc>
      </w:tr>
      <w:tr w14:paraId="3E060532">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247" w:type="dxa"/>
            <w:tcBorders>
              <w:top w:val="nil"/>
              <w:left w:val="nil"/>
              <w:bottom w:val="nil"/>
              <w:right w:val="nil"/>
              <w:insideH w:val="nil"/>
              <w:insideV w:val="nil"/>
            </w:tcBorders>
            <w:vAlign w:val="center"/>
          </w:tcPr>
          <w:p w14:paraId="00469EA4">
            <w:pPr>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0706EEBC">
            <w:pPr>
              <w:spacing w:line="276" w:lineRule="auto"/>
              <w:ind w:firstLine="0"/>
            </w:pPr>
            <w:r>
              <w:rPr>
                <w:rFonts w:ascii="Times New Roman" w:hAnsi="Times New Roman" w:eastAsia="宋体"/>
                <w:b w:val="0"/>
                <w:sz w:val="21"/>
              </w:rPr>
              <w:t>/api/v1/ai/chat-sessions/admin</w:t>
            </w:r>
          </w:p>
        </w:tc>
        <w:tc>
          <w:tcPr>
            <w:tcW w:w="2154" w:type="dxa"/>
            <w:tcBorders>
              <w:top w:val="nil"/>
              <w:left w:val="nil"/>
              <w:bottom w:val="nil"/>
              <w:right w:val="nil"/>
              <w:insideH w:val="nil"/>
              <w:insideV w:val="nil"/>
            </w:tcBorders>
            <w:vAlign w:val="center"/>
          </w:tcPr>
          <w:p w14:paraId="569AECD3">
            <w:pPr>
              <w:spacing w:line="276" w:lineRule="auto"/>
              <w:ind w:firstLine="0"/>
            </w:pPr>
            <w:r>
              <w:rPr>
                <w:rFonts w:hint="eastAsia" w:ascii="Times New Roman" w:hAnsi="Times New Roman" w:eastAsia="宋体"/>
                <w:b w:val="0"/>
                <w:sz w:val="21"/>
              </w:rPr>
              <w:t>管理员 AI 会话审计</w:t>
            </w:r>
          </w:p>
        </w:tc>
      </w:tr>
      <w:tr w14:paraId="1A78E106">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1247" w:type="dxa"/>
            <w:tcBorders>
              <w:top w:val="nil"/>
              <w:left w:val="nil"/>
              <w:bottom w:val="nil"/>
              <w:right w:val="nil"/>
              <w:insideH w:val="nil"/>
              <w:insideV w:val="nil"/>
            </w:tcBorders>
            <w:vAlign w:val="center"/>
          </w:tcPr>
          <w:p w14:paraId="7D17419D">
            <w:pPr>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674E6087">
            <w:pPr>
              <w:spacing w:line="276" w:lineRule="auto"/>
              <w:ind w:firstLine="0"/>
            </w:pPr>
            <w:r>
              <w:rPr>
                <w:rFonts w:ascii="Times New Roman" w:hAnsi="Times New Roman" w:eastAsia="宋体"/>
                <w:b w:val="0"/>
                <w:sz w:val="21"/>
              </w:rPr>
              <w:t>/api/v1/learning/system-logs</w:t>
            </w:r>
          </w:p>
        </w:tc>
        <w:tc>
          <w:tcPr>
            <w:tcW w:w="2154" w:type="dxa"/>
            <w:tcBorders>
              <w:top w:val="nil"/>
              <w:left w:val="nil"/>
              <w:bottom w:val="nil"/>
              <w:right w:val="nil"/>
              <w:insideH w:val="nil"/>
              <w:insideV w:val="nil"/>
            </w:tcBorders>
            <w:vAlign w:val="center"/>
          </w:tcPr>
          <w:p w14:paraId="3755C933">
            <w:pPr>
              <w:spacing w:line="276" w:lineRule="auto"/>
              <w:ind w:firstLine="0"/>
            </w:pPr>
            <w:r>
              <w:rPr>
                <w:rFonts w:hint="eastAsia" w:ascii="Times New Roman" w:hAnsi="Times New Roman" w:eastAsia="宋体"/>
                <w:b w:val="0"/>
                <w:sz w:val="21"/>
              </w:rPr>
              <w:t>管理员系统日志</w:t>
            </w:r>
          </w:p>
        </w:tc>
      </w:tr>
    </w:tbl>
    <w:p w14:paraId="4FCF7A3B">
      <w:pPr>
        <w:spacing w:after="0" w:line="460" w:lineRule="exact"/>
      </w:pPr>
    </w:p>
    <w:p w14:paraId="4F6CDBF6">
      <w:pPr>
        <w:pStyle w:val="2"/>
        <w:keepNext w:val="0"/>
        <w:pageBreakBefore/>
      </w:pPr>
      <w:bookmarkStart w:id="387" w:name="_Toc633628156"/>
      <w:bookmarkStart w:id="388" w:name="_Toc0050"/>
      <w:bookmarkStart w:id="389" w:name="_Toc1065133393"/>
      <w:bookmarkStart w:id="390" w:name="_Toc1234617105"/>
      <w:bookmarkStart w:id="391" w:name="_Toc1962671650"/>
      <w:bookmarkStart w:id="392" w:name="_Toc915204641"/>
      <w:bookmarkStart w:id="393" w:name="_Toc240247061"/>
      <w:commentRangeStart w:id="348"/>
      <w:r>
        <w:rPr>
          <w:rFonts w:hint="eastAsia"/>
        </w:rPr>
        <w:t>附录B 词汇学习卡JSON字段说明</w:t>
      </w:r>
      <w:bookmarkEnd w:id="387"/>
      <w:bookmarkEnd w:id="388"/>
      <w:bookmarkEnd w:id="389"/>
      <w:bookmarkEnd w:id="390"/>
      <w:bookmarkEnd w:id="391"/>
      <w:bookmarkEnd w:id="392"/>
      <w:bookmarkEnd w:id="393"/>
      <w:commentRangeEnd w:id="348"/>
      <w:r>
        <w:commentReference w:id="348"/>
      </w:r>
    </w:p>
    <w:p w14:paraId="59566B79">
      <w:pPr>
        <w:pStyle w:val="5"/>
        <w:keepNext/>
        <w:keepLines/>
        <w:spacing w:before="120" w:after="80" w:line="240" w:lineRule="auto"/>
        <w:ind w:firstLine="0"/>
        <w:jc w:val="center"/>
      </w:pPr>
      <w:commentRangeStart w:id="349"/>
      <w:r>
        <w:rPr>
          <w:rFonts w:ascii="Times New Roman" w:hAnsi="Times New Roman" w:eastAsia="黑体"/>
          <w:b/>
          <w:sz w:val="24"/>
        </w:rPr>
        <w:t>表B-1 词汇学习卡 JSON 字段</w:t>
      </w:r>
      <w:commentRangeEnd w:id="349"/>
      <w:r>
        <w:commentReference w:id="349"/>
      </w:r>
    </w:p>
    <w:tbl>
      <w:tblPr>
        <w:tblStyle w:val="16"/>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2438"/>
        <w:gridCol w:w="1417"/>
        <w:gridCol w:w="4422"/>
      </w:tblGrid>
      <w:tr w14:paraId="2F71204E">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tblHeader/>
          <w:jc w:val="center"/>
        </w:trPr>
        <w:tc>
          <w:tcPr>
            <w:tcW w:w="2438" w:type="dxa"/>
            <w:tcBorders>
              <w:top w:val="nil"/>
              <w:left w:val="nil"/>
              <w:bottom w:val="single" w:color="000000" w:sz="8" w:space="0"/>
              <w:right w:val="nil"/>
              <w:insideH w:val="nil"/>
              <w:insideV w:val="nil"/>
            </w:tcBorders>
            <w:vAlign w:val="center"/>
          </w:tcPr>
          <w:p w14:paraId="0AC836F9">
            <w:pPr>
              <w:spacing w:before="0" w:after="0" w:line="276" w:lineRule="auto"/>
              <w:ind w:firstLine="0"/>
              <w:jc w:val="center"/>
            </w:pPr>
            <w:r>
              <w:rPr>
                <w:rFonts w:hint="eastAsia" w:ascii="Times New Roman" w:hAnsi="Times New Roman" w:eastAsia="宋体" w:cs="宋体"/>
                <w:b/>
                <w:sz w:val="21"/>
              </w:rPr>
              <w:t>字段</w:t>
            </w:r>
          </w:p>
        </w:tc>
        <w:tc>
          <w:tcPr>
            <w:tcW w:w="1417" w:type="dxa"/>
            <w:tcBorders>
              <w:top w:val="nil"/>
              <w:left w:val="nil"/>
              <w:bottom w:val="single" w:color="000000" w:sz="8" w:space="0"/>
              <w:right w:val="nil"/>
              <w:insideH w:val="nil"/>
              <w:insideV w:val="nil"/>
            </w:tcBorders>
            <w:vAlign w:val="center"/>
          </w:tcPr>
          <w:p w14:paraId="0745DB25">
            <w:pPr>
              <w:spacing w:before="0" w:after="0" w:line="276" w:lineRule="auto"/>
              <w:ind w:firstLine="0"/>
              <w:jc w:val="center"/>
            </w:pPr>
            <w:r>
              <w:rPr>
                <w:rFonts w:hint="eastAsia" w:ascii="Times New Roman" w:hAnsi="Times New Roman" w:eastAsia="宋体" w:cs="宋体"/>
                <w:b/>
                <w:sz w:val="21"/>
              </w:rPr>
              <w:t>类型</w:t>
            </w:r>
          </w:p>
        </w:tc>
        <w:tc>
          <w:tcPr>
            <w:tcW w:w="4422" w:type="dxa"/>
            <w:tcBorders>
              <w:top w:val="nil"/>
              <w:left w:val="nil"/>
              <w:bottom w:val="single" w:color="000000" w:sz="8" w:space="0"/>
              <w:right w:val="nil"/>
              <w:insideH w:val="nil"/>
              <w:insideV w:val="nil"/>
            </w:tcBorders>
            <w:vAlign w:val="center"/>
          </w:tcPr>
          <w:p w14:paraId="2377240B">
            <w:pPr>
              <w:spacing w:before="0" w:after="0" w:line="276" w:lineRule="auto"/>
              <w:ind w:firstLine="0"/>
              <w:jc w:val="center"/>
            </w:pPr>
            <w:r>
              <w:rPr>
                <w:rFonts w:hint="eastAsia" w:ascii="Times New Roman" w:hAnsi="Times New Roman" w:eastAsia="宋体" w:cs="宋体"/>
                <w:b/>
                <w:sz w:val="21"/>
              </w:rPr>
              <w:t>说明</w:t>
            </w:r>
          </w:p>
        </w:tc>
      </w:tr>
      <w:tr w14:paraId="2B8A936D">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2438" w:type="dxa"/>
            <w:tcBorders>
              <w:top w:val="nil"/>
              <w:left w:val="nil"/>
              <w:bottom w:val="nil"/>
              <w:right w:val="nil"/>
              <w:insideH w:val="nil"/>
              <w:insideV w:val="nil"/>
            </w:tcBorders>
            <w:vAlign w:val="center"/>
          </w:tcPr>
          <w:p w14:paraId="7BDF3664">
            <w:pPr>
              <w:spacing w:before="0" w:after="0" w:line="276" w:lineRule="auto"/>
              <w:ind w:firstLine="0"/>
              <w:jc w:val="left"/>
            </w:pPr>
            <w:r>
              <w:rPr>
                <w:rFonts w:ascii="Times New Roman" w:hAnsi="Times New Roman" w:eastAsia="宋体" w:cs="宋体"/>
                <w:b w:val="0"/>
                <w:sz w:val="21"/>
              </w:rPr>
              <w:t>term</w:t>
            </w:r>
          </w:p>
        </w:tc>
        <w:tc>
          <w:tcPr>
            <w:tcW w:w="1417" w:type="dxa"/>
            <w:tcBorders>
              <w:top w:val="nil"/>
              <w:left w:val="nil"/>
              <w:bottom w:val="nil"/>
              <w:right w:val="nil"/>
              <w:insideH w:val="nil"/>
              <w:insideV w:val="nil"/>
            </w:tcBorders>
            <w:vAlign w:val="center"/>
          </w:tcPr>
          <w:p w14:paraId="7A3B8C00">
            <w:pPr>
              <w:spacing w:before="0" w:after="0" w:line="276" w:lineRule="auto"/>
              <w:ind w:firstLine="0"/>
              <w:jc w:val="center"/>
            </w:pPr>
            <w:r>
              <w:rPr>
                <w:rFonts w:ascii="Times New Roman" w:hAnsi="Times New Roman" w:eastAsia="宋体" w:cs="宋体"/>
                <w:b w:val="0"/>
                <w:sz w:val="21"/>
              </w:rPr>
              <w:t>string</w:t>
            </w:r>
          </w:p>
        </w:tc>
        <w:tc>
          <w:tcPr>
            <w:tcW w:w="4422" w:type="dxa"/>
            <w:tcBorders>
              <w:top w:val="nil"/>
              <w:left w:val="nil"/>
              <w:bottom w:val="nil"/>
              <w:right w:val="nil"/>
              <w:insideH w:val="nil"/>
              <w:insideV w:val="nil"/>
            </w:tcBorders>
            <w:vAlign w:val="center"/>
          </w:tcPr>
          <w:p w14:paraId="7B366222">
            <w:pPr>
              <w:spacing w:before="0" w:after="0" w:line="276" w:lineRule="auto"/>
              <w:ind w:firstLine="0"/>
              <w:jc w:val="left"/>
            </w:pPr>
            <w:r>
              <w:rPr>
                <w:rFonts w:hint="eastAsia" w:ascii="Times New Roman" w:hAnsi="Times New Roman" w:eastAsia="宋体" w:cs="宋体"/>
                <w:b w:val="0"/>
                <w:sz w:val="21"/>
              </w:rPr>
              <w:t>标准词条</w:t>
            </w:r>
          </w:p>
        </w:tc>
      </w:tr>
      <w:tr w14:paraId="028F047A">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2438" w:type="dxa"/>
            <w:tcBorders>
              <w:top w:val="nil"/>
              <w:left w:val="nil"/>
              <w:bottom w:val="nil"/>
              <w:right w:val="nil"/>
              <w:insideH w:val="nil"/>
              <w:insideV w:val="nil"/>
            </w:tcBorders>
            <w:vAlign w:val="center"/>
          </w:tcPr>
          <w:p w14:paraId="698B719B">
            <w:pPr>
              <w:spacing w:before="0" w:after="0" w:line="276" w:lineRule="auto"/>
              <w:ind w:firstLine="0"/>
              <w:jc w:val="left"/>
            </w:pPr>
            <w:r>
              <w:rPr>
                <w:rFonts w:ascii="Times New Roman" w:hAnsi="Times New Roman" w:eastAsia="宋体" w:cs="宋体"/>
                <w:b w:val="0"/>
                <w:sz w:val="21"/>
              </w:rPr>
              <w:t>is_valid</w:t>
            </w:r>
          </w:p>
        </w:tc>
        <w:tc>
          <w:tcPr>
            <w:tcW w:w="1417" w:type="dxa"/>
            <w:tcBorders>
              <w:top w:val="nil"/>
              <w:left w:val="nil"/>
              <w:bottom w:val="nil"/>
              <w:right w:val="nil"/>
              <w:insideH w:val="nil"/>
              <w:insideV w:val="nil"/>
            </w:tcBorders>
            <w:vAlign w:val="center"/>
          </w:tcPr>
          <w:p w14:paraId="51C71DE2">
            <w:pPr>
              <w:spacing w:before="0" w:after="0" w:line="276" w:lineRule="auto"/>
              <w:ind w:firstLine="0"/>
              <w:jc w:val="center"/>
            </w:pPr>
            <w:r>
              <w:rPr>
                <w:rFonts w:ascii="Times New Roman" w:hAnsi="Times New Roman" w:eastAsia="宋体" w:cs="宋体"/>
                <w:b w:val="0"/>
                <w:sz w:val="21"/>
              </w:rPr>
              <w:t>boolean</w:t>
            </w:r>
          </w:p>
        </w:tc>
        <w:tc>
          <w:tcPr>
            <w:tcW w:w="4422" w:type="dxa"/>
            <w:tcBorders>
              <w:top w:val="nil"/>
              <w:left w:val="nil"/>
              <w:bottom w:val="nil"/>
              <w:right w:val="nil"/>
              <w:insideH w:val="nil"/>
              <w:insideV w:val="nil"/>
            </w:tcBorders>
            <w:vAlign w:val="center"/>
          </w:tcPr>
          <w:p w14:paraId="56FF9889">
            <w:pPr>
              <w:spacing w:before="0" w:after="0" w:line="276" w:lineRule="auto"/>
              <w:ind w:firstLine="0"/>
              <w:jc w:val="left"/>
            </w:pPr>
            <w:r>
              <w:rPr>
                <w:rFonts w:hint="eastAsia" w:ascii="Times New Roman" w:hAnsi="Times New Roman" w:eastAsia="宋体" w:cs="宋体"/>
                <w:b w:val="0"/>
                <w:sz w:val="21"/>
              </w:rPr>
              <w:t>输入是否为有效英语词汇或短语</w:t>
            </w:r>
          </w:p>
        </w:tc>
      </w:tr>
      <w:tr w14:paraId="2AC5699F">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2438" w:type="dxa"/>
            <w:tcBorders>
              <w:top w:val="nil"/>
              <w:left w:val="nil"/>
              <w:bottom w:val="nil"/>
              <w:right w:val="nil"/>
              <w:insideH w:val="nil"/>
              <w:insideV w:val="nil"/>
            </w:tcBorders>
            <w:vAlign w:val="center"/>
          </w:tcPr>
          <w:p w14:paraId="23E7C798">
            <w:pPr>
              <w:spacing w:before="0" w:after="0" w:line="276" w:lineRule="auto"/>
              <w:ind w:firstLine="0"/>
              <w:jc w:val="left"/>
            </w:pPr>
            <w:r>
              <w:rPr>
                <w:rFonts w:ascii="Times New Roman" w:hAnsi="Times New Roman" w:eastAsia="宋体" w:cs="宋体"/>
                <w:b w:val="0"/>
                <w:sz w:val="21"/>
              </w:rPr>
              <w:t>language</w:t>
            </w:r>
          </w:p>
        </w:tc>
        <w:tc>
          <w:tcPr>
            <w:tcW w:w="1417" w:type="dxa"/>
            <w:tcBorders>
              <w:top w:val="nil"/>
              <w:left w:val="nil"/>
              <w:bottom w:val="nil"/>
              <w:right w:val="nil"/>
              <w:insideH w:val="nil"/>
              <w:insideV w:val="nil"/>
            </w:tcBorders>
            <w:vAlign w:val="center"/>
          </w:tcPr>
          <w:p w14:paraId="1D810F18">
            <w:pPr>
              <w:spacing w:before="0" w:after="0" w:line="276" w:lineRule="auto"/>
              <w:ind w:firstLine="0"/>
              <w:jc w:val="center"/>
            </w:pPr>
            <w:r>
              <w:rPr>
                <w:rFonts w:ascii="Times New Roman" w:hAnsi="Times New Roman" w:eastAsia="宋体" w:cs="宋体"/>
                <w:b w:val="0"/>
                <w:sz w:val="21"/>
              </w:rPr>
              <w:t>string</w:t>
            </w:r>
          </w:p>
        </w:tc>
        <w:tc>
          <w:tcPr>
            <w:tcW w:w="4422" w:type="dxa"/>
            <w:tcBorders>
              <w:top w:val="nil"/>
              <w:left w:val="nil"/>
              <w:bottom w:val="nil"/>
              <w:right w:val="nil"/>
              <w:insideH w:val="nil"/>
              <w:insideV w:val="nil"/>
            </w:tcBorders>
            <w:vAlign w:val="center"/>
          </w:tcPr>
          <w:p w14:paraId="08DA01CA">
            <w:pPr>
              <w:spacing w:before="0" w:after="0" w:line="276" w:lineRule="auto"/>
              <w:ind w:firstLine="0"/>
              <w:jc w:val="left"/>
            </w:pPr>
            <w:r>
              <w:rPr>
                <w:rFonts w:hint="eastAsia" w:ascii="Times New Roman" w:hAnsi="Times New Roman" w:eastAsia="宋体" w:cs="宋体"/>
                <w:b w:val="0"/>
                <w:sz w:val="21"/>
              </w:rPr>
              <w:t>语言标识</w:t>
            </w:r>
          </w:p>
        </w:tc>
      </w:tr>
      <w:tr w14:paraId="396960FE">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2438" w:type="dxa"/>
            <w:tcBorders>
              <w:top w:val="nil"/>
              <w:left w:val="nil"/>
              <w:bottom w:val="nil"/>
              <w:right w:val="nil"/>
              <w:insideH w:val="nil"/>
              <w:insideV w:val="nil"/>
            </w:tcBorders>
            <w:vAlign w:val="center"/>
          </w:tcPr>
          <w:p w14:paraId="068CD527">
            <w:pPr>
              <w:spacing w:before="0" w:after="0" w:line="276" w:lineRule="auto"/>
              <w:ind w:firstLine="0"/>
              <w:jc w:val="left"/>
            </w:pPr>
            <w:r>
              <w:rPr>
                <w:rFonts w:ascii="Times New Roman" w:hAnsi="Times New Roman" w:eastAsia="宋体" w:cs="宋体"/>
                <w:b w:val="0"/>
                <w:sz w:val="21"/>
              </w:rPr>
              <w:t>phonetic.uk / us</w:t>
            </w:r>
          </w:p>
        </w:tc>
        <w:tc>
          <w:tcPr>
            <w:tcW w:w="1417" w:type="dxa"/>
            <w:tcBorders>
              <w:top w:val="nil"/>
              <w:left w:val="nil"/>
              <w:bottom w:val="nil"/>
              <w:right w:val="nil"/>
              <w:insideH w:val="nil"/>
              <w:insideV w:val="nil"/>
            </w:tcBorders>
            <w:vAlign w:val="center"/>
          </w:tcPr>
          <w:p w14:paraId="37409D60">
            <w:pPr>
              <w:spacing w:before="0" w:after="0" w:line="276" w:lineRule="auto"/>
              <w:ind w:firstLine="0"/>
              <w:jc w:val="center"/>
            </w:pPr>
            <w:r>
              <w:rPr>
                <w:rFonts w:ascii="Times New Roman" w:hAnsi="Times New Roman" w:eastAsia="宋体" w:cs="宋体"/>
                <w:b w:val="0"/>
                <w:sz w:val="21"/>
              </w:rPr>
              <w:t>object</w:t>
            </w:r>
          </w:p>
        </w:tc>
        <w:tc>
          <w:tcPr>
            <w:tcW w:w="4422" w:type="dxa"/>
            <w:tcBorders>
              <w:top w:val="nil"/>
              <w:left w:val="nil"/>
              <w:bottom w:val="nil"/>
              <w:right w:val="nil"/>
              <w:insideH w:val="nil"/>
              <w:insideV w:val="nil"/>
            </w:tcBorders>
            <w:vAlign w:val="center"/>
          </w:tcPr>
          <w:p w14:paraId="29B3C2E9">
            <w:pPr>
              <w:spacing w:before="0" w:after="0" w:line="276" w:lineRule="auto"/>
              <w:ind w:firstLine="0"/>
              <w:jc w:val="left"/>
            </w:pPr>
            <w:r>
              <w:rPr>
                <w:rFonts w:hint="eastAsia" w:ascii="Times New Roman" w:hAnsi="Times New Roman" w:eastAsia="宋体" w:cs="宋体"/>
                <w:b w:val="0"/>
                <w:sz w:val="21"/>
              </w:rPr>
              <w:t>英音与美音音标</w:t>
            </w:r>
          </w:p>
        </w:tc>
      </w:tr>
      <w:tr w14:paraId="06DE026B">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2438" w:type="dxa"/>
            <w:tcBorders>
              <w:top w:val="nil"/>
              <w:left w:val="nil"/>
              <w:bottom w:val="nil"/>
              <w:right w:val="nil"/>
              <w:insideH w:val="nil"/>
              <w:insideV w:val="nil"/>
            </w:tcBorders>
            <w:vAlign w:val="center"/>
          </w:tcPr>
          <w:p w14:paraId="69C77F03">
            <w:pPr>
              <w:spacing w:before="0" w:after="0" w:line="276" w:lineRule="auto"/>
              <w:ind w:firstLine="0"/>
              <w:jc w:val="left"/>
            </w:pPr>
            <w:r>
              <w:rPr>
                <w:rFonts w:ascii="Times New Roman" w:hAnsi="Times New Roman" w:eastAsia="宋体" w:cs="宋体"/>
                <w:b w:val="0"/>
                <w:sz w:val="21"/>
              </w:rPr>
              <w:t>definitions</w:t>
            </w:r>
          </w:p>
        </w:tc>
        <w:tc>
          <w:tcPr>
            <w:tcW w:w="1417" w:type="dxa"/>
            <w:tcBorders>
              <w:top w:val="nil"/>
              <w:left w:val="nil"/>
              <w:bottom w:val="nil"/>
              <w:right w:val="nil"/>
              <w:insideH w:val="nil"/>
              <w:insideV w:val="nil"/>
            </w:tcBorders>
            <w:vAlign w:val="center"/>
          </w:tcPr>
          <w:p w14:paraId="1D1EC38E">
            <w:pPr>
              <w:spacing w:before="0" w:after="0" w:line="276" w:lineRule="auto"/>
              <w:ind w:firstLine="0"/>
              <w:jc w:val="center"/>
            </w:pPr>
            <w:r>
              <w:rPr>
                <w:rFonts w:ascii="Times New Roman" w:hAnsi="Times New Roman" w:eastAsia="宋体" w:cs="宋体"/>
                <w:b w:val="0"/>
                <w:sz w:val="21"/>
              </w:rPr>
              <w:t>array</w:t>
            </w:r>
          </w:p>
        </w:tc>
        <w:tc>
          <w:tcPr>
            <w:tcW w:w="4422" w:type="dxa"/>
            <w:tcBorders>
              <w:top w:val="nil"/>
              <w:left w:val="nil"/>
              <w:bottom w:val="nil"/>
              <w:right w:val="nil"/>
              <w:insideH w:val="nil"/>
              <w:insideV w:val="nil"/>
            </w:tcBorders>
            <w:vAlign w:val="center"/>
          </w:tcPr>
          <w:p w14:paraId="44C5DDE1">
            <w:pPr>
              <w:spacing w:before="0" w:after="0" w:line="276" w:lineRule="auto"/>
              <w:ind w:firstLine="0"/>
              <w:jc w:val="left"/>
            </w:pPr>
            <w:r>
              <w:rPr>
                <w:rFonts w:hint="eastAsia" w:ascii="Times New Roman" w:hAnsi="Times New Roman" w:eastAsia="宋体" w:cs="宋体"/>
                <w:b w:val="0"/>
                <w:sz w:val="21"/>
              </w:rPr>
              <w:t>词性、中文含义和英文释义</w:t>
            </w:r>
          </w:p>
        </w:tc>
      </w:tr>
      <w:tr w14:paraId="2F7ED2D6">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2438" w:type="dxa"/>
            <w:tcBorders>
              <w:top w:val="nil"/>
              <w:left w:val="nil"/>
              <w:bottom w:val="nil"/>
              <w:right w:val="nil"/>
              <w:insideH w:val="nil"/>
              <w:insideV w:val="nil"/>
            </w:tcBorders>
            <w:vAlign w:val="center"/>
          </w:tcPr>
          <w:p w14:paraId="3CE430B2">
            <w:pPr>
              <w:spacing w:before="0" w:after="0" w:line="276" w:lineRule="auto"/>
              <w:ind w:firstLine="0"/>
              <w:jc w:val="left"/>
            </w:pPr>
            <w:r>
              <w:rPr>
                <w:rFonts w:ascii="Times New Roman" w:hAnsi="Times New Roman" w:eastAsia="宋体" w:cs="宋体"/>
                <w:b w:val="0"/>
                <w:sz w:val="21"/>
              </w:rPr>
              <w:t>examples</w:t>
            </w:r>
          </w:p>
        </w:tc>
        <w:tc>
          <w:tcPr>
            <w:tcW w:w="1417" w:type="dxa"/>
            <w:tcBorders>
              <w:top w:val="nil"/>
              <w:left w:val="nil"/>
              <w:bottom w:val="nil"/>
              <w:right w:val="nil"/>
              <w:insideH w:val="nil"/>
              <w:insideV w:val="nil"/>
            </w:tcBorders>
            <w:vAlign w:val="center"/>
          </w:tcPr>
          <w:p w14:paraId="37A343DE">
            <w:pPr>
              <w:spacing w:before="0" w:after="0" w:line="276" w:lineRule="auto"/>
              <w:ind w:firstLine="0"/>
              <w:jc w:val="center"/>
            </w:pPr>
            <w:r>
              <w:rPr>
                <w:rFonts w:ascii="Times New Roman" w:hAnsi="Times New Roman" w:eastAsia="宋体" w:cs="宋体"/>
                <w:b w:val="0"/>
                <w:sz w:val="21"/>
              </w:rPr>
              <w:t>array</w:t>
            </w:r>
          </w:p>
        </w:tc>
        <w:tc>
          <w:tcPr>
            <w:tcW w:w="4422" w:type="dxa"/>
            <w:tcBorders>
              <w:top w:val="nil"/>
              <w:left w:val="nil"/>
              <w:bottom w:val="nil"/>
              <w:right w:val="nil"/>
              <w:insideH w:val="nil"/>
              <w:insideV w:val="nil"/>
            </w:tcBorders>
            <w:vAlign w:val="center"/>
          </w:tcPr>
          <w:p w14:paraId="2E662FD3">
            <w:pPr>
              <w:spacing w:before="0" w:after="0" w:line="276" w:lineRule="auto"/>
              <w:ind w:firstLine="0"/>
              <w:jc w:val="left"/>
            </w:pPr>
            <w:r>
              <w:rPr>
                <w:rFonts w:hint="eastAsia" w:ascii="Times New Roman" w:hAnsi="Times New Roman" w:eastAsia="宋体" w:cs="宋体"/>
                <w:b w:val="0"/>
                <w:sz w:val="21"/>
              </w:rPr>
              <w:t>英文例句及中文翻译</w:t>
            </w:r>
          </w:p>
        </w:tc>
      </w:tr>
      <w:tr w14:paraId="62E37013">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2438" w:type="dxa"/>
            <w:tcBorders>
              <w:top w:val="nil"/>
              <w:left w:val="nil"/>
              <w:bottom w:val="nil"/>
              <w:right w:val="nil"/>
              <w:insideH w:val="nil"/>
              <w:insideV w:val="nil"/>
            </w:tcBorders>
            <w:vAlign w:val="center"/>
          </w:tcPr>
          <w:p w14:paraId="30D588EE">
            <w:pPr>
              <w:spacing w:before="0" w:after="0" w:line="276" w:lineRule="auto"/>
              <w:ind w:firstLine="0"/>
              <w:jc w:val="left"/>
            </w:pPr>
            <w:r>
              <w:rPr>
                <w:rFonts w:ascii="Times New Roman" w:hAnsi="Times New Roman" w:eastAsia="宋体" w:cs="宋体"/>
                <w:b w:val="0"/>
                <w:sz w:val="21"/>
              </w:rPr>
              <w:t>collocations</w:t>
            </w:r>
          </w:p>
        </w:tc>
        <w:tc>
          <w:tcPr>
            <w:tcW w:w="1417" w:type="dxa"/>
            <w:tcBorders>
              <w:top w:val="nil"/>
              <w:left w:val="nil"/>
              <w:bottom w:val="nil"/>
              <w:right w:val="nil"/>
              <w:insideH w:val="nil"/>
              <w:insideV w:val="nil"/>
            </w:tcBorders>
            <w:vAlign w:val="center"/>
          </w:tcPr>
          <w:p w14:paraId="76724864">
            <w:pPr>
              <w:spacing w:before="0" w:after="0" w:line="276" w:lineRule="auto"/>
              <w:ind w:firstLine="0"/>
              <w:jc w:val="center"/>
            </w:pPr>
            <w:r>
              <w:rPr>
                <w:rFonts w:ascii="Times New Roman" w:hAnsi="Times New Roman" w:eastAsia="宋体" w:cs="宋体"/>
                <w:b w:val="0"/>
                <w:sz w:val="21"/>
              </w:rPr>
              <w:t>array</w:t>
            </w:r>
          </w:p>
        </w:tc>
        <w:tc>
          <w:tcPr>
            <w:tcW w:w="4422" w:type="dxa"/>
            <w:tcBorders>
              <w:top w:val="nil"/>
              <w:left w:val="nil"/>
              <w:bottom w:val="nil"/>
              <w:right w:val="nil"/>
              <w:insideH w:val="nil"/>
              <w:insideV w:val="nil"/>
            </w:tcBorders>
            <w:vAlign w:val="center"/>
          </w:tcPr>
          <w:p w14:paraId="308BD858">
            <w:pPr>
              <w:spacing w:before="0" w:after="0" w:line="276" w:lineRule="auto"/>
              <w:ind w:firstLine="0"/>
              <w:jc w:val="left"/>
            </w:pPr>
            <w:r>
              <w:rPr>
                <w:rFonts w:hint="eastAsia" w:ascii="Times New Roman" w:hAnsi="Times New Roman" w:eastAsia="宋体" w:cs="宋体"/>
                <w:b w:val="0"/>
                <w:sz w:val="21"/>
              </w:rPr>
              <w:t>常用搭配与含义</w:t>
            </w:r>
          </w:p>
        </w:tc>
      </w:tr>
      <w:tr w14:paraId="1560D685">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2438" w:type="dxa"/>
            <w:tcBorders>
              <w:top w:val="nil"/>
              <w:left w:val="nil"/>
              <w:bottom w:val="nil"/>
              <w:right w:val="nil"/>
              <w:insideH w:val="nil"/>
              <w:insideV w:val="nil"/>
            </w:tcBorders>
            <w:vAlign w:val="center"/>
          </w:tcPr>
          <w:p w14:paraId="2AB4D6EF">
            <w:pPr>
              <w:spacing w:before="0" w:after="0" w:line="276" w:lineRule="auto"/>
              <w:ind w:firstLine="0"/>
              <w:jc w:val="left"/>
            </w:pPr>
            <w:r>
              <w:rPr>
                <w:rFonts w:ascii="Times New Roman" w:hAnsi="Times New Roman" w:eastAsia="宋体" w:cs="宋体"/>
                <w:b w:val="0"/>
                <w:sz w:val="21"/>
              </w:rPr>
              <w:t>synonyms</w:t>
            </w:r>
          </w:p>
        </w:tc>
        <w:tc>
          <w:tcPr>
            <w:tcW w:w="1417" w:type="dxa"/>
            <w:tcBorders>
              <w:top w:val="nil"/>
              <w:left w:val="nil"/>
              <w:bottom w:val="nil"/>
              <w:right w:val="nil"/>
              <w:insideH w:val="nil"/>
              <w:insideV w:val="nil"/>
            </w:tcBorders>
            <w:vAlign w:val="center"/>
          </w:tcPr>
          <w:p w14:paraId="180B8E58">
            <w:pPr>
              <w:spacing w:before="0" w:after="0" w:line="276" w:lineRule="auto"/>
              <w:ind w:firstLine="0"/>
              <w:jc w:val="center"/>
            </w:pPr>
            <w:r>
              <w:rPr>
                <w:rFonts w:ascii="Times New Roman" w:hAnsi="Times New Roman" w:eastAsia="宋体" w:cs="宋体"/>
                <w:b w:val="0"/>
                <w:sz w:val="21"/>
              </w:rPr>
              <w:t>array</w:t>
            </w:r>
          </w:p>
        </w:tc>
        <w:tc>
          <w:tcPr>
            <w:tcW w:w="4422" w:type="dxa"/>
            <w:tcBorders>
              <w:top w:val="nil"/>
              <w:left w:val="nil"/>
              <w:bottom w:val="nil"/>
              <w:right w:val="nil"/>
              <w:insideH w:val="nil"/>
              <w:insideV w:val="nil"/>
            </w:tcBorders>
            <w:vAlign w:val="center"/>
          </w:tcPr>
          <w:p w14:paraId="05B7DC57">
            <w:pPr>
              <w:spacing w:before="0" w:after="0" w:line="276" w:lineRule="auto"/>
              <w:ind w:firstLine="0"/>
              <w:jc w:val="left"/>
            </w:pPr>
            <w:r>
              <w:rPr>
                <w:rFonts w:hint="eastAsia" w:ascii="Times New Roman" w:hAnsi="Times New Roman" w:eastAsia="宋体" w:cs="宋体"/>
                <w:b w:val="0"/>
                <w:sz w:val="21"/>
              </w:rPr>
              <w:t>同义词、词性、含义和音标</w:t>
            </w:r>
          </w:p>
        </w:tc>
      </w:tr>
      <w:tr w14:paraId="44625E63">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2438" w:type="dxa"/>
            <w:tcBorders>
              <w:top w:val="nil"/>
              <w:left w:val="nil"/>
              <w:bottom w:val="nil"/>
              <w:right w:val="nil"/>
              <w:insideH w:val="nil"/>
              <w:insideV w:val="nil"/>
            </w:tcBorders>
            <w:vAlign w:val="center"/>
          </w:tcPr>
          <w:p w14:paraId="0A9B2D1C">
            <w:pPr>
              <w:spacing w:before="0" w:after="0" w:line="276" w:lineRule="auto"/>
              <w:ind w:firstLine="0"/>
              <w:jc w:val="left"/>
            </w:pPr>
            <w:r>
              <w:rPr>
                <w:rFonts w:ascii="Times New Roman" w:hAnsi="Times New Roman" w:eastAsia="宋体" w:cs="宋体"/>
                <w:b w:val="0"/>
                <w:sz w:val="21"/>
              </w:rPr>
              <w:t>antonyms</w:t>
            </w:r>
          </w:p>
        </w:tc>
        <w:tc>
          <w:tcPr>
            <w:tcW w:w="1417" w:type="dxa"/>
            <w:tcBorders>
              <w:top w:val="nil"/>
              <w:left w:val="nil"/>
              <w:bottom w:val="nil"/>
              <w:right w:val="nil"/>
              <w:insideH w:val="nil"/>
              <w:insideV w:val="nil"/>
            </w:tcBorders>
            <w:vAlign w:val="center"/>
          </w:tcPr>
          <w:p w14:paraId="7E7C03FB">
            <w:pPr>
              <w:spacing w:before="0" w:after="0" w:line="276" w:lineRule="auto"/>
              <w:ind w:firstLine="0"/>
              <w:jc w:val="center"/>
            </w:pPr>
            <w:r>
              <w:rPr>
                <w:rFonts w:ascii="Times New Roman" w:hAnsi="Times New Roman" w:eastAsia="宋体" w:cs="宋体"/>
                <w:b w:val="0"/>
                <w:sz w:val="21"/>
              </w:rPr>
              <w:t>array</w:t>
            </w:r>
          </w:p>
        </w:tc>
        <w:tc>
          <w:tcPr>
            <w:tcW w:w="4422" w:type="dxa"/>
            <w:tcBorders>
              <w:top w:val="nil"/>
              <w:left w:val="nil"/>
              <w:bottom w:val="nil"/>
              <w:right w:val="nil"/>
              <w:insideH w:val="nil"/>
              <w:insideV w:val="nil"/>
            </w:tcBorders>
            <w:vAlign w:val="center"/>
          </w:tcPr>
          <w:p w14:paraId="73AAAF3B">
            <w:pPr>
              <w:spacing w:before="0" w:after="0" w:line="276" w:lineRule="auto"/>
              <w:ind w:firstLine="0"/>
              <w:jc w:val="left"/>
            </w:pPr>
            <w:r>
              <w:rPr>
                <w:rFonts w:hint="eastAsia" w:ascii="Times New Roman" w:hAnsi="Times New Roman" w:eastAsia="宋体" w:cs="宋体"/>
                <w:b w:val="0"/>
                <w:sz w:val="21"/>
              </w:rPr>
              <w:t>反义词、词性、含义和音标</w:t>
            </w:r>
          </w:p>
        </w:tc>
      </w:tr>
      <w:tr w14:paraId="38517E16">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2438" w:type="dxa"/>
            <w:tcBorders>
              <w:top w:val="nil"/>
              <w:left w:val="nil"/>
              <w:bottom w:val="nil"/>
              <w:right w:val="nil"/>
              <w:insideH w:val="nil"/>
              <w:insideV w:val="nil"/>
            </w:tcBorders>
            <w:vAlign w:val="center"/>
          </w:tcPr>
          <w:p w14:paraId="59876344">
            <w:pPr>
              <w:spacing w:before="0" w:after="0" w:line="276" w:lineRule="auto"/>
              <w:ind w:firstLine="0"/>
              <w:jc w:val="left"/>
            </w:pPr>
            <w:r>
              <w:rPr>
                <w:rFonts w:ascii="Times New Roman" w:hAnsi="Times New Roman" w:eastAsia="宋体" w:cs="宋体"/>
                <w:b w:val="0"/>
                <w:sz w:val="21"/>
              </w:rPr>
              <w:t>word_family</w:t>
            </w:r>
          </w:p>
        </w:tc>
        <w:tc>
          <w:tcPr>
            <w:tcW w:w="1417" w:type="dxa"/>
            <w:tcBorders>
              <w:top w:val="nil"/>
              <w:left w:val="nil"/>
              <w:bottom w:val="nil"/>
              <w:right w:val="nil"/>
              <w:insideH w:val="nil"/>
              <w:insideV w:val="nil"/>
            </w:tcBorders>
            <w:vAlign w:val="center"/>
          </w:tcPr>
          <w:p w14:paraId="7A3BB938">
            <w:pPr>
              <w:spacing w:before="0" w:after="0" w:line="276" w:lineRule="auto"/>
              <w:ind w:firstLine="0"/>
              <w:jc w:val="center"/>
            </w:pPr>
            <w:r>
              <w:rPr>
                <w:rFonts w:ascii="Times New Roman" w:hAnsi="Times New Roman" w:eastAsia="宋体" w:cs="宋体"/>
                <w:b w:val="0"/>
                <w:sz w:val="21"/>
              </w:rPr>
              <w:t>array</w:t>
            </w:r>
          </w:p>
        </w:tc>
        <w:tc>
          <w:tcPr>
            <w:tcW w:w="4422" w:type="dxa"/>
            <w:tcBorders>
              <w:top w:val="nil"/>
              <w:left w:val="nil"/>
              <w:bottom w:val="nil"/>
              <w:right w:val="nil"/>
              <w:insideH w:val="nil"/>
              <w:insideV w:val="nil"/>
            </w:tcBorders>
            <w:vAlign w:val="center"/>
          </w:tcPr>
          <w:p w14:paraId="43419449">
            <w:pPr>
              <w:spacing w:before="0" w:after="0" w:line="276" w:lineRule="auto"/>
              <w:ind w:firstLine="0"/>
              <w:jc w:val="left"/>
            </w:pPr>
            <w:r>
              <w:rPr>
                <w:rFonts w:hint="eastAsia" w:ascii="Times New Roman" w:hAnsi="Times New Roman" w:eastAsia="宋体" w:cs="宋体"/>
                <w:b w:val="0"/>
                <w:sz w:val="21"/>
              </w:rPr>
              <w:t>词族、词性、含义和音标</w:t>
            </w:r>
          </w:p>
        </w:tc>
      </w:tr>
      <w:tr w14:paraId="4624461F">
        <w:tblPrEx>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CellMar>
            <w:top w:w="90" w:type="dxa"/>
            <w:left w:w="120" w:type="dxa"/>
            <w:bottom w:w="90" w:type="dxa"/>
            <w:right w:w="120" w:type="dxa"/>
          </w:tblCellMar>
        </w:tblPrEx>
        <w:trPr>
          <w:cantSplit/>
          <w:jc w:val="center"/>
        </w:trPr>
        <w:tc>
          <w:tcPr>
            <w:tcW w:w="2438" w:type="dxa"/>
            <w:tcBorders>
              <w:top w:val="nil"/>
              <w:left w:val="nil"/>
              <w:bottom w:val="nil"/>
              <w:right w:val="nil"/>
              <w:insideH w:val="nil"/>
              <w:insideV w:val="nil"/>
            </w:tcBorders>
            <w:vAlign w:val="center"/>
          </w:tcPr>
          <w:p w14:paraId="74D29ACF">
            <w:pPr>
              <w:spacing w:before="0" w:after="0" w:line="276" w:lineRule="auto"/>
              <w:ind w:firstLine="0"/>
              <w:jc w:val="left"/>
            </w:pPr>
            <w:r>
              <w:rPr>
                <w:rFonts w:ascii="Times New Roman" w:hAnsi="Times New Roman" w:eastAsia="宋体" w:cs="宋体"/>
                <w:b w:val="0"/>
                <w:sz w:val="21"/>
              </w:rPr>
              <w:t>memory_tips</w:t>
            </w:r>
          </w:p>
        </w:tc>
        <w:tc>
          <w:tcPr>
            <w:tcW w:w="1417" w:type="dxa"/>
            <w:tcBorders>
              <w:top w:val="nil"/>
              <w:left w:val="nil"/>
              <w:bottom w:val="nil"/>
              <w:right w:val="nil"/>
              <w:insideH w:val="nil"/>
              <w:insideV w:val="nil"/>
            </w:tcBorders>
            <w:vAlign w:val="center"/>
          </w:tcPr>
          <w:p w14:paraId="5B4FB4B8">
            <w:pPr>
              <w:spacing w:before="0" w:after="0" w:line="276" w:lineRule="auto"/>
              <w:ind w:firstLine="0"/>
              <w:jc w:val="center"/>
            </w:pPr>
            <w:r>
              <w:rPr>
                <w:rFonts w:ascii="Times New Roman" w:hAnsi="Times New Roman" w:eastAsia="宋体" w:cs="宋体"/>
                <w:b w:val="0"/>
                <w:sz w:val="21"/>
              </w:rPr>
              <w:t>array/string</w:t>
            </w:r>
          </w:p>
        </w:tc>
        <w:tc>
          <w:tcPr>
            <w:tcW w:w="4422" w:type="dxa"/>
            <w:tcBorders>
              <w:top w:val="nil"/>
              <w:left w:val="nil"/>
              <w:bottom w:val="nil"/>
              <w:right w:val="nil"/>
              <w:insideH w:val="nil"/>
              <w:insideV w:val="nil"/>
            </w:tcBorders>
            <w:vAlign w:val="center"/>
          </w:tcPr>
          <w:p w14:paraId="78D039D3">
            <w:pPr>
              <w:spacing w:before="0" w:after="0" w:line="276" w:lineRule="auto"/>
              <w:ind w:firstLine="0"/>
              <w:jc w:val="left"/>
            </w:pPr>
            <w:r>
              <w:rPr>
                <w:rFonts w:hint="eastAsia" w:ascii="Times New Roman" w:hAnsi="Times New Roman" w:eastAsia="宋体" w:cs="宋体"/>
                <w:b w:val="0"/>
                <w:sz w:val="21"/>
              </w:rPr>
              <w:t>记忆提示</w:t>
            </w:r>
          </w:p>
        </w:tc>
      </w:tr>
    </w:tbl>
    <w:p w14:paraId="346BC3A7">
      <w:pPr>
        <w:spacing w:after="0" w:line="460" w:lineRule="exact"/>
      </w:pPr>
    </w:p>
    <w:p w14:paraId="6471E976">
      <w:pPr>
        <w:spacing w:after="0" w:line="460" w:lineRule="exact"/>
        <w:ind w:firstLine="480"/>
        <w:jc w:val="both"/>
      </w:pPr>
      <w:commentRangeStart w:id="350"/>
      <w:r>
        <w:rPr>
          <w:rFonts w:hint="eastAsia" w:ascii="Times New Roman" w:hAnsi="Times New Roman" w:eastAsia="宋体" w:cs="宋体"/>
          <w:sz w:val="24"/>
        </w:rPr>
        <w:t>解析器兼容 meaning/meaning_cn、english/meaning_en、translation/translation_cn、part_of_speech/pos 等常见字段变体。相关词在持久化前统一为对象形式；搭配保留在 collocations 区域，不混入语义相关词列表。</w:t>
      </w:r>
      <w:commentRangeEnd w:id="350"/>
      <w:r>
        <w:commentReference w:id="350"/>
      </w:r>
    </w:p>
    <w:sectPr>
      <w:headerReference r:id="rId19" w:type="default"/>
      <w:footerReference r:id="rId20" w:type="default"/>
      <w:pgSz w:w="11906" w:h="16838"/>
      <w:pgMar w:top="1417" w:right="1134" w:bottom="1417" w:left="1701" w:header="680" w:footer="737" w:gutter="0"/>
      <w:pgNumType w:fmt="decimal" w:start="1"/>
      <w:cols w:space="720" w:num="1"/>
      <w:formProt w:val="0"/>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维普格式检测-批注报告" w:date="2026-10-22T17:15:52Z" w:initials="">
    <w:p w14:paraId="6CE039A7">
      <w:r>
        <w:rPr>
          <w:rFonts w:hint="default" w:eastAsia="宋体"/>
          <w:b/>
          <w:bCs/>
          <w:lang w:val="en-US" w:eastAsia="zh-CN"/>
        </w:rPr>
        <w:t>检测结果：</w:t>
      </w:r>
    </w:p>
    <w:p w14:paraId="5406BF27">
      <w:r>
        <w:rPr>
          <w:rFonts w:hint="default" w:eastAsia="宋体"/>
          <w:lang w:val="en-US" w:eastAsia="zh-CN"/>
        </w:rPr>
        <w:t>检测模板：《上海大学继续教育学院毕业论文（设计）模版（成教）》</w:t>
      </w:r>
    </w:p>
    <w:p w14:paraId="35E7397A">
      <w:r>
        <w:rPr>
          <w:rFonts w:hint="default" w:eastAsia="宋体"/>
          <w:lang w:val="en-US" w:eastAsia="zh-CN"/>
        </w:rPr>
        <w:t>检测错误数：270种</w:t>
      </w:r>
    </w:p>
    <w:p w14:paraId="43B9A6EA">
      <w:r>
        <w:rPr>
          <w:rFonts w:hint="default" w:eastAsia="宋体"/>
          <w:lang w:val="en-US" w:eastAsia="zh-CN"/>
        </w:rPr>
        <w:t>严重错误：3种，重要错误：266种，普通错误：1种，优化提醒：2种</w:t>
      </w:r>
    </w:p>
    <w:p w14:paraId="5C8B60C1"/>
    <w:p w14:paraId="51D9D9DC">
      <w:r>
        <w:rPr>
          <w:rFonts w:hint="default" w:eastAsia="宋体"/>
          <w:b/>
          <w:bCs/>
          <w:color w:val="BA4045"/>
          <w:lang w:val="en-US" w:eastAsia="zh-CN"/>
        </w:rPr>
        <w:t>严重错误-</w:t>
      </w:r>
      <w:r>
        <w:rPr>
          <w:rFonts w:hint="default" w:eastAsia="宋体"/>
          <w:b/>
          <w:bCs/>
          <w:lang w:val="en-US" w:eastAsia="zh-CN"/>
        </w:rPr>
        <w:t>结构缺失：</w:t>
      </w:r>
    </w:p>
    <w:p w14:paraId="2526BE91">
      <w:r>
        <w:rPr>
          <w:rFonts w:hint="default" w:eastAsia="宋体"/>
          <w:lang w:val="en-US" w:eastAsia="zh-CN"/>
        </w:rPr>
        <w:t>中文目录缺失、中文标题缺失</w:t>
      </w:r>
    </w:p>
    <w:p w14:paraId="3A78B93E"/>
    <w:p w14:paraId="252ABA43">
      <w:r>
        <w:rPr>
          <w:rFonts w:hint="default" w:eastAsia="宋体"/>
          <w:b/>
          <w:bCs/>
          <w:color w:val="4482CE"/>
          <w:lang w:val="en-US" w:eastAsia="zh-CN"/>
        </w:rPr>
        <w:t>优化提醒-</w:t>
      </w:r>
      <w:r>
        <w:rPr>
          <w:rFonts w:hint="default" w:eastAsia="宋体"/>
          <w:b/>
          <w:bCs/>
          <w:lang w:val="en-US" w:eastAsia="zh-CN"/>
        </w:rPr>
        <w:t>结构多余：</w:t>
      </w:r>
    </w:p>
    <w:p w14:paraId="6960092D">
      <w:r>
        <w:rPr>
          <w:rFonts w:hint="default" w:eastAsia="宋体"/>
          <w:lang w:val="en-US" w:eastAsia="zh-CN"/>
        </w:rPr>
        <w:t>扉页多余</w:t>
      </w:r>
    </w:p>
    <w:p w14:paraId="35E02864"/>
    <w:p w14:paraId="5281560B">
      <w:r>
        <w:rPr>
          <w:rFonts w:hint="default" w:eastAsia="宋体"/>
          <w:b/>
          <w:bCs/>
          <w:color w:val="BA4045"/>
          <w:lang w:val="en-US" w:eastAsia="zh-CN"/>
        </w:rPr>
        <w:t>严重错误-</w:t>
      </w:r>
      <w:r>
        <w:rPr>
          <w:rFonts w:hint="default" w:eastAsia="宋体"/>
          <w:b/>
          <w:bCs/>
          <w:lang w:val="en-US" w:eastAsia="zh-CN"/>
        </w:rPr>
        <w:t>结构顺序问题：</w:t>
      </w:r>
    </w:p>
    <w:p w14:paraId="49DD306B">
      <w:r>
        <w:rPr>
          <w:rFonts w:hint="default" w:eastAsia="宋体"/>
          <w:lang w:val="en-US" w:eastAsia="zh-CN"/>
        </w:rPr>
        <w:t>规范要求结构顺序是：封面-诚信声明-中文目录-中文标题-中文摘要-中文关键词-英文摘要-英文关键词-正文-致谢-参考文献-附录</w:t>
      </w:r>
    </w:p>
    <w:p w14:paraId="0686EA45"/>
    <w:p w14:paraId="5919C933">
      <w:r>
        <w:rPr>
          <w:rFonts w:hint="default" w:eastAsia="宋体"/>
          <w:b/>
          <w:bCs/>
          <w:lang w:val="en-US" w:eastAsia="zh-CN"/>
        </w:rPr>
        <w:t>说明：</w:t>
      </w:r>
    </w:p>
    <w:p w14:paraId="1CA556A9">
      <w:r>
        <w:rPr>
          <w:rFonts w:hint="default" w:eastAsia="宋体"/>
          <w:lang w:val="en-US" w:eastAsia="zh-CN"/>
        </w:rPr>
        <w:t>1.请确保文档中正确使用换行符，硬回车（Enter）：指换行且生成新段落；软回车（Shift + Enter ）：指换行但不生成新段落。</w:t>
      </w:r>
    </w:p>
    <w:p w14:paraId="5D96F91F">
      <w:r>
        <w:rPr>
          <w:rFonts w:hint="default" w:eastAsia="宋体"/>
          <w:lang w:val="en-US" w:eastAsia="zh-CN"/>
        </w:rPr>
        <w:t>2.图片请使用“嵌入型”环绕方式，表格为无环绕方式。</w:t>
      </w:r>
    </w:p>
    <w:p w14:paraId="1B8C48F7">
      <w:r>
        <w:rPr>
          <w:rFonts w:hint="default" w:eastAsia="宋体"/>
          <w:lang w:val="en-US" w:eastAsia="zh-CN"/>
        </w:rPr>
        <w:t>3.优化提醒不计入检测错误数，也不参与扣分。</w:t>
      </w:r>
    </w:p>
  </w:comment>
  <w:comment w:id="1" w:author="维普格式检测-批注报告" w:date="2026-10-22T17:15:52Z" w:initials="">
    <w:p w14:paraId="19C87FDF">
      <w:r>
        <w:rPr>
          <w:rFonts w:hint="default" w:eastAsia="宋体"/>
          <w:b/>
          <w:bCs/>
          <w:color w:val="7D67DE"/>
          <w:lang w:val="en-US" w:eastAsia="zh-CN"/>
        </w:rPr>
        <w:t>普通错误-</w:t>
      </w:r>
      <w:r>
        <w:rPr>
          <w:rFonts w:hint="default" w:eastAsia="宋体"/>
          <w:lang w:val="en-US" w:eastAsia="zh-CN"/>
        </w:rPr>
        <w:t>指导教师-存在不应出现的空白页：</w:t>
      </w:r>
      <w:r>
        <w:rPr>
          <w:rFonts w:hint="default" w:eastAsia="宋体"/>
          <w:b/>
          <w:bCs/>
          <w:lang w:val="en-US" w:eastAsia="zh-CN"/>
        </w:rPr>
        <w:t>当前：</w:t>
      </w:r>
      <w:r>
        <w:rPr>
          <w:rFonts w:hint="default" w:eastAsia="宋体"/>
          <w:lang w:val="en-US" w:eastAsia="zh-CN"/>
        </w:rPr>
        <w:t>存在空白页</w:t>
      </w:r>
      <w:r>
        <w:rPr>
          <w:rFonts w:hint="default" w:eastAsia="宋体"/>
          <w:b/>
          <w:bCs/>
          <w:lang w:val="en-US" w:eastAsia="zh-CN"/>
        </w:rPr>
        <w:t>，规范：</w:t>
      </w:r>
      <w:r>
        <w:rPr>
          <w:rFonts w:hint="default" w:eastAsia="宋体"/>
          <w:lang w:val="en-US" w:eastAsia="zh-CN"/>
        </w:rPr>
        <w:t>论文排版需避免出现空白页</w:t>
      </w:r>
    </w:p>
  </w:comment>
  <w:comment w:id="2" w:author="维普格式检测-批注报告" w:date="2026-10-22T17:15:52Z" w:initials="">
    <w:p w14:paraId="01F9E463">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无页眉</w:t>
      </w:r>
      <w:r>
        <w:rPr>
          <w:rFonts w:hint="default" w:eastAsia="宋体"/>
          <w:b/>
          <w:bCs/>
          <w:lang w:val="en-US" w:eastAsia="zh-CN"/>
        </w:rPr>
        <w:t>，规范：</w:t>
      </w:r>
      <w:r>
        <w:rPr>
          <w:rFonts w:hint="default" w:eastAsia="宋体"/>
          <w:lang w:val="en-US" w:eastAsia="zh-CN"/>
        </w:rPr>
        <w:t>中间：上海大学继续教育学院毕业论文(设计)</w:t>
      </w:r>
    </w:p>
  </w:comment>
  <w:comment w:id="3" w:author="维普格式检测-批注报告" w:date="2026-10-22T17:15:52Z" w:initials="">
    <w:p w14:paraId="5683B703">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190C703A">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5" w:author="维普格式检测-批注报告" w:date="2026-10-22T17:15:52Z" w:initials="">
    <w:p w14:paraId="605FEACC">
      <w:r>
        <w:rPr>
          <w:rFonts w:hint="default" w:eastAsia="宋体"/>
          <w:b/>
          <w:bCs/>
          <w:color w:val="D8762C"/>
          <w:lang w:val="en-US" w:eastAsia="zh-CN"/>
        </w:rPr>
        <w:t>重要错误-</w:t>
      </w:r>
      <w:r>
        <w:rPr>
          <w:rFonts w:hint="default" w:eastAsia="宋体"/>
          <w:lang w:val="en-US" w:eastAsia="zh-CN"/>
        </w:rPr>
        <w:t>附录标题-中文字体不符合要求：</w:t>
      </w:r>
      <w:r>
        <w:rPr>
          <w:rFonts w:hint="default" w:eastAsia="宋体"/>
          <w:b/>
          <w:bCs/>
          <w:lang w:val="en-US" w:eastAsia="zh-CN"/>
        </w:rPr>
        <w:t>当前：</w:t>
      </w:r>
      <w:r>
        <w:rPr>
          <w:rFonts w:hint="default" w:eastAsia="宋体"/>
          <w:lang w:val="en-US" w:eastAsia="zh-CN"/>
        </w:rPr>
        <w:t>SimHei;汉仪中黑KW</w:t>
      </w:r>
      <w:r>
        <w:rPr>
          <w:rFonts w:hint="default" w:eastAsia="宋体"/>
          <w:b/>
          <w:bCs/>
          <w:lang w:val="en-US" w:eastAsia="zh-CN"/>
        </w:rPr>
        <w:t>，规范：</w:t>
      </w:r>
      <w:r>
        <w:rPr>
          <w:rFonts w:hint="default" w:eastAsia="宋体"/>
          <w:lang w:val="en-US" w:eastAsia="zh-CN"/>
        </w:rPr>
        <w:t>黑体</w:t>
      </w:r>
    </w:p>
    <w:p w14:paraId="15AE074C">
      <w:r>
        <w:rPr>
          <w:rFonts w:hint="default" w:eastAsia="宋体"/>
          <w:b/>
          <w:bCs/>
          <w:color w:val="D8762C"/>
          <w:lang w:val="en-US" w:eastAsia="zh-CN"/>
        </w:rPr>
        <w:t>重要错误-</w:t>
      </w:r>
      <w:r>
        <w:rPr>
          <w:rFonts w:hint="default" w:eastAsia="宋体"/>
          <w:lang w:val="en-US" w:eastAsia="zh-CN"/>
        </w:rPr>
        <w:t>附录标题-中文字号不符合要求：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小二</w:t>
      </w:r>
    </w:p>
  </w:comment>
  <w:comment w:id="6" w:author="维普格式检测-批注报告" w:date="2026-10-22T17:15:52Z" w:initials="">
    <w:p w14:paraId="7C3452DE">
      <w:r>
        <w:rPr>
          <w:rFonts w:hint="default" w:eastAsia="宋体"/>
          <w:b/>
          <w:bCs/>
          <w:color w:val="D8762C"/>
          <w:lang w:val="en-US" w:eastAsia="zh-CN"/>
        </w:rPr>
        <w:t>重要错误-</w:t>
      </w:r>
      <w:r>
        <w:rPr>
          <w:rFonts w:hint="default" w:eastAsia="宋体"/>
          <w:lang w:val="en-US" w:eastAsia="zh-CN"/>
        </w:rPr>
        <w:t>附录标题-中文字体不符合要求：</w:t>
      </w:r>
      <w:r>
        <w:rPr>
          <w:rFonts w:hint="default" w:eastAsia="宋体"/>
          <w:b/>
          <w:bCs/>
          <w:lang w:val="en-US" w:eastAsia="zh-CN"/>
        </w:rPr>
        <w:t>当前：</w:t>
      </w:r>
      <w:r>
        <w:rPr>
          <w:rFonts w:hint="default" w:eastAsia="宋体"/>
          <w:lang w:val="en-US" w:eastAsia="zh-CN"/>
        </w:rPr>
        <w:t>SimHei;汉仪中黑KW</w:t>
      </w:r>
      <w:r>
        <w:rPr>
          <w:rFonts w:hint="default" w:eastAsia="宋体"/>
          <w:b/>
          <w:bCs/>
          <w:lang w:val="en-US" w:eastAsia="zh-CN"/>
        </w:rPr>
        <w:t>，规范：</w:t>
      </w:r>
      <w:r>
        <w:rPr>
          <w:rFonts w:hint="default" w:eastAsia="宋体"/>
          <w:lang w:val="en-US" w:eastAsia="zh-CN"/>
        </w:rPr>
        <w:t>黑体</w:t>
      </w:r>
    </w:p>
    <w:p w14:paraId="4AC5C34C">
      <w:r>
        <w:rPr>
          <w:rFonts w:hint="default" w:eastAsia="宋体"/>
          <w:b/>
          <w:bCs/>
          <w:color w:val="D8762C"/>
          <w:lang w:val="en-US" w:eastAsia="zh-CN"/>
        </w:rPr>
        <w:t>重要错误-</w:t>
      </w:r>
      <w:r>
        <w:rPr>
          <w:rFonts w:hint="default" w:eastAsia="宋体"/>
          <w:lang w:val="en-US" w:eastAsia="zh-CN"/>
        </w:rPr>
        <w:t>附录标题-中文字号不符合要求：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小二</w:t>
      </w:r>
    </w:p>
  </w:comment>
  <w:comment w:id="4" w:author="维普格式检测-批注报告" w:date="2026-10-22T17:15:52Z" w:initials="">
    <w:p w14:paraId="6E55F0DA">
      <w:r>
        <w:rPr>
          <w:rFonts w:hint="default" w:eastAsia="宋体"/>
          <w:b/>
          <w:bCs/>
          <w:color w:val="D8762C"/>
          <w:lang w:val="en-US" w:eastAsia="zh-CN"/>
        </w:rPr>
        <w:t>重要错误-</w:t>
      </w:r>
      <w:r>
        <w:rPr>
          <w:rFonts w:hint="default" w:eastAsia="宋体"/>
          <w:lang w:val="en-US" w:eastAsia="zh-CN"/>
        </w:rPr>
        <w:t>附录标题-行距不符合要求：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p w14:paraId="735035D7">
      <w:r>
        <w:rPr>
          <w:rFonts w:hint="default" w:eastAsia="宋体"/>
          <w:b/>
          <w:bCs/>
          <w:color w:val="D8762C"/>
          <w:lang w:val="en-US" w:eastAsia="zh-CN"/>
        </w:rPr>
        <w:t>重要错误-</w:t>
      </w:r>
      <w:r>
        <w:rPr>
          <w:rFonts w:hint="default" w:eastAsia="宋体"/>
          <w:lang w:val="en-US" w:eastAsia="zh-CN"/>
        </w:rPr>
        <w:t>附录标题-结构标题写法不符合要求：</w:t>
      </w:r>
      <w:r>
        <w:rPr>
          <w:rFonts w:hint="default" w:eastAsia="宋体"/>
          <w:b/>
          <w:bCs/>
          <w:lang w:val="en-US" w:eastAsia="zh-CN"/>
        </w:rPr>
        <w:t>当前：</w:t>
      </w:r>
      <w:r>
        <w:rPr>
          <w:rFonts w:hint="default" w:eastAsia="宋体"/>
          <w:lang w:val="en-US" w:eastAsia="zh-CN"/>
        </w:rPr>
        <w:t>附录A（1个半角空格）主要接口清单</w:t>
      </w:r>
      <w:r>
        <w:rPr>
          <w:rFonts w:hint="default" w:eastAsia="宋体"/>
          <w:lang w:val="en-US" w:eastAsia="zh-CN"/>
        </w:rPr>
        <w:tab/>
        <w:t>50</w:t>
      </w:r>
      <w:r>
        <w:rPr>
          <w:rFonts w:hint="default" w:eastAsia="宋体"/>
          <w:b/>
          <w:bCs/>
          <w:lang w:val="en-US" w:eastAsia="zh-CN"/>
        </w:rPr>
        <w:t>，规范：</w:t>
      </w:r>
      <w:r>
        <w:rPr>
          <w:rFonts w:hint="default" w:eastAsia="宋体"/>
          <w:lang w:val="en-US" w:eastAsia="zh-CN"/>
        </w:rPr>
        <w:t>附（4个半角空格）录</w:t>
      </w:r>
    </w:p>
  </w:comment>
  <w:comment w:id="8" w:author="维普格式检测-批注报告" w:date="2026-10-22T17:15:52Z" w:initials="">
    <w:p w14:paraId="55D3B5A8">
      <w:r>
        <w:rPr>
          <w:rFonts w:hint="default" w:eastAsia="宋体"/>
          <w:b/>
          <w:bCs/>
          <w:color w:val="D8762C"/>
          <w:lang w:val="en-US" w:eastAsia="zh-CN"/>
        </w:rPr>
        <w:t>重要错误-</w:t>
      </w:r>
      <w:r>
        <w:rPr>
          <w:rFonts w:hint="default" w:eastAsia="宋体"/>
          <w:lang w:val="en-US" w:eastAsia="zh-CN"/>
        </w:rPr>
        <w:t>附录标题-中文字体不符合要求：</w:t>
      </w:r>
      <w:r>
        <w:rPr>
          <w:rFonts w:hint="default" w:eastAsia="宋体"/>
          <w:b/>
          <w:bCs/>
          <w:lang w:val="en-US" w:eastAsia="zh-CN"/>
        </w:rPr>
        <w:t>当前：</w:t>
      </w:r>
      <w:r>
        <w:rPr>
          <w:rFonts w:hint="default" w:eastAsia="宋体"/>
          <w:lang w:val="en-US" w:eastAsia="zh-CN"/>
        </w:rPr>
        <w:t>SimHei;汉仪中黑KW</w:t>
      </w:r>
      <w:r>
        <w:rPr>
          <w:rFonts w:hint="default" w:eastAsia="宋体"/>
          <w:b/>
          <w:bCs/>
          <w:lang w:val="en-US" w:eastAsia="zh-CN"/>
        </w:rPr>
        <w:t>，规范：</w:t>
      </w:r>
      <w:r>
        <w:rPr>
          <w:rFonts w:hint="default" w:eastAsia="宋体"/>
          <w:lang w:val="en-US" w:eastAsia="zh-CN"/>
        </w:rPr>
        <w:t>黑体</w:t>
      </w:r>
    </w:p>
    <w:p w14:paraId="76DB58E3">
      <w:r>
        <w:rPr>
          <w:rFonts w:hint="default" w:eastAsia="宋体"/>
          <w:b/>
          <w:bCs/>
          <w:color w:val="D8762C"/>
          <w:lang w:val="en-US" w:eastAsia="zh-CN"/>
        </w:rPr>
        <w:t>重要错误-</w:t>
      </w:r>
      <w:r>
        <w:rPr>
          <w:rFonts w:hint="default" w:eastAsia="宋体"/>
          <w:lang w:val="en-US" w:eastAsia="zh-CN"/>
        </w:rPr>
        <w:t>附录标题-中文字号不符合要求：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小二</w:t>
      </w:r>
    </w:p>
  </w:comment>
  <w:comment w:id="9" w:author="维普格式检测-批注报告" w:date="2026-10-22T17:15:52Z" w:initials="">
    <w:p w14:paraId="78BA09CF">
      <w:r>
        <w:rPr>
          <w:rFonts w:hint="default" w:eastAsia="宋体"/>
          <w:b/>
          <w:bCs/>
          <w:color w:val="D8762C"/>
          <w:lang w:val="en-US" w:eastAsia="zh-CN"/>
        </w:rPr>
        <w:t>重要错误-</w:t>
      </w:r>
      <w:r>
        <w:rPr>
          <w:rFonts w:hint="default" w:eastAsia="宋体"/>
          <w:lang w:val="en-US" w:eastAsia="zh-CN"/>
        </w:rPr>
        <w:t>附录标题-中文字体不符合要求：</w:t>
      </w:r>
      <w:r>
        <w:rPr>
          <w:rFonts w:hint="default" w:eastAsia="宋体"/>
          <w:b/>
          <w:bCs/>
          <w:lang w:val="en-US" w:eastAsia="zh-CN"/>
        </w:rPr>
        <w:t>当前：</w:t>
      </w:r>
      <w:r>
        <w:rPr>
          <w:rFonts w:hint="default" w:eastAsia="宋体"/>
          <w:lang w:val="en-US" w:eastAsia="zh-CN"/>
        </w:rPr>
        <w:t>SimHei;汉仪中黑KW</w:t>
      </w:r>
      <w:r>
        <w:rPr>
          <w:rFonts w:hint="default" w:eastAsia="宋体"/>
          <w:b/>
          <w:bCs/>
          <w:lang w:val="en-US" w:eastAsia="zh-CN"/>
        </w:rPr>
        <w:t>，规范：</w:t>
      </w:r>
      <w:r>
        <w:rPr>
          <w:rFonts w:hint="default" w:eastAsia="宋体"/>
          <w:lang w:val="en-US" w:eastAsia="zh-CN"/>
        </w:rPr>
        <w:t>黑体</w:t>
      </w:r>
    </w:p>
    <w:p w14:paraId="15B853CB">
      <w:r>
        <w:rPr>
          <w:rFonts w:hint="default" w:eastAsia="宋体"/>
          <w:b/>
          <w:bCs/>
          <w:color w:val="D8762C"/>
          <w:lang w:val="en-US" w:eastAsia="zh-CN"/>
        </w:rPr>
        <w:t>重要错误-</w:t>
      </w:r>
      <w:r>
        <w:rPr>
          <w:rFonts w:hint="default" w:eastAsia="宋体"/>
          <w:lang w:val="en-US" w:eastAsia="zh-CN"/>
        </w:rPr>
        <w:t>附录标题-中文字号不符合要求：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小二</w:t>
      </w:r>
    </w:p>
  </w:comment>
  <w:comment w:id="10" w:author="维普格式检测-批注报告" w:date="2026-10-22T17:15:52Z" w:initials="">
    <w:p w14:paraId="7806B60E">
      <w:r>
        <w:rPr>
          <w:rFonts w:hint="default" w:eastAsia="宋体"/>
          <w:b/>
          <w:bCs/>
          <w:color w:val="D8762C"/>
          <w:lang w:val="en-US" w:eastAsia="zh-CN"/>
        </w:rPr>
        <w:t>重要错误-</w:t>
      </w:r>
      <w:r>
        <w:rPr>
          <w:rFonts w:hint="default" w:eastAsia="宋体"/>
          <w:lang w:val="en-US" w:eastAsia="zh-CN"/>
        </w:rPr>
        <w:t>附录标题-中文字体不符合要求：</w:t>
      </w:r>
      <w:r>
        <w:rPr>
          <w:rFonts w:hint="default" w:eastAsia="宋体"/>
          <w:b/>
          <w:bCs/>
          <w:lang w:val="en-US" w:eastAsia="zh-CN"/>
        </w:rPr>
        <w:t>当前：</w:t>
      </w:r>
      <w:r>
        <w:rPr>
          <w:rFonts w:hint="default" w:eastAsia="宋体"/>
          <w:lang w:val="en-US" w:eastAsia="zh-CN"/>
        </w:rPr>
        <w:t>SimHei;汉仪中黑KW</w:t>
      </w:r>
      <w:r>
        <w:rPr>
          <w:rFonts w:hint="default" w:eastAsia="宋体"/>
          <w:b/>
          <w:bCs/>
          <w:lang w:val="en-US" w:eastAsia="zh-CN"/>
        </w:rPr>
        <w:t>，规范：</w:t>
      </w:r>
      <w:r>
        <w:rPr>
          <w:rFonts w:hint="default" w:eastAsia="宋体"/>
          <w:lang w:val="en-US" w:eastAsia="zh-CN"/>
        </w:rPr>
        <w:t>黑体</w:t>
      </w:r>
    </w:p>
    <w:p w14:paraId="0D8A1626">
      <w:r>
        <w:rPr>
          <w:rFonts w:hint="default" w:eastAsia="宋体"/>
          <w:b/>
          <w:bCs/>
          <w:color w:val="D8762C"/>
          <w:lang w:val="en-US" w:eastAsia="zh-CN"/>
        </w:rPr>
        <w:t>重要错误-</w:t>
      </w:r>
      <w:r>
        <w:rPr>
          <w:rFonts w:hint="default" w:eastAsia="宋体"/>
          <w:lang w:val="en-US" w:eastAsia="zh-CN"/>
        </w:rPr>
        <w:t>附录标题-中文字号不符合要求：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小二</w:t>
      </w:r>
    </w:p>
  </w:comment>
  <w:comment w:id="7" w:author="维普格式检测-批注报告" w:date="2026-10-22T17:15:52Z" w:initials="">
    <w:p w14:paraId="087D916C">
      <w:r>
        <w:rPr>
          <w:rFonts w:hint="default" w:eastAsia="宋体"/>
          <w:b/>
          <w:bCs/>
          <w:color w:val="D8762C"/>
          <w:lang w:val="en-US" w:eastAsia="zh-CN"/>
        </w:rPr>
        <w:t>重要错误-</w:t>
      </w:r>
      <w:r>
        <w:rPr>
          <w:rFonts w:hint="default" w:eastAsia="宋体"/>
          <w:lang w:val="en-US" w:eastAsia="zh-CN"/>
        </w:rPr>
        <w:t>附录标题-行距不符合要求：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p w14:paraId="3215DA5B">
      <w:r>
        <w:rPr>
          <w:rFonts w:hint="default" w:eastAsia="宋体"/>
          <w:b/>
          <w:bCs/>
          <w:color w:val="D8762C"/>
          <w:lang w:val="en-US" w:eastAsia="zh-CN"/>
        </w:rPr>
        <w:t>重要错误-</w:t>
      </w:r>
      <w:r>
        <w:rPr>
          <w:rFonts w:hint="default" w:eastAsia="宋体"/>
          <w:lang w:val="en-US" w:eastAsia="zh-CN"/>
        </w:rPr>
        <w:t>附录标题-结构标题写法不符合要求：</w:t>
      </w:r>
      <w:r>
        <w:rPr>
          <w:rFonts w:hint="default" w:eastAsia="宋体"/>
          <w:b/>
          <w:bCs/>
          <w:lang w:val="en-US" w:eastAsia="zh-CN"/>
        </w:rPr>
        <w:t>当前：</w:t>
      </w:r>
      <w:r>
        <w:rPr>
          <w:rFonts w:hint="default" w:eastAsia="宋体"/>
          <w:lang w:val="en-US" w:eastAsia="zh-CN"/>
        </w:rPr>
        <w:t>附录B（1个半角空格）词汇学习卡JSON字段说明</w:t>
      </w:r>
      <w:r>
        <w:rPr>
          <w:rFonts w:hint="default" w:eastAsia="宋体"/>
          <w:lang w:val="en-US" w:eastAsia="zh-CN"/>
        </w:rPr>
        <w:tab/>
        <w:t>51</w:t>
      </w:r>
      <w:r>
        <w:rPr>
          <w:rFonts w:hint="default" w:eastAsia="宋体"/>
          <w:b/>
          <w:bCs/>
          <w:lang w:val="en-US" w:eastAsia="zh-CN"/>
        </w:rPr>
        <w:t>，规范：</w:t>
      </w:r>
      <w:r>
        <w:rPr>
          <w:rFonts w:hint="default" w:eastAsia="宋体"/>
          <w:lang w:val="en-US" w:eastAsia="zh-CN"/>
        </w:rPr>
        <w:t>附（4个半角空格）录</w:t>
      </w:r>
    </w:p>
  </w:comment>
  <w:comment w:id="11" w:author="维普格式检测-批注报告" w:date="2026-10-22T17:15:52Z" w:initials="">
    <w:p w14:paraId="58919E40">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039D0010">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23F8BC62">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64315735">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12" w:author="维普格式检测-批注报告" w:date="2026-10-22T17:15:52Z" w:initials="">
    <w:p w14:paraId="4AC95B1A">
      <w:r>
        <w:rPr>
          <w:rFonts w:hint="default" w:eastAsia="宋体"/>
          <w:b/>
          <w:bCs/>
          <w:color w:val="D8762C"/>
          <w:lang w:val="en-US" w:eastAsia="zh-CN"/>
        </w:rPr>
        <w:t>重要错误-</w:t>
      </w:r>
      <w:r>
        <w:rPr>
          <w:rFonts w:hint="default" w:eastAsia="宋体"/>
          <w:lang w:val="en-US" w:eastAsia="zh-CN"/>
        </w:rPr>
        <w:t>中文摘要标题-行距不符合要求：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13" w:author="维普格式检测-批注报告" w:date="2026-10-22T17:15:52Z" w:initials="">
    <w:p w14:paraId="13725276">
      <w:r>
        <w:rPr>
          <w:rFonts w:hint="default" w:eastAsia="宋体"/>
          <w:b/>
          <w:bCs/>
          <w:color w:val="D8762C"/>
          <w:lang w:val="en-US" w:eastAsia="zh-CN"/>
        </w:rPr>
        <w:t>重要错误-</w:t>
      </w:r>
      <w:r>
        <w:rPr>
          <w:rFonts w:hint="default" w:eastAsia="宋体"/>
          <w:lang w:val="en-US" w:eastAsia="zh-CN"/>
        </w:rPr>
        <w:t>中文关键词标题-中文字体不符合要求：</w:t>
      </w:r>
      <w:r>
        <w:rPr>
          <w:rFonts w:hint="default" w:eastAsia="宋体"/>
          <w:b/>
          <w:bCs/>
          <w:lang w:val="en-US" w:eastAsia="zh-CN"/>
        </w:rPr>
        <w:t>当前：</w:t>
      </w:r>
      <w:r>
        <w:rPr>
          <w:rFonts w:hint="default" w:eastAsia="宋体"/>
          <w:lang w:val="en-US" w:eastAsia="zh-CN"/>
        </w:rPr>
        <w:t>黑体</w:t>
      </w:r>
      <w:r>
        <w:rPr>
          <w:rFonts w:hint="default" w:eastAsia="宋体"/>
          <w:b/>
          <w:bCs/>
          <w:lang w:val="en-US" w:eastAsia="zh-CN"/>
        </w:rPr>
        <w:t>，规范：</w:t>
      </w:r>
      <w:r>
        <w:rPr>
          <w:rFonts w:hint="default" w:eastAsia="宋体"/>
          <w:lang w:val="en-US" w:eastAsia="zh-CN"/>
        </w:rPr>
        <w:t>宋体</w:t>
      </w:r>
    </w:p>
  </w:comment>
  <w:comment w:id="14" w:author="维普格式检测-批注报告" w:date="2026-10-22T17:15:52Z" w:initials="">
    <w:p w14:paraId="32EED137">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2D44EAC8">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415D9C01">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01783CFC">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15" w:author="维普格式检测-批注报告" w:date="2026-10-22T17:15:52Z" w:initials="">
    <w:p w14:paraId="2AD9423A">
      <w:r>
        <w:rPr>
          <w:rFonts w:hint="default" w:eastAsia="宋体"/>
          <w:b/>
          <w:bCs/>
          <w:color w:val="D8762C"/>
          <w:lang w:val="en-US" w:eastAsia="zh-CN"/>
        </w:rPr>
        <w:t>重要错误-</w:t>
      </w:r>
      <w:r>
        <w:rPr>
          <w:rFonts w:hint="default" w:eastAsia="宋体"/>
          <w:lang w:val="en-US" w:eastAsia="zh-CN"/>
        </w:rPr>
        <w:t>英文摘要标题-行距不符合要求：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16" w:author="维普格式检测-批注报告" w:date="2026-10-22T17:15:52Z" w:initials="">
    <w:p w14:paraId="3610E573">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46F0F139">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06FA0888">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7CC96221">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17" w:author="维普格式检测-批注报告" w:date="2026-10-22T17:15:52Z" w:initials="">
    <w:p w14:paraId="3F7BC2E9">
      <w:r>
        <w:rPr>
          <w:rFonts w:hint="default" w:eastAsia="宋体"/>
          <w:b/>
          <w:bCs/>
          <w:color w:val="D8762C"/>
          <w:lang w:val="en-US" w:eastAsia="zh-CN"/>
        </w:rPr>
        <w:t>重要错误-</w:t>
      </w:r>
      <w:r>
        <w:rPr>
          <w:rFonts w:hint="default" w:eastAsia="宋体"/>
          <w:lang w:val="en-US" w:eastAsia="zh-CN"/>
        </w:rPr>
        <w:t>正文引言标题-行距不符合要求：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19" w:author="维普格式检测-批注报告" w:date="2026-10-22T17:15:52Z" w:initials="">
    <w:p w14:paraId="7C2ABCD1">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18" w:author="维普格式检测-批注报告" w:date="2026-10-22T17:15:52Z" w:initials="">
    <w:p w14:paraId="4002B4B8">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20" w:author="维普格式检测-批注报告" w:date="2026-10-22T17:15:52Z" w:initials="">
    <w:p w14:paraId="7B803583">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1" w:author="维普格式检测-批注报告" w:date="2026-10-22T17:15:52Z" w:initials="">
    <w:p w14:paraId="7CA9421E">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3" w:author="维普格式检测-批注报告" w:date="2026-10-22T17:15:52Z" w:initials="">
    <w:p w14:paraId="504684FB">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22" w:author="维普格式检测-批注报告" w:date="2026-10-22T17:15:52Z" w:initials="">
    <w:p w14:paraId="5A88CC72">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24" w:author="维普格式检测-批注报告" w:date="2026-10-22T17:15:52Z" w:initials="">
    <w:p w14:paraId="69B1A499">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5" w:author="维普格式检测-批注报告" w:date="2026-10-22T17:15:52Z" w:initials="">
    <w:p w14:paraId="26B8883B">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6" w:author="维普格式检测-批注报告" w:date="2026-10-22T17:15:52Z" w:initials="">
    <w:p w14:paraId="695CA842">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227BB017">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699AF5D9">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7C88CDC7">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28" w:author="维普格式检测-批注报告" w:date="2026-10-22T17:15:52Z" w:initials="">
    <w:p w14:paraId="35ADA6F6">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27" w:author="维普格式检测-批注报告" w:date="2026-10-22T17:15:52Z" w:initials="">
    <w:p w14:paraId="53D673E5">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30" w:author="维普格式检测-批注报告" w:date="2026-10-22T17:15:52Z" w:initials="">
    <w:p w14:paraId="52B20D48">
      <w:r>
        <w:rPr>
          <w:rFonts w:hint="default" w:eastAsia="宋体"/>
          <w:b/>
          <w:bCs/>
          <w:color w:val="D8762C"/>
          <w:lang w:val="en-US" w:eastAsia="zh-CN"/>
        </w:rPr>
        <w:t>重要错误-</w:t>
      </w:r>
      <w:r>
        <w:rPr>
          <w:rFonts w:hint="default" w:eastAsia="宋体"/>
          <w:lang w:val="en-US" w:eastAsia="zh-CN"/>
        </w:rPr>
        <w:t>正文三级标题-中文字号不符合要求：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四号</w:t>
      </w:r>
    </w:p>
  </w:comment>
  <w:comment w:id="29" w:author="维普格式检测-批注报告" w:date="2026-10-22T17:15:52Z" w:initials="">
    <w:p w14:paraId="2616F782">
      <w:r>
        <w:rPr>
          <w:rFonts w:hint="default" w:eastAsia="宋体"/>
          <w:b/>
          <w:bCs/>
          <w:color w:val="D8762C"/>
          <w:lang w:val="en-US" w:eastAsia="zh-CN"/>
        </w:rPr>
        <w:t>重要错误-</w:t>
      </w:r>
      <w:r>
        <w:rPr>
          <w:rFonts w:hint="default" w:eastAsia="宋体"/>
          <w:lang w:val="en-US" w:eastAsia="zh-CN"/>
        </w:rPr>
        <w:t>正文三级标题-行距不符合要求：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31" w:author="维普格式检测-批注报告" w:date="2026-10-22T17:15:52Z" w:initials="">
    <w:p w14:paraId="3829864A">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32" w:author="维普格式检测-批注报告" w:date="2026-10-22T17:15:52Z" w:initials="">
    <w:p w14:paraId="5CD0A9F0">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34" w:author="维普格式检测-批注报告" w:date="2026-10-22T17:15:52Z" w:initials="">
    <w:p w14:paraId="0372E7C4">
      <w:r>
        <w:rPr>
          <w:rFonts w:hint="default" w:eastAsia="宋体"/>
          <w:b/>
          <w:bCs/>
          <w:color w:val="D8762C"/>
          <w:lang w:val="en-US" w:eastAsia="zh-CN"/>
        </w:rPr>
        <w:t>重要错误-</w:t>
      </w:r>
      <w:r>
        <w:rPr>
          <w:rFonts w:hint="default" w:eastAsia="宋体"/>
          <w:lang w:val="en-US" w:eastAsia="zh-CN"/>
        </w:rPr>
        <w:t>正文三级标题-中文字号不符合要求：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四号</w:t>
      </w:r>
    </w:p>
  </w:comment>
  <w:comment w:id="33" w:author="维普格式检测-批注报告" w:date="2026-10-22T17:15:52Z" w:initials="">
    <w:p w14:paraId="722BCA25">
      <w:r>
        <w:rPr>
          <w:rFonts w:hint="default" w:eastAsia="宋体"/>
          <w:b/>
          <w:bCs/>
          <w:color w:val="D8762C"/>
          <w:lang w:val="en-US" w:eastAsia="zh-CN"/>
        </w:rPr>
        <w:t>重要错误-</w:t>
      </w:r>
      <w:r>
        <w:rPr>
          <w:rFonts w:hint="default" w:eastAsia="宋体"/>
          <w:lang w:val="en-US" w:eastAsia="zh-CN"/>
        </w:rPr>
        <w:t>正文三级标题-行距不符合要求：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35" w:author="维普格式检测-批注报告" w:date="2026-10-22T17:15:52Z" w:initials="">
    <w:p w14:paraId="1988E67B">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36" w:author="维普格式检测-批注报告" w:date="2026-10-22T17:15:52Z" w:initials="">
    <w:p w14:paraId="7305DF37">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37" w:author="维普格式检测-批注报告" w:date="2026-10-22T17:15:52Z" w:initials="">
    <w:p w14:paraId="429622C2">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310D93AA">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6D05D303">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10121A04">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39" w:author="维普格式检测-批注报告" w:date="2026-10-22T17:15:52Z" w:initials="">
    <w:p w14:paraId="4C2F1074">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38" w:author="维普格式检测-批注报告" w:date="2026-10-22T17:15:52Z" w:initials="">
    <w:p w14:paraId="18525B6F">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40" w:author="维普格式检测-批注报告" w:date="2026-10-22T17:15:52Z" w:initials="">
    <w:p w14:paraId="329742B4">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41" w:author="维普格式检测-批注报告" w:date="2026-10-22T17:15:52Z" w:initials="">
    <w:p w14:paraId="4D0CCE24">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42" w:author="维普格式检测-批注报告" w:date="2026-10-22T17:15:52Z" w:initials="">
    <w:p w14:paraId="34842C4F">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43" w:author="维普格式检测-批注报告" w:date="2026-10-22T17:15:52Z" w:initials="">
    <w:p w14:paraId="5F36FDC0">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44" w:author="维普格式检测-批注报告" w:date="2026-10-22T17:15:52Z" w:initials="">
    <w:p w14:paraId="47B67F4C">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45" w:author="维普格式检测-批注报告" w:date="2026-10-22T17:15:52Z" w:initials="">
    <w:p w14:paraId="5D783077">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47" w:author="维普格式检测-批注报告" w:date="2026-10-22T17:15:52Z" w:initials="">
    <w:p w14:paraId="7930DEE2">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46" w:author="维普格式检测-批注报告" w:date="2026-10-22T17:15:52Z" w:initials="">
    <w:p w14:paraId="5283B0F7">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48" w:author="维普格式检测-批注报告" w:date="2026-10-22T17:15:52Z" w:initials="">
    <w:p w14:paraId="10A3955E">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49" w:author="维普格式检测-批注报告" w:date="2026-10-22T17:15:52Z" w:initials="">
    <w:p w14:paraId="42515374">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50" w:author="维普格式检测-批注报告" w:date="2026-10-22T17:15:52Z" w:initials="">
    <w:p w14:paraId="52B0F90D">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51" w:author="维普格式检测-批注报告" w:date="2026-10-22T17:15:52Z" w:initials="">
    <w:p w14:paraId="2397B187">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2354170D">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7851928B">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4C11A28E">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52" w:author="维普格式检测-批注报告" w:date="2026-10-22T17:15:52Z" w:initials="">
    <w:p w14:paraId="118E0E34">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53" w:author="维普格式检测-批注报告" w:date="2026-10-22T17:15:52Z" w:initials="">
    <w:p w14:paraId="60DF15FE">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54" w:author="维普格式检测-批注报告" w:date="2026-10-22T17:15:52Z" w:initials="">
    <w:p w14:paraId="29D1C5D1">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55" w:author="维普格式检测-批注报告" w:date="2026-10-22T17:15:52Z" w:initials="">
    <w:p w14:paraId="1CACA7F2">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56" w:author="维普格式检测-批注报告" w:date="2026-10-22T17:15:52Z" w:initials="">
    <w:p w14:paraId="3FB4E7A9">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57" w:author="维普格式检测-批注报告" w:date="2026-10-22T17:15:52Z" w:initials="">
    <w:p w14:paraId="7D951E21">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64CC8B79">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4DFC0D46">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269730FF">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58" w:author="维普格式检测-批注报告" w:date="2026-10-22T17:15:52Z" w:initials="">
    <w:p w14:paraId="65EA18EB">
      <w:r>
        <w:rPr>
          <w:rFonts w:hint="default" w:eastAsia="宋体"/>
          <w:b/>
          <w:bCs/>
          <w:color w:val="D8762C"/>
          <w:lang w:val="en-US" w:eastAsia="zh-CN"/>
        </w:rPr>
        <w:t>重要错误-</w:t>
      </w:r>
      <w:r>
        <w:rPr>
          <w:rFonts w:hint="default" w:eastAsia="宋体"/>
          <w:lang w:val="en-US" w:eastAsia="zh-CN"/>
        </w:rPr>
        <w:t>正文一级标题-行距不符合要求：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60" w:author="维普格式检测-批注报告" w:date="2026-10-22T17:15:52Z" w:initials="">
    <w:p w14:paraId="5A810829">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59" w:author="维普格式检测-批注报告" w:date="2026-10-22T17:15:52Z" w:initials="">
    <w:p w14:paraId="31373FEE">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61" w:author="维普格式检测-批注报告" w:date="2026-10-22T17:15:52Z" w:initials="">
    <w:p w14:paraId="1CA2E529">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62" w:author="维普格式检测-批注报告" w:date="2026-10-22T17:15:52Z" w:initials="">
    <w:p w14:paraId="53D875FD">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63" w:author="维普格式检测-批注报告" w:date="2026-10-22T17:15:52Z" w:initials="">
    <w:p w14:paraId="52B4DB79">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64" w:author="维普格式检测-批注报告" w:date="2026-10-22T17:15:52Z" w:initials="">
    <w:p w14:paraId="5DA923BE">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65" w:author="维普格式检测-批注报告" w:date="2026-10-22T17:15:52Z" w:initials="">
    <w:p w14:paraId="6AA08F8F">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66" w:author="维普格式检测-批注报告" w:date="2026-10-22T17:15:52Z" w:initials="">
    <w:p w14:paraId="0FA3A366">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04793C22">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4669CC01">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496E3BC9">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68" w:author="维普格式检测-批注报告" w:date="2026-10-22T17:15:52Z" w:initials="">
    <w:p w14:paraId="04FB7FE3">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67" w:author="维普格式检测-批注报告" w:date="2026-10-22T17:15:52Z" w:initials="">
    <w:p w14:paraId="0AB39209">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69" w:author="维普格式检测-批注报告" w:date="2026-10-22T17:15:52Z" w:initials="">
    <w:p w14:paraId="50051415">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70" w:author="维普格式检测-批注报告" w:date="2026-10-22T17:15:52Z" w:initials="">
    <w:p w14:paraId="69CAFE71">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71" w:author="维普格式检测-批注报告" w:date="2026-10-22T17:15:52Z" w:initials="">
    <w:p w14:paraId="75148426">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72" w:author="维普格式检测-批注报告" w:date="2026-10-22T17:15:52Z" w:initials="">
    <w:p w14:paraId="3F932DE7">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73" w:author="维普格式检测-批注报告" w:date="2026-10-22T17:15:52Z" w:initials="">
    <w:p w14:paraId="47E3F4AF">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35AA8D28">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1481F50F">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5249EBE5">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75" w:author="维普格式检测-批注报告" w:date="2026-10-22T17:15:52Z" w:initials="">
    <w:p w14:paraId="4A9A5EB1">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74" w:author="维普格式检测-批注报告" w:date="2026-10-22T17:15:52Z" w:initials="">
    <w:p w14:paraId="7AC1A291">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76" w:author="维普格式检测-批注报告" w:date="2026-10-22T17:15:52Z" w:initials="">
    <w:p w14:paraId="3D64C95F">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77" w:author="维普格式检测-批注报告" w:date="2026-10-22T17:15:52Z" w:initials="">
    <w:p w14:paraId="12D07206">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78" w:author="维普格式检测-批注报告" w:date="2026-10-22T17:15:52Z" w:initials="">
    <w:p w14:paraId="584542BB">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79" w:author="维普格式检测-批注报告" w:date="2026-10-22T17:15:52Z" w:initials="">
    <w:p w14:paraId="573EB21F">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81" w:author="维普格式检测-批注报告" w:date="2026-10-22T17:15:52Z" w:initials="">
    <w:p w14:paraId="1C2D337B">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80" w:author="维普格式检测-批注报告" w:date="2026-10-22T17:15:52Z" w:initials="">
    <w:p w14:paraId="714013D2">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82" w:author="维普格式检测-批注报告" w:date="2026-10-22T17:15:52Z" w:initials="">
    <w:p w14:paraId="2EEDE62B">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83" w:author="维普格式检测-批注报告" w:date="2026-10-22T17:15:52Z" w:initials="">
    <w:p w14:paraId="0D5EE933">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84" w:author="维普格式检测-批注报告" w:date="2026-10-22T17:15:52Z" w:initials="">
    <w:p w14:paraId="510CD436">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40FAF0CA">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74F38A68">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3BCC05B0">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85" w:author="维普格式检测-批注报告" w:date="2026-10-22T17:15:52Z" w:initials="">
    <w:p w14:paraId="5C563D87">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86" w:author="维普格式检测-批注报告" w:date="2026-10-22T17:15:52Z" w:initials="">
    <w:p w14:paraId="09B67D74">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87" w:author="维普格式检测-批注报告" w:date="2026-10-22T17:15:52Z" w:initials="">
    <w:p w14:paraId="29790127">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88" w:author="维普格式检测-批注报告" w:date="2026-10-22T17:15:52Z" w:initials="">
    <w:p w14:paraId="3529AF06">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89" w:author="维普格式检测-批注报告" w:date="2026-10-22T17:15:52Z" w:initials="">
    <w:p w14:paraId="36682630">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90" w:author="维普格式检测-批注报告" w:date="2026-10-22T17:15:52Z" w:initials="">
    <w:p w14:paraId="16A96F97">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2CAE4DDD">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0F0DA829">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53CFCEEE">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91" w:author="维普格式检测-批注报告" w:date="2026-10-22T17:15:52Z" w:initials="">
    <w:p w14:paraId="1CEE86CE">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93" w:author="维普格式检测-批注报告" w:date="2026-10-22T17:15:52Z" w:initials="">
    <w:p w14:paraId="0A9C81CF">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92" w:author="维普格式检测-批注报告" w:date="2026-10-22T17:15:52Z" w:initials="">
    <w:p w14:paraId="0B97ADA8">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94" w:author="维普格式检测-批注报告" w:date="2026-10-22T17:15:52Z" w:initials="">
    <w:p w14:paraId="0FE5BF88">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95" w:author="维普格式检测-批注报告" w:date="2026-10-22T17:15:52Z" w:initials="">
    <w:p w14:paraId="6B42F3CB">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96" w:author="维普格式检测-批注报告" w:date="2026-10-22T17:15:52Z" w:initials="">
    <w:p w14:paraId="176C5D22">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97" w:author="维普格式检测-批注报告" w:date="2026-10-22T17:15:52Z" w:initials="">
    <w:p w14:paraId="1650DB36">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98" w:author="维普格式检测-批注报告" w:date="2026-10-22T17:15:52Z" w:initials="">
    <w:p w14:paraId="3DE0C936">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32D6F0BF">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1D38F50D">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7FED8573">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100" w:author="维普格式检测-批注报告" w:date="2026-10-22T17:15:52Z" w:initials="">
    <w:p w14:paraId="5C26A06E">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99" w:author="维普格式检测-批注报告" w:date="2026-10-22T17:15:52Z" w:initials="">
    <w:p w14:paraId="4DE3A5AC">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101" w:author="维普格式检测-批注报告" w:date="2026-10-22T17:15:52Z" w:initials="">
    <w:p w14:paraId="401B4C69">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02" w:author="维普格式检测-批注报告" w:date="2026-10-22T17:15:52Z" w:initials="">
    <w:p w14:paraId="27E5AE10">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03" w:author="维普格式检测-批注报告" w:date="2026-10-22T17:15:52Z" w:initials="">
    <w:p w14:paraId="5EE0C7E3">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05" w:author="维普格式检测-批注报告" w:date="2026-10-22T17:15:52Z" w:initials="">
    <w:p w14:paraId="3B40760B">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104" w:author="维普格式检测-批注报告" w:date="2026-10-22T17:15:52Z" w:initials="">
    <w:p w14:paraId="4065FD0F">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106" w:author="维普格式检测-批注报告" w:date="2026-10-22T17:15:52Z" w:initials="">
    <w:p w14:paraId="48F640AC">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07" w:author="维普格式检测-批注报告" w:date="2026-10-22T17:15:52Z" w:initials="">
    <w:p w14:paraId="1C124F58">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08" w:author="维普格式检测-批注报告" w:date="2026-10-22T17:15:52Z" w:initials="">
    <w:p w14:paraId="1C55D178">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3C787281">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46691F30">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468605D6">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109" w:author="维普格式检测-批注报告" w:date="2026-10-22T17:15:52Z" w:initials="">
    <w:p w14:paraId="46082A66">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11" w:author="维普格式检测-批注报告" w:date="2026-10-22T17:15:52Z" w:initials="">
    <w:p w14:paraId="01BABB84">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112" w:author="维普格式检测-批注报告" w:date="2026-10-22T17:15:52Z" w:initials="">
    <w:p w14:paraId="754CF9F4">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110" w:author="维普格式检测-批注报告" w:date="2026-10-22T17:15:52Z" w:initials="">
    <w:p w14:paraId="6120D344">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113" w:author="维普格式检测-批注报告" w:date="2026-10-22T17:15:52Z" w:initials="">
    <w:p w14:paraId="3757C6AD">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14" w:author="维普格式检测-批注报告" w:date="2026-10-22T17:15:52Z" w:initials="">
    <w:p w14:paraId="49BA9EA5">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15" w:author="维普格式检测-批注报告" w:date="2026-10-22T17:15:52Z" w:initials="">
    <w:p w14:paraId="0DD2438A">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16" w:author="维普格式检测-批注报告" w:date="2026-10-22T17:15:52Z" w:initials="">
    <w:p w14:paraId="2FF10727">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11E12F12">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5B616CBD">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084A617A">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117" w:author="维普格式检测-批注报告" w:date="2026-10-22T17:15:52Z" w:initials="">
    <w:p w14:paraId="3864FD1A">
      <w:r>
        <w:rPr>
          <w:rFonts w:hint="default" w:eastAsia="宋体"/>
          <w:b/>
          <w:bCs/>
          <w:color w:val="D8762C"/>
          <w:lang w:val="en-US" w:eastAsia="zh-CN"/>
        </w:rPr>
        <w:t>重要错误-</w:t>
      </w:r>
      <w:r>
        <w:rPr>
          <w:rFonts w:hint="default" w:eastAsia="宋体"/>
          <w:lang w:val="en-US" w:eastAsia="zh-CN"/>
        </w:rPr>
        <w:t>正文一级标题-行距不符合要求：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119" w:author="维普格式检测-批注报告" w:date="2026-10-22T17:15:52Z" w:initials="">
    <w:p w14:paraId="091BD30D">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118" w:author="维普格式检测-批注报告" w:date="2026-10-22T17:15:52Z" w:initials="">
    <w:p w14:paraId="5E326899">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120" w:author="维普格式检测-批注报告" w:date="2026-10-22T17:15:52Z" w:initials="">
    <w:p w14:paraId="4B1E4271">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22" w:author="维普格式检测-批注报告" w:date="2026-10-22T17:15:52Z" w:initials="">
    <w:p w14:paraId="50CC190B">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121" w:author="维普格式检测-批注报告" w:date="2026-10-22T17:15:52Z" w:initials="">
    <w:p w14:paraId="508FA272">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123" w:author="维普格式检测-批注报告" w:date="2026-10-22T17:15:52Z" w:initials="">
    <w:p w14:paraId="6223C2A0">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24" w:author="维普格式检测-批注报告" w:date="2026-10-22T17:15:52Z" w:initials="">
    <w:p w14:paraId="5EA2DE36">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25" w:author="维普格式检测-批注报告" w:date="2026-10-22T17:15:52Z" w:initials="">
    <w:p w14:paraId="584D0C7A">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6D7E9E42">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5A686AC4">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14909387">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127" w:author="维普格式检测-批注报告" w:date="2026-10-22T17:15:52Z" w:initials="">
    <w:p w14:paraId="0FBEE7AC">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126" w:author="维普格式检测-批注报告" w:date="2026-10-22T17:15:52Z" w:initials="">
    <w:p w14:paraId="270E16FC">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128" w:author="维普格式检测-批注报告" w:date="2026-10-22T17:15:52Z" w:initials="">
    <w:p w14:paraId="6A9D2404">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69C05F72">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63472516">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676703D3">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130" w:author="维普格式检测-批注报告" w:date="2026-10-22T17:15:52Z" w:initials="">
    <w:p w14:paraId="171D11F6">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129" w:author="维普格式检测-批注报告" w:date="2026-10-22T17:15:52Z" w:initials="">
    <w:p w14:paraId="1A17D66D">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131" w:author="维普格式检测-批注报告" w:date="2026-10-22T17:15:52Z" w:initials="">
    <w:p w14:paraId="776001C4">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33" w:author="维普格式检测-批注报告" w:date="2026-10-22T17:15:52Z" w:initials="">
    <w:p w14:paraId="6761EDF6">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132" w:author="维普格式检测-批注报告" w:date="2026-10-22T17:15:52Z" w:initials="">
    <w:p w14:paraId="7534ADDB">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134" w:author="维普格式检测-批注报告" w:date="2026-10-22T17:15:52Z" w:initials="">
    <w:p w14:paraId="3C907254">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35" w:author="维普格式检测-批注报告" w:date="2026-10-22T17:15:52Z" w:initials="">
    <w:p w14:paraId="10076CEC">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713F50AC">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5839F4D2">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2368A382">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136" w:author="维普格式检测-批注报告" w:date="2026-10-22T17:15:52Z" w:initials="">
    <w:p w14:paraId="1E7D8246">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37" w:author="维普格式检测-批注报告" w:date="2026-10-22T17:15:52Z" w:initials="">
    <w:p w14:paraId="2B76B073">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67CA93F9">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75A2A0A2">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5F28E644">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138" w:author="维普格式检测-批注报告" w:date="2026-10-22T17:15:52Z" w:initials="">
    <w:p w14:paraId="3A96300F">
      <w:r>
        <w:rPr>
          <w:rFonts w:hint="default" w:eastAsia="宋体"/>
          <w:b/>
          <w:bCs/>
          <w:color w:val="D8762C"/>
          <w:lang w:val="en-US" w:eastAsia="zh-CN"/>
        </w:rPr>
        <w:t>重要错误-</w:t>
      </w:r>
      <w:r>
        <w:rPr>
          <w:rFonts w:hint="default" w:eastAsia="宋体"/>
          <w:lang w:val="en-US" w:eastAsia="zh-CN"/>
        </w:rPr>
        <w:t>正文一级标题-行距不符合要求：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140" w:author="维普格式检测-批注报告" w:date="2026-10-22T17:15:52Z" w:initials="">
    <w:p w14:paraId="11125AF1">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139" w:author="维普格式检测-批注报告" w:date="2026-10-22T17:15:52Z" w:initials="">
    <w:p w14:paraId="002622F2">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141" w:author="维普格式检测-批注报告" w:date="2026-10-22T17:15:52Z" w:initials="">
    <w:p w14:paraId="0E6CB3E1">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42" w:author="维普格式检测-批注报告" w:date="2026-10-22T17:15:52Z" w:initials="">
    <w:p w14:paraId="2881C1F7">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43" w:author="维普格式检测-批注报告" w:date="2026-10-22T17:15:52Z" w:initials="">
    <w:p w14:paraId="229A3F03">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45" w:author="维普格式检测-批注报告" w:date="2026-10-22T17:15:52Z" w:initials="">
    <w:p w14:paraId="565A82B0">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144" w:author="维普格式检测-批注报告" w:date="2026-10-22T17:15:52Z" w:initials="">
    <w:p w14:paraId="4B58F112">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146" w:author="维普格式检测-批注报告" w:date="2026-10-22T17:15:52Z" w:initials="">
    <w:p w14:paraId="50C4CFFC">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2F5F318D">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354CD6C6">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0ABF691B">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148" w:author="维普格式检测-批注报告" w:date="2026-10-22T17:15:52Z" w:initials="">
    <w:p w14:paraId="6730DFA9">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147" w:author="维普格式检测-批注报告" w:date="2026-10-22T17:15:52Z" w:initials="">
    <w:p w14:paraId="2CE4ADBC">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149" w:author="维普格式检测-批注报告" w:date="2026-10-22T17:15:52Z" w:initials="">
    <w:p w14:paraId="0956FB62">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50" w:author="维普格式检测-批注报告" w:date="2026-10-22T17:15:52Z" w:initials="">
    <w:p w14:paraId="2D96946F">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51" w:author="维普格式检测-批注报告" w:date="2026-10-22T17:15:52Z" w:initials="">
    <w:p w14:paraId="0682F3D2">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65F96FD1">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716A064A">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0C497C0B">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153" w:author="维普格式检测-批注报告" w:date="2026-10-22T17:15:52Z" w:initials="">
    <w:p w14:paraId="05F1EB11">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152" w:author="维普格式检测-批注报告" w:date="2026-10-22T17:15:52Z" w:initials="">
    <w:p w14:paraId="1DAF3BFD">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154" w:author="维普格式检测-批注报告" w:date="2026-10-22T17:15:52Z" w:initials="">
    <w:p w14:paraId="0BFB6FD5">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55" w:author="维普格式检测-批注报告" w:date="2026-10-22T17:15:52Z" w:initials="">
    <w:p w14:paraId="16997E4C">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56" w:author="维普格式检测-批注报告" w:date="2026-10-22T17:15:52Z" w:initials="">
    <w:p w14:paraId="3390E73A">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57B5C2F9">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5D1DFF0F">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37609408">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157" w:author="维普格式检测-批注报告" w:date="2026-10-22T17:15:52Z" w:initials="">
    <w:p w14:paraId="64F13EDE">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5C810B53">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209B4C0F">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0BE69EBD">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159" w:author="维普格式检测-批注报告" w:date="2026-10-22T17:15:52Z" w:initials="">
    <w:p w14:paraId="43B603EE">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158" w:author="维普格式检测-批注报告" w:date="2026-10-22T17:15:52Z" w:initials="">
    <w:p w14:paraId="0A476BB3">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160" w:author="维普格式检测-批注报告" w:date="2026-10-22T17:15:52Z" w:initials="">
    <w:p w14:paraId="37BC0A48">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61" w:author="维普格式检测-批注报告" w:date="2026-10-22T17:15:52Z" w:initials="">
    <w:p w14:paraId="3D3D53F3">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3C22D575">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57D1A58F">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7C0B6044">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162" w:author="维普格式检测-批注报告" w:date="2026-10-22T17:15:52Z" w:initials="">
    <w:p w14:paraId="6FC278AC">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64" w:author="维普格式检测-批注报告" w:date="2026-10-22T17:15:52Z" w:initials="">
    <w:p w14:paraId="1F10E8B1">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163" w:author="维普格式检测-批注报告" w:date="2026-10-22T17:15:52Z" w:initials="">
    <w:p w14:paraId="4E490DFB">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165" w:author="维普格式检测-批注报告" w:date="2026-10-22T17:15:52Z" w:initials="">
    <w:p w14:paraId="630F15DD">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66" w:author="维普格式检测-批注报告" w:date="2026-10-22T17:15:52Z" w:initials="">
    <w:p w14:paraId="38B870A3">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54B07F9E">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04CE8084">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1A3BE3BE">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167" w:author="维普格式检测-批注报告" w:date="2026-10-22T17:15:52Z" w:initials="">
    <w:p w14:paraId="45AEE620">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68" w:author="维普格式检测-批注报告" w:date="2026-10-22T17:15:52Z" w:initials="">
    <w:p w14:paraId="59CC92AD">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6AC2DB0E">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42839790">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42AD03C2">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169" w:author="维普格式检测-批注报告" w:date="2026-10-22T17:15:52Z" w:initials="">
    <w:p w14:paraId="39BF9109">
      <w:r>
        <w:rPr>
          <w:rFonts w:hint="default" w:eastAsia="宋体"/>
          <w:b/>
          <w:bCs/>
          <w:color w:val="D8762C"/>
          <w:lang w:val="en-US" w:eastAsia="zh-CN"/>
        </w:rPr>
        <w:t>重要错误-</w:t>
      </w:r>
      <w:r>
        <w:rPr>
          <w:rFonts w:hint="default" w:eastAsia="宋体"/>
          <w:lang w:val="en-US" w:eastAsia="zh-CN"/>
        </w:rPr>
        <w:t>正文一级标题-行距不符合要求：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171" w:author="维普格式检测-批注报告" w:date="2026-10-22T17:15:52Z" w:initials="">
    <w:p w14:paraId="01CFCF76">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170" w:author="维普格式检测-批注报告" w:date="2026-10-22T17:15:52Z" w:initials="">
    <w:p w14:paraId="5B9A6963">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172" w:author="维普格式检测-批注报告" w:date="2026-10-22T17:15:52Z" w:initials="">
    <w:p w14:paraId="5EF9B775">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73" w:author="维普格式检测-批注报告" w:date="2026-10-22T17:15:52Z" w:initials="">
    <w:p w14:paraId="7233AAC9">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74" w:author="维普格式检测-批注报告" w:date="2026-10-22T17:15:52Z" w:initials="">
    <w:p w14:paraId="20F21698">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75" w:author="维普格式检测-批注报告" w:date="2026-10-22T17:15:52Z" w:initials="">
    <w:p w14:paraId="789B40FE">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3F775944">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77962601">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1C6C239B">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176" w:author="维普格式检测-批注报告" w:date="2026-10-22T17:15:52Z" w:initials="">
    <w:p w14:paraId="166353CC">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单倍行距</w:t>
      </w:r>
      <w:r>
        <w:rPr>
          <w:rFonts w:hint="default" w:eastAsia="宋体"/>
          <w:b/>
          <w:bCs/>
          <w:lang w:val="en-US" w:eastAsia="zh-CN"/>
        </w:rPr>
        <w:t>，规范：</w:t>
      </w:r>
      <w:r>
        <w:rPr>
          <w:rFonts w:hint="default" w:eastAsia="宋体"/>
          <w:lang w:val="en-US" w:eastAsia="zh-CN"/>
        </w:rPr>
        <w:t>1.5倍行距</w:t>
      </w:r>
    </w:p>
  </w:comment>
  <w:comment w:id="178" w:author="维普格式检测-批注报告" w:date="2026-10-22T17:15:52Z" w:initials="">
    <w:p w14:paraId="13E25A64">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177" w:author="维普格式检测-批注报告" w:date="2026-10-22T17:15:52Z" w:initials="">
    <w:p w14:paraId="76455282">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179" w:author="维普格式检测-批注报告" w:date="2026-10-22T17:15:52Z" w:initials="">
    <w:p w14:paraId="439233AC">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80" w:author="维普格式检测-批注报告" w:date="2026-10-22T17:15:52Z" w:initials="">
    <w:p w14:paraId="6B5326B1">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81" w:author="维普格式检测-批注报告" w:date="2026-10-22T17:15:52Z" w:initials="">
    <w:p w14:paraId="7D3C7088">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0BD0AD7D">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6FF3F40F">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63D2D7EA">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183" w:author="维普格式检测-批注报告" w:date="2026-10-22T17:15:52Z" w:initials="">
    <w:p w14:paraId="33C0F2B5">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184" w:author="维普格式检测-批注报告" w:date="2026-10-22T17:15:52Z" w:initials="">
    <w:p w14:paraId="27191BCE">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185" w:author="维普格式检测-批注报告" w:date="2026-10-22T17:15:52Z" w:initials="">
    <w:p w14:paraId="5A49802C">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186" w:author="维普格式检测-批注报告" w:date="2026-10-22T17:15:52Z" w:initials="">
    <w:p w14:paraId="1A967559">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182" w:author="维普格式检测-批注报告" w:date="2026-10-22T17:15:52Z" w:initials="">
    <w:p w14:paraId="510097C2">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187" w:author="维普格式检测-批注报告" w:date="2026-10-22T17:15:52Z" w:initials="">
    <w:p w14:paraId="765BD239">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88" w:author="维普格式检测-批注报告" w:date="2026-10-22T17:15:52Z" w:initials="">
    <w:p w14:paraId="7C6B0FE1">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89" w:author="维普格式检测-批注报告" w:date="2026-10-22T17:15:52Z" w:initials="">
    <w:p w14:paraId="2A068A1A">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90" w:author="维普格式检测-批注报告" w:date="2026-10-22T17:15:52Z" w:initials="">
    <w:p w14:paraId="002E1AC8">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4684F63D">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4DB17BF7">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5F356B50">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191" w:author="维普格式检测-批注报告" w:date="2026-10-22T17:15:52Z" w:initials="">
    <w:p w14:paraId="6E04EDB3">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92" w:author="维普格式检测-批注报告" w:date="2026-10-22T17:15:52Z" w:initials="">
    <w:p w14:paraId="7F402B36">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93" w:author="维普格式检测-批注报告" w:date="2026-10-22T17:15:52Z" w:initials="">
    <w:p w14:paraId="748F6CCF">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2DA94334">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666DBB7B">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0CB2C474">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194" w:author="维普格式检测-批注报告" w:date="2026-10-22T17:15:52Z" w:initials="">
    <w:p w14:paraId="2094E17F">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95" w:author="维普格式检测-批注报告" w:date="2026-10-22T17:15:52Z" w:initials="">
    <w:p w14:paraId="0AB032BC">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单倍行距</w:t>
      </w:r>
      <w:r>
        <w:rPr>
          <w:rFonts w:hint="default" w:eastAsia="宋体"/>
          <w:b/>
          <w:bCs/>
          <w:lang w:val="en-US" w:eastAsia="zh-CN"/>
        </w:rPr>
        <w:t>，规范：</w:t>
      </w:r>
      <w:r>
        <w:rPr>
          <w:rFonts w:hint="default" w:eastAsia="宋体"/>
          <w:lang w:val="en-US" w:eastAsia="zh-CN"/>
        </w:rPr>
        <w:t>1.5倍行距</w:t>
      </w:r>
    </w:p>
  </w:comment>
  <w:comment w:id="197" w:author="维普格式检测-批注报告" w:date="2026-10-22T17:15:52Z" w:initials="">
    <w:p w14:paraId="331CFAA6">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196" w:author="维普格式检测-批注报告" w:date="2026-10-22T17:15:52Z" w:initials="">
    <w:p w14:paraId="0BA692D6">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198" w:author="维普格式检测-批注报告" w:date="2026-10-22T17:15:52Z" w:initials="">
    <w:p w14:paraId="0FB8D2EA">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199" w:author="维普格式检测-批注报告" w:date="2026-10-22T17:15:52Z" w:initials="">
    <w:p w14:paraId="7CCAB597">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00" w:author="维普格式检测-批注报告" w:date="2026-10-22T17:15:52Z" w:initials="">
    <w:p w14:paraId="6D926259">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1E03F28B">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69D5E01D">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28FDC9B8">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201" w:author="维普格式检测-批注报告" w:date="2026-10-22T17:15:52Z" w:initials="">
    <w:p w14:paraId="114D1B77">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02" w:author="维普格式检测-批注报告" w:date="2026-10-22T17:15:52Z" w:initials="">
    <w:p w14:paraId="64F540B2">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单倍行距</w:t>
      </w:r>
      <w:r>
        <w:rPr>
          <w:rFonts w:hint="default" w:eastAsia="宋体"/>
          <w:b/>
          <w:bCs/>
          <w:lang w:val="en-US" w:eastAsia="zh-CN"/>
        </w:rPr>
        <w:t>，规范：</w:t>
      </w:r>
      <w:r>
        <w:rPr>
          <w:rFonts w:hint="default" w:eastAsia="宋体"/>
          <w:lang w:val="en-US" w:eastAsia="zh-CN"/>
        </w:rPr>
        <w:t>1.5倍行距</w:t>
      </w:r>
    </w:p>
  </w:comment>
  <w:comment w:id="203" w:author="维普格式检测-批注报告" w:date="2026-10-22T17:15:52Z" w:initials="">
    <w:p w14:paraId="486C6301">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2E7A8A00">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7D51C1C2">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02C97043">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205" w:author="维普格式检测-批注报告" w:date="2026-10-22T17:15:52Z" w:initials="">
    <w:p w14:paraId="5775CBA6">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204" w:author="维普格式检测-批注报告" w:date="2026-10-22T17:15:52Z" w:initials="">
    <w:p w14:paraId="6F9ECBD1">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206" w:author="维普格式检测-批注报告" w:date="2026-10-22T17:15:52Z" w:initials="">
    <w:p w14:paraId="65F993EE">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07" w:author="维普格式检测-批注报告" w:date="2026-10-22T17:15:52Z" w:initials="">
    <w:p w14:paraId="5DD45265">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09" w:author="维普格式检测-批注报告" w:date="2026-10-22T17:15:52Z" w:initials="">
    <w:p w14:paraId="21060F30">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208" w:author="维普格式检测-批注报告" w:date="2026-10-22T17:15:52Z" w:initials="">
    <w:p w14:paraId="7AEA96BA">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210" w:author="维普格式检测-批注报告" w:date="2026-10-22T17:15:52Z" w:initials="">
    <w:p w14:paraId="7277D8B7">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11" w:author="维普格式检测-批注报告" w:date="2026-10-22T17:15:52Z" w:initials="">
    <w:p w14:paraId="5A6B2A27">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2CFA5067">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785B7B1A">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601E0A15">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212" w:author="维普格式检测-批注报告" w:date="2026-10-22T17:15:52Z" w:initials="">
    <w:p w14:paraId="5990996E">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14" w:author="维普格式检测-批注报告" w:date="2026-10-22T17:15:52Z" w:initials="">
    <w:p w14:paraId="009C4CAB">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213" w:author="维普格式检测-批注报告" w:date="2026-10-22T17:15:52Z" w:initials="">
    <w:p w14:paraId="76B60C60">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215" w:author="维普格式检测-批注报告" w:date="2026-10-22T17:15:52Z" w:initials="">
    <w:p w14:paraId="0A4C79D9">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16" w:author="维普格式检测-批注报告" w:date="2026-10-22T17:15:52Z" w:initials="">
    <w:p w14:paraId="141DEB3A">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17" w:author="维普格式检测-批注报告" w:date="2026-10-22T17:15:52Z" w:initials="">
    <w:p w14:paraId="6596ECCE">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0B250E9C">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27EDEE4A">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2F9E3583">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219" w:author="维普格式检测-批注报告" w:date="2026-10-22T17:15:52Z" w:initials="">
    <w:p w14:paraId="07490BD8">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218" w:author="维普格式检测-批注报告" w:date="2026-10-22T17:15:52Z" w:initials="">
    <w:p w14:paraId="5B343E44">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220" w:author="维普格式检测-批注报告" w:date="2026-10-22T17:15:52Z" w:initials="">
    <w:p w14:paraId="2CD311DD">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21" w:author="维普格式检测-批注报告" w:date="2026-10-22T17:15:52Z" w:initials="">
    <w:p w14:paraId="072DA1A3">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3E1C90A1">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5C242A74">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7CE4F506">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222" w:author="维普格式检测-批注报告" w:date="2026-10-22T17:15:52Z" w:initials="">
    <w:p w14:paraId="0D3F67E1">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23" w:author="维普格式检测-批注报告" w:date="2026-10-22T17:15:52Z" w:initials="">
    <w:p w14:paraId="1C872C97">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24" w:author="维普格式检测-批注报告" w:date="2026-10-22T17:15:52Z" w:initials="">
    <w:p w14:paraId="23C9DBB2">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单倍行距</w:t>
      </w:r>
      <w:r>
        <w:rPr>
          <w:rFonts w:hint="default" w:eastAsia="宋体"/>
          <w:b/>
          <w:bCs/>
          <w:lang w:val="en-US" w:eastAsia="zh-CN"/>
        </w:rPr>
        <w:t>，规范：</w:t>
      </w:r>
      <w:r>
        <w:rPr>
          <w:rFonts w:hint="default" w:eastAsia="宋体"/>
          <w:lang w:val="en-US" w:eastAsia="zh-CN"/>
        </w:rPr>
        <w:t>1.5倍行距</w:t>
      </w:r>
    </w:p>
  </w:comment>
  <w:comment w:id="225" w:author="维普格式检测-批注报告" w:date="2026-10-22T17:15:52Z" w:initials="">
    <w:p w14:paraId="78622480">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080DA7FA">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3C1CF0EA">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0BA95D9B">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227" w:author="维普格式检测-批注报告" w:date="2026-10-22T17:15:52Z" w:initials="">
    <w:p w14:paraId="0C401DE2">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226" w:author="维普格式检测-批注报告" w:date="2026-10-22T17:15:52Z" w:initials="">
    <w:p w14:paraId="68F076F7">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228" w:author="维普格式检测-批注报告" w:date="2026-10-22T17:15:52Z" w:initials="">
    <w:p w14:paraId="50D5843C">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29" w:author="维普格式检测-批注报告" w:date="2026-10-22T17:15:52Z" w:initials="">
    <w:p w14:paraId="4E7081CA">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30" w:author="维普格式检测-批注报告" w:date="2026-10-22T17:15:52Z" w:initials="">
    <w:p w14:paraId="420EB733">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7C4F3AA4">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02A38A4C">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6678B629">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231" w:author="维普格式检测-批注报告" w:date="2026-10-22T17:15:52Z" w:initials="">
    <w:p w14:paraId="1CEA8BD5">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33" w:author="维普格式检测-批注报告" w:date="2026-10-22T17:15:52Z" w:initials="">
    <w:p w14:paraId="44652246">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232" w:author="维普格式检测-批注报告" w:date="2026-10-22T17:15:52Z" w:initials="">
    <w:p w14:paraId="1DE510C9">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234" w:author="维普格式检测-批注报告" w:date="2026-10-22T17:15:52Z" w:initials="">
    <w:p w14:paraId="35B16021">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35" w:author="维普格式检测-批注报告" w:date="2026-10-22T17:15:52Z" w:initials="">
    <w:p w14:paraId="6502DF6F">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4661CA2F">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150AFD35">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56BACB13">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236" w:author="维普格式检测-批注报告" w:date="2026-10-22T17:15:52Z" w:initials="">
    <w:p w14:paraId="3DACF179">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38" w:author="维普格式检测-批注报告" w:date="2026-10-22T17:15:52Z" w:initials="">
    <w:p w14:paraId="2CF33CCF">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237" w:author="维普格式检测-批注报告" w:date="2026-10-22T17:15:52Z" w:initials="">
    <w:p w14:paraId="2D09A6EF">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239" w:author="维普格式检测-批注报告" w:date="2026-10-22T17:15:52Z" w:initials="">
    <w:p w14:paraId="1FFEF598">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40" w:author="维普格式检测-批注报告" w:date="2026-10-22T17:15:52Z" w:initials="">
    <w:p w14:paraId="03864A7B">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41" w:author="维普格式检测-批注报告" w:date="2026-10-22T17:15:52Z" w:initials="">
    <w:p w14:paraId="00D9975F">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42" w:author="维普格式检测-批注报告" w:date="2026-10-22T17:15:52Z" w:initials="">
    <w:p w14:paraId="4C60975A">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3D2E2E2A">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49FC7182">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1F03168E">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243" w:author="维普格式检测-批注报告" w:date="2026-10-22T17:15:52Z" w:initials="">
    <w:p w14:paraId="10695904">
      <w:r>
        <w:rPr>
          <w:rFonts w:hint="default" w:eastAsia="宋体"/>
          <w:b/>
          <w:bCs/>
          <w:color w:val="D8762C"/>
          <w:lang w:val="en-US" w:eastAsia="zh-CN"/>
        </w:rPr>
        <w:t>重要错误-</w:t>
      </w:r>
      <w:r>
        <w:rPr>
          <w:rFonts w:hint="default" w:eastAsia="宋体"/>
          <w:lang w:val="en-US" w:eastAsia="zh-CN"/>
        </w:rPr>
        <w:t>正文一级标题-中文字体不符合要求：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黑体</w:t>
      </w:r>
    </w:p>
  </w:comment>
  <w:comment w:id="244" w:author="维普格式检测-批注报告" w:date="2026-10-22T17:15:52Z" w:initials="">
    <w:p w14:paraId="582C14B4">
      <w:r>
        <w:rPr>
          <w:rFonts w:hint="default" w:eastAsia="宋体"/>
          <w:b/>
          <w:bCs/>
          <w:color w:val="D8762C"/>
          <w:lang w:val="en-US" w:eastAsia="zh-CN"/>
        </w:rPr>
        <w:t>重要错误-</w:t>
      </w:r>
      <w:r>
        <w:rPr>
          <w:rFonts w:hint="default" w:eastAsia="宋体"/>
          <w:lang w:val="en-US" w:eastAsia="zh-CN"/>
        </w:rPr>
        <w:t>正文一级标题-行距不符合要求：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246" w:author="维普格式检测-批注报告" w:date="2026-10-22T17:15:52Z" w:initials="">
    <w:p w14:paraId="13DC9848">
      <w:r>
        <w:rPr>
          <w:rFonts w:hint="default" w:eastAsia="宋体"/>
          <w:b/>
          <w:bCs/>
          <w:color w:val="D8762C"/>
          <w:lang w:val="en-US" w:eastAsia="zh-CN"/>
        </w:rPr>
        <w:t>重要错误-</w:t>
      </w:r>
      <w:r>
        <w:rPr>
          <w:rFonts w:hint="default" w:eastAsia="宋体"/>
          <w:lang w:val="en-US" w:eastAsia="zh-CN"/>
        </w:rPr>
        <w:t>正文二级标题-中文字体不符合要求：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黑体</w:t>
      </w:r>
    </w:p>
    <w:p w14:paraId="2D2E66DF">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247" w:author="维普格式检测-批注报告" w:date="2026-10-22T17:15:52Z" w:initials="">
    <w:p w14:paraId="6D7D59EB">
      <w:r>
        <w:rPr>
          <w:rFonts w:hint="default" w:eastAsia="宋体"/>
          <w:b/>
          <w:bCs/>
          <w:color w:val="D8762C"/>
          <w:lang w:val="en-US" w:eastAsia="zh-CN"/>
        </w:rPr>
        <w:t>重要错误-</w:t>
      </w:r>
      <w:r>
        <w:rPr>
          <w:rFonts w:hint="default" w:eastAsia="宋体"/>
          <w:lang w:val="en-US" w:eastAsia="zh-CN"/>
        </w:rPr>
        <w:t>正文二级标题-中文字体不符合要求：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黑体</w:t>
      </w:r>
    </w:p>
    <w:p w14:paraId="4A8AF5C7">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245" w:author="维普格式检测-批注报告" w:date="2026-10-22T17:15:52Z" w:initials="">
    <w:p w14:paraId="734337A0">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249" w:author="维普格式检测-批注报告" w:date="2026-10-22T17:15:52Z" w:initials="">
    <w:p w14:paraId="4DF1D0CD">
      <w:r>
        <w:rPr>
          <w:rFonts w:hint="default" w:eastAsia="宋体"/>
          <w:b/>
          <w:bCs/>
          <w:color w:val="4482CE"/>
          <w:lang w:val="en-US" w:eastAsia="zh-CN"/>
        </w:rPr>
        <w:t>优化提醒-</w:t>
      </w:r>
      <w:r>
        <w:rPr>
          <w:rFonts w:hint="default" w:eastAsia="宋体"/>
          <w:lang w:val="en-US" w:eastAsia="zh-CN"/>
        </w:rPr>
        <w:t>正文文本内容-数字日期书写不规范：</w:t>
      </w:r>
      <w:r>
        <w:rPr>
          <w:rFonts w:hint="default" w:eastAsia="宋体"/>
          <w:b/>
          <w:bCs/>
          <w:lang w:val="en-US" w:eastAsia="zh-CN"/>
        </w:rPr>
        <w:t>当前：</w:t>
      </w:r>
      <w:r>
        <w:rPr>
          <w:rFonts w:hint="default" w:eastAsia="宋体"/>
          <w:lang w:val="en-US" w:eastAsia="zh-CN"/>
        </w:rPr>
        <w:t>2026年9月5日</w:t>
      </w:r>
      <w:r>
        <w:rPr>
          <w:rFonts w:hint="default" w:eastAsia="宋体"/>
          <w:b/>
          <w:bCs/>
          <w:lang w:val="en-US" w:eastAsia="zh-CN"/>
        </w:rPr>
        <w:t>，规范：</w:t>
      </w:r>
      <w:r>
        <w:rPr>
          <w:rFonts w:hint="default" w:eastAsia="宋体"/>
          <w:lang w:val="en-US" w:eastAsia="zh-CN"/>
        </w:rPr>
        <w:t>2026-09-05</w:t>
      </w:r>
    </w:p>
  </w:comment>
  <w:comment w:id="248" w:author="维普格式检测-批注报告" w:date="2026-10-22T17:15:52Z" w:initials="">
    <w:p w14:paraId="2D5B9850">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51" w:author="维普格式检测-批注报告" w:date="2026-10-22T17:15:52Z" w:initials="">
    <w:p w14:paraId="413B6501">
      <w:r>
        <w:rPr>
          <w:rFonts w:hint="default" w:eastAsia="宋体"/>
          <w:b/>
          <w:bCs/>
          <w:color w:val="D8762C"/>
          <w:lang w:val="en-US" w:eastAsia="zh-CN"/>
        </w:rPr>
        <w:t>重要错误-</w:t>
      </w:r>
      <w:r>
        <w:rPr>
          <w:rFonts w:hint="default" w:eastAsia="宋体"/>
          <w:lang w:val="en-US" w:eastAsia="zh-CN"/>
        </w:rPr>
        <w:t>正文二级标题-中文字体不符合要求：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黑体</w:t>
      </w:r>
    </w:p>
    <w:p w14:paraId="6C339AF1">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250" w:author="维普格式检测-批注报告" w:date="2026-10-22T17:15:52Z" w:initials="">
    <w:p w14:paraId="2109A94C">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252" w:author="维普格式检测-批注报告" w:date="2026-10-22T17:15:52Z" w:initials="">
    <w:p w14:paraId="158B46C5">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53" w:author="维普格式检测-批注报告" w:date="2026-10-22T17:15:52Z" w:initials="">
    <w:p w14:paraId="3EC00289">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5113EDF7">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65C53149">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74DE564A">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254" w:author="维普格式检测-批注报告" w:date="2026-10-22T17:15:52Z" w:initials="">
    <w:p w14:paraId="69B92843">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56" w:author="维普格式检测-批注报告" w:date="2026-10-22T17:15:52Z" w:initials="">
    <w:p w14:paraId="2DE25E3B">
      <w:r>
        <w:rPr>
          <w:rFonts w:hint="default" w:eastAsia="宋体"/>
          <w:b/>
          <w:bCs/>
          <w:color w:val="D8762C"/>
          <w:lang w:val="en-US" w:eastAsia="zh-CN"/>
        </w:rPr>
        <w:t>重要错误-</w:t>
      </w:r>
      <w:r>
        <w:rPr>
          <w:rFonts w:hint="default" w:eastAsia="宋体"/>
          <w:lang w:val="en-US" w:eastAsia="zh-CN"/>
        </w:rPr>
        <w:t>正文二级标题-中文字体不符合要求：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黑体</w:t>
      </w:r>
    </w:p>
    <w:p w14:paraId="71A5C724">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255" w:author="维普格式检测-批注报告" w:date="2026-10-22T17:15:52Z" w:initials="">
    <w:p w14:paraId="448786F6">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257" w:author="维普格式检测-批注报告" w:date="2026-10-22T17:15:52Z" w:initials="">
    <w:p w14:paraId="3D080BEB">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58" w:author="维普格式检测-批注报告" w:date="2026-10-22T17:15:52Z" w:initials="">
    <w:p w14:paraId="4D6942C7">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59" w:author="维普格式检测-批注报告" w:date="2026-10-22T17:15:52Z" w:initials="">
    <w:p w14:paraId="58AC0D35">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72E91EDA">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23A8E4ED">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3CD90F97">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261" w:author="维普格式检测-批注报告" w:date="2026-10-22T17:15:52Z" w:initials="">
    <w:p w14:paraId="05929487">
      <w:r>
        <w:rPr>
          <w:rFonts w:hint="default" w:eastAsia="宋体"/>
          <w:b/>
          <w:bCs/>
          <w:color w:val="D8762C"/>
          <w:lang w:val="en-US" w:eastAsia="zh-CN"/>
        </w:rPr>
        <w:t>重要错误-</w:t>
      </w:r>
      <w:r>
        <w:rPr>
          <w:rFonts w:hint="default" w:eastAsia="宋体"/>
          <w:lang w:val="en-US" w:eastAsia="zh-CN"/>
        </w:rPr>
        <w:t>正文二级标题-中文字体不符合要求：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黑体</w:t>
      </w:r>
    </w:p>
    <w:p w14:paraId="45094316">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260" w:author="维普格式检测-批注报告" w:date="2026-10-22T17:15:52Z" w:initials="">
    <w:p w14:paraId="3D60264B">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262" w:author="维普格式检测-批注报告" w:date="2026-10-22T17:15:52Z" w:initials="">
    <w:p w14:paraId="69447B08">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63" w:author="维普格式检测-批注报告" w:date="2026-10-22T17:15:52Z" w:initials="">
    <w:p w14:paraId="6C29D36B">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65" w:author="维普格式检测-批注报告" w:date="2026-10-22T17:15:52Z" w:initials="">
    <w:p w14:paraId="33EDCB4A">
      <w:r>
        <w:rPr>
          <w:rFonts w:hint="default" w:eastAsia="宋体"/>
          <w:b/>
          <w:bCs/>
          <w:color w:val="D8762C"/>
          <w:lang w:val="en-US" w:eastAsia="zh-CN"/>
        </w:rPr>
        <w:t>重要错误-</w:t>
      </w:r>
      <w:r>
        <w:rPr>
          <w:rFonts w:hint="default" w:eastAsia="宋体"/>
          <w:lang w:val="en-US" w:eastAsia="zh-CN"/>
        </w:rPr>
        <w:t>正文二级标题-中文字体不符合要求：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黑体</w:t>
      </w:r>
    </w:p>
    <w:p w14:paraId="7B25477D">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264" w:author="维普格式检测-批注报告" w:date="2026-10-22T17:15:52Z" w:initials="">
    <w:p w14:paraId="7EC39FDF">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266" w:author="维普格式检测-批注报告" w:date="2026-10-22T17:15:52Z" w:initials="">
    <w:p w14:paraId="11FF25EB">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67" w:author="维普格式检测-批注报告" w:date="2026-10-22T17:15:52Z" w:initials="">
    <w:p w14:paraId="07AAE533">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0F2A6B1C">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2A9CC891">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20D09261">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268" w:author="维普格式检测-批注报告" w:date="2026-10-22T17:15:52Z" w:initials="">
    <w:p w14:paraId="61CA2E00">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70" w:author="维普格式检测-批注报告" w:date="2026-10-22T17:15:52Z" w:initials="">
    <w:p w14:paraId="25DCD616">
      <w:r>
        <w:rPr>
          <w:rFonts w:hint="default" w:eastAsia="宋体"/>
          <w:b/>
          <w:bCs/>
          <w:color w:val="D8762C"/>
          <w:lang w:val="en-US" w:eastAsia="zh-CN"/>
        </w:rPr>
        <w:t>重要错误-</w:t>
      </w:r>
      <w:r>
        <w:rPr>
          <w:rFonts w:hint="default" w:eastAsia="宋体"/>
          <w:lang w:val="en-US" w:eastAsia="zh-CN"/>
        </w:rPr>
        <w:t>正文二级标题-中文字体不符合要求：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黑体</w:t>
      </w:r>
    </w:p>
    <w:p w14:paraId="061C9231">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271" w:author="维普格式检测-批注报告" w:date="2026-10-22T17:15:52Z" w:initials="">
    <w:p w14:paraId="0446D88E">
      <w:r>
        <w:rPr>
          <w:rFonts w:hint="default" w:eastAsia="宋体"/>
          <w:b/>
          <w:bCs/>
          <w:color w:val="D8762C"/>
          <w:lang w:val="en-US" w:eastAsia="zh-CN"/>
        </w:rPr>
        <w:t>重要错误-</w:t>
      </w:r>
      <w:r>
        <w:rPr>
          <w:rFonts w:hint="default" w:eastAsia="宋体"/>
          <w:lang w:val="en-US" w:eastAsia="zh-CN"/>
        </w:rPr>
        <w:t>正文二级标题-中文字体不符合要求：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黑体</w:t>
      </w:r>
    </w:p>
    <w:p w14:paraId="13D6C852">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269" w:author="维普格式检测-批注报告" w:date="2026-10-22T17:15:52Z" w:initials="">
    <w:p w14:paraId="6E30D862">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272" w:author="维普格式检测-批注报告" w:date="2026-10-22T17:15:52Z" w:initials="">
    <w:p w14:paraId="5FFA916A">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73" w:author="维普格式检测-批注报告" w:date="2026-10-22T17:15:52Z" w:initials="">
    <w:p w14:paraId="01459822">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75" w:author="维普格式检测-批注报告" w:date="2026-10-22T17:15:52Z" w:initials="">
    <w:p w14:paraId="0C555AAC">
      <w:r>
        <w:rPr>
          <w:rFonts w:hint="default" w:eastAsia="宋体"/>
          <w:b/>
          <w:bCs/>
          <w:color w:val="D8762C"/>
          <w:lang w:val="en-US" w:eastAsia="zh-CN"/>
        </w:rPr>
        <w:t>重要错误-</w:t>
      </w:r>
      <w:r>
        <w:rPr>
          <w:rFonts w:hint="default" w:eastAsia="宋体"/>
          <w:lang w:val="en-US" w:eastAsia="zh-CN"/>
        </w:rPr>
        <w:t>正文二级标题-中文字体不符合要求：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黑体</w:t>
      </w:r>
    </w:p>
    <w:p w14:paraId="0DBC8270">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274" w:author="维普格式检测-批注报告" w:date="2026-10-22T17:15:52Z" w:initials="">
    <w:p w14:paraId="14907CBC">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276" w:author="维普格式检测-批注报告" w:date="2026-10-22T17:15:52Z" w:initials="">
    <w:p w14:paraId="71B9F29C">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4DBE387C">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633E488F">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04B9CA2D">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277" w:author="维普格式检测-批注报告" w:date="2026-10-22T17:15:52Z" w:initials="">
    <w:p w14:paraId="383EAD6F">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78" w:author="维普格式检测-批注报告" w:date="2026-10-22T17:15:52Z" w:initials="">
    <w:p w14:paraId="64FB2C65">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049B7108">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1DAF50EA">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1B5CA552">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279" w:author="维普格式检测-批注报告" w:date="2026-10-22T17:15:52Z" w:initials="">
    <w:p w14:paraId="338E61C7">
      <w:r>
        <w:rPr>
          <w:rFonts w:hint="default" w:eastAsia="宋体"/>
          <w:b/>
          <w:bCs/>
          <w:color w:val="D8762C"/>
          <w:lang w:val="en-US" w:eastAsia="zh-CN"/>
        </w:rPr>
        <w:t>重要错误-</w:t>
      </w:r>
      <w:r>
        <w:rPr>
          <w:rFonts w:hint="default" w:eastAsia="宋体"/>
          <w:lang w:val="en-US" w:eastAsia="zh-CN"/>
        </w:rPr>
        <w:t>正文一级标题-行距不符合要求：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281" w:author="维普格式检测-批注报告" w:date="2026-10-22T17:15:52Z" w:initials="">
    <w:p w14:paraId="54B5A685">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280" w:author="维普格式检测-批注报告" w:date="2026-10-22T17:15:52Z" w:initials="">
    <w:p w14:paraId="4DB28ADF">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282" w:author="维普格式检测-批注报告" w:date="2026-10-22T17:15:52Z" w:initials="">
    <w:p w14:paraId="67B9AA69">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83" w:author="维普格式检测-批注报告" w:date="2026-10-22T17:15:52Z" w:initials="">
    <w:p w14:paraId="5863A0F1">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84" w:author="维普格式检测-批注报告" w:date="2026-10-22T17:15:52Z" w:initials="">
    <w:p w14:paraId="32639D4C">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85" w:author="维普格式检测-批注报告" w:date="2026-10-22T17:15:52Z" w:initials="">
    <w:p w14:paraId="03C786D7">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87" w:author="维普格式检测-批注报告" w:date="2026-10-22T17:15:52Z" w:initials="">
    <w:p w14:paraId="5BBD95D6">
      <w:r>
        <w:rPr>
          <w:rFonts w:hint="default" w:eastAsia="宋体"/>
          <w:b/>
          <w:bCs/>
          <w:color w:val="D8762C"/>
          <w:lang w:val="en-US" w:eastAsia="zh-CN"/>
        </w:rPr>
        <w:t>重要错误-</w:t>
      </w:r>
      <w:r>
        <w:rPr>
          <w:rFonts w:hint="default" w:eastAsia="宋体"/>
          <w:lang w:val="en-US" w:eastAsia="zh-CN"/>
        </w:rPr>
        <w:t>正文二级标题-中文字号不符合要求：</w:t>
      </w:r>
      <w:r>
        <w:rPr>
          <w:rFonts w:hint="default" w:eastAsia="宋体"/>
          <w:b/>
          <w:bCs/>
          <w:lang w:val="en-US" w:eastAsia="zh-CN"/>
        </w:rPr>
        <w:t>当前：</w:t>
      </w:r>
      <w:r>
        <w:rPr>
          <w:rFonts w:hint="default" w:eastAsia="宋体"/>
          <w:lang w:val="en-US" w:eastAsia="zh-CN"/>
        </w:rPr>
        <w:t>四号</w:t>
      </w:r>
      <w:r>
        <w:rPr>
          <w:rFonts w:hint="default" w:eastAsia="宋体"/>
          <w:b/>
          <w:bCs/>
          <w:lang w:val="en-US" w:eastAsia="zh-CN"/>
        </w:rPr>
        <w:t>，规范：</w:t>
      </w:r>
      <w:r>
        <w:rPr>
          <w:rFonts w:hint="default" w:eastAsia="宋体"/>
          <w:lang w:val="en-US" w:eastAsia="zh-CN"/>
        </w:rPr>
        <w:t>小三</w:t>
      </w:r>
    </w:p>
  </w:comment>
  <w:comment w:id="286" w:author="维普格式检测-批注报告" w:date="2026-10-22T17:15:52Z" w:initials="">
    <w:p w14:paraId="3BE96394">
      <w:r>
        <w:rPr>
          <w:rFonts w:hint="default" w:eastAsia="宋体"/>
          <w:b/>
          <w:bCs/>
          <w:color w:val="D8762C"/>
          <w:lang w:val="en-US" w:eastAsia="zh-CN"/>
        </w:rPr>
        <w:t>重要错误-</w:t>
      </w:r>
      <w:r>
        <w:rPr>
          <w:rFonts w:hint="default" w:eastAsia="宋体"/>
          <w:lang w:val="en-US" w:eastAsia="zh-CN"/>
        </w:rPr>
        <w:t>正文二级标题-行距不符合要求：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288" w:author="维普格式检测-批注报告" w:date="2026-10-22T17:15:52Z" w:initials="">
    <w:p w14:paraId="39165C44">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89" w:author="维普格式检测-批注报告" w:date="2026-10-22T17:15:52Z" w:initials="">
    <w:p w14:paraId="4A0276FB">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90" w:author="维普格式检测-批注报告" w:date="2026-10-22T17:15:52Z" w:initials="">
    <w:p w14:paraId="63BB9ED4">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19FBDBBF">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0A55D713">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531D6633">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291" w:author="维普格式检测-批注报告" w:date="2026-10-22T17:15:52Z" w:initials="">
    <w:p w14:paraId="3F8FD924">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92" w:author="维普格式检测-批注报告" w:date="2026-10-22T17:15:52Z" w:initials="">
    <w:p w14:paraId="1C93F33B">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93" w:author="维普格式检测-批注报告" w:date="2026-10-22T17:15:52Z" w:initials="">
    <w:p w14:paraId="18EE1920">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94" w:author="维普格式检测-批注报告" w:date="2026-10-22T17:15:52Z" w:initials="">
    <w:p w14:paraId="757007F8">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95" w:author="维普格式检测-批注报告" w:date="2026-10-22T17:15:52Z" w:initials="">
    <w:p w14:paraId="6A71981C">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96" w:author="维普格式检测-批注报告" w:date="2026-10-22T17:15:52Z" w:initials="">
    <w:p w14:paraId="2CC704E9">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97" w:author="维普格式检测-批注报告" w:date="2026-10-22T17:15:52Z" w:initials="">
    <w:p w14:paraId="7FA84AE8">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98" w:author="维普格式检测-批注报告" w:date="2026-10-22T17:15:52Z" w:initials="">
    <w:p w14:paraId="3AA1F098">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299" w:author="维普格式检测-批注报告" w:date="2026-10-22T17:15:52Z" w:initials="">
    <w:p w14:paraId="1FCDB831">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300" w:author="维普格式检测-批注报告" w:date="2026-10-22T17:15:52Z" w:initials="">
    <w:p w14:paraId="4C54C533">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301" w:author="维普格式检测-批注报告" w:date="2026-10-22T17:15:52Z" w:initials="">
    <w:p w14:paraId="6F51DA2D">
      <w:r>
        <w:rPr>
          <w:rFonts w:hint="default" w:eastAsia="宋体"/>
          <w:b/>
          <w:bCs/>
          <w:color w:val="D8762C"/>
          <w:lang w:val="en-US" w:eastAsia="zh-CN"/>
        </w:rPr>
        <w:t>重要错误-</w:t>
      </w:r>
      <w:r>
        <w:rPr>
          <w:rFonts w:hint="default" w:eastAsia="宋体"/>
          <w:lang w:val="en-US" w:eastAsia="zh-CN"/>
        </w:rPr>
        <w:t>正文文本内容-行距不符合要求：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302" w:author="维普格式检测-批注报告" w:date="2026-10-22T17:15:52Z" w:initials="">
    <w:p w14:paraId="6200573A">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080243C4">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7CAF5C82">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3EB19AD1">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303" w:author="维普格式检测-批注报告" w:date="2026-10-22T17:15:52Z" w:initials="">
    <w:p w14:paraId="1500FEB1">
      <w:r>
        <w:rPr>
          <w:rFonts w:hint="default" w:eastAsia="宋体"/>
          <w:b/>
          <w:bCs/>
          <w:color w:val="D8762C"/>
          <w:lang w:val="en-US" w:eastAsia="zh-CN"/>
        </w:rPr>
        <w:t>重要错误-</w:t>
      </w:r>
      <w:r>
        <w:rPr>
          <w:rFonts w:hint="default" w:eastAsia="宋体"/>
          <w:lang w:val="en-US" w:eastAsia="zh-CN"/>
        </w:rPr>
        <w:t>致谢标题-行距不符合要求：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p w14:paraId="5E06B5DC">
      <w:r>
        <w:rPr>
          <w:rFonts w:hint="default" w:eastAsia="宋体"/>
          <w:b/>
          <w:bCs/>
          <w:color w:val="D8762C"/>
          <w:lang w:val="en-US" w:eastAsia="zh-CN"/>
        </w:rPr>
        <w:t>重要错误-</w:t>
      </w:r>
      <w:r>
        <w:rPr>
          <w:rFonts w:hint="default" w:eastAsia="宋体"/>
          <w:lang w:val="en-US" w:eastAsia="zh-CN"/>
        </w:rPr>
        <w:t>致谢标题-结构标题写法不符合要求：</w:t>
      </w:r>
      <w:r>
        <w:rPr>
          <w:rFonts w:hint="default" w:eastAsia="宋体"/>
          <w:b/>
          <w:bCs/>
          <w:lang w:val="en-US" w:eastAsia="zh-CN"/>
        </w:rPr>
        <w:t>当前：</w:t>
      </w:r>
      <w:r>
        <w:rPr>
          <w:rFonts w:hint="default" w:eastAsia="宋体"/>
          <w:lang w:val="en-US" w:eastAsia="zh-CN"/>
        </w:rPr>
        <w:t>致（1个半角空格）谢</w:t>
      </w:r>
      <w:r>
        <w:rPr>
          <w:rFonts w:hint="default" w:eastAsia="宋体"/>
          <w:b/>
          <w:bCs/>
          <w:lang w:val="en-US" w:eastAsia="zh-CN"/>
        </w:rPr>
        <w:t>，规范：</w:t>
      </w:r>
      <w:r>
        <w:rPr>
          <w:rFonts w:hint="default" w:eastAsia="宋体"/>
          <w:lang w:val="en-US" w:eastAsia="zh-CN"/>
        </w:rPr>
        <w:t>致（4个半角空格）谢</w:t>
      </w:r>
    </w:p>
  </w:comment>
  <w:comment w:id="304" w:author="维普格式检测-批注报告" w:date="2026-10-22T17:15:52Z" w:initials="">
    <w:p w14:paraId="46CFDAF0">
      <w:r>
        <w:rPr>
          <w:rFonts w:hint="default" w:eastAsia="宋体"/>
          <w:b/>
          <w:bCs/>
          <w:color w:val="D8762C"/>
          <w:lang w:val="en-US" w:eastAsia="zh-CN"/>
        </w:rPr>
        <w:t>重要错误-</w:t>
      </w:r>
      <w:r>
        <w:rPr>
          <w:rFonts w:hint="default" w:eastAsia="宋体"/>
          <w:lang w:val="en-US" w:eastAsia="zh-CN"/>
        </w:rPr>
        <w:t>致谢内容-行距不符合要求：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305" w:author="维普格式检测-批注报告" w:date="2026-10-22T17:15:52Z" w:initials="">
    <w:p w14:paraId="2D6010A9">
      <w:r>
        <w:rPr>
          <w:rFonts w:hint="default" w:eastAsia="宋体"/>
          <w:b/>
          <w:bCs/>
          <w:color w:val="D8762C"/>
          <w:lang w:val="en-US" w:eastAsia="zh-CN"/>
        </w:rPr>
        <w:t>重要错误-</w:t>
      </w:r>
      <w:r>
        <w:rPr>
          <w:rFonts w:hint="default" w:eastAsia="宋体"/>
          <w:lang w:val="en-US" w:eastAsia="zh-CN"/>
        </w:rPr>
        <w:t>致谢内容-行距不符合要求：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306" w:author="维普格式检测-批注报告" w:date="2026-10-22T17:15:52Z" w:initials="">
    <w:p w14:paraId="0DAC3D3A">
      <w:r>
        <w:rPr>
          <w:rFonts w:hint="default" w:eastAsia="宋体"/>
          <w:b/>
          <w:bCs/>
          <w:color w:val="D8762C"/>
          <w:lang w:val="en-US" w:eastAsia="zh-CN"/>
        </w:rPr>
        <w:t>重要错误-</w:t>
      </w:r>
      <w:r>
        <w:rPr>
          <w:rFonts w:hint="default" w:eastAsia="宋体"/>
          <w:lang w:val="en-US" w:eastAsia="zh-CN"/>
        </w:rPr>
        <w:t>致谢内容-行距不符合要求：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307" w:author="维普格式检测-批注报告" w:date="2026-10-22T17:15:52Z" w:initials="">
    <w:p w14:paraId="0460D8B3">
      <w:r>
        <w:rPr>
          <w:rFonts w:hint="default" w:eastAsia="宋体"/>
          <w:b/>
          <w:bCs/>
          <w:color w:val="D8762C"/>
          <w:lang w:val="en-US" w:eastAsia="zh-CN"/>
        </w:rPr>
        <w:t>重要错误-</w:t>
      </w:r>
      <w:r>
        <w:rPr>
          <w:rFonts w:hint="default" w:eastAsia="宋体"/>
          <w:lang w:val="en-US" w:eastAsia="zh-CN"/>
        </w:rPr>
        <w:t>致谢内容-行距不符合要求：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 w:id="308" w:author="维普格式检测-批注报告" w:date="2026-10-22T17:15:52Z" w:initials="">
    <w:p w14:paraId="725FF5C6">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2FDBBB35">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06F2B6FC">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5589CAFB">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309" w:author="维普格式检测-批注报告" w:date="2026-10-22T17:15:52Z" w:initials="">
    <w:p w14:paraId="2B90E44E">
      <w:r>
        <w:rPr>
          <w:rFonts w:hint="default" w:eastAsia="宋体"/>
          <w:b/>
          <w:bCs/>
          <w:color w:val="D8762C"/>
          <w:lang w:val="en-US" w:eastAsia="zh-CN"/>
        </w:rPr>
        <w:t>重要错误-</w:t>
      </w:r>
      <w:r>
        <w:rPr>
          <w:rFonts w:hint="default" w:eastAsia="宋体"/>
          <w:lang w:val="en-US" w:eastAsia="zh-CN"/>
        </w:rPr>
        <w:t>参考文献标题-行距不符合要求：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comment>
  <w:comment w:id="310" w:author="维普格式检测-批注报告" w:date="2026-10-22T17:15:52Z" w:initials="">
    <w:p w14:paraId="627460EA">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11" w:author="维普格式检测-批注报告" w:date="2026-10-22T17:15:52Z" w:initials="">
    <w:p w14:paraId="6355641D">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12" w:author="维普格式检测-批注报告" w:date="2026-10-22T17:15:52Z" w:initials="">
    <w:p w14:paraId="1AF631F7">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13" w:author="维普格式检测-批注报告" w:date="2026-10-22T17:15:52Z" w:initials="">
    <w:p w14:paraId="13308343">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14" w:author="维普格式检测-批注报告" w:date="2026-10-22T17:15:52Z" w:initials="">
    <w:p w14:paraId="38BF52ED">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15" w:author="维普格式检测-批注报告" w:date="2026-10-22T17:15:52Z" w:initials="">
    <w:p w14:paraId="0C7B7E83">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16" w:author="维普格式检测-批注报告" w:date="2026-10-22T17:15:52Z" w:initials="">
    <w:p w14:paraId="1A29CFA1">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17" w:author="维普格式检测-批注报告" w:date="2026-10-22T17:15:52Z" w:initials="">
    <w:p w14:paraId="4B38F795">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18" w:author="维普格式检测-批注报告" w:date="2026-10-22T17:15:52Z" w:initials="">
    <w:p w14:paraId="079D6631">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19" w:author="维普格式检测-批注报告" w:date="2026-10-22T17:15:52Z" w:initials="">
    <w:p w14:paraId="0D0FF909">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20" w:author="维普格式检测-批注报告" w:date="2026-10-22T17:15:52Z" w:initials="">
    <w:p w14:paraId="7FE8267F">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21" w:author="维普格式检测-批注报告" w:date="2026-10-22T17:15:52Z" w:initials="">
    <w:p w14:paraId="3280CED7">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22" w:author="维普格式检测-批注报告" w:date="2026-10-22T17:15:52Z" w:initials="">
    <w:p w14:paraId="7109F2F8">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23" w:author="维普格式检测-批注报告" w:date="2026-10-22T17:15:52Z" w:initials="">
    <w:p w14:paraId="24B4511A">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24" w:author="维普格式检测-批注报告" w:date="2026-10-22T17:15:52Z" w:initials="">
    <w:p w14:paraId="1E09316A">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25" w:author="维普格式检测-批注报告" w:date="2026-10-22T17:15:52Z" w:initials="">
    <w:p w14:paraId="5B537A0A">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26" w:author="维普格式检测-批注报告" w:date="2026-10-22T17:15:52Z" w:initials="">
    <w:p w14:paraId="2B34E32E">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27" w:author="维普格式检测-批注报告" w:date="2026-10-22T17:15:52Z" w:initials="">
    <w:p w14:paraId="440CB96F">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28" w:author="维普格式检测-批注报告" w:date="2026-10-22T17:15:52Z" w:initials="">
    <w:p w14:paraId="17602796">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29" w:author="维普格式检测-批注报告" w:date="2026-10-22T17:15:52Z" w:initials="">
    <w:p w14:paraId="6A11546C">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30" w:author="维普格式检测-批注报告" w:date="2026-10-22T17:15:52Z" w:initials="">
    <w:p w14:paraId="0DCD5090">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31" w:author="维普格式检测-批注报告" w:date="2026-10-22T17:15:52Z" w:initials="">
    <w:p w14:paraId="52045BAB">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32" w:author="维普格式检测-批注报告" w:date="2026-10-22T17:15:52Z" w:initials="">
    <w:p w14:paraId="2D03694E">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33" w:author="维普格式检测-批注报告" w:date="2026-10-22T17:15:52Z" w:initials="">
    <w:p w14:paraId="4AABE054">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34" w:author="维普格式检测-批注报告" w:date="2026-10-22T17:15:52Z" w:initials="">
    <w:p w14:paraId="21CA9114">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35" w:author="维普格式检测-批注报告" w:date="2026-10-22T17:15:52Z" w:initials="">
    <w:p w14:paraId="202F4481">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36" w:author="维普格式检测-批注报告" w:date="2026-10-22T17:15:52Z" w:initials="">
    <w:p w14:paraId="26FD8644">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37" w:author="维普格式检测-批注报告" w:date="2026-10-22T17:15:52Z" w:initials="">
    <w:p w14:paraId="42DC42CB">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38" w:author="维普格式检测-批注报告" w:date="2026-10-22T17:15:52Z" w:initials="">
    <w:p w14:paraId="456FFABF">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39" w:author="维普格式检测-批注报告" w:date="2026-10-22T17:15:52Z" w:initials="">
    <w:p w14:paraId="707275AC">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40" w:author="维普格式检测-批注报告" w:date="2026-10-22T17:15:52Z" w:initials="">
    <w:p w14:paraId="3641612C">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41" w:author="维普格式检测-批注报告" w:date="2026-10-22T17:15:52Z" w:initials="">
    <w:p w14:paraId="72A96F58">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42" w:author="维普格式检测-批注报告" w:date="2026-10-22T17:15:52Z" w:initials="">
    <w:p w14:paraId="2F019641">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43" w:author="维普格式检测-批注报告" w:date="2026-10-22T17:15:52Z" w:initials="">
    <w:p w14:paraId="4C50A48B">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44" w:author="维普格式检测-批注报告" w:date="2026-10-22T17:15:52Z" w:initials="">
    <w:p w14:paraId="67F6502B">
      <w:r>
        <w:rPr>
          <w:rFonts w:hint="default" w:eastAsia="宋体"/>
          <w:b/>
          <w:bCs/>
          <w:color w:val="D8762C"/>
          <w:lang w:val="en-US" w:eastAsia="zh-CN"/>
        </w:rPr>
        <w:t>重要错误-</w:t>
      </w:r>
      <w:r>
        <w:rPr>
          <w:rFonts w:hint="default" w:eastAsia="宋体"/>
          <w:lang w:val="en-US" w:eastAsia="zh-CN"/>
        </w:rPr>
        <w:t>参考文献内容-中文字号不符合要求：</w:t>
      </w:r>
      <w:r>
        <w:rPr>
          <w:rFonts w:hint="default" w:eastAsia="宋体"/>
          <w:b/>
          <w:bCs/>
          <w:lang w:val="en-US" w:eastAsia="zh-CN"/>
        </w:rPr>
        <w:t>当前：</w:t>
      </w:r>
      <w:r>
        <w:rPr>
          <w:rFonts w:hint="default" w:eastAsia="宋体"/>
          <w:lang w:val="en-US" w:eastAsia="zh-CN"/>
        </w:rPr>
        <w:t>小四</w:t>
      </w:r>
      <w:r>
        <w:rPr>
          <w:rFonts w:hint="default" w:eastAsia="宋体"/>
          <w:b/>
          <w:bCs/>
          <w:lang w:val="en-US" w:eastAsia="zh-CN"/>
        </w:rPr>
        <w:t>，规范：</w:t>
      </w:r>
      <w:r>
        <w:rPr>
          <w:rFonts w:hint="default" w:eastAsia="宋体"/>
          <w:lang w:val="en-US" w:eastAsia="zh-CN"/>
        </w:rPr>
        <w:t>五号</w:t>
      </w:r>
    </w:p>
  </w:comment>
  <w:comment w:id="345" w:author="维普格式检测-批注报告" w:date="2026-10-22T17:15:52Z" w:initials="">
    <w:p w14:paraId="7AA9A588">
      <w:r>
        <w:rPr>
          <w:rFonts w:hint="default" w:eastAsia="宋体"/>
          <w:b/>
          <w:bCs/>
          <w:color w:val="D8762C"/>
          <w:lang w:val="en-US" w:eastAsia="zh-CN"/>
        </w:rPr>
        <w:t>重要错误-</w:t>
      </w:r>
      <w:r>
        <w:rPr>
          <w:rFonts w:hint="default" w:eastAsia="宋体"/>
          <w:lang w:val="en-US" w:eastAsia="zh-CN"/>
        </w:rPr>
        <w:t>页面设置-页眉问题-页眉内容不符合要求：</w:t>
      </w:r>
      <w:r>
        <w:rPr>
          <w:rFonts w:hint="default" w:eastAsia="宋体"/>
          <w:b/>
          <w:bCs/>
          <w:lang w:val="en-US" w:eastAsia="zh-CN"/>
        </w:rPr>
        <w:t>当前：</w:t>
      </w:r>
      <w:r>
        <w:rPr>
          <w:rFonts w:hint="default" w:eastAsia="宋体"/>
          <w:lang w:val="en-US" w:eastAsia="zh-CN"/>
        </w:rPr>
        <w:t>页眉内容错误</w:t>
      </w:r>
      <w:r>
        <w:rPr>
          <w:rFonts w:hint="default" w:eastAsia="宋体"/>
          <w:b/>
          <w:bCs/>
          <w:lang w:val="en-US" w:eastAsia="zh-CN"/>
        </w:rPr>
        <w:t>，规范：</w:t>
      </w:r>
      <w:r>
        <w:rPr>
          <w:rFonts w:hint="default" w:eastAsia="宋体"/>
          <w:lang w:val="en-US" w:eastAsia="zh-CN"/>
        </w:rPr>
        <w:t>上海大学继续教育学院毕业论文(设计)</w:t>
      </w:r>
    </w:p>
    <w:p w14:paraId="79994229">
      <w:r>
        <w:rPr>
          <w:rFonts w:hint="default" w:eastAsia="宋体"/>
          <w:b/>
          <w:bCs/>
          <w:color w:val="D8762C"/>
          <w:lang w:val="en-US" w:eastAsia="zh-CN"/>
        </w:rPr>
        <w:t>重要错误-</w:t>
      </w:r>
      <w:r>
        <w:rPr>
          <w:rFonts w:hint="default" w:eastAsia="宋体"/>
          <w:lang w:val="en-US" w:eastAsia="zh-CN"/>
        </w:rPr>
        <w:t>页面设置-页眉问题-中文字体不符合要求：</w:t>
      </w:r>
      <w:r>
        <w:rPr>
          <w:rFonts w:hint="default" w:eastAsia="宋体"/>
          <w:b/>
          <w:bCs/>
          <w:lang w:val="en-US" w:eastAsia="zh-CN"/>
        </w:rPr>
        <w:t>当前：</w:t>
      </w:r>
      <w:r>
        <w:rPr>
          <w:rFonts w:hint="default" w:eastAsia="宋体"/>
          <w:lang w:val="en-US" w:eastAsia="zh-CN"/>
        </w:rPr>
        <w:t>宋体</w:t>
      </w:r>
      <w:r>
        <w:rPr>
          <w:rFonts w:hint="default" w:eastAsia="宋体"/>
          <w:b/>
          <w:bCs/>
          <w:lang w:val="en-US" w:eastAsia="zh-CN"/>
        </w:rPr>
        <w:t>，规范：</w:t>
      </w:r>
      <w:r>
        <w:rPr>
          <w:rFonts w:hint="default" w:eastAsia="宋体"/>
          <w:lang w:val="en-US" w:eastAsia="zh-CN"/>
        </w:rPr>
        <w:t>仿宋</w:t>
      </w:r>
    </w:p>
    <w:p w14:paraId="27F7AA5B">
      <w:r>
        <w:rPr>
          <w:rFonts w:hint="default" w:eastAsia="宋体"/>
          <w:b/>
          <w:bCs/>
          <w:color w:val="D8762C"/>
          <w:lang w:val="en-US" w:eastAsia="zh-CN"/>
        </w:rPr>
        <w:t>重要错误-</w:t>
      </w:r>
      <w:r>
        <w:rPr>
          <w:rFonts w:hint="default" w:eastAsia="宋体"/>
          <w:lang w:val="en-US" w:eastAsia="zh-CN"/>
        </w:rPr>
        <w:t>页面设置-页眉问题-中文字号不符合要求：</w:t>
      </w:r>
      <w:r>
        <w:rPr>
          <w:rFonts w:hint="default" w:eastAsia="宋体"/>
          <w:b/>
          <w:bCs/>
          <w:lang w:val="en-US" w:eastAsia="zh-CN"/>
        </w:rPr>
        <w:t>当前：</w:t>
      </w:r>
      <w:r>
        <w:rPr>
          <w:rFonts w:hint="default" w:eastAsia="宋体"/>
          <w:lang w:val="en-US" w:eastAsia="zh-CN"/>
        </w:rPr>
        <w:t>小五</w:t>
      </w:r>
      <w:r>
        <w:rPr>
          <w:rFonts w:hint="default" w:eastAsia="宋体"/>
          <w:b/>
          <w:bCs/>
          <w:lang w:val="en-US" w:eastAsia="zh-CN"/>
        </w:rPr>
        <w:t>，规范：</w:t>
      </w:r>
      <w:r>
        <w:rPr>
          <w:rFonts w:hint="default" w:eastAsia="宋体"/>
          <w:lang w:val="en-US" w:eastAsia="zh-CN"/>
        </w:rPr>
        <w:t>五号</w:t>
      </w:r>
    </w:p>
    <w:p w14:paraId="413C258A">
      <w:r>
        <w:rPr>
          <w:rFonts w:hint="default" w:eastAsia="宋体"/>
          <w:b/>
          <w:bCs/>
          <w:color w:val="D8762C"/>
          <w:lang w:val="en-US" w:eastAsia="zh-CN"/>
        </w:rPr>
        <w:t>重要错误-</w:t>
      </w:r>
      <w:r>
        <w:rPr>
          <w:rFonts w:hint="default" w:eastAsia="宋体"/>
          <w:lang w:val="en-US" w:eastAsia="zh-CN"/>
        </w:rPr>
        <w:t>页面设置-页眉问题-对齐方式不符合要求：</w:t>
      </w:r>
      <w:r>
        <w:rPr>
          <w:rFonts w:hint="default" w:eastAsia="宋体"/>
          <w:b/>
          <w:bCs/>
          <w:lang w:val="en-US" w:eastAsia="zh-CN"/>
        </w:rPr>
        <w:t>当前：</w:t>
      </w:r>
      <w:r>
        <w:rPr>
          <w:rFonts w:hint="default" w:eastAsia="宋体"/>
          <w:lang w:val="en-US" w:eastAsia="zh-CN"/>
        </w:rPr>
        <w:t>居中</w:t>
      </w:r>
      <w:r>
        <w:rPr>
          <w:rFonts w:hint="default" w:eastAsia="宋体"/>
          <w:b/>
          <w:bCs/>
          <w:lang w:val="en-US" w:eastAsia="zh-CN"/>
        </w:rPr>
        <w:t>，规范：</w:t>
      </w:r>
      <w:r>
        <w:rPr>
          <w:rFonts w:hint="default" w:eastAsia="宋体"/>
          <w:lang w:val="en-US" w:eastAsia="zh-CN"/>
        </w:rPr>
        <w:t>右对齐</w:t>
      </w:r>
    </w:p>
  </w:comment>
  <w:comment w:id="346" w:author="维普格式检测-批注报告" w:date="2026-10-22T17:15:52Z" w:initials="">
    <w:p w14:paraId="665FA46B">
      <w:r>
        <w:rPr>
          <w:rFonts w:hint="default" w:eastAsia="宋体"/>
          <w:b/>
          <w:bCs/>
          <w:color w:val="D8762C"/>
          <w:lang w:val="en-US" w:eastAsia="zh-CN"/>
        </w:rPr>
        <w:t>重要错误-</w:t>
      </w:r>
      <w:r>
        <w:rPr>
          <w:rFonts w:hint="default" w:eastAsia="宋体"/>
          <w:lang w:val="en-US" w:eastAsia="zh-CN"/>
        </w:rPr>
        <w:t>附录标题-行距不符合要求：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p w14:paraId="2A49B40D">
      <w:r>
        <w:rPr>
          <w:rFonts w:hint="default" w:eastAsia="宋体"/>
          <w:b/>
          <w:bCs/>
          <w:color w:val="D8762C"/>
          <w:lang w:val="en-US" w:eastAsia="zh-CN"/>
        </w:rPr>
        <w:t>重要错误-</w:t>
      </w:r>
      <w:r>
        <w:rPr>
          <w:rFonts w:hint="default" w:eastAsia="宋体"/>
          <w:lang w:val="en-US" w:eastAsia="zh-CN"/>
        </w:rPr>
        <w:t>附录标题-结构标题写法不符合要求：</w:t>
      </w:r>
      <w:r>
        <w:rPr>
          <w:rFonts w:hint="default" w:eastAsia="宋体"/>
          <w:b/>
          <w:bCs/>
          <w:lang w:val="en-US" w:eastAsia="zh-CN"/>
        </w:rPr>
        <w:t>当前：</w:t>
      </w:r>
      <w:r>
        <w:rPr>
          <w:rFonts w:hint="default" w:eastAsia="宋体"/>
          <w:lang w:val="en-US" w:eastAsia="zh-CN"/>
        </w:rPr>
        <w:t>附录A（1个半角空格）主要接口清单</w:t>
      </w:r>
      <w:r>
        <w:rPr>
          <w:rFonts w:hint="default" w:eastAsia="宋体"/>
          <w:b/>
          <w:bCs/>
          <w:lang w:val="en-US" w:eastAsia="zh-CN"/>
        </w:rPr>
        <w:t>，规范：</w:t>
      </w:r>
      <w:r>
        <w:rPr>
          <w:rFonts w:hint="default" w:eastAsia="宋体"/>
          <w:lang w:val="en-US" w:eastAsia="zh-CN"/>
        </w:rPr>
        <w:t>附（4个半角空格）录</w:t>
      </w:r>
    </w:p>
  </w:comment>
  <w:comment w:id="347" w:author="维普格式检测-批注报告" w:date="2026-10-22T17:15:52Z" w:initials="">
    <w:p w14:paraId="4871F13B">
      <w:r>
        <w:rPr>
          <w:rFonts w:hint="default" w:eastAsia="宋体"/>
          <w:b/>
          <w:bCs/>
          <w:color w:val="D8762C"/>
          <w:lang w:val="en-US" w:eastAsia="zh-CN"/>
        </w:rPr>
        <w:t>重要错误-</w:t>
      </w:r>
      <w:r>
        <w:rPr>
          <w:rFonts w:hint="default" w:eastAsia="宋体"/>
          <w:lang w:val="en-US" w:eastAsia="zh-CN"/>
        </w:rPr>
        <w:t>附录文本内容-行距不符合要求：</w:t>
      </w:r>
      <w:r>
        <w:rPr>
          <w:rFonts w:hint="default" w:eastAsia="宋体"/>
          <w:b/>
          <w:bCs/>
          <w:lang w:val="en-US" w:eastAsia="zh-CN"/>
        </w:rPr>
        <w:t>当前：</w:t>
      </w:r>
      <w:r>
        <w:rPr>
          <w:rFonts w:hint="default" w:eastAsia="宋体"/>
          <w:lang w:val="en-US" w:eastAsia="zh-CN"/>
        </w:rPr>
        <w:t>单倍行距</w:t>
      </w:r>
      <w:r>
        <w:rPr>
          <w:rFonts w:hint="default" w:eastAsia="宋体"/>
          <w:b/>
          <w:bCs/>
          <w:lang w:val="en-US" w:eastAsia="zh-CN"/>
        </w:rPr>
        <w:t>，规范：</w:t>
      </w:r>
      <w:r>
        <w:rPr>
          <w:rFonts w:hint="default" w:eastAsia="宋体"/>
          <w:lang w:val="en-US" w:eastAsia="zh-CN"/>
        </w:rPr>
        <w:t>1.5倍行距</w:t>
      </w:r>
    </w:p>
  </w:comment>
  <w:comment w:id="348" w:author="维普格式检测-批注报告" w:date="2026-10-22T17:15:52Z" w:initials="">
    <w:p w14:paraId="30B9B5C8">
      <w:r>
        <w:rPr>
          <w:rFonts w:hint="default" w:eastAsia="宋体"/>
          <w:b/>
          <w:bCs/>
          <w:color w:val="D8762C"/>
          <w:lang w:val="en-US" w:eastAsia="zh-CN"/>
        </w:rPr>
        <w:t>重要错误-</w:t>
      </w:r>
      <w:r>
        <w:rPr>
          <w:rFonts w:hint="default" w:eastAsia="宋体"/>
          <w:lang w:val="en-US" w:eastAsia="zh-CN"/>
        </w:rPr>
        <w:t>附录标题-行距不符合要求：</w:t>
      </w:r>
      <w:r>
        <w:rPr>
          <w:rFonts w:hint="default" w:eastAsia="宋体"/>
          <w:b/>
          <w:bCs/>
          <w:lang w:val="en-US" w:eastAsia="zh-CN"/>
        </w:rPr>
        <w:t>当前：</w:t>
      </w:r>
      <w:r>
        <w:rPr>
          <w:rFonts w:hint="default" w:eastAsia="宋体"/>
          <w:lang w:val="en-US" w:eastAsia="zh-CN"/>
        </w:rPr>
        <w:t>多倍行距</w:t>
      </w:r>
      <w:r>
        <w:rPr>
          <w:rFonts w:hint="default" w:eastAsia="宋体"/>
          <w:b/>
          <w:bCs/>
          <w:lang w:val="en-US" w:eastAsia="zh-CN"/>
        </w:rPr>
        <w:t>，规范：</w:t>
      </w:r>
      <w:r>
        <w:rPr>
          <w:rFonts w:hint="default" w:eastAsia="宋体"/>
          <w:lang w:val="en-US" w:eastAsia="zh-CN"/>
        </w:rPr>
        <w:t>1.5倍行距</w:t>
      </w:r>
    </w:p>
    <w:p w14:paraId="29FFE0F9">
      <w:r>
        <w:rPr>
          <w:rFonts w:hint="default" w:eastAsia="宋体"/>
          <w:b/>
          <w:bCs/>
          <w:color w:val="D8762C"/>
          <w:lang w:val="en-US" w:eastAsia="zh-CN"/>
        </w:rPr>
        <w:t>重要错误-</w:t>
      </w:r>
      <w:r>
        <w:rPr>
          <w:rFonts w:hint="default" w:eastAsia="宋体"/>
          <w:lang w:val="en-US" w:eastAsia="zh-CN"/>
        </w:rPr>
        <w:t>附录标题-结构标题写法不符合要求：</w:t>
      </w:r>
      <w:r>
        <w:rPr>
          <w:rFonts w:hint="default" w:eastAsia="宋体"/>
          <w:b/>
          <w:bCs/>
          <w:lang w:val="en-US" w:eastAsia="zh-CN"/>
        </w:rPr>
        <w:t>当前：</w:t>
      </w:r>
      <w:r>
        <w:rPr>
          <w:rFonts w:hint="default" w:eastAsia="宋体"/>
          <w:lang w:val="en-US" w:eastAsia="zh-CN"/>
        </w:rPr>
        <w:t>附录B（1个半角空格）词汇学习卡JSON字段说明</w:t>
      </w:r>
      <w:r>
        <w:rPr>
          <w:rFonts w:hint="default" w:eastAsia="宋体"/>
          <w:b/>
          <w:bCs/>
          <w:lang w:val="en-US" w:eastAsia="zh-CN"/>
        </w:rPr>
        <w:t>，规范：</w:t>
      </w:r>
      <w:r>
        <w:rPr>
          <w:rFonts w:hint="default" w:eastAsia="宋体"/>
          <w:lang w:val="en-US" w:eastAsia="zh-CN"/>
        </w:rPr>
        <w:t>附（4个半角空格）录</w:t>
      </w:r>
    </w:p>
  </w:comment>
  <w:comment w:id="349" w:author="维普格式检测-批注报告" w:date="2026-10-22T17:15:52Z" w:initials="">
    <w:p w14:paraId="1E2F7594">
      <w:r>
        <w:rPr>
          <w:rFonts w:hint="default" w:eastAsia="宋体"/>
          <w:b/>
          <w:bCs/>
          <w:color w:val="D8762C"/>
          <w:lang w:val="en-US" w:eastAsia="zh-CN"/>
        </w:rPr>
        <w:t>重要错误-</w:t>
      </w:r>
      <w:r>
        <w:rPr>
          <w:rFonts w:hint="default" w:eastAsia="宋体"/>
          <w:lang w:val="en-US" w:eastAsia="zh-CN"/>
        </w:rPr>
        <w:t>附录文本内容-行距不符合要求：</w:t>
      </w:r>
      <w:r>
        <w:rPr>
          <w:rFonts w:hint="default" w:eastAsia="宋体"/>
          <w:b/>
          <w:bCs/>
          <w:lang w:val="en-US" w:eastAsia="zh-CN"/>
        </w:rPr>
        <w:t>当前：</w:t>
      </w:r>
      <w:r>
        <w:rPr>
          <w:rFonts w:hint="default" w:eastAsia="宋体"/>
          <w:lang w:val="en-US" w:eastAsia="zh-CN"/>
        </w:rPr>
        <w:t>单倍行距</w:t>
      </w:r>
      <w:r>
        <w:rPr>
          <w:rFonts w:hint="default" w:eastAsia="宋体"/>
          <w:b/>
          <w:bCs/>
          <w:lang w:val="en-US" w:eastAsia="zh-CN"/>
        </w:rPr>
        <w:t>，规范：</w:t>
      </w:r>
      <w:r>
        <w:rPr>
          <w:rFonts w:hint="default" w:eastAsia="宋体"/>
          <w:lang w:val="en-US" w:eastAsia="zh-CN"/>
        </w:rPr>
        <w:t>1.5倍行距</w:t>
      </w:r>
    </w:p>
  </w:comment>
  <w:comment w:id="350" w:author="维普格式检测-批注报告" w:date="2026-10-22T17:15:52Z" w:initials="">
    <w:p w14:paraId="38F55FBA">
      <w:r>
        <w:rPr>
          <w:rFonts w:hint="default" w:eastAsia="宋体"/>
          <w:b/>
          <w:bCs/>
          <w:color w:val="D8762C"/>
          <w:lang w:val="en-US" w:eastAsia="zh-CN"/>
        </w:rPr>
        <w:t>重要错误-</w:t>
      </w:r>
      <w:r>
        <w:rPr>
          <w:rFonts w:hint="default" w:eastAsia="宋体"/>
          <w:lang w:val="en-US" w:eastAsia="zh-CN"/>
        </w:rPr>
        <w:t>附录文本内容-行距不符合要求：</w:t>
      </w:r>
      <w:r>
        <w:rPr>
          <w:rFonts w:hint="default" w:eastAsia="宋体"/>
          <w:b/>
          <w:bCs/>
          <w:lang w:val="en-US" w:eastAsia="zh-CN"/>
        </w:rPr>
        <w:t>当前：</w:t>
      </w:r>
      <w:r>
        <w:rPr>
          <w:rFonts w:hint="default" w:eastAsia="宋体"/>
          <w:lang w:val="en-US" w:eastAsia="zh-CN"/>
        </w:rPr>
        <w:t>固定值</w:t>
      </w:r>
      <w:r>
        <w:rPr>
          <w:rFonts w:hint="default" w:eastAsia="宋体"/>
          <w:b/>
          <w:bCs/>
          <w:lang w:val="en-US" w:eastAsia="zh-CN"/>
        </w:rPr>
        <w:t>，规范：</w:t>
      </w:r>
      <w:r>
        <w:rPr>
          <w:rFonts w:hint="default" w:eastAsia="宋体"/>
          <w:lang w:val="en-US" w:eastAsia="zh-CN"/>
        </w:rPr>
        <w:t>1.5倍行距</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B8C48F7" w15:done="0"/>
  <w15:commentEx w15:paraId="19C87FDF" w15:done="0"/>
  <w15:commentEx w15:paraId="01F9E463" w15:done="0"/>
  <w15:commentEx w15:paraId="190C703A" w15:done="0"/>
  <w15:commentEx w15:paraId="15AE074C" w15:done="0"/>
  <w15:commentEx w15:paraId="4AC5C34C" w15:done="0"/>
  <w15:commentEx w15:paraId="735035D7" w15:done="0"/>
  <w15:commentEx w15:paraId="76DB58E3" w15:done="0"/>
  <w15:commentEx w15:paraId="15B853CB" w15:done="0"/>
  <w15:commentEx w15:paraId="0D8A1626" w15:done="0"/>
  <w15:commentEx w15:paraId="3215DA5B" w15:done="0"/>
  <w15:commentEx w15:paraId="64315735" w15:done="0"/>
  <w15:commentEx w15:paraId="4AC95B1A" w15:done="0"/>
  <w15:commentEx w15:paraId="13725276" w15:done="0"/>
  <w15:commentEx w15:paraId="01783CFC" w15:done="0"/>
  <w15:commentEx w15:paraId="2AD9423A" w15:done="0"/>
  <w15:commentEx w15:paraId="7CC96221" w15:done="0"/>
  <w15:commentEx w15:paraId="3F7BC2E9" w15:done="0"/>
  <w15:commentEx w15:paraId="7C2ABCD1" w15:done="0"/>
  <w15:commentEx w15:paraId="4002B4B8" w15:done="0"/>
  <w15:commentEx w15:paraId="7B803583" w15:done="0"/>
  <w15:commentEx w15:paraId="7CA9421E" w15:done="0"/>
  <w15:commentEx w15:paraId="504684FB" w15:done="0"/>
  <w15:commentEx w15:paraId="5A88CC72" w15:done="0"/>
  <w15:commentEx w15:paraId="69B1A499" w15:done="0"/>
  <w15:commentEx w15:paraId="26B8883B" w15:done="0"/>
  <w15:commentEx w15:paraId="7C88CDC7" w15:done="0"/>
  <w15:commentEx w15:paraId="35ADA6F6" w15:done="0"/>
  <w15:commentEx w15:paraId="53D673E5" w15:done="0"/>
  <w15:commentEx w15:paraId="52B20D48" w15:done="0"/>
  <w15:commentEx w15:paraId="2616F782" w15:done="0"/>
  <w15:commentEx w15:paraId="3829864A" w15:done="0"/>
  <w15:commentEx w15:paraId="5CD0A9F0" w15:done="0"/>
  <w15:commentEx w15:paraId="0372E7C4" w15:done="0"/>
  <w15:commentEx w15:paraId="722BCA25" w15:done="0"/>
  <w15:commentEx w15:paraId="1988E67B" w15:done="0"/>
  <w15:commentEx w15:paraId="7305DF37" w15:done="0"/>
  <w15:commentEx w15:paraId="10121A04" w15:done="0"/>
  <w15:commentEx w15:paraId="4C2F1074" w15:done="0"/>
  <w15:commentEx w15:paraId="18525B6F" w15:done="0"/>
  <w15:commentEx w15:paraId="329742B4" w15:done="0"/>
  <w15:commentEx w15:paraId="4D0CCE24" w15:done="0"/>
  <w15:commentEx w15:paraId="34842C4F" w15:done="0"/>
  <w15:commentEx w15:paraId="5F36FDC0" w15:done="0"/>
  <w15:commentEx w15:paraId="47B67F4C" w15:done="0"/>
  <w15:commentEx w15:paraId="5D783077" w15:done="0"/>
  <w15:commentEx w15:paraId="7930DEE2" w15:done="0"/>
  <w15:commentEx w15:paraId="5283B0F7" w15:done="0"/>
  <w15:commentEx w15:paraId="10A3955E" w15:done="0"/>
  <w15:commentEx w15:paraId="42515374" w15:done="0"/>
  <w15:commentEx w15:paraId="52B0F90D" w15:done="0"/>
  <w15:commentEx w15:paraId="4C11A28E" w15:done="0"/>
  <w15:commentEx w15:paraId="118E0E34" w15:done="0"/>
  <w15:commentEx w15:paraId="60DF15FE" w15:done="0"/>
  <w15:commentEx w15:paraId="29D1C5D1" w15:done="0"/>
  <w15:commentEx w15:paraId="1CACA7F2" w15:done="0"/>
  <w15:commentEx w15:paraId="3FB4E7A9" w15:done="0"/>
  <w15:commentEx w15:paraId="269730FF" w15:done="0"/>
  <w15:commentEx w15:paraId="65EA18EB" w15:done="0"/>
  <w15:commentEx w15:paraId="5A810829" w15:done="0"/>
  <w15:commentEx w15:paraId="31373FEE" w15:done="0"/>
  <w15:commentEx w15:paraId="1CA2E529" w15:done="0"/>
  <w15:commentEx w15:paraId="53D875FD" w15:done="0"/>
  <w15:commentEx w15:paraId="52B4DB79" w15:done="0"/>
  <w15:commentEx w15:paraId="5DA923BE" w15:done="0"/>
  <w15:commentEx w15:paraId="6AA08F8F" w15:done="0"/>
  <w15:commentEx w15:paraId="496E3BC9" w15:done="0"/>
  <w15:commentEx w15:paraId="04FB7FE3" w15:done="0"/>
  <w15:commentEx w15:paraId="0AB39209" w15:done="0"/>
  <w15:commentEx w15:paraId="50051415" w15:done="0"/>
  <w15:commentEx w15:paraId="69CAFE71" w15:done="0"/>
  <w15:commentEx w15:paraId="75148426" w15:done="0"/>
  <w15:commentEx w15:paraId="3F932DE7" w15:done="0"/>
  <w15:commentEx w15:paraId="5249EBE5" w15:done="0"/>
  <w15:commentEx w15:paraId="4A9A5EB1" w15:done="0"/>
  <w15:commentEx w15:paraId="7AC1A291" w15:done="0"/>
  <w15:commentEx w15:paraId="3D64C95F" w15:done="0"/>
  <w15:commentEx w15:paraId="12D07206" w15:done="0"/>
  <w15:commentEx w15:paraId="584542BB" w15:done="0"/>
  <w15:commentEx w15:paraId="573EB21F" w15:done="0"/>
  <w15:commentEx w15:paraId="1C2D337B" w15:done="0"/>
  <w15:commentEx w15:paraId="714013D2" w15:done="0"/>
  <w15:commentEx w15:paraId="2EEDE62B" w15:done="0"/>
  <w15:commentEx w15:paraId="0D5EE933" w15:done="0"/>
  <w15:commentEx w15:paraId="3BCC05B0" w15:done="0"/>
  <w15:commentEx w15:paraId="5C563D87" w15:done="0"/>
  <w15:commentEx w15:paraId="09B67D74" w15:done="0"/>
  <w15:commentEx w15:paraId="29790127" w15:done="0"/>
  <w15:commentEx w15:paraId="3529AF06" w15:done="0"/>
  <w15:commentEx w15:paraId="36682630" w15:done="0"/>
  <w15:commentEx w15:paraId="53CFCEEE" w15:done="0"/>
  <w15:commentEx w15:paraId="1CEE86CE" w15:done="0"/>
  <w15:commentEx w15:paraId="0A9C81CF" w15:done="0"/>
  <w15:commentEx w15:paraId="0B97ADA8" w15:done="0"/>
  <w15:commentEx w15:paraId="0FE5BF88" w15:done="0"/>
  <w15:commentEx w15:paraId="6B42F3CB" w15:done="0"/>
  <w15:commentEx w15:paraId="176C5D22" w15:done="0"/>
  <w15:commentEx w15:paraId="1650DB36" w15:done="0"/>
  <w15:commentEx w15:paraId="7FED8573" w15:done="0"/>
  <w15:commentEx w15:paraId="5C26A06E" w15:done="0"/>
  <w15:commentEx w15:paraId="4DE3A5AC" w15:done="0"/>
  <w15:commentEx w15:paraId="401B4C69" w15:done="0"/>
  <w15:commentEx w15:paraId="27E5AE10" w15:done="0"/>
  <w15:commentEx w15:paraId="5EE0C7E3" w15:done="0"/>
  <w15:commentEx w15:paraId="3B40760B" w15:done="0"/>
  <w15:commentEx w15:paraId="4065FD0F" w15:done="0"/>
  <w15:commentEx w15:paraId="48F640AC" w15:done="0"/>
  <w15:commentEx w15:paraId="1C124F58" w15:done="0"/>
  <w15:commentEx w15:paraId="468605D6" w15:done="0"/>
  <w15:commentEx w15:paraId="46082A66" w15:done="0"/>
  <w15:commentEx w15:paraId="01BABB84" w15:done="0"/>
  <w15:commentEx w15:paraId="754CF9F4" w15:done="0"/>
  <w15:commentEx w15:paraId="6120D344" w15:done="0"/>
  <w15:commentEx w15:paraId="3757C6AD" w15:done="0"/>
  <w15:commentEx w15:paraId="49BA9EA5" w15:done="0"/>
  <w15:commentEx w15:paraId="0DD2438A" w15:done="0"/>
  <w15:commentEx w15:paraId="084A617A" w15:done="0"/>
  <w15:commentEx w15:paraId="3864FD1A" w15:done="0"/>
  <w15:commentEx w15:paraId="091BD30D" w15:done="0"/>
  <w15:commentEx w15:paraId="5E326899" w15:done="0"/>
  <w15:commentEx w15:paraId="4B1E4271" w15:done="0"/>
  <w15:commentEx w15:paraId="50CC190B" w15:done="0"/>
  <w15:commentEx w15:paraId="508FA272" w15:done="0"/>
  <w15:commentEx w15:paraId="6223C2A0" w15:done="0"/>
  <w15:commentEx w15:paraId="5EA2DE36" w15:done="0"/>
  <w15:commentEx w15:paraId="14909387" w15:done="0"/>
  <w15:commentEx w15:paraId="0FBEE7AC" w15:done="0"/>
  <w15:commentEx w15:paraId="270E16FC" w15:done="0"/>
  <w15:commentEx w15:paraId="676703D3" w15:done="0"/>
  <w15:commentEx w15:paraId="171D11F6" w15:done="0"/>
  <w15:commentEx w15:paraId="1A17D66D" w15:done="0"/>
  <w15:commentEx w15:paraId="776001C4" w15:done="0"/>
  <w15:commentEx w15:paraId="6761EDF6" w15:done="0"/>
  <w15:commentEx w15:paraId="7534ADDB" w15:done="0"/>
  <w15:commentEx w15:paraId="3C907254" w15:done="0"/>
  <w15:commentEx w15:paraId="2368A382" w15:done="0"/>
  <w15:commentEx w15:paraId="1E7D8246" w15:done="0"/>
  <w15:commentEx w15:paraId="5F28E644" w15:done="0"/>
  <w15:commentEx w15:paraId="3A96300F" w15:done="0"/>
  <w15:commentEx w15:paraId="11125AF1" w15:done="0"/>
  <w15:commentEx w15:paraId="002622F2" w15:done="0"/>
  <w15:commentEx w15:paraId="0E6CB3E1" w15:done="0"/>
  <w15:commentEx w15:paraId="2881C1F7" w15:done="0"/>
  <w15:commentEx w15:paraId="229A3F03" w15:done="0"/>
  <w15:commentEx w15:paraId="565A82B0" w15:done="0"/>
  <w15:commentEx w15:paraId="4B58F112" w15:done="0"/>
  <w15:commentEx w15:paraId="0ABF691B" w15:done="0"/>
  <w15:commentEx w15:paraId="6730DFA9" w15:done="0"/>
  <w15:commentEx w15:paraId="2CE4ADBC" w15:done="0"/>
  <w15:commentEx w15:paraId="0956FB62" w15:done="0"/>
  <w15:commentEx w15:paraId="2D96946F" w15:done="0"/>
  <w15:commentEx w15:paraId="0C497C0B" w15:done="0"/>
  <w15:commentEx w15:paraId="05F1EB11" w15:done="0"/>
  <w15:commentEx w15:paraId="1DAF3BFD" w15:done="0"/>
  <w15:commentEx w15:paraId="0BFB6FD5" w15:done="0"/>
  <w15:commentEx w15:paraId="16997E4C" w15:done="0"/>
  <w15:commentEx w15:paraId="37609408" w15:done="0"/>
  <w15:commentEx w15:paraId="0BE69EBD" w15:done="0"/>
  <w15:commentEx w15:paraId="43B603EE" w15:done="0"/>
  <w15:commentEx w15:paraId="0A476BB3" w15:done="0"/>
  <w15:commentEx w15:paraId="37BC0A48" w15:done="0"/>
  <w15:commentEx w15:paraId="7C0B6044" w15:done="0"/>
  <w15:commentEx w15:paraId="6FC278AC" w15:done="0"/>
  <w15:commentEx w15:paraId="1F10E8B1" w15:done="0"/>
  <w15:commentEx w15:paraId="4E490DFB" w15:done="0"/>
  <w15:commentEx w15:paraId="630F15DD" w15:done="0"/>
  <w15:commentEx w15:paraId="1A3BE3BE" w15:done="0"/>
  <w15:commentEx w15:paraId="45AEE620" w15:done="0"/>
  <w15:commentEx w15:paraId="42AD03C2" w15:done="0"/>
  <w15:commentEx w15:paraId="39BF9109" w15:done="0"/>
  <w15:commentEx w15:paraId="01CFCF76" w15:done="0"/>
  <w15:commentEx w15:paraId="5B9A6963" w15:done="0"/>
  <w15:commentEx w15:paraId="5EF9B775" w15:done="0"/>
  <w15:commentEx w15:paraId="7233AAC9" w15:done="0"/>
  <w15:commentEx w15:paraId="20F21698" w15:done="0"/>
  <w15:commentEx w15:paraId="1C6C239B" w15:done="0"/>
  <w15:commentEx w15:paraId="166353CC" w15:done="0"/>
  <w15:commentEx w15:paraId="13E25A64" w15:done="0"/>
  <w15:commentEx w15:paraId="76455282" w15:done="0"/>
  <w15:commentEx w15:paraId="439233AC" w15:done="0"/>
  <w15:commentEx w15:paraId="6B5326B1" w15:done="0"/>
  <w15:commentEx w15:paraId="63D2D7EA" w15:done="0"/>
  <w15:commentEx w15:paraId="33C0F2B5" w15:done="0"/>
  <w15:commentEx w15:paraId="27191BCE" w15:done="0"/>
  <w15:commentEx w15:paraId="5A49802C" w15:done="0"/>
  <w15:commentEx w15:paraId="1A967559" w15:done="0"/>
  <w15:commentEx w15:paraId="510097C2" w15:done="0"/>
  <w15:commentEx w15:paraId="765BD239" w15:done="0"/>
  <w15:commentEx w15:paraId="7C6B0FE1" w15:done="0"/>
  <w15:commentEx w15:paraId="2A068A1A" w15:done="0"/>
  <w15:commentEx w15:paraId="5F356B50" w15:done="0"/>
  <w15:commentEx w15:paraId="6E04EDB3" w15:done="0"/>
  <w15:commentEx w15:paraId="7F402B36" w15:done="0"/>
  <w15:commentEx w15:paraId="0CB2C474" w15:done="0"/>
  <w15:commentEx w15:paraId="2094E17F" w15:done="0"/>
  <w15:commentEx w15:paraId="0AB032BC" w15:done="0"/>
  <w15:commentEx w15:paraId="331CFAA6" w15:done="0"/>
  <w15:commentEx w15:paraId="0BA692D6" w15:done="0"/>
  <w15:commentEx w15:paraId="0FB8D2EA" w15:done="0"/>
  <w15:commentEx w15:paraId="7CCAB597" w15:done="0"/>
  <w15:commentEx w15:paraId="28FDC9B8" w15:done="0"/>
  <w15:commentEx w15:paraId="114D1B77" w15:done="0"/>
  <w15:commentEx w15:paraId="64F540B2" w15:done="0"/>
  <w15:commentEx w15:paraId="02C97043" w15:done="0"/>
  <w15:commentEx w15:paraId="5775CBA6" w15:done="0"/>
  <w15:commentEx w15:paraId="6F9ECBD1" w15:done="0"/>
  <w15:commentEx w15:paraId="65F993EE" w15:done="0"/>
  <w15:commentEx w15:paraId="5DD45265" w15:done="0"/>
  <w15:commentEx w15:paraId="21060F30" w15:done="0"/>
  <w15:commentEx w15:paraId="7AEA96BA" w15:done="0"/>
  <w15:commentEx w15:paraId="7277D8B7" w15:done="0"/>
  <w15:commentEx w15:paraId="601E0A15" w15:done="0"/>
  <w15:commentEx w15:paraId="5990996E" w15:done="0"/>
  <w15:commentEx w15:paraId="009C4CAB" w15:done="0"/>
  <w15:commentEx w15:paraId="76B60C60" w15:done="0"/>
  <w15:commentEx w15:paraId="0A4C79D9" w15:done="0"/>
  <w15:commentEx w15:paraId="141DEB3A" w15:done="0"/>
  <w15:commentEx w15:paraId="2F9E3583" w15:done="0"/>
  <w15:commentEx w15:paraId="07490BD8" w15:done="0"/>
  <w15:commentEx w15:paraId="5B343E44" w15:done="0"/>
  <w15:commentEx w15:paraId="2CD311DD" w15:done="0"/>
  <w15:commentEx w15:paraId="7CE4F506" w15:done="0"/>
  <w15:commentEx w15:paraId="0D3F67E1" w15:done="0"/>
  <w15:commentEx w15:paraId="1C872C97" w15:done="0"/>
  <w15:commentEx w15:paraId="23C9DBB2" w15:done="0"/>
  <w15:commentEx w15:paraId="0BA95D9B" w15:done="0"/>
  <w15:commentEx w15:paraId="0C401DE2" w15:done="0"/>
  <w15:commentEx w15:paraId="68F076F7" w15:done="0"/>
  <w15:commentEx w15:paraId="50D5843C" w15:done="0"/>
  <w15:commentEx w15:paraId="4E7081CA" w15:done="0"/>
  <w15:commentEx w15:paraId="6678B629" w15:done="0"/>
  <w15:commentEx w15:paraId="1CEA8BD5" w15:done="0"/>
  <w15:commentEx w15:paraId="44652246" w15:done="0"/>
  <w15:commentEx w15:paraId="1DE510C9" w15:done="0"/>
  <w15:commentEx w15:paraId="35B16021" w15:done="0"/>
  <w15:commentEx w15:paraId="56BACB13" w15:done="0"/>
  <w15:commentEx w15:paraId="3DACF179" w15:done="0"/>
  <w15:commentEx w15:paraId="2CF33CCF" w15:done="0"/>
  <w15:commentEx w15:paraId="2D09A6EF" w15:done="0"/>
  <w15:commentEx w15:paraId="1FFEF598" w15:done="0"/>
  <w15:commentEx w15:paraId="03864A7B" w15:done="0"/>
  <w15:commentEx w15:paraId="00D9975F" w15:done="0"/>
  <w15:commentEx w15:paraId="1F03168E" w15:done="0"/>
  <w15:commentEx w15:paraId="10695904" w15:done="0"/>
  <w15:commentEx w15:paraId="582C14B4" w15:done="0"/>
  <w15:commentEx w15:paraId="2D2E66DF" w15:done="0"/>
  <w15:commentEx w15:paraId="4A8AF5C7" w15:done="0"/>
  <w15:commentEx w15:paraId="734337A0" w15:done="0"/>
  <w15:commentEx w15:paraId="4DF1D0CD" w15:done="0"/>
  <w15:commentEx w15:paraId="2D5B9850" w15:done="0"/>
  <w15:commentEx w15:paraId="6C339AF1" w15:done="0"/>
  <w15:commentEx w15:paraId="2109A94C" w15:done="0"/>
  <w15:commentEx w15:paraId="158B46C5" w15:done="0"/>
  <w15:commentEx w15:paraId="74DE564A" w15:done="0"/>
  <w15:commentEx w15:paraId="69B92843" w15:done="0"/>
  <w15:commentEx w15:paraId="71A5C724" w15:done="0"/>
  <w15:commentEx w15:paraId="448786F6" w15:done="0"/>
  <w15:commentEx w15:paraId="3D080BEB" w15:done="0"/>
  <w15:commentEx w15:paraId="4D6942C7" w15:done="0"/>
  <w15:commentEx w15:paraId="3CD90F97" w15:done="0"/>
  <w15:commentEx w15:paraId="45094316" w15:done="0"/>
  <w15:commentEx w15:paraId="3D60264B" w15:done="0"/>
  <w15:commentEx w15:paraId="69447B08" w15:done="0"/>
  <w15:commentEx w15:paraId="6C29D36B" w15:done="0"/>
  <w15:commentEx w15:paraId="7B25477D" w15:done="0"/>
  <w15:commentEx w15:paraId="7EC39FDF" w15:done="0"/>
  <w15:commentEx w15:paraId="11FF25EB" w15:done="0"/>
  <w15:commentEx w15:paraId="20D09261" w15:done="0"/>
  <w15:commentEx w15:paraId="61CA2E00" w15:done="0"/>
  <w15:commentEx w15:paraId="061C9231" w15:done="0"/>
  <w15:commentEx w15:paraId="13D6C852" w15:done="0"/>
  <w15:commentEx w15:paraId="6E30D862" w15:done="0"/>
  <w15:commentEx w15:paraId="5FFA916A" w15:done="0"/>
  <w15:commentEx w15:paraId="01459822" w15:done="0"/>
  <w15:commentEx w15:paraId="0DBC8270" w15:done="0"/>
  <w15:commentEx w15:paraId="14907CBC" w15:done="0"/>
  <w15:commentEx w15:paraId="04B9CA2D" w15:done="0"/>
  <w15:commentEx w15:paraId="383EAD6F" w15:done="0"/>
  <w15:commentEx w15:paraId="1B5CA552" w15:done="0"/>
  <w15:commentEx w15:paraId="338E61C7" w15:done="0"/>
  <w15:commentEx w15:paraId="54B5A685" w15:done="0"/>
  <w15:commentEx w15:paraId="4DB28ADF" w15:done="0"/>
  <w15:commentEx w15:paraId="67B9AA69" w15:done="0"/>
  <w15:commentEx w15:paraId="5863A0F1" w15:done="0"/>
  <w15:commentEx w15:paraId="32639D4C" w15:done="0"/>
  <w15:commentEx w15:paraId="03C786D7" w15:done="0"/>
  <w15:commentEx w15:paraId="5BBD95D6" w15:done="0"/>
  <w15:commentEx w15:paraId="3BE96394" w15:done="0"/>
  <w15:commentEx w15:paraId="39165C44" w15:done="0"/>
  <w15:commentEx w15:paraId="4A0276FB" w15:done="0"/>
  <w15:commentEx w15:paraId="531D6633" w15:done="0"/>
  <w15:commentEx w15:paraId="3F8FD924" w15:done="0"/>
  <w15:commentEx w15:paraId="1C93F33B" w15:done="0"/>
  <w15:commentEx w15:paraId="18EE1920" w15:done="0"/>
  <w15:commentEx w15:paraId="757007F8" w15:done="0"/>
  <w15:commentEx w15:paraId="6A71981C" w15:done="0"/>
  <w15:commentEx w15:paraId="2CC704E9" w15:done="0"/>
  <w15:commentEx w15:paraId="7FA84AE8" w15:done="0"/>
  <w15:commentEx w15:paraId="3AA1F098" w15:done="0"/>
  <w15:commentEx w15:paraId="1FCDB831" w15:done="0"/>
  <w15:commentEx w15:paraId="4C54C533" w15:done="0"/>
  <w15:commentEx w15:paraId="6F51DA2D" w15:done="0"/>
  <w15:commentEx w15:paraId="3EB19AD1" w15:done="0"/>
  <w15:commentEx w15:paraId="5E06B5DC" w15:done="0"/>
  <w15:commentEx w15:paraId="46CFDAF0" w15:done="0"/>
  <w15:commentEx w15:paraId="2D6010A9" w15:done="0"/>
  <w15:commentEx w15:paraId="0DAC3D3A" w15:done="0"/>
  <w15:commentEx w15:paraId="0460D8B3" w15:done="0"/>
  <w15:commentEx w15:paraId="5589CAFB" w15:done="0"/>
  <w15:commentEx w15:paraId="2B90E44E" w15:done="0"/>
  <w15:commentEx w15:paraId="627460EA" w15:done="0"/>
  <w15:commentEx w15:paraId="6355641D" w15:done="0"/>
  <w15:commentEx w15:paraId="1AF631F7" w15:done="0"/>
  <w15:commentEx w15:paraId="13308343" w15:done="0"/>
  <w15:commentEx w15:paraId="38BF52ED" w15:done="0"/>
  <w15:commentEx w15:paraId="0C7B7E83" w15:done="0"/>
  <w15:commentEx w15:paraId="1A29CFA1" w15:done="0"/>
  <w15:commentEx w15:paraId="4B38F795" w15:done="0"/>
  <w15:commentEx w15:paraId="079D6631" w15:done="0"/>
  <w15:commentEx w15:paraId="0D0FF909" w15:done="0"/>
  <w15:commentEx w15:paraId="7FE8267F" w15:done="0"/>
  <w15:commentEx w15:paraId="3280CED7" w15:done="0"/>
  <w15:commentEx w15:paraId="7109F2F8" w15:done="0"/>
  <w15:commentEx w15:paraId="24B4511A" w15:done="0"/>
  <w15:commentEx w15:paraId="1E09316A" w15:done="0"/>
  <w15:commentEx w15:paraId="5B537A0A" w15:done="0"/>
  <w15:commentEx w15:paraId="2B34E32E" w15:done="0"/>
  <w15:commentEx w15:paraId="440CB96F" w15:done="0"/>
  <w15:commentEx w15:paraId="17602796" w15:done="0"/>
  <w15:commentEx w15:paraId="6A11546C" w15:done="0"/>
  <w15:commentEx w15:paraId="0DCD5090" w15:done="0"/>
  <w15:commentEx w15:paraId="52045BAB" w15:done="0"/>
  <w15:commentEx w15:paraId="2D03694E" w15:done="0"/>
  <w15:commentEx w15:paraId="4AABE054" w15:done="0"/>
  <w15:commentEx w15:paraId="21CA9114" w15:done="0"/>
  <w15:commentEx w15:paraId="202F4481" w15:done="0"/>
  <w15:commentEx w15:paraId="26FD8644" w15:done="0"/>
  <w15:commentEx w15:paraId="42DC42CB" w15:done="0"/>
  <w15:commentEx w15:paraId="456FFABF" w15:done="0"/>
  <w15:commentEx w15:paraId="707275AC" w15:done="0"/>
  <w15:commentEx w15:paraId="3641612C" w15:done="0"/>
  <w15:commentEx w15:paraId="72A96F58" w15:done="0"/>
  <w15:commentEx w15:paraId="2F019641" w15:done="0"/>
  <w15:commentEx w15:paraId="4C50A48B" w15:done="0"/>
  <w15:commentEx w15:paraId="67F6502B" w15:done="0"/>
  <w15:commentEx w15:paraId="413C258A" w15:done="0"/>
  <w15:commentEx w15:paraId="2A49B40D" w15:done="0"/>
  <w15:commentEx w15:paraId="4871F13B" w15:done="0"/>
  <w15:commentEx w15:paraId="29FFE0F9" w15:done="0"/>
  <w15:commentEx w15:paraId="1E2F7594" w15:done="0"/>
  <w15:commentEx w15:paraId="38F55FB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w:altName w:val="Noto Sans SC"/>
    <w:panose1 w:val="00000000000000000000"/>
    <w:charset w:val="00"/>
    <w:family w:val="auto"/>
    <w:pitch w:val="default"/>
    <w:sig w:usb0="00000000" w:usb1="00000000" w:usb2="00000000" w:usb3="00000000" w:csb0="00000000" w:csb1="00000000"/>
  </w:font>
  <w:font w:name="Noto Sans SC">
    <w:panose1 w:val="020B0200000000000000"/>
    <w:charset w:val="86"/>
    <w:family w:val="auto"/>
    <w:pitch w:val="default"/>
    <w:sig w:usb0="20000083" w:usb1="2ADF3C10" w:usb2="00000016" w:usb3="00000000" w:csb0="60060107" w:csb1="00000000"/>
  </w:font>
  <w:font w:name="SimHei;汉仪中黑KW">
    <w:altName w:val="黑体"/>
    <w:panose1 w:val="00000000000000000000"/>
    <w:charset w:val="00"/>
    <w:family w:val="auto"/>
    <w:pitch w:val="default"/>
    <w:sig w:usb0="00000000" w:usb1="00000000" w:usb2="00000000" w:usb3="00000000" w:csb0="00000000" w:csb1="00000000"/>
  </w:font>
  <w:font w:name="Albertus Medium">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楷体_GB2312">
    <w:altName w:val="楷体"/>
    <w:panose1 w:val="00000000000000000000"/>
    <w:charset w:val="00"/>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新魏">
    <w:altName w:val="等线 Light"/>
    <w:panose1 w:val="02010800040101010101"/>
    <w:charset w:val="00"/>
    <w:family w:val="auto"/>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华文楷体">
    <w:altName w:val="宋体"/>
    <w:panose1 w:val="02010600040101010101"/>
    <w:charset w:val="86"/>
    <w:family w:val="auto"/>
    <w:pitch w:val="default"/>
    <w:sig w:usb0="00000000" w:usb1="0000000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DA39E">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04C77">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0F53E">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33EA4"/>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44982"/>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A3052"/>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2BE25">
    <w:pPr>
      <w:jc w:val="center"/>
    </w:pPr>
    <w:r>
      <w:rPr>
        <w:rFonts w:ascii="Times New Roman" w:hAnsi="Times New Roman" w:eastAsia="宋体" w:cs="宋体"/>
        <w:sz w:val="21"/>
      </w:rPr>
      <w:fldChar w:fldCharType="begin"/>
    </w:r>
    <w:r>
      <w:rPr>
        <w:rFonts w:ascii="Times New Roman" w:hAnsi="Times New Roman" w:eastAsia="宋体" w:cs="宋体"/>
        <w:sz w:val="21"/>
      </w:rPr>
      <w:instrText xml:space="preserve"> PAGE </w:instrText>
    </w:r>
    <w:r>
      <w:rPr>
        <w:rFonts w:ascii="Times New Roman" w:hAnsi="Times New Roman" w:eastAsia="宋体" w:cs="宋体"/>
        <w:sz w:val="21"/>
      </w:rPr>
      <w:fldChar w:fldCharType="separate"/>
    </w:r>
    <w:r>
      <w:rPr>
        <w:rFonts w:ascii="Times New Roman" w:hAnsi="Times New Roman" w:eastAsia="宋体" w:cs="宋体"/>
        <w:sz w:val="21"/>
      </w:rPr>
      <w:t>1</w:t>
    </w:r>
    <w:r>
      <w:rPr>
        <w:rFonts w:ascii="Times New Roman" w:hAnsi="Times New Roman" w:eastAsia="宋体" w:cs="宋体"/>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27062">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C1761">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2DD44">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C0236"/>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ECFB5"/>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8516D"/>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347B3">
    <w:pPr>
      <w:pBdr>
        <w:bottom w:val="single" w:color="000000" w:sz="8" w:space="4"/>
      </w:pBdr>
      <w:spacing w:after="40"/>
      <w:jc w:val="center"/>
    </w:pPr>
    <w:r>
      <w:rPr>
        <w:rFonts w:hint="eastAsia" w:ascii="Times New Roman" w:hAnsi="Times New Roman" w:eastAsia="宋体" w:cs="宋体"/>
        <w:sz w:val="18"/>
      </w:rPr>
      <w:t>上海大学继续教育学院毕业论文（设计）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9F2D40"/>
    <w:multiLevelType w:val="singleLevel"/>
    <w:tmpl w:val="999F2D40"/>
    <w:lvl w:ilvl="0" w:tentative="0">
      <w:start w:val="1"/>
      <w:numFmt w:val="decimal"/>
      <w:lvlText w:val="[%1]."/>
      <w:lvlJc w:val="left"/>
      <w:pPr>
        <w:tabs>
          <w:tab w:val="left" w:pos="454"/>
        </w:tabs>
        <w:ind w:left="454" w:leftChars="0" w:hanging="454" w:firstLineChars="0"/>
      </w:pPr>
      <w:rPr>
        <w:rFont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维普格式检测-批注报告">
    <w15:presenceInfo w15:providerId="None" w15:userId="维普格式检测-批注报告"/>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5"/>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BreakWrappedTables/>
    <w:doNotWrapTextWithPunct/>
    <w:doNotUseEastAsianBreakRules/>
    <w:useFELayout/>
    <w:useAltKinsokuLineBreakRules/>
    <w:compatSetting w:name="compatibilityMode" w:uri="http://schemas.microsoft.com/office/word" w:val="11"/>
  </w:compat>
  <w:rsids>
    <w:rsidRoot w:val="00000000"/>
    <w:rsid w:val="0BFF0DE8"/>
    <w:rsid w:val="1FAD83FC"/>
    <w:rsid w:val="35DD154F"/>
    <w:rsid w:val="3A304333"/>
    <w:rsid w:val="4FEFC27E"/>
    <w:rsid w:val="511E5BF4"/>
    <w:rsid w:val="576E569C"/>
    <w:rsid w:val="637A37AD"/>
    <w:rsid w:val="6BF7FBCC"/>
    <w:rsid w:val="6F7D0FCD"/>
    <w:rsid w:val="6FBE40BD"/>
    <w:rsid w:val="6FEE041C"/>
    <w:rsid w:val="6FFF17BC"/>
    <w:rsid w:val="70BF87F1"/>
    <w:rsid w:val="73AE4959"/>
    <w:rsid w:val="747D7AFF"/>
    <w:rsid w:val="76F186EE"/>
    <w:rsid w:val="7799FAE1"/>
    <w:rsid w:val="77FF7CD3"/>
    <w:rsid w:val="7AF704FC"/>
    <w:rsid w:val="7BBD4198"/>
    <w:rsid w:val="7BBD7EAB"/>
    <w:rsid w:val="7D9DFB5C"/>
    <w:rsid w:val="7DB8395A"/>
    <w:rsid w:val="7DFF7B03"/>
    <w:rsid w:val="7DFF7C38"/>
    <w:rsid w:val="7EBF427E"/>
    <w:rsid w:val="7F7F693D"/>
    <w:rsid w:val="7FBC45F6"/>
    <w:rsid w:val="7FBD4E92"/>
    <w:rsid w:val="7FEE5E3A"/>
    <w:rsid w:val="9FF45EBC"/>
    <w:rsid w:val="AFFD7A23"/>
    <w:rsid w:val="B57F458F"/>
    <w:rsid w:val="B7A98492"/>
    <w:rsid w:val="BF682649"/>
    <w:rsid w:val="D6BE09C5"/>
    <w:rsid w:val="DBFB8B70"/>
    <w:rsid w:val="DDFBC00A"/>
    <w:rsid w:val="DE2BFD3C"/>
    <w:rsid w:val="EBF74DE8"/>
    <w:rsid w:val="ED77E8B9"/>
    <w:rsid w:val="EDB3FFD3"/>
    <w:rsid w:val="EDFD8249"/>
    <w:rsid w:val="EF7F5857"/>
    <w:rsid w:val="F6BD8642"/>
    <w:rsid w:val="F76F7ACF"/>
    <w:rsid w:val="F97B5022"/>
    <w:rsid w:val="FBFF5FA6"/>
    <w:rsid w:val="FD58271C"/>
    <w:rsid w:val="FDD6FECE"/>
    <w:rsid w:val="FDFAD207"/>
    <w:rsid w:val="FDFC7EFB"/>
    <w:rsid w:val="FE9F2D5A"/>
    <w:rsid w:val="FF6FBD6B"/>
    <w:rsid w:val="FFC59C59"/>
    <w:rsid w:val="FFCB00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before="0" w:after="0" w:line="312" w:lineRule="auto"/>
      <w:jc w:val="both"/>
    </w:pPr>
    <w:rPr>
      <w:rFonts w:ascii="Times New Roman" w:hAnsi="Times New Roman" w:eastAsia="宋体" w:cs="Times New Roman"/>
      <w:color w:val="auto"/>
      <w:kern w:val="2"/>
      <w:sz w:val="24"/>
      <w:szCs w:val="20"/>
      <w:lang w:val="en-US" w:eastAsia="zh-CN" w:bidi="ar-SA"/>
    </w:rPr>
  </w:style>
  <w:style w:type="paragraph" w:styleId="2">
    <w:name w:val="heading 1"/>
    <w:basedOn w:val="1"/>
    <w:next w:val="1"/>
    <w:qFormat/>
    <w:uiPriority w:val="0"/>
    <w:pPr>
      <w:keepNext w:val="0"/>
      <w:pageBreakBefore/>
      <w:spacing w:before="0" w:after="280" w:line="312" w:lineRule="auto"/>
      <w:ind w:firstLine="0"/>
      <w:jc w:val="center"/>
      <w:outlineLvl w:val="0"/>
    </w:pPr>
    <w:rPr>
      <w:rFonts w:ascii="Times New Roman" w:hAnsi="Times New Roman" w:eastAsia="黑体"/>
      <w:b/>
      <w:color w:val="000000"/>
      <w:sz w:val="36"/>
    </w:rPr>
  </w:style>
  <w:style w:type="paragraph" w:styleId="3">
    <w:name w:val="heading 2"/>
    <w:basedOn w:val="1"/>
    <w:next w:val="1"/>
    <w:qFormat/>
    <w:uiPriority w:val="0"/>
    <w:pPr>
      <w:keepNext/>
      <w:spacing w:before="240" w:after="120" w:line="312" w:lineRule="auto"/>
      <w:ind w:left="0" w:right="0" w:firstLine="0"/>
      <w:jc w:val="left"/>
      <w:outlineLvl w:val="1"/>
    </w:pPr>
    <w:rPr>
      <w:rFonts w:ascii="Times New Roman" w:hAnsi="Times New Roman" w:eastAsia="黑体"/>
      <w:b/>
      <w:color w:val="000000"/>
      <w:sz w:val="28"/>
    </w:rPr>
  </w:style>
  <w:style w:type="paragraph" w:styleId="4">
    <w:name w:val="heading 3"/>
    <w:basedOn w:val="1"/>
    <w:next w:val="1"/>
    <w:qFormat/>
    <w:uiPriority w:val="0"/>
    <w:pPr>
      <w:keepNext/>
      <w:keepLines/>
      <w:spacing w:before="180" w:after="80" w:line="312" w:lineRule="auto"/>
      <w:ind w:firstLine="0"/>
      <w:jc w:val="left"/>
      <w:outlineLvl w:val="2"/>
    </w:pPr>
    <w:rPr>
      <w:rFonts w:ascii="Times New Roman" w:hAnsi="Times New Roman" w:eastAsia="黑体"/>
      <w:b/>
      <w:bCs/>
      <w:color w:val="000000"/>
      <w:sz w:val="24"/>
      <w:szCs w:val="32"/>
    </w:rPr>
  </w:style>
  <w:style w:type="character" w:default="1" w:styleId="18">
    <w:name w:val="Default Paragraph Font"/>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5">
    <w:name w:val="caption"/>
    <w:basedOn w:val="1"/>
    <w:qFormat/>
    <w:uiPriority w:val="0"/>
    <w:pPr>
      <w:keepNext w:val="0"/>
      <w:suppressLineNumbers/>
      <w:spacing w:before="80" w:after="160" w:line="240" w:lineRule="auto"/>
      <w:jc w:val="center"/>
    </w:pPr>
    <w:rPr>
      <w:rFonts w:ascii="Times New Roman" w:hAnsi="Times New Roman" w:eastAsia="宋体" w:cs="Noto Sans"/>
      <w:iCs/>
      <w:color w:val="000000"/>
      <w:sz w:val="24"/>
      <w:szCs w:val="24"/>
    </w:rPr>
  </w:style>
  <w:style w:type="paragraph" w:styleId="6">
    <w:name w:val="Body Text"/>
    <w:basedOn w:val="1"/>
    <w:uiPriority w:val="0"/>
    <w:pPr>
      <w:jc w:val="center"/>
    </w:pPr>
    <w:rPr>
      <w:b/>
      <w:sz w:val="36"/>
    </w:rPr>
  </w:style>
  <w:style w:type="paragraph" w:styleId="7">
    <w:name w:val="Body Text Indent"/>
    <w:basedOn w:val="1"/>
    <w:qFormat/>
    <w:uiPriority w:val="0"/>
    <w:pPr>
      <w:spacing w:before="0" w:after="120"/>
      <w:ind w:leftChars="200" w:right="0" w:rightChars="0" w:firstLine="0" w:firstLineChars="0"/>
    </w:pPr>
    <w:rPr>
      <w:szCs w:val="24"/>
    </w:rPr>
  </w:style>
  <w:style w:type="paragraph" w:styleId="8">
    <w:name w:val="toc 3"/>
    <w:basedOn w:val="1"/>
    <w:next w:val="1"/>
    <w:qFormat/>
    <w:uiPriority w:val="0"/>
    <w:pPr>
      <w:ind w:leftChars="400" w:right="0" w:rightChars="0" w:firstLine="0" w:firstLineChars="0"/>
    </w:pPr>
    <w:rPr>
      <w:szCs w:val="24"/>
    </w:rPr>
  </w:style>
  <w:style w:type="paragraph" w:styleId="9">
    <w:name w:val="Balloon Text"/>
    <w:basedOn w:val="1"/>
    <w:qFormat/>
    <w:uiPriority w:val="0"/>
    <w:rPr>
      <w:sz w:val="18"/>
      <w:szCs w:val="18"/>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12">
    <w:name w:val="toc 1"/>
    <w:basedOn w:val="1"/>
    <w:next w:val="1"/>
    <w:qFormat/>
    <w:uiPriority w:val="0"/>
    <w:rPr>
      <w:rFonts w:eastAsia="SimHei;汉仪中黑KW"/>
      <w:sz w:val="24"/>
      <w:szCs w:val="24"/>
    </w:rPr>
  </w:style>
  <w:style w:type="paragraph" w:styleId="13">
    <w:name w:val="List"/>
    <w:basedOn w:val="6"/>
    <w:qFormat/>
    <w:uiPriority w:val="0"/>
    <w:rPr>
      <w:rFonts w:cs="Noto Sans"/>
    </w:rPr>
  </w:style>
  <w:style w:type="paragraph" w:styleId="14">
    <w:name w:val="toc 2"/>
    <w:basedOn w:val="1"/>
    <w:next w:val="1"/>
    <w:qFormat/>
    <w:uiPriority w:val="0"/>
    <w:pPr>
      <w:ind w:leftChars="200" w:right="0" w:rightChars="0" w:firstLine="0" w:firstLineChars="0"/>
    </w:pPr>
    <w:rPr>
      <w:szCs w:val="24"/>
    </w:rPr>
  </w:style>
  <w:style w:type="paragraph" w:styleId="15">
    <w:name w:val="Normal (Web)"/>
    <w:basedOn w:val="1"/>
    <w:qFormat/>
    <w:uiPriority w:val="0"/>
    <w:pPr>
      <w:spacing w:before="0" w:beforeAutospacing="1" w:after="0" w:afterAutospacing="1"/>
      <w:ind w:left="0" w:right="0"/>
      <w:jc w:val="left"/>
    </w:pPr>
    <w:rPr>
      <w:kern w:val="0"/>
      <w:sz w:val="24"/>
      <w:lang w:val="en-US" w:eastAsia="zh-CN" w:bidi="ar"/>
    </w:rPr>
  </w:style>
  <w:style w:type="table" w:styleId="17">
    <w:name w:val="Table Grid"/>
    <w:basedOn w:val="16"/>
    <w:qFormat/>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style>
  <w:style w:type="character" w:styleId="19">
    <w:name w:val="Strong"/>
    <w:basedOn w:val="18"/>
    <w:qFormat/>
    <w:uiPriority w:val="0"/>
    <w:rPr>
      <w:b/>
    </w:rPr>
  </w:style>
  <w:style w:type="character" w:styleId="20">
    <w:name w:val="page number"/>
    <w:basedOn w:val="18"/>
    <w:qFormat/>
    <w:uiPriority w:val="0"/>
  </w:style>
  <w:style w:type="character" w:styleId="21">
    <w:name w:val="Hyperlink"/>
    <w:qFormat/>
    <w:uiPriority w:val="0"/>
    <w:rPr>
      <w:color w:val="0000FF"/>
      <w:u w:val="single"/>
    </w:rPr>
  </w:style>
  <w:style w:type="character" w:customStyle="1" w:styleId="22">
    <w:name w:val="页脚 Char"/>
    <w:qFormat/>
    <w:uiPriority w:val="0"/>
    <w:rPr>
      <w:kern w:val="2"/>
      <w:sz w:val="18"/>
      <w:szCs w:val="18"/>
    </w:rPr>
  </w:style>
  <w:style w:type="character" w:customStyle="1" w:styleId="23">
    <w:name w:val="line1"/>
    <w:qFormat/>
    <w:uiPriority w:val="0"/>
  </w:style>
  <w:style w:type="paragraph" w:customStyle="1" w:styleId="24">
    <w:name w:val="List Number1"/>
    <w:qFormat/>
    <w:uiPriority w:val="0"/>
    <w:pPr>
      <w:suppressAutoHyphens/>
      <w:spacing w:after="0" w:line="360" w:lineRule="auto"/>
    </w:pPr>
    <w:rPr>
      <w:rFonts w:ascii="Times New Roman" w:hAnsi="Times New Roman" w:eastAsia="宋体" w:cs="Noto Sans"/>
      <w:sz w:val="24"/>
      <w:szCs w:val="24"/>
      <w:lang w:val="en-US" w:eastAsia="zh-CN" w:bidi="hi-IN"/>
    </w:rPr>
  </w:style>
  <w:style w:type="paragraph" w:customStyle="1" w:styleId="25">
    <w:name w:val="Heading"/>
    <w:basedOn w:val="1"/>
    <w:next w:val="6"/>
    <w:qFormat/>
    <w:uiPriority w:val="0"/>
    <w:pPr>
      <w:spacing w:line="360" w:lineRule="auto"/>
      <w:jc w:val="center"/>
    </w:pPr>
    <w:rPr>
      <w:rFonts w:ascii="SimHei;汉仪中黑KW" w:hAnsi="SimHei;汉仪中黑KW"/>
      <w:b/>
      <w:sz w:val="32"/>
    </w:rPr>
  </w:style>
  <w:style w:type="paragraph" w:customStyle="1" w:styleId="26">
    <w:name w:val="List Bullet1"/>
    <w:qFormat/>
    <w:uiPriority w:val="0"/>
    <w:pPr>
      <w:suppressAutoHyphens/>
      <w:spacing w:after="0" w:line="360" w:lineRule="auto"/>
    </w:pPr>
    <w:rPr>
      <w:rFonts w:ascii="Times New Roman" w:hAnsi="Times New Roman" w:eastAsia="宋体" w:cs="Noto Sans"/>
      <w:sz w:val="24"/>
      <w:szCs w:val="24"/>
      <w:lang w:val="en-US" w:eastAsia="zh-CN" w:bidi="hi-IN"/>
    </w:rPr>
  </w:style>
  <w:style w:type="paragraph" w:customStyle="1" w:styleId="27">
    <w:name w:val="Header and Footer"/>
    <w:basedOn w:val="1"/>
    <w:qFormat/>
    <w:uiPriority w:val="0"/>
    <w:pPr>
      <w:suppressLineNumbers/>
      <w:tabs>
        <w:tab w:val="center" w:pos="4819"/>
        <w:tab w:val="right" w:pos="9638"/>
      </w:tabs>
    </w:pPr>
  </w:style>
  <w:style w:type="paragraph" w:customStyle="1" w:styleId="28">
    <w:name w:val="heading 4"/>
    <w:qFormat/>
    <w:uiPriority w:val="0"/>
    <w:pPr>
      <w:keepNext/>
      <w:suppressAutoHyphens/>
      <w:spacing w:before="120" w:after="60" w:line="360" w:lineRule="auto"/>
      <w:jc w:val="left"/>
    </w:pPr>
    <w:rPr>
      <w:rFonts w:ascii="Times New Roman" w:hAnsi="Times New Roman" w:eastAsia="黑体" w:cs="Noto Sans"/>
      <w:b/>
      <w:color w:val="000000"/>
      <w:sz w:val="24"/>
      <w:szCs w:val="24"/>
      <w:lang w:val="en-US" w:eastAsia="zh-CN" w:bidi="hi-IN"/>
    </w:rPr>
  </w:style>
  <w:style w:type="paragraph" w:customStyle="1" w:styleId="29">
    <w:name w:val="Index"/>
    <w:basedOn w:val="1"/>
    <w:qFormat/>
    <w:uiPriority w:val="0"/>
    <w:pPr>
      <w:suppressLineNumbers/>
    </w:pPr>
    <w:rPr>
      <w:rFonts w:cs="Noto Sans"/>
    </w:rPr>
  </w:style>
  <w:style w:type="paragraph" w:customStyle="1" w:styleId="30">
    <w:name w:val="样式1"/>
    <w:basedOn w:val="2"/>
    <w:qFormat/>
    <w:uiPriority w:val="0"/>
    <w:pPr>
      <w:keepLines/>
      <w:numPr>
        <w:ilvl w:val="0"/>
        <w:numId w:val="0"/>
      </w:numPr>
      <w:spacing w:before="340" w:after="330" w:line="576" w:lineRule="auto"/>
      <w:outlineLvl w:val="9"/>
    </w:pPr>
    <w:rPr>
      <w:rFonts w:eastAsia="SimHei;汉仪中黑KW"/>
      <w:kern w:val="2"/>
      <w:sz w:val="36"/>
      <w:szCs w:val="36"/>
    </w:rPr>
  </w:style>
  <w:style w:type="paragraph" w:customStyle="1" w:styleId="31">
    <w:name w:val="样式 标题 3 + 小四"/>
    <w:basedOn w:val="4"/>
    <w:qFormat/>
    <w:uiPriority w:val="0"/>
    <w:pPr>
      <w:numPr>
        <w:ilvl w:val="0"/>
        <w:numId w:val="0"/>
      </w:numPr>
      <w:spacing w:line="413" w:lineRule="auto"/>
      <w:outlineLvl w:val="9"/>
    </w:pPr>
    <w:rPr>
      <w:sz w:val="24"/>
    </w:rPr>
  </w:style>
  <w:style w:type="paragraph" w:customStyle="1" w:styleId="32">
    <w:name w:val="样式 宋体 五号 两端对齐"/>
    <w:basedOn w:val="1"/>
    <w:qFormat/>
    <w:uiPriority w:val="0"/>
    <w:pPr>
      <w:widowControl/>
      <w:ind w:left="0" w:leftChars="0" w:right="0" w:rightChars="0" w:firstLineChars="200"/>
    </w:pPr>
    <w:rPr>
      <w:rFonts w:ascii="宋体" w:hAnsi="宋体" w:cs="宋体"/>
      <w:kern w:val="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3" Type="http://schemas.microsoft.com/office/2011/relationships/people" Target="people.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microsoft.com/office/2011/relationships/commentsExtended" Target="commentsExtended.xml"/><Relationship Id="rId39" Type="http://schemas.openxmlformats.org/officeDocument/2006/relationships/image" Target="media/image18.png"/><Relationship Id="rId38" Type="http://schemas.openxmlformats.org/officeDocument/2006/relationships/image" Target="media/image17.png"/><Relationship Id="rId37" Type="http://schemas.openxmlformats.org/officeDocument/2006/relationships/image" Target="media/image16.png"/><Relationship Id="rId36" Type="http://schemas.openxmlformats.org/officeDocument/2006/relationships/image" Target="media/image15.png"/><Relationship Id="rId35" Type="http://schemas.openxmlformats.org/officeDocument/2006/relationships/image" Target="media/image14.png"/><Relationship Id="rId34" Type="http://schemas.openxmlformats.org/officeDocument/2006/relationships/image" Target="media/image13.jpeg"/><Relationship Id="rId33" Type="http://schemas.openxmlformats.org/officeDocument/2006/relationships/image" Target="media/image12.png"/><Relationship Id="rId32" Type="http://schemas.openxmlformats.org/officeDocument/2006/relationships/image" Target="media/image11.png"/><Relationship Id="rId31" Type="http://schemas.openxmlformats.org/officeDocument/2006/relationships/image" Target="media/image10.png"/><Relationship Id="rId30" Type="http://schemas.openxmlformats.org/officeDocument/2006/relationships/image" Target="media/image9.png"/><Relationship Id="rId3" Type="http://schemas.openxmlformats.org/officeDocument/2006/relationships/comments" Target="comments.xml"/><Relationship Id="rId29" Type="http://schemas.openxmlformats.org/officeDocument/2006/relationships/image" Target="media/image8.png"/><Relationship Id="rId28" Type="http://schemas.openxmlformats.org/officeDocument/2006/relationships/image" Target="media/image7.png"/><Relationship Id="rId27" Type="http://schemas.openxmlformats.org/officeDocument/2006/relationships/image" Target="media/image6.png"/><Relationship Id="rId26" Type="http://schemas.openxmlformats.org/officeDocument/2006/relationships/image" Target="media/image5.png"/><Relationship Id="rId25" Type="http://schemas.openxmlformats.org/officeDocument/2006/relationships/image" Target="media/image4.png"/><Relationship Id="rId24" Type="http://schemas.openxmlformats.org/officeDocument/2006/relationships/image" Target="media/image3.png"/><Relationship Id="rId23" Type="http://schemas.openxmlformats.org/officeDocument/2006/relationships/image" Target="media/image2.png"/><Relationship Id="rId22" Type="http://schemas.openxmlformats.org/officeDocument/2006/relationships/image" Target="media/image1.png"/><Relationship Id="rId21" Type="http://schemas.openxmlformats.org/officeDocument/2006/relationships/theme" Target="theme/theme1.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6.xml"/><Relationship Id="rId17" Type="http://schemas.openxmlformats.org/officeDocument/2006/relationships/header" Target="header6.xml"/><Relationship Id="rId16" Type="http://schemas.openxmlformats.org/officeDocument/2006/relationships/footer" Target="footer5.xml"/><Relationship Id="rId15" Type="http://schemas.openxmlformats.org/officeDocument/2006/relationships/footer" Target="footer4.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13</Pages>
  <TotalTime>42</TotalTime>
  <ScaleCrop>false</ScaleCrop>
  <LinksUpToDate>false</LinksUpToDate>
  <Application>WPS Office_12.1.0.28488_F1E327BC-269C-435d-A152-05C5408002CA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2026-09-03T10:04:00Z</dcterms:created>
  <dc:creator>Data</dc:creator>
  <cp:lastModifiedBy>Administrator</cp:lastModifiedBy>
  <dcterms:modified xsi:type="dcterms:W3CDTF">2026-10-22T09:15:54Z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ICV">
    <vt:lpwstr>F72FA667255C406595AAAC0024BED704_13</vt:lpwstr>
  </property>
</Properties>
</file>