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032" w:rsidRPr="00953853" w:rsidRDefault="008D0032" w:rsidP="008D0032">
      <w:pPr>
        <w:jc w:val="center"/>
        <w:rPr>
          <w:b/>
          <w:sz w:val="28"/>
          <w:szCs w:val="28"/>
        </w:rPr>
      </w:pPr>
      <w:r w:rsidRPr="00953853">
        <w:rPr>
          <w:b/>
          <w:sz w:val="28"/>
          <w:szCs w:val="28"/>
        </w:rPr>
        <w:t xml:space="preserve">Лабораторное занятие </w:t>
      </w:r>
      <w:r w:rsidR="00AD1A4D">
        <w:rPr>
          <w:b/>
          <w:sz w:val="28"/>
          <w:szCs w:val="28"/>
        </w:rPr>
        <w:t>5</w:t>
      </w:r>
    </w:p>
    <w:p w:rsidR="00953853" w:rsidRPr="00953853" w:rsidRDefault="00AD1A4D" w:rsidP="00CA5979">
      <w:pPr>
        <w:jc w:val="center"/>
        <w:rPr>
          <w:b/>
          <w:sz w:val="28"/>
          <w:szCs w:val="28"/>
        </w:rPr>
      </w:pPr>
      <w:r>
        <w:rPr>
          <w:b/>
          <w:sz w:val="28"/>
          <w:szCs w:val="28"/>
        </w:rPr>
        <w:t>Стоимостный анализ</w:t>
      </w:r>
    </w:p>
    <w:p w:rsidR="00474B49" w:rsidRPr="00AD1A4D" w:rsidRDefault="008D0032" w:rsidP="003C6908">
      <w:pPr>
        <w:jc w:val="both"/>
        <w:rPr>
          <w:sz w:val="28"/>
          <w:szCs w:val="28"/>
        </w:rPr>
      </w:pPr>
      <w:r w:rsidRPr="00CA5979">
        <w:rPr>
          <w:i/>
          <w:sz w:val="28"/>
          <w:szCs w:val="28"/>
        </w:rPr>
        <w:t>Цель работы:</w:t>
      </w:r>
      <w:r w:rsidRPr="00953853">
        <w:rPr>
          <w:sz w:val="28"/>
          <w:szCs w:val="28"/>
        </w:rPr>
        <w:t xml:space="preserve"> </w:t>
      </w:r>
      <w:r w:rsidR="00AD1A4D">
        <w:rPr>
          <w:sz w:val="28"/>
          <w:szCs w:val="28"/>
        </w:rPr>
        <w:t>Стоимостный анализ (</w:t>
      </w:r>
      <w:r w:rsidR="00AD1A4D">
        <w:rPr>
          <w:sz w:val="28"/>
          <w:szCs w:val="28"/>
          <w:lang w:val="en-US"/>
        </w:rPr>
        <w:t>ABC</w:t>
      </w:r>
      <w:r w:rsidR="00AD1A4D">
        <w:rPr>
          <w:sz w:val="28"/>
          <w:szCs w:val="28"/>
        </w:rPr>
        <w:t>) и свойства, определяемые пользователем (</w:t>
      </w:r>
      <w:r w:rsidR="00AD1A4D">
        <w:rPr>
          <w:sz w:val="28"/>
          <w:szCs w:val="28"/>
          <w:lang w:val="en-US"/>
        </w:rPr>
        <w:t>UDP</w:t>
      </w:r>
      <w:r w:rsidR="00AD1A4D">
        <w:rPr>
          <w:sz w:val="28"/>
          <w:szCs w:val="28"/>
        </w:rPr>
        <w:t>).</w:t>
      </w:r>
    </w:p>
    <w:p w:rsidR="00A56C5F" w:rsidRDefault="00A56C5F" w:rsidP="00474B49">
      <w:pPr>
        <w:jc w:val="center"/>
        <w:rPr>
          <w:noProof/>
        </w:rPr>
      </w:pPr>
    </w:p>
    <w:p w:rsidR="008D0032" w:rsidRPr="00953853" w:rsidRDefault="00A56C5F" w:rsidP="00474B49">
      <w:pPr>
        <w:jc w:val="center"/>
        <w:rPr>
          <w:sz w:val="28"/>
          <w:szCs w:val="28"/>
        </w:rPr>
      </w:pPr>
      <w:bookmarkStart w:id="0" w:name="_GoBack"/>
      <w:r>
        <w:rPr>
          <w:noProof/>
        </w:rPr>
        <w:drawing>
          <wp:inline distT="0" distB="0" distL="0" distR="0" wp14:anchorId="4175A76E" wp14:editId="547AF89E">
            <wp:extent cx="5880005" cy="4079631"/>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948" t="16142" r="45665" b="34041"/>
                    <a:stretch/>
                  </pic:blipFill>
                  <pic:spPr bwMode="auto">
                    <a:xfrm>
                      <a:off x="0" y="0"/>
                      <a:ext cx="5896174" cy="4090849"/>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AD1A4D" w:rsidRPr="00953853" w:rsidRDefault="008D0032" w:rsidP="00AD1A4D">
      <w:pPr>
        <w:tabs>
          <w:tab w:val="left" w:pos="4110"/>
        </w:tabs>
        <w:jc w:val="center"/>
        <w:rPr>
          <w:sz w:val="28"/>
          <w:szCs w:val="28"/>
        </w:rPr>
      </w:pPr>
      <w:r w:rsidRPr="00953853">
        <w:rPr>
          <w:sz w:val="28"/>
          <w:szCs w:val="28"/>
        </w:rPr>
        <w:t xml:space="preserve">Рисунок </w:t>
      </w:r>
      <w:r w:rsidR="00953853" w:rsidRPr="00953853">
        <w:rPr>
          <w:sz w:val="28"/>
          <w:szCs w:val="28"/>
        </w:rPr>
        <w:t>1</w:t>
      </w:r>
      <w:r w:rsidR="00953853">
        <w:rPr>
          <w:sz w:val="28"/>
          <w:szCs w:val="28"/>
        </w:rPr>
        <w:t xml:space="preserve"> </w:t>
      </w:r>
      <w:r w:rsidR="00AD1A4D">
        <w:rPr>
          <w:sz w:val="28"/>
          <w:szCs w:val="28"/>
        </w:rPr>
        <w:t>–</w:t>
      </w:r>
      <w:r w:rsidRPr="00953853">
        <w:rPr>
          <w:sz w:val="28"/>
          <w:szCs w:val="28"/>
        </w:rPr>
        <w:t xml:space="preserve"> </w:t>
      </w:r>
      <w:r w:rsidR="00AD1A4D">
        <w:rPr>
          <w:sz w:val="28"/>
          <w:szCs w:val="28"/>
        </w:rPr>
        <w:t>Декомпозиция диаграммы «Деятельность компании»</w:t>
      </w:r>
    </w:p>
    <w:p w:rsidR="00AD1A4D" w:rsidRDefault="00AD1A4D" w:rsidP="00AD1A4D">
      <w:pPr>
        <w:tabs>
          <w:tab w:val="left" w:pos="4110"/>
        </w:tabs>
        <w:jc w:val="center"/>
        <w:rPr>
          <w:noProof/>
        </w:rPr>
      </w:pPr>
    </w:p>
    <w:p w:rsidR="008D0032" w:rsidRPr="00953853" w:rsidRDefault="00A56C5F" w:rsidP="00AD1A4D">
      <w:pPr>
        <w:tabs>
          <w:tab w:val="left" w:pos="4110"/>
        </w:tabs>
        <w:jc w:val="center"/>
        <w:rPr>
          <w:noProof/>
          <w:sz w:val="28"/>
          <w:szCs w:val="28"/>
        </w:rPr>
      </w:pPr>
      <w:r>
        <w:rPr>
          <w:noProof/>
        </w:rPr>
        <w:drawing>
          <wp:inline distT="0" distB="0" distL="0" distR="0" wp14:anchorId="5DDF8035" wp14:editId="1F163994">
            <wp:extent cx="5846640" cy="4050404"/>
            <wp:effectExtent l="0" t="0" r="190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369" t="13568" r="43954" b="32637"/>
                    <a:stretch/>
                  </pic:blipFill>
                  <pic:spPr bwMode="auto">
                    <a:xfrm>
                      <a:off x="0" y="0"/>
                      <a:ext cx="5867730" cy="4065014"/>
                    </a:xfrm>
                    <a:prstGeom prst="rect">
                      <a:avLst/>
                    </a:prstGeom>
                    <a:ln>
                      <a:noFill/>
                    </a:ln>
                    <a:extLst>
                      <a:ext uri="{53640926-AAD7-44D8-BBD7-CCE9431645EC}">
                        <a14:shadowObscured xmlns:a14="http://schemas.microsoft.com/office/drawing/2010/main"/>
                      </a:ext>
                    </a:extLst>
                  </pic:spPr>
                </pic:pic>
              </a:graphicData>
            </a:graphic>
          </wp:inline>
        </w:drawing>
      </w:r>
    </w:p>
    <w:p w:rsidR="00474B49" w:rsidRPr="00953853" w:rsidRDefault="008D0032" w:rsidP="008D0032">
      <w:pPr>
        <w:jc w:val="center"/>
        <w:rPr>
          <w:noProof/>
          <w:sz w:val="28"/>
          <w:szCs w:val="28"/>
        </w:rPr>
      </w:pPr>
      <w:r w:rsidRPr="00953853">
        <w:rPr>
          <w:sz w:val="28"/>
          <w:szCs w:val="28"/>
        </w:rPr>
        <w:t xml:space="preserve">Рисунок </w:t>
      </w:r>
      <w:r w:rsidR="00953853" w:rsidRPr="00953853">
        <w:rPr>
          <w:sz w:val="28"/>
          <w:szCs w:val="28"/>
        </w:rPr>
        <w:t>2</w:t>
      </w:r>
      <w:r w:rsidR="00953853">
        <w:rPr>
          <w:b/>
          <w:sz w:val="28"/>
          <w:szCs w:val="28"/>
        </w:rPr>
        <w:t xml:space="preserve"> </w:t>
      </w:r>
      <w:r w:rsidR="00AD1A4D">
        <w:rPr>
          <w:b/>
          <w:sz w:val="28"/>
          <w:szCs w:val="28"/>
        </w:rPr>
        <w:t>–</w:t>
      </w:r>
      <w:r w:rsidRPr="00953853">
        <w:rPr>
          <w:sz w:val="28"/>
          <w:szCs w:val="28"/>
        </w:rPr>
        <w:t xml:space="preserve"> </w:t>
      </w:r>
      <w:r w:rsidR="00AD1A4D">
        <w:rPr>
          <w:sz w:val="28"/>
          <w:szCs w:val="28"/>
        </w:rPr>
        <w:t>Декомпозиция работы «Сборка и тестирование»</w:t>
      </w:r>
    </w:p>
    <w:p w:rsidR="00393395" w:rsidRDefault="00393395" w:rsidP="00393395">
      <w:pPr>
        <w:rPr>
          <w:noProof/>
        </w:rPr>
      </w:pPr>
    </w:p>
    <w:p w:rsidR="000C7D10" w:rsidRPr="00953853" w:rsidRDefault="00AD1A4D" w:rsidP="008D0032">
      <w:pPr>
        <w:jc w:val="center"/>
        <w:rPr>
          <w:sz w:val="28"/>
          <w:szCs w:val="28"/>
        </w:rPr>
      </w:pPr>
      <w:r>
        <w:rPr>
          <w:noProof/>
        </w:rPr>
        <w:drawing>
          <wp:inline distT="0" distB="0" distL="0" distR="0" wp14:anchorId="24AEA819" wp14:editId="5B738C04">
            <wp:extent cx="5757334" cy="571730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050" t="23837" r="29356" b="11531"/>
                    <a:stretch/>
                  </pic:blipFill>
                  <pic:spPr bwMode="auto">
                    <a:xfrm>
                      <a:off x="0" y="0"/>
                      <a:ext cx="5769018" cy="5728909"/>
                    </a:xfrm>
                    <a:prstGeom prst="rect">
                      <a:avLst/>
                    </a:prstGeom>
                    <a:ln>
                      <a:noFill/>
                    </a:ln>
                    <a:extLst>
                      <a:ext uri="{53640926-AAD7-44D8-BBD7-CCE9431645EC}">
                        <a14:shadowObscured xmlns:a14="http://schemas.microsoft.com/office/drawing/2010/main"/>
                      </a:ext>
                    </a:extLst>
                  </pic:spPr>
                </pic:pic>
              </a:graphicData>
            </a:graphic>
          </wp:inline>
        </w:drawing>
      </w:r>
    </w:p>
    <w:p w:rsidR="008D0032" w:rsidRPr="00393395" w:rsidRDefault="008D0032" w:rsidP="008D0032">
      <w:pPr>
        <w:jc w:val="center"/>
        <w:rPr>
          <w:sz w:val="28"/>
          <w:szCs w:val="28"/>
          <w:lang w:val="en-US"/>
        </w:rPr>
      </w:pPr>
      <w:r w:rsidRPr="00953853">
        <w:rPr>
          <w:sz w:val="28"/>
          <w:szCs w:val="28"/>
        </w:rPr>
        <w:t>Рисунок</w:t>
      </w:r>
      <w:r w:rsidRPr="00393395">
        <w:rPr>
          <w:sz w:val="28"/>
          <w:szCs w:val="28"/>
          <w:lang w:val="en-US"/>
        </w:rPr>
        <w:t xml:space="preserve"> </w:t>
      </w:r>
      <w:r w:rsidR="00953853" w:rsidRPr="00393395">
        <w:rPr>
          <w:sz w:val="28"/>
          <w:szCs w:val="28"/>
          <w:lang w:val="en-US"/>
        </w:rPr>
        <w:t xml:space="preserve">3 </w:t>
      </w:r>
      <w:r w:rsidR="00393395" w:rsidRPr="00393395">
        <w:rPr>
          <w:sz w:val="28"/>
          <w:szCs w:val="28"/>
          <w:lang w:val="en-US"/>
        </w:rPr>
        <w:t>–</w:t>
      </w:r>
      <w:r w:rsidRPr="00393395">
        <w:rPr>
          <w:sz w:val="28"/>
          <w:szCs w:val="28"/>
          <w:lang w:val="en-US"/>
        </w:rPr>
        <w:t xml:space="preserve"> </w:t>
      </w:r>
      <w:r w:rsidR="00393395">
        <w:rPr>
          <w:sz w:val="28"/>
          <w:szCs w:val="28"/>
        </w:rPr>
        <w:t>Отчет</w:t>
      </w:r>
      <w:r w:rsidR="00393395" w:rsidRPr="00393395">
        <w:rPr>
          <w:sz w:val="28"/>
          <w:szCs w:val="28"/>
          <w:lang w:val="en-US"/>
        </w:rPr>
        <w:t xml:space="preserve"> </w:t>
      </w:r>
      <w:r w:rsidR="00393395">
        <w:rPr>
          <w:sz w:val="28"/>
          <w:szCs w:val="28"/>
          <w:lang w:val="en-US"/>
        </w:rPr>
        <w:t>Activity Cost Report</w:t>
      </w:r>
    </w:p>
    <w:p w:rsidR="00953853" w:rsidRPr="00393395" w:rsidRDefault="00953853" w:rsidP="00474B49">
      <w:pPr>
        <w:rPr>
          <w:sz w:val="28"/>
          <w:szCs w:val="28"/>
          <w:lang w:val="en-US"/>
        </w:rPr>
      </w:pPr>
    </w:p>
    <w:p w:rsidR="00AD1A4D" w:rsidRDefault="00AD1A4D" w:rsidP="00393395">
      <w:pPr>
        <w:jc w:val="center"/>
        <w:rPr>
          <w:sz w:val="28"/>
          <w:szCs w:val="28"/>
        </w:rPr>
      </w:pPr>
      <w:r>
        <w:rPr>
          <w:noProof/>
        </w:rPr>
        <w:drawing>
          <wp:inline distT="0" distB="0" distL="0" distR="0" wp14:anchorId="4E47F27C" wp14:editId="526A5B6D">
            <wp:extent cx="5606403" cy="1885244"/>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820" t="32533" r="15792" b="30754"/>
                    <a:stretch/>
                  </pic:blipFill>
                  <pic:spPr bwMode="auto">
                    <a:xfrm>
                      <a:off x="0" y="0"/>
                      <a:ext cx="5651312" cy="1900346"/>
                    </a:xfrm>
                    <a:prstGeom prst="rect">
                      <a:avLst/>
                    </a:prstGeom>
                    <a:ln>
                      <a:noFill/>
                    </a:ln>
                    <a:extLst>
                      <a:ext uri="{53640926-AAD7-44D8-BBD7-CCE9431645EC}">
                        <a14:shadowObscured xmlns:a14="http://schemas.microsoft.com/office/drawing/2010/main"/>
                      </a:ext>
                    </a:extLst>
                  </pic:spPr>
                </pic:pic>
              </a:graphicData>
            </a:graphic>
          </wp:inline>
        </w:drawing>
      </w:r>
    </w:p>
    <w:p w:rsidR="00AD1A4D" w:rsidRPr="00E57433" w:rsidRDefault="00AD1A4D" w:rsidP="00AD1A4D">
      <w:pPr>
        <w:jc w:val="center"/>
        <w:rPr>
          <w:sz w:val="28"/>
          <w:szCs w:val="28"/>
        </w:rPr>
      </w:pPr>
      <w:r w:rsidRPr="00953853">
        <w:rPr>
          <w:sz w:val="28"/>
          <w:szCs w:val="28"/>
        </w:rPr>
        <w:t xml:space="preserve">Рисунок </w:t>
      </w:r>
      <w:r>
        <w:rPr>
          <w:sz w:val="28"/>
          <w:szCs w:val="28"/>
        </w:rPr>
        <w:t xml:space="preserve">4 </w:t>
      </w:r>
      <w:r w:rsidR="00393395">
        <w:rPr>
          <w:sz w:val="28"/>
          <w:szCs w:val="28"/>
        </w:rPr>
        <w:t>–</w:t>
      </w:r>
      <w:r w:rsidRPr="00953853">
        <w:rPr>
          <w:sz w:val="28"/>
          <w:szCs w:val="28"/>
        </w:rPr>
        <w:t xml:space="preserve"> </w:t>
      </w:r>
      <w:r w:rsidR="00393395">
        <w:rPr>
          <w:sz w:val="28"/>
          <w:szCs w:val="28"/>
        </w:rPr>
        <w:t xml:space="preserve">Отчет </w:t>
      </w:r>
      <w:r w:rsidR="00393395">
        <w:rPr>
          <w:sz w:val="28"/>
          <w:szCs w:val="28"/>
          <w:lang w:val="en-US"/>
        </w:rPr>
        <w:t>UDP</w:t>
      </w:r>
      <w:r w:rsidR="00393395" w:rsidRPr="00E57433">
        <w:rPr>
          <w:sz w:val="28"/>
          <w:szCs w:val="28"/>
        </w:rPr>
        <w:t xml:space="preserve"> </w:t>
      </w:r>
      <w:r w:rsidR="00393395">
        <w:rPr>
          <w:sz w:val="28"/>
          <w:szCs w:val="28"/>
          <w:lang w:val="en-US"/>
        </w:rPr>
        <w:t>report</w:t>
      </w:r>
    </w:p>
    <w:p w:rsidR="00AD1A4D" w:rsidRPr="00953853" w:rsidRDefault="00AD1A4D" w:rsidP="00474B49">
      <w:pPr>
        <w:rPr>
          <w:sz w:val="28"/>
          <w:szCs w:val="28"/>
        </w:rPr>
      </w:pPr>
    </w:p>
    <w:p w:rsidR="008D0032" w:rsidRPr="00953853" w:rsidRDefault="008D0032" w:rsidP="00953853">
      <w:pPr>
        <w:jc w:val="center"/>
        <w:rPr>
          <w:b/>
          <w:sz w:val="28"/>
          <w:szCs w:val="28"/>
        </w:rPr>
      </w:pPr>
      <w:r w:rsidRPr="00953853">
        <w:rPr>
          <w:b/>
          <w:sz w:val="28"/>
          <w:szCs w:val="28"/>
        </w:rPr>
        <w:t>Контрольные вопросы</w:t>
      </w:r>
      <w:r w:rsidR="00474B49" w:rsidRPr="00E57433">
        <w:rPr>
          <w:b/>
          <w:sz w:val="28"/>
          <w:szCs w:val="28"/>
        </w:rPr>
        <w:t>:</w:t>
      </w:r>
    </w:p>
    <w:p w:rsidR="008D0032" w:rsidRPr="00953853" w:rsidRDefault="008D0032" w:rsidP="009766BF">
      <w:pPr>
        <w:pStyle w:val="a3"/>
        <w:numPr>
          <w:ilvl w:val="0"/>
          <w:numId w:val="1"/>
        </w:numPr>
        <w:jc w:val="both"/>
        <w:rPr>
          <w:b/>
          <w:sz w:val="28"/>
          <w:szCs w:val="28"/>
        </w:rPr>
      </w:pPr>
      <w:r w:rsidRPr="00953853">
        <w:rPr>
          <w:b/>
          <w:sz w:val="28"/>
          <w:szCs w:val="28"/>
        </w:rPr>
        <w:t>Как</w:t>
      </w:r>
      <w:r w:rsidR="00AD1A4D">
        <w:rPr>
          <w:b/>
          <w:sz w:val="28"/>
          <w:szCs w:val="28"/>
        </w:rPr>
        <w:t>ие бывают типы отчетов</w:t>
      </w:r>
      <w:r w:rsidRPr="00953853">
        <w:rPr>
          <w:b/>
          <w:sz w:val="28"/>
          <w:szCs w:val="28"/>
        </w:rPr>
        <w:t>?</w:t>
      </w:r>
    </w:p>
    <w:p w:rsidR="00E57433" w:rsidRPr="005D1BC9" w:rsidRDefault="00E57433" w:rsidP="00E57433">
      <w:pPr>
        <w:numPr>
          <w:ilvl w:val="1"/>
          <w:numId w:val="1"/>
        </w:numPr>
        <w:jc w:val="both"/>
        <w:rPr>
          <w:sz w:val="28"/>
          <w:szCs w:val="28"/>
        </w:rPr>
      </w:pPr>
      <w:proofErr w:type="spellStart"/>
      <w:r w:rsidRPr="005D1BC9">
        <w:rPr>
          <w:sz w:val="28"/>
          <w:szCs w:val="28"/>
        </w:rPr>
        <w:t>Model</w:t>
      </w:r>
      <w:proofErr w:type="spellEnd"/>
      <w:r w:rsidRPr="005D1BC9">
        <w:rPr>
          <w:sz w:val="28"/>
          <w:szCs w:val="28"/>
        </w:rPr>
        <w:t xml:space="preserve"> </w:t>
      </w:r>
      <w:proofErr w:type="spellStart"/>
      <w:r w:rsidRPr="005D1BC9">
        <w:rPr>
          <w:sz w:val="28"/>
          <w:szCs w:val="28"/>
        </w:rPr>
        <w:t>Report</w:t>
      </w:r>
      <w:proofErr w:type="spellEnd"/>
      <w:r w:rsidRPr="005D1BC9">
        <w:rPr>
          <w:sz w:val="28"/>
          <w:szCs w:val="28"/>
        </w:rPr>
        <w:t>. Отчет включает информацию о контексте модели -имя модели, точку зрения, область, цель, имя автора, дату создания и др.</w:t>
      </w:r>
    </w:p>
    <w:p w:rsidR="00E57433" w:rsidRPr="005D1BC9" w:rsidRDefault="00E57433" w:rsidP="00E57433">
      <w:pPr>
        <w:numPr>
          <w:ilvl w:val="1"/>
          <w:numId w:val="1"/>
        </w:numPr>
        <w:jc w:val="both"/>
        <w:rPr>
          <w:sz w:val="28"/>
          <w:szCs w:val="28"/>
        </w:rPr>
      </w:pPr>
      <w:proofErr w:type="spellStart"/>
      <w:r w:rsidRPr="005D1BC9">
        <w:rPr>
          <w:sz w:val="28"/>
          <w:szCs w:val="28"/>
        </w:rPr>
        <w:t>Diagram</w:t>
      </w:r>
      <w:proofErr w:type="spellEnd"/>
      <w:r w:rsidRPr="005D1BC9">
        <w:rPr>
          <w:sz w:val="28"/>
          <w:szCs w:val="28"/>
        </w:rPr>
        <w:t xml:space="preserve"> </w:t>
      </w:r>
      <w:proofErr w:type="spellStart"/>
      <w:r w:rsidRPr="005D1BC9">
        <w:rPr>
          <w:sz w:val="28"/>
          <w:szCs w:val="28"/>
        </w:rPr>
        <w:t>Report</w:t>
      </w:r>
      <w:proofErr w:type="spellEnd"/>
      <w:r w:rsidRPr="005D1BC9">
        <w:rPr>
          <w:sz w:val="28"/>
          <w:szCs w:val="28"/>
        </w:rPr>
        <w:t>. Отчет по конкретной диаграмме. Включает список объектов (работ, стрелок, хранилищ данных, внешних ссылок и т.д.).</w:t>
      </w:r>
    </w:p>
    <w:p w:rsidR="00E57433" w:rsidRPr="005D1BC9" w:rsidRDefault="00E57433" w:rsidP="00E57433">
      <w:pPr>
        <w:numPr>
          <w:ilvl w:val="1"/>
          <w:numId w:val="1"/>
        </w:numPr>
        <w:jc w:val="both"/>
        <w:rPr>
          <w:sz w:val="28"/>
          <w:szCs w:val="28"/>
        </w:rPr>
      </w:pPr>
      <w:proofErr w:type="spellStart"/>
      <w:r w:rsidRPr="005D1BC9">
        <w:rPr>
          <w:sz w:val="28"/>
          <w:szCs w:val="28"/>
        </w:rPr>
        <w:t>Diagram</w:t>
      </w:r>
      <w:proofErr w:type="spellEnd"/>
      <w:r w:rsidRPr="005D1BC9">
        <w:rPr>
          <w:sz w:val="28"/>
          <w:szCs w:val="28"/>
        </w:rPr>
        <w:t xml:space="preserve"> </w:t>
      </w:r>
      <w:proofErr w:type="spellStart"/>
      <w:r w:rsidRPr="005D1BC9">
        <w:rPr>
          <w:sz w:val="28"/>
          <w:szCs w:val="28"/>
        </w:rPr>
        <w:t>Object</w:t>
      </w:r>
      <w:proofErr w:type="spellEnd"/>
      <w:r w:rsidRPr="005D1BC9">
        <w:rPr>
          <w:sz w:val="28"/>
          <w:szCs w:val="28"/>
        </w:rPr>
        <w:t xml:space="preserve"> </w:t>
      </w:r>
      <w:proofErr w:type="spellStart"/>
      <w:r w:rsidRPr="005D1BC9">
        <w:rPr>
          <w:sz w:val="28"/>
          <w:szCs w:val="28"/>
        </w:rPr>
        <w:t>Report</w:t>
      </w:r>
      <w:proofErr w:type="spellEnd"/>
      <w:r w:rsidRPr="005D1BC9">
        <w:rPr>
          <w:sz w:val="28"/>
          <w:szCs w:val="28"/>
        </w:rPr>
        <w:t>. Наиболее полный отчет по модели. Может включать полный список объектов модели (работ, стрелок с указанием их типа и др.) и свойства, определяемые пользователем.</w:t>
      </w:r>
    </w:p>
    <w:p w:rsidR="00E57433" w:rsidRPr="005D1BC9" w:rsidRDefault="00E57433" w:rsidP="00E57433">
      <w:pPr>
        <w:numPr>
          <w:ilvl w:val="1"/>
          <w:numId w:val="1"/>
        </w:numPr>
        <w:jc w:val="both"/>
        <w:rPr>
          <w:sz w:val="28"/>
          <w:szCs w:val="28"/>
        </w:rPr>
      </w:pPr>
      <w:proofErr w:type="spellStart"/>
      <w:r w:rsidRPr="005D1BC9">
        <w:rPr>
          <w:sz w:val="28"/>
          <w:szCs w:val="28"/>
        </w:rPr>
        <w:t>Activity</w:t>
      </w:r>
      <w:proofErr w:type="spellEnd"/>
      <w:r w:rsidRPr="005D1BC9">
        <w:rPr>
          <w:sz w:val="28"/>
          <w:szCs w:val="28"/>
        </w:rPr>
        <w:t xml:space="preserve"> </w:t>
      </w:r>
      <w:proofErr w:type="spellStart"/>
      <w:r w:rsidRPr="005D1BC9">
        <w:rPr>
          <w:sz w:val="28"/>
          <w:szCs w:val="28"/>
        </w:rPr>
        <w:t>Cost</w:t>
      </w:r>
      <w:proofErr w:type="spellEnd"/>
      <w:r w:rsidRPr="005D1BC9">
        <w:rPr>
          <w:sz w:val="28"/>
          <w:szCs w:val="28"/>
        </w:rPr>
        <w:t xml:space="preserve"> </w:t>
      </w:r>
      <w:proofErr w:type="spellStart"/>
      <w:r w:rsidRPr="005D1BC9">
        <w:rPr>
          <w:sz w:val="28"/>
          <w:szCs w:val="28"/>
        </w:rPr>
        <w:t>Report</w:t>
      </w:r>
      <w:proofErr w:type="spellEnd"/>
      <w:r w:rsidRPr="005D1BC9">
        <w:rPr>
          <w:sz w:val="28"/>
          <w:szCs w:val="28"/>
        </w:rPr>
        <w:t>. Отчет о результатах стоимостного анализа.</w:t>
      </w:r>
    </w:p>
    <w:p w:rsidR="00E57433" w:rsidRPr="005D1BC9" w:rsidRDefault="00E57433" w:rsidP="00E57433">
      <w:pPr>
        <w:numPr>
          <w:ilvl w:val="1"/>
          <w:numId w:val="1"/>
        </w:numPr>
        <w:jc w:val="both"/>
        <w:rPr>
          <w:sz w:val="28"/>
          <w:szCs w:val="28"/>
        </w:rPr>
      </w:pPr>
      <w:proofErr w:type="spellStart"/>
      <w:r w:rsidRPr="005D1BC9">
        <w:rPr>
          <w:sz w:val="28"/>
          <w:szCs w:val="28"/>
        </w:rPr>
        <w:t>Arrow</w:t>
      </w:r>
      <w:proofErr w:type="spellEnd"/>
      <w:r w:rsidRPr="005D1BC9">
        <w:rPr>
          <w:sz w:val="28"/>
          <w:szCs w:val="28"/>
        </w:rPr>
        <w:t xml:space="preserve"> </w:t>
      </w:r>
      <w:proofErr w:type="spellStart"/>
      <w:r w:rsidRPr="005D1BC9">
        <w:rPr>
          <w:sz w:val="28"/>
          <w:szCs w:val="28"/>
        </w:rPr>
        <w:t>Report</w:t>
      </w:r>
      <w:proofErr w:type="spellEnd"/>
      <w:r w:rsidRPr="005D1BC9">
        <w:rPr>
          <w:sz w:val="28"/>
          <w:szCs w:val="28"/>
        </w:rPr>
        <w:t>. Отчет по стрелкам. Может содержать информацию из словаря стрелок, информацию о работе-источнике, работе-назначении стрелки и информацию о разветвлении и слиянии стрелок.</w:t>
      </w:r>
    </w:p>
    <w:p w:rsidR="00E57433" w:rsidRPr="005D1BC9" w:rsidRDefault="00E57433" w:rsidP="00E57433">
      <w:pPr>
        <w:numPr>
          <w:ilvl w:val="1"/>
          <w:numId w:val="1"/>
        </w:numPr>
        <w:jc w:val="both"/>
        <w:rPr>
          <w:sz w:val="28"/>
          <w:szCs w:val="28"/>
        </w:rPr>
      </w:pPr>
      <w:proofErr w:type="spellStart"/>
      <w:r w:rsidRPr="005D1BC9">
        <w:rPr>
          <w:sz w:val="28"/>
          <w:szCs w:val="28"/>
        </w:rPr>
        <w:t>Data</w:t>
      </w:r>
      <w:proofErr w:type="spellEnd"/>
      <w:r w:rsidRPr="005D1BC9">
        <w:rPr>
          <w:sz w:val="28"/>
          <w:szCs w:val="28"/>
        </w:rPr>
        <w:t xml:space="preserve"> </w:t>
      </w:r>
      <w:proofErr w:type="spellStart"/>
      <w:r w:rsidRPr="005D1BC9">
        <w:rPr>
          <w:sz w:val="28"/>
          <w:szCs w:val="28"/>
        </w:rPr>
        <w:t>Usage</w:t>
      </w:r>
      <w:proofErr w:type="spellEnd"/>
      <w:r w:rsidRPr="005D1BC9">
        <w:rPr>
          <w:sz w:val="28"/>
          <w:szCs w:val="28"/>
        </w:rPr>
        <w:t xml:space="preserve"> </w:t>
      </w:r>
      <w:proofErr w:type="spellStart"/>
      <w:r w:rsidRPr="005D1BC9">
        <w:rPr>
          <w:sz w:val="28"/>
          <w:szCs w:val="28"/>
        </w:rPr>
        <w:t>Report</w:t>
      </w:r>
      <w:proofErr w:type="spellEnd"/>
      <w:r w:rsidRPr="005D1BC9">
        <w:rPr>
          <w:sz w:val="28"/>
          <w:szCs w:val="28"/>
        </w:rPr>
        <w:t>. Отчет о результатах связывания модели процессов и модели данных. (будет рассмотрен ниже.)</w:t>
      </w:r>
    </w:p>
    <w:p w:rsidR="00E57433" w:rsidRPr="00EB56A3" w:rsidRDefault="00E57433" w:rsidP="00E57433">
      <w:pPr>
        <w:numPr>
          <w:ilvl w:val="1"/>
          <w:numId w:val="1"/>
        </w:numPr>
        <w:rPr>
          <w:sz w:val="28"/>
          <w:szCs w:val="28"/>
        </w:rPr>
      </w:pPr>
      <w:proofErr w:type="spellStart"/>
      <w:r w:rsidRPr="005D1BC9">
        <w:rPr>
          <w:sz w:val="28"/>
          <w:szCs w:val="28"/>
        </w:rPr>
        <w:t>Model</w:t>
      </w:r>
      <w:proofErr w:type="spellEnd"/>
      <w:r w:rsidRPr="005D1BC9">
        <w:rPr>
          <w:sz w:val="28"/>
          <w:szCs w:val="28"/>
        </w:rPr>
        <w:t xml:space="preserve"> </w:t>
      </w:r>
      <w:proofErr w:type="spellStart"/>
      <w:r w:rsidRPr="005D1BC9">
        <w:rPr>
          <w:sz w:val="28"/>
          <w:szCs w:val="28"/>
        </w:rPr>
        <w:t>Consistency</w:t>
      </w:r>
      <w:proofErr w:type="spellEnd"/>
      <w:r w:rsidRPr="005D1BC9">
        <w:rPr>
          <w:sz w:val="28"/>
          <w:szCs w:val="28"/>
        </w:rPr>
        <w:t xml:space="preserve"> </w:t>
      </w:r>
      <w:proofErr w:type="spellStart"/>
      <w:r w:rsidRPr="005D1BC9">
        <w:rPr>
          <w:sz w:val="28"/>
          <w:szCs w:val="28"/>
        </w:rPr>
        <w:t>Report</w:t>
      </w:r>
      <w:proofErr w:type="spellEnd"/>
      <w:r w:rsidRPr="005D1BC9">
        <w:rPr>
          <w:sz w:val="28"/>
          <w:szCs w:val="28"/>
        </w:rPr>
        <w:t>. Отчет, содержащий список синтаксических ошибок модели</w:t>
      </w:r>
    </w:p>
    <w:p w:rsidR="008D0032" w:rsidRPr="00953853" w:rsidRDefault="00AD1A4D" w:rsidP="009766BF">
      <w:pPr>
        <w:pStyle w:val="a3"/>
        <w:numPr>
          <w:ilvl w:val="0"/>
          <w:numId w:val="1"/>
        </w:numPr>
        <w:jc w:val="both"/>
        <w:rPr>
          <w:b/>
          <w:sz w:val="28"/>
          <w:szCs w:val="28"/>
        </w:rPr>
      </w:pPr>
      <w:r>
        <w:rPr>
          <w:b/>
          <w:sz w:val="28"/>
          <w:szCs w:val="28"/>
        </w:rPr>
        <w:t>Какие бывают синтаксические ошибки</w:t>
      </w:r>
      <w:r w:rsidR="008D0032" w:rsidRPr="00953853">
        <w:rPr>
          <w:b/>
          <w:sz w:val="28"/>
          <w:szCs w:val="28"/>
        </w:rPr>
        <w:t>?</w:t>
      </w:r>
    </w:p>
    <w:p w:rsidR="00E57433" w:rsidRPr="005D1BC9" w:rsidRDefault="00E57433" w:rsidP="00E57433">
      <w:pPr>
        <w:numPr>
          <w:ilvl w:val="1"/>
          <w:numId w:val="1"/>
        </w:numPr>
        <w:jc w:val="both"/>
        <w:rPr>
          <w:sz w:val="28"/>
          <w:szCs w:val="28"/>
        </w:rPr>
      </w:pPr>
      <w:r w:rsidRPr="005D1BC9">
        <w:rPr>
          <w:sz w:val="28"/>
          <w:szCs w:val="28"/>
        </w:rPr>
        <w:t xml:space="preserve">Во-первых, это ошибки, которые </w:t>
      </w:r>
      <w:proofErr w:type="spellStart"/>
      <w:r>
        <w:rPr>
          <w:sz w:val="28"/>
          <w:szCs w:val="28"/>
        </w:rPr>
        <w:t>AllFusion</w:t>
      </w:r>
      <w:proofErr w:type="spellEnd"/>
      <w:r>
        <w:rPr>
          <w:sz w:val="28"/>
          <w:szCs w:val="28"/>
        </w:rPr>
        <w:t xml:space="preserve"> </w:t>
      </w:r>
      <w:proofErr w:type="spellStart"/>
      <w:r>
        <w:rPr>
          <w:sz w:val="28"/>
          <w:szCs w:val="28"/>
        </w:rPr>
        <w:t>Process</w:t>
      </w:r>
      <w:proofErr w:type="spellEnd"/>
      <w:r>
        <w:rPr>
          <w:sz w:val="28"/>
          <w:szCs w:val="28"/>
        </w:rPr>
        <w:t xml:space="preserve"> </w:t>
      </w:r>
      <w:proofErr w:type="spellStart"/>
      <w:r>
        <w:rPr>
          <w:sz w:val="28"/>
          <w:szCs w:val="28"/>
        </w:rPr>
        <w:t>Modeler</w:t>
      </w:r>
      <w:proofErr w:type="spellEnd"/>
      <w:r>
        <w:rPr>
          <w:sz w:val="28"/>
          <w:szCs w:val="28"/>
        </w:rPr>
        <w:t xml:space="preserve"> r7</w:t>
      </w:r>
      <w:r w:rsidRPr="005D1BC9">
        <w:rPr>
          <w:sz w:val="28"/>
          <w:szCs w:val="28"/>
        </w:rPr>
        <w:t xml:space="preserve"> выявить не в состоянии. Например, синтаксис IDEF0 требует, чтобы имя работы было выражено отглагольным существительным или глагольной формой, выражающей действие ("Изготовление изделия", "Обслуживание клиента", "Выписка счета" и т.д.), а имя стрелки также должно быть выражено существительным. </w:t>
      </w:r>
      <w:proofErr w:type="spellStart"/>
      <w:r>
        <w:rPr>
          <w:sz w:val="28"/>
          <w:szCs w:val="28"/>
        </w:rPr>
        <w:t>AllFusion</w:t>
      </w:r>
      <w:proofErr w:type="spellEnd"/>
      <w:r>
        <w:rPr>
          <w:sz w:val="28"/>
          <w:szCs w:val="28"/>
        </w:rPr>
        <w:t xml:space="preserve"> </w:t>
      </w:r>
      <w:proofErr w:type="spellStart"/>
      <w:r>
        <w:rPr>
          <w:sz w:val="28"/>
          <w:szCs w:val="28"/>
        </w:rPr>
        <w:t>Process</w:t>
      </w:r>
      <w:proofErr w:type="spellEnd"/>
      <w:r>
        <w:rPr>
          <w:sz w:val="28"/>
          <w:szCs w:val="28"/>
        </w:rPr>
        <w:t xml:space="preserve"> </w:t>
      </w:r>
      <w:proofErr w:type="spellStart"/>
      <w:r>
        <w:rPr>
          <w:sz w:val="28"/>
          <w:szCs w:val="28"/>
        </w:rPr>
        <w:t>Modeler</w:t>
      </w:r>
      <w:proofErr w:type="spellEnd"/>
      <w:r>
        <w:rPr>
          <w:sz w:val="28"/>
          <w:szCs w:val="28"/>
        </w:rPr>
        <w:t xml:space="preserve"> r7</w:t>
      </w:r>
      <w:r w:rsidRPr="005D1BC9">
        <w:rPr>
          <w:sz w:val="28"/>
          <w:szCs w:val="28"/>
        </w:rPr>
        <w:t xml:space="preserve"> не позволяет анализировать синтаксис естественного языка (английского и русского) и смысл имен объектов и поэтому игнорирует ошибки этого типа. Выявление таких ошибок -  ручная работа, которая ложится на плечи аналитиков и должна контролироваться руководителем проекта;</w:t>
      </w:r>
    </w:p>
    <w:p w:rsidR="00E57433" w:rsidRPr="005D1BC9" w:rsidRDefault="00E57433" w:rsidP="00E57433">
      <w:pPr>
        <w:numPr>
          <w:ilvl w:val="1"/>
          <w:numId w:val="1"/>
        </w:numPr>
        <w:jc w:val="both"/>
        <w:rPr>
          <w:sz w:val="28"/>
          <w:szCs w:val="28"/>
        </w:rPr>
      </w:pPr>
      <w:r w:rsidRPr="005D1BC9">
        <w:rPr>
          <w:sz w:val="28"/>
          <w:szCs w:val="28"/>
        </w:rPr>
        <w:t xml:space="preserve">Ошибки второго типа </w:t>
      </w:r>
      <w:proofErr w:type="spellStart"/>
      <w:r>
        <w:rPr>
          <w:sz w:val="28"/>
          <w:szCs w:val="28"/>
        </w:rPr>
        <w:t>AllFusion</w:t>
      </w:r>
      <w:proofErr w:type="spellEnd"/>
      <w:r>
        <w:rPr>
          <w:sz w:val="28"/>
          <w:szCs w:val="28"/>
        </w:rPr>
        <w:t xml:space="preserve"> </w:t>
      </w:r>
      <w:proofErr w:type="spellStart"/>
      <w:r>
        <w:rPr>
          <w:sz w:val="28"/>
          <w:szCs w:val="28"/>
        </w:rPr>
        <w:t>Process</w:t>
      </w:r>
      <w:proofErr w:type="spellEnd"/>
      <w:r>
        <w:rPr>
          <w:sz w:val="28"/>
          <w:szCs w:val="28"/>
        </w:rPr>
        <w:t xml:space="preserve"> </w:t>
      </w:r>
      <w:proofErr w:type="spellStart"/>
      <w:r>
        <w:rPr>
          <w:sz w:val="28"/>
          <w:szCs w:val="28"/>
        </w:rPr>
        <w:t>Modeler</w:t>
      </w:r>
      <w:proofErr w:type="spellEnd"/>
      <w:r>
        <w:rPr>
          <w:sz w:val="28"/>
          <w:szCs w:val="28"/>
        </w:rPr>
        <w:t xml:space="preserve"> r7</w:t>
      </w:r>
      <w:r w:rsidRPr="005D1BC9">
        <w:rPr>
          <w:sz w:val="28"/>
          <w:szCs w:val="28"/>
        </w:rPr>
        <w:t xml:space="preserve"> просто не допускает. Например, каждая грань работы предназначена для определенного типа стрелок. </w:t>
      </w:r>
      <w:proofErr w:type="spellStart"/>
      <w:r>
        <w:rPr>
          <w:sz w:val="28"/>
          <w:szCs w:val="28"/>
        </w:rPr>
        <w:t>AllFusion</w:t>
      </w:r>
      <w:proofErr w:type="spellEnd"/>
      <w:r>
        <w:rPr>
          <w:sz w:val="28"/>
          <w:szCs w:val="28"/>
        </w:rPr>
        <w:t xml:space="preserve"> </w:t>
      </w:r>
      <w:proofErr w:type="spellStart"/>
      <w:r>
        <w:rPr>
          <w:sz w:val="28"/>
          <w:szCs w:val="28"/>
        </w:rPr>
        <w:t>Process</w:t>
      </w:r>
      <w:proofErr w:type="spellEnd"/>
      <w:r>
        <w:rPr>
          <w:sz w:val="28"/>
          <w:szCs w:val="28"/>
        </w:rPr>
        <w:t xml:space="preserve"> </w:t>
      </w:r>
      <w:proofErr w:type="spellStart"/>
      <w:r>
        <w:rPr>
          <w:sz w:val="28"/>
          <w:szCs w:val="28"/>
        </w:rPr>
        <w:t>Modeler</w:t>
      </w:r>
      <w:proofErr w:type="spellEnd"/>
      <w:r>
        <w:rPr>
          <w:sz w:val="28"/>
          <w:szCs w:val="28"/>
        </w:rPr>
        <w:t xml:space="preserve"> r7</w:t>
      </w:r>
      <w:r w:rsidRPr="005D1BC9">
        <w:rPr>
          <w:sz w:val="28"/>
          <w:szCs w:val="28"/>
        </w:rPr>
        <w:t xml:space="preserve"> просто не позволит создать на диаграмме IDEF0 внутреннюю стрелку, выходящую из левой грани работы и входящую в правую грань;</w:t>
      </w:r>
    </w:p>
    <w:p w:rsidR="00E57433" w:rsidRPr="005D1BC9" w:rsidRDefault="00E57433" w:rsidP="00E57433">
      <w:pPr>
        <w:numPr>
          <w:ilvl w:val="1"/>
          <w:numId w:val="1"/>
        </w:numPr>
        <w:jc w:val="both"/>
        <w:rPr>
          <w:sz w:val="28"/>
          <w:szCs w:val="28"/>
        </w:rPr>
      </w:pPr>
      <w:r w:rsidRPr="005D1BC9">
        <w:rPr>
          <w:sz w:val="28"/>
          <w:szCs w:val="28"/>
        </w:rPr>
        <w:t xml:space="preserve">Третий тип ошибок </w:t>
      </w:r>
      <w:proofErr w:type="spellStart"/>
      <w:r>
        <w:rPr>
          <w:sz w:val="28"/>
          <w:szCs w:val="28"/>
        </w:rPr>
        <w:t>AllFusion</w:t>
      </w:r>
      <w:proofErr w:type="spellEnd"/>
      <w:r>
        <w:rPr>
          <w:sz w:val="28"/>
          <w:szCs w:val="28"/>
        </w:rPr>
        <w:t xml:space="preserve"> </w:t>
      </w:r>
      <w:proofErr w:type="spellStart"/>
      <w:r>
        <w:rPr>
          <w:sz w:val="28"/>
          <w:szCs w:val="28"/>
        </w:rPr>
        <w:t>Process</w:t>
      </w:r>
      <w:proofErr w:type="spellEnd"/>
      <w:r>
        <w:rPr>
          <w:sz w:val="28"/>
          <w:szCs w:val="28"/>
        </w:rPr>
        <w:t xml:space="preserve"> </w:t>
      </w:r>
      <w:proofErr w:type="spellStart"/>
      <w:r>
        <w:rPr>
          <w:sz w:val="28"/>
          <w:szCs w:val="28"/>
        </w:rPr>
        <w:t>Modeler</w:t>
      </w:r>
      <w:proofErr w:type="spellEnd"/>
      <w:r>
        <w:rPr>
          <w:sz w:val="28"/>
          <w:szCs w:val="28"/>
        </w:rPr>
        <w:t xml:space="preserve"> r7</w:t>
      </w:r>
      <w:r w:rsidRPr="005D1BC9">
        <w:rPr>
          <w:sz w:val="28"/>
          <w:szCs w:val="28"/>
        </w:rPr>
        <w:t xml:space="preserve"> позволяет допустить, но детектирует их. Полный их список можно получить в отчете </w:t>
      </w:r>
      <w:proofErr w:type="spellStart"/>
      <w:r w:rsidRPr="005D1BC9">
        <w:rPr>
          <w:sz w:val="28"/>
          <w:szCs w:val="28"/>
        </w:rPr>
        <w:t>Model</w:t>
      </w:r>
      <w:proofErr w:type="spellEnd"/>
      <w:r w:rsidRPr="005D1BC9">
        <w:rPr>
          <w:sz w:val="28"/>
          <w:szCs w:val="28"/>
        </w:rPr>
        <w:t xml:space="preserve"> </w:t>
      </w:r>
      <w:proofErr w:type="spellStart"/>
      <w:r w:rsidRPr="005D1BC9">
        <w:rPr>
          <w:sz w:val="28"/>
          <w:szCs w:val="28"/>
        </w:rPr>
        <w:t>Consistency</w:t>
      </w:r>
      <w:proofErr w:type="spellEnd"/>
      <w:r w:rsidRPr="005D1BC9">
        <w:rPr>
          <w:sz w:val="28"/>
          <w:szCs w:val="28"/>
        </w:rPr>
        <w:t xml:space="preserve"> </w:t>
      </w:r>
      <w:proofErr w:type="spellStart"/>
      <w:r w:rsidRPr="005D1BC9">
        <w:rPr>
          <w:sz w:val="28"/>
          <w:szCs w:val="28"/>
        </w:rPr>
        <w:t>Report</w:t>
      </w:r>
      <w:proofErr w:type="spellEnd"/>
      <w:r w:rsidRPr="005D1BC9">
        <w:rPr>
          <w:sz w:val="28"/>
          <w:szCs w:val="28"/>
        </w:rPr>
        <w:t xml:space="preserve">. Это единственный </w:t>
      </w:r>
      <w:proofErr w:type="spellStart"/>
      <w:r w:rsidRPr="005D1BC9">
        <w:rPr>
          <w:sz w:val="28"/>
          <w:szCs w:val="28"/>
        </w:rPr>
        <w:t>неопциональный</w:t>
      </w:r>
      <w:proofErr w:type="spellEnd"/>
      <w:r w:rsidRPr="005D1BC9">
        <w:rPr>
          <w:sz w:val="28"/>
          <w:szCs w:val="28"/>
        </w:rPr>
        <w:t xml:space="preserve"> отчет в </w:t>
      </w:r>
      <w:proofErr w:type="spellStart"/>
      <w:r>
        <w:rPr>
          <w:sz w:val="28"/>
          <w:szCs w:val="28"/>
        </w:rPr>
        <w:t>AllFusion</w:t>
      </w:r>
      <w:proofErr w:type="spellEnd"/>
      <w:r>
        <w:rPr>
          <w:sz w:val="28"/>
          <w:szCs w:val="28"/>
        </w:rPr>
        <w:t xml:space="preserve"> </w:t>
      </w:r>
      <w:proofErr w:type="spellStart"/>
      <w:r>
        <w:rPr>
          <w:sz w:val="28"/>
          <w:szCs w:val="28"/>
        </w:rPr>
        <w:t>Process</w:t>
      </w:r>
      <w:proofErr w:type="spellEnd"/>
      <w:r>
        <w:rPr>
          <w:sz w:val="28"/>
          <w:szCs w:val="28"/>
        </w:rPr>
        <w:t xml:space="preserve"> </w:t>
      </w:r>
      <w:proofErr w:type="spellStart"/>
      <w:r>
        <w:rPr>
          <w:sz w:val="28"/>
          <w:szCs w:val="28"/>
        </w:rPr>
        <w:t>Modeler</w:t>
      </w:r>
      <w:proofErr w:type="spellEnd"/>
      <w:r>
        <w:rPr>
          <w:sz w:val="28"/>
          <w:szCs w:val="28"/>
        </w:rPr>
        <w:t xml:space="preserve"> r7</w:t>
      </w:r>
      <w:r w:rsidRPr="005D1BC9">
        <w:rPr>
          <w:sz w:val="28"/>
          <w:szCs w:val="28"/>
        </w:rPr>
        <w:t xml:space="preserve">. </w:t>
      </w:r>
      <w:proofErr w:type="gramStart"/>
      <w:r w:rsidRPr="005D1BC9">
        <w:rPr>
          <w:sz w:val="28"/>
          <w:szCs w:val="28"/>
        </w:rPr>
        <w:t>Список  ошибок</w:t>
      </w:r>
      <w:proofErr w:type="gramEnd"/>
      <w:r w:rsidRPr="005D1BC9">
        <w:rPr>
          <w:sz w:val="28"/>
          <w:szCs w:val="28"/>
        </w:rPr>
        <w:t xml:space="preserve"> может содержать, например, неименованные работы и стрелки (</w:t>
      </w:r>
      <w:proofErr w:type="spellStart"/>
      <w:r w:rsidRPr="005D1BC9">
        <w:rPr>
          <w:sz w:val="28"/>
          <w:szCs w:val="28"/>
        </w:rPr>
        <w:t>unnamed</w:t>
      </w:r>
      <w:proofErr w:type="spellEnd"/>
      <w:r w:rsidRPr="005D1BC9">
        <w:rPr>
          <w:sz w:val="28"/>
          <w:szCs w:val="28"/>
        </w:rPr>
        <w:t xml:space="preserve"> </w:t>
      </w:r>
      <w:proofErr w:type="spellStart"/>
      <w:r w:rsidRPr="005D1BC9">
        <w:rPr>
          <w:sz w:val="28"/>
          <w:szCs w:val="28"/>
        </w:rPr>
        <w:t>arrow</w:t>
      </w:r>
      <w:proofErr w:type="spellEnd"/>
      <w:r w:rsidRPr="005D1BC9">
        <w:rPr>
          <w:sz w:val="28"/>
          <w:szCs w:val="28"/>
        </w:rPr>
        <w:t xml:space="preserve">, </w:t>
      </w:r>
      <w:proofErr w:type="spellStart"/>
      <w:r w:rsidRPr="005D1BC9">
        <w:rPr>
          <w:sz w:val="28"/>
          <w:szCs w:val="28"/>
        </w:rPr>
        <w:t>unnamed</w:t>
      </w:r>
      <w:proofErr w:type="spellEnd"/>
      <w:r w:rsidRPr="005D1BC9">
        <w:rPr>
          <w:sz w:val="28"/>
          <w:szCs w:val="28"/>
        </w:rPr>
        <w:t xml:space="preserve"> </w:t>
      </w:r>
      <w:proofErr w:type="spellStart"/>
      <w:r w:rsidRPr="005D1BC9">
        <w:rPr>
          <w:sz w:val="28"/>
          <w:szCs w:val="28"/>
        </w:rPr>
        <w:t>activity</w:t>
      </w:r>
      <w:proofErr w:type="spellEnd"/>
      <w:r w:rsidRPr="005D1BC9">
        <w:rPr>
          <w:sz w:val="28"/>
          <w:szCs w:val="28"/>
        </w:rPr>
        <w:t>), несвязанные стрелки (</w:t>
      </w:r>
      <w:proofErr w:type="spellStart"/>
      <w:r w:rsidRPr="005D1BC9">
        <w:rPr>
          <w:sz w:val="28"/>
          <w:szCs w:val="28"/>
        </w:rPr>
        <w:t>unconnected</w:t>
      </w:r>
      <w:proofErr w:type="spellEnd"/>
      <w:r w:rsidRPr="005D1BC9">
        <w:rPr>
          <w:sz w:val="28"/>
          <w:szCs w:val="28"/>
        </w:rPr>
        <w:t xml:space="preserve"> </w:t>
      </w:r>
      <w:proofErr w:type="spellStart"/>
      <w:r w:rsidRPr="005D1BC9">
        <w:rPr>
          <w:sz w:val="28"/>
          <w:szCs w:val="28"/>
        </w:rPr>
        <w:t>border</w:t>
      </w:r>
      <w:proofErr w:type="spellEnd"/>
      <w:r w:rsidRPr="005D1BC9">
        <w:rPr>
          <w:sz w:val="28"/>
          <w:szCs w:val="28"/>
        </w:rPr>
        <w:t xml:space="preserve"> </w:t>
      </w:r>
      <w:proofErr w:type="spellStart"/>
      <w:r w:rsidRPr="005D1BC9">
        <w:rPr>
          <w:sz w:val="28"/>
          <w:szCs w:val="28"/>
        </w:rPr>
        <w:t>arrow</w:t>
      </w:r>
      <w:proofErr w:type="spellEnd"/>
      <w:r w:rsidRPr="005D1BC9">
        <w:rPr>
          <w:sz w:val="28"/>
          <w:szCs w:val="28"/>
        </w:rPr>
        <w:t>), неразрешенные стрелки (</w:t>
      </w:r>
      <w:proofErr w:type="spellStart"/>
      <w:r w:rsidRPr="005D1BC9">
        <w:rPr>
          <w:sz w:val="28"/>
          <w:szCs w:val="28"/>
        </w:rPr>
        <w:t>unresolved</w:t>
      </w:r>
      <w:proofErr w:type="spellEnd"/>
      <w:r w:rsidRPr="005D1BC9">
        <w:rPr>
          <w:sz w:val="28"/>
          <w:szCs w:val="28"/>
        </w:rPr>
        <w:t xml:space="preserve"> (</w:t>
      </w:r>
      <w:proofErr w:type="spellStart"/>
      <w:r w:rsidRPr="005D1BC9">
        <w:rPr>
          <w:sz w:val="28"/>
          <w:szCs w:val="28"/>
        </w:rPr>
        <w:t>square</w:t>
      </w:r>
      <w:proofErr w:type="spellEnd"/>
      <w:r w:rsidRPr="005D1BC9">
        <w:rPr>
          <w:sz w:val="28"/>
          <w:szCs w:val="28"/>
        </w:rPr>
        <w:t xml:space="preserve"> </w:t>
      </w:r>
      <w:proofErr w:type="spellStart"/>
      <w:r w:rsidRPr="005D1BC9">
        <w:rPr>
          <w:sz w:val="28"/>
          <w:szCs w:val="28"/>
        </w:rPr>
        <w:t>tunneled</w:t>
      </w:r>
      <w:proofErr w:type="spellEnd"/>
      <w:r w:rsidRPr="005D1BC9">
        <w:rPr>
          <w:sz w:val="28"/>
          <w:szCs w:val="28"/>
        </w:rPr>
        <w:t xml:space="preserve">) </w:t>
      </w:r>
      <w:proofErr w:type="spellStart"/>
      <w:r w:rsidRPr="005D1BC9">
        <w:rPr>
          <w:sz w:val="28"/>
          <w:szCs w:val="28"/>
        </w:rPr>
        <w:t>arrow</w:t>
      </w:r>
      <w:proofErr w:type="spellEnd"/>
      <w:r w:rsidRPr="005D1BC9">
        <w:rPr>
          <w:sz w:val="28"/>
          <w:szCs w:val="28"/>
        </w:rPr>
        <w:t xml:space="preserve"> </w:t>
      </w:r>
      <w:proofErr w:type="spellStart"/>
      <w:r w:rsidRPr="005D1BC9">
        <w:rPr>
          <w:sz w:val="28"/>
          <w:szCs w:val="28"/>
        </w:rPr>
        <w:t>connections</w:t>
      </w:r>
      <w:proofErr w:type="spellEnd"/>
      <w:r w:rsidRPr="005D1BC9">
        <w:rPr>
          <w:sz w:val="28"/>
          <w:szCs w:val="28"/>
        </w:rPr>
        <w:t>), работы, не имеющие, по крайней мере, одной стрелки выхода и одной стрелки управления (</w:t>
      </w:r>
      <w:proofErr w:type="spellStart"/>
      <w:r w:rsidRPr="005D1BC9">
        <w:rPr>
          <w:sz w:val="28"/>
          <w:szCs w:val="28"/>
        </w:rPr>
        <w:t>Activity</w:t>
      </w:r>
      <w:proofErr w:type="spellEnd"/>
      <w:r w:rsidRPr="005D1BC9">
        <w:rPr>
          <w:sz w:val="28"/>
          <w:szCs w:val="28"/>
        </w:rPr>
        <w:t xml:space="preserve"> "Сборка блоков" </w:t>
      </w:r>
      <w:proofErr w:type="spellStart"/>
      <w:r w:rsidRPr="005D1BC9">
        <w:rPr>
          <w:sz w:val="28"/>
          <w:szCs w:val="28"/>
        </w:rPr>
        <w:t>has</w:t>
      </w:r>
      <w:proofErr w:type="spellEnd"/>
      <w:r w:rsidRPr="005D1BC9">
        <w:rPr>
          <w:sz w:val="28"/>
          <w:szCs w:val="28"/>
        </w:rPr>
        <w:t xml:space="preserve"> </w:t>
      </w:r>
      <w:proofErr w:type="spellStart"/>
      <w:r w:rsidRPr="005D1BC9">
        <w:rPr>
          <w:sz w:val="28"/>
          <w:szCs w:val="28"/>
        </w:rPr>
        <w:t>no</w:t>
      </w:r>
      <w:proofErr w:type="spellEnd"/>
      <w:r w:rsidRPr="005D1BC9">
        <w:rPr>
          <w:sz w:val="28"/>
          <w:szCs w:val="28"/>
        </w:rPr>
        <w:t xml:space="preserve"> </w:t>
      </w:r>
      <w:proofErr w:type="spellStart"/>
      <w:r w:rsidRPr="005D1BC9">
        <w:rPr>
          <w:sz w:val="28"/>
          <w:szCs w:val="28"/>
        </w:rPr>
        <w:t>Control</w:t>
      </w:r>
      <w:proofErr w:type="spellEnd"/>
      <w:r w:rsidRPr="005D1BC9">
        <w:rPr>
          <w:sz w:val="28"/>
          <w:szCs w:val="28"/>
        </w:rPr>
        <w:t xml:space="preserve">, </w:t>
      </w:r>
      <w:proofErr w:type="spellStart"/>
      <w:r w:rsidRPr="005D1BC9">
        <w:rPr>
          <w:sz w:val="28"/>
          <w:szCs w:val="28"/>
        </w:rPr>
        <w:t>Activity</w:t>
      </w:r>
      <w:proofErr w:type="spellEnd"/>
      <w:r w:rsidRPr="005D1BC9">
        <w:rPr>
          <w:sz w:val="28"/>
          <w:szCs w:val="28"/>
        </w:rPr>
        <w:t xml:space="preserve"> "Сборка блоков" </w:t>
      </w:r>
      <w:proofErr w:type="spellStart"/>
      <w:r w:rsidRPr="005D1BC9">
        <w:rPr>
          <w:sz w:val="28"/>
          <w:szCs w:val="28"/>
        </w:rPr>
        <w:t>has</w:t>
      </w:r>
      <w:proofErr w:type="spellEnd"/>
      <w:r w:rsidRPr="005D1BC9">
        <w:rPr>
          <w:sz w:val="28"/>
          <w:szCs w:val="28"/>
        </w:rPr>
        <w:t xml:space="preserve"> </w:t>
      </w:r>
      <w:proofErr w:type="spellStart"/>
      <w:r w:rsidRPr="005D1BC9">
        <w:rPr>
          <w:sz w:val="28"/>
          <w:szCs w:val="28"/>
        </w:rPr>
        <w:t>no</w:t>
      </w:r>
      <w:proofErr w:type="spellEnd"/>
      <w:r w:rsidRPr="005D1BC9">
        <w:rPr>
          <w:sz w:val="28"/>
          <w:szCs w:val="28"/>
        </w:rPr>
        <w:t xml:space="preserve"> </w:t>
      </w:r>
      <w:proofErr w:type="spellStart"/>
      <w:r w:rsidRPr="005D1BC9">
        <w:rPr>
          <w:sz w:val="28"/>
          <w:szCs w:val="28"/>
        </w:rPr>
        <w:t>Output</w:t>
      </w:r>
      <w:proofErr w:type="spellEnd"/>
      <w:r w:rsidRPr="005D1BC9">
        <w:rPr>
          <w:sz w:val="28"/>
          <w:szCs w:val="28"/>
        </w:rPr>
        <w:t>), и т.д.</w:t>
      </w:r>
    </w:p>
    <w:p w:rsidR="004C56EB" w:rsidRPr="00953853" w:rsidRDefault="008D0032" w:rsidP="009766BF">
      <w:pPr>
        <w:ind w:firstLine="720"/>
        <w:jc w:val="both"/>
        <w:rPr>
          <w:b/>
          <w:sz w:val="28"/>
          <w:szCs w:val="28"/>
        </w:rPr>
      </w:pPr>
      <w:r w:rsidRPr="00953853">
        <w:rPr>
          <w:b/>
          <w:sz w:val="28"/>
          <w:szCs w:val="28"/>
        </w:rPr>
        <w:t xml:space="preserve">3. </w:t>
      </w:r>
      <w:r w:rsidR="00AD1A4D">
        <w:rPr>
          <w:b/>
          <w:sz w:val="28"/>
          <w:szCs w:val="28"/>
        </w:rPr>
        <w:t>Что такое стоимостной анализ?</w:t>
      </w:r>
    </w:p>
    <w:p w:rsidR="00E57433" w:rsidRPr="00EB56A3" w:rsidRDefault="00E57433" w:rsidP="00E57433">
      <w:pPr>
        <w:pStyle w:val="a3"/>
        <w:ind w:left="1440"/>
        <w:jc w:val="both"/>
        <w:rPr>
          <w:sz w:val="28"/>
          <w:szCs w:val="28"/>
        </w:rPr>
      </w:pPr>
      <w:r w:rsidRPr="00C950AD">
        <w:rPr>
          <w:b/>
          <w:sz w:val="28"/>
          <w:szCs w:val="28"/>
        </w:rPr>
        <w:t>Стоимостный анализ</w:t>
      </w:r>
      <w:r w:rsidRPr="00C950AD">
        <w:rPr>
          <w:sz w:val="28"/>
          <w:szCs w:val="28"/>
        </w:rPr>
        <w:t xml:space="preserve"> представляет собой соглашение об учете, используемое для сбора затрат, связанных с работами, с целью определить общую стоимость процесса. Стоимостный анализ основан на модели работ, потому что количественная оценка невозможна без детального понимания функциональности предприятия. Обычно ABC применяется для того, чтобы понять происхождение выходных затрат и облегчить выбор нужной модели работ при реорганизации деятельности предприятия (</w:t>
      </w:r>
      <w:proofErr w:type="spellStart"/>
      <w:r w:rsidRPr="00C950AD">
        <w:rPr>
          <w:sz w:val="28"/>
          <w:szCs w:val="28"/>
        </w:rPr>
        <w:t>Business</w:t>
      </w:r>
      <w:proofErr w:type="spellEnd"/>
      <w:r w:rsidRPr="00C950AD">
        <w:rPr>
          <w:sz w:val="28"/>
          <w:szCs w:val="28"/>
        </w:rPr>
        <w:t xml:space="preserve"> </w:t>
      </w:r>
      <w:proofErr w:type="spellStart"/>
      <w:r w:rsidRPr="00C950AD">
        <w:rPr>
          <w:sz w:val="28"/>
          <w:szCs w:val="28"/>
        </w:rPr>
        <w:t>Process</w:t>
      </w:r>
      <w:proofErr w:type="spellEnd"/>
      <w:r w:rsidRPr="00C950AD">
        <w:rPr>
          <w:sz w:val="28"/>
          <w:szCs w:val="28"/>
        </w:rPr>
        <w:t xml:space="preserve"> </w:t>
      </w:r>
      <w:proofErr w:type="spellStart"/>
      <w:r w:rsidRPr="00C950AD">
        <w:rPr>
          <w:sz w:val="28"/>
          <w:szCs w:val="28"/>
        </w:rPr>
        <w:t>Reengineering</w:t>
      </w:r>
      <w:proofErr w:type="spellEnd"/>
      <w:r w:rsidRPr="00C950AD">
        <w:rPr>
          <w:sz w:val="28"/>
          <w:szCs w:val="28"/>
        </w:rPr>
        <w:t>, BPR). С помощью стоимостного анализа можно решить такие задачи, как определение действительной стоимости производства продукта, определение действительной стоимости поддержки клиента, идентификация работ, которые стоят больше всего (те, которые должны быть улучшены в первую очередь), обеспечение менеджеров финансовой мерой предлагаемых изменений т.д.</w:t>
      </w:r>
    </w:p>
    <w:p w:rsidR="008D0032" w:rsidRPr="00E57433" w:rsidRDefault="008D0032" w:rsidP="009766BF">
      <w:pPr>
        <w:ind w:firstLine="720"/>
        <w:jc w:val="both"/>
        <w:rPr>
          <w:b/>
          <w:sz w:val="28"/>
          <w:szCs w:val="28"/>
        </w:rPr>
      </w:pPr>
      <w:r w:rsidRPr="00E57433">
        <w:rPr>
          <w:b/>
          <w:sz w:val="28"/>
          <w:szCs w:val="28"/>
        </w:rPr>
        <w:t xml:space="preserve">4. </w:t>
      </w:r>
      <w:r w:rsidRPr="00953853">
        <w:rPr>
          <w:b/>
          <w:sz w:val="28"/>
          <w:szCs w:val="28"/>
        </w:rPr>
        <w:t>Что</w:t>
      </w:r>
      <w:r w:rsidRPr="00E57433">
        <w:rPr>
          <w:b/>
          <w:sz w:val="28"/>
          <w:szCs w:val="28"/>
        </w:rPr>
        <w:t xml:space="preserve"> </w:t>
      </w:r>
      <w:r w:rsidRPr="00953853">
        <w:rPr>
          <w:b/>
          <w:sz w:val="28"/>
          <w:szCs w:val="28"/>
        </w:rPr>
        <w:t>означает</w:t>
      </w:r>
      <w:r w:rsidRPr="00E57433">
        <w:rPr>
          <w:b/>
          <w:sz w:val="28"/>
          <w:szCs w:val="28"/>
        </w:rPr>
        <w:t xml:space="preserve"> </w:t>
      </w:r>
      <w:r w:rsidR="00AD1A4D">
        <w:rPr>
          <w:b/>
          <w:sz w:val="28"/>
          <w:szCs w:val="28"/>
          <w:lang w:val="en-US"/>
        </w:rPr>
        <w:t>UDP</w:t>
      </w:r>
      <w:r w:rsidRPr="00E57433">
        <w:rPr>
          <w:b/>
          <w:sz w:val="28"/>
          <w:szCs w:val="28"/>
        </w:rPr>
        <w:t>?</w:t>
      </w:r>
    </w:p>
    <w:p w:rsidR="00E57433" w:rsidRPr="00EB56A3" w:rsidRDefault="00E57433" w:rsidP="00E57433">
      <w:pPr>
        <w:ind w:left="1440"/>
        <w:jc w:val="both"/>
        <w:rPr>
          <w:sz w:val="28"/>
          <w:szCs w:val="28"/>
        </w:rPr>
      </w:pPr>
      <w:r w:rsidRPr="005D1BC9">
        <w:rPr>
          <w:sz w:val="28"/>
          <w:szCs w:val="28"/>
        </w:rPr>
        <w:t>Если стоимостных показателей недостаточно, имеется возможность внесения собственных метрик – свойств, определенных пользователем (</w:t>
      </w:r>
      <w:proofErr w:type="spellStart"/>
      <w:r w:rsidRPr="005D1BC9">
        <w:rPr>
          <w:sz w:val="28"/>
          <w:szCs w:val="28"/>
        </w:rPr>
        <w:t>User</w:t>
      </w:r>
      <w:proofErr w:type="spellEnd"/>
      <w:r w:rsidRPr="005D1BC9">
        <w:rPr>
          <w:sz w:val="28"/>
          <w:szCs w:val="28"/>
        </w:rPr>
        <w:t xml:space="preserve"> </w:t>
      </w:r>
      <w:proofErr w:type="spellStart"/>
      <w:r w:rsidRPr="005D1BC9">
        <w:rPr>
          <w:sz w:val="28"/>
          <w:szCs w:val="28"/>
        </w:rPr>
        <w:t>Defined</w:t>
      </w:r>
      <w:proofErr w:type="spellEnd"/>
      <w:r w:rsidRPr="005D1BC9">
        <w:rPr>
          <w:sz w:val="28"/>
          <w:szCs w:val="28"/>
        </w:rPr>
        <w:t xml:space="preserve"> </w:t>
      </w:r>
      <w:proofErr w:type="spellStart"/>
      <w:r w:rsidRPr="005D1BC9">
        <w:rPr>
          <w:sz w:val="28"/>
          <w:szCs w:val="28"/>
        </w:rPr>
        <w:t>Properties</w:t>
      </w:r>
      <w:proofErr w:type="spellEnd"/>
      <w:r w:rsidRPr="005D1BC9">
        <w:rPr>
          <w:sz w:val="28"/>
          <w:szCs w:val="28"/>
        </w:rPr>
        <w:t>, UDP). UDP позволяют провести дополнительный анализ, хотя и без суммирующих подсчетов.</w:t>
      </w:r>
    </w:p>
    <w:p w:rsidR="008D0032" w:rsidRPr="00953853" w:rsidRDefault="008D0032" w:rsidP="009766BF">
      <w:pPr>
        <w:ind w:firstLine="720"/>
        <w:jc w:val="both"/>
        <w:rPr>
          <w:b/>
          <w:sz w:val="28"/>
          <w:szCs w:val="28"/>
        </w:rPr>
      </w:pPr>
      <w:r w:rsidRPr="00953853">
        <w:rPr>
          <w:b/>
          <w:sz w:val="28"/>
          <w:szCs w:val="28"/>
        </w:rPr>
        <w:t xml:space="preserve">5. </w:t>
      </w:r>
      <w:r w:rsidR="00AD1A4D">
        <w:rPr>
          <w:b/>
          <w:sz w:val="28"/>
          <w:szCs w:val="28"/>
        </w:rPr>
        <w:t>Каким образом можно сгенерировать отчет</w:t>
      </w:r>
      <w:r w:rsidRPr="00953853">
        <w:rPr>
          <w:b/>
          <w:sz w:val="28"/>
          <w:szCs w:val="28"/>
        </w:rPr>
        <w:t>?</w:t>
      </w:r>
    </w:p>
    <w:p w:rsidR="00E57433" w:rsidRPr="00EB56A3" w:rsidRDefault="00E57433" w:rsidP="00E57433">
      <w:pPr>
        <w:ind w:left="1440"/>
        <w:rPr>
          <w:sz w:val="28"/>
          <w:szCs w:val="28"/>
        </w:rPr>
      </w:pPr>
      <w:proofErr w:type="spellStart"/>
      <w:r w:rsidRPr="005D1BC9">
        <w:rPr>
          <w:sz w:val="28"/>
          <w:szCs w:val="28"/>
        </w:rPr>
        <w:t>Tools</w:t>
      </w:r>
      <w:proofErr w:type="spellEnd"/>
      <w:r w:rsidRPr="005D1BC9">
        <w:rPr>
          <w:sz w:val="28"/>
          <w:szCs w:val="28"/>
        </w:rPr>
        <w:t>/</w:t>
      </w:r>
      <w:proofErr w:type="spellStart"/>
      <w:r w:rsidRPr="005D1BC9">
        <w:rPr>
          <w:sz w:val="28"/>
          <w:szCs w:val="28"/>
        </w:rPr>
        <w:t>Reports</w:t>
      </w:r>
      <w:proofErr w:type="spellEnd"/>
    </w:p>
    <w:p w:rsidR="008D0032" w:rsidRPr="00953853" w:rsidRDefault="008D0032" w:rsidP="00E57433">
      <w:pPr>
        <w:ind w:left="708" w:firstLine="1"/>
        <w:jc w:val="both"/>
        <w:rPr>
          <w:sz w:val="28"/>
          <w:szCs w:val="28"/>
        </w:rPr>
      </w:pPr>
    </w:p>
    <w:sectPr w:rsidR="008D0032" w:rsidRPr="00953853">
      <w:headerReference w:type="even" r:id="rId11"/>
      <w:headerReference w:type="default" r:id="rId12"/>
      <w:footerReference w:type="even" r:id="rId13"/>
      <w:footerReference w:type="default" r:id="rId14"/>
      <w:headerReference w:type="first" r:id="rId15"/>
      <w:footerReference w:type="firs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189" w:rsidRDefault="00107189" w:rsidP="00B902BC">
      <w:r>
        <w:separator/>
      </w:r>
    </w:p>
  </w:endnote>
  <w:endnote w:type="continuationSeparator" w:id="0">
    <w:p w:rsidR="00107189" w:rsidRDefault="00107189" w:rsidP="00B90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2BC" w:rsidRDefault="00B902B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2BC" w:rsidRDefault="00B902B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2BC" w:rsidRDefault="00B902B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189" w:rsidRDefault="00107189" w:rsidP="00B902BC">
      <w:r>
        <w:separator/>
      </w:r>
    </w:p>
  </w:footnote>
  <w:footnote w:type="continuationSeparator" w:id="0">
    <w:p w:rsidR="00107189" w:rsidRDefault="00107189" w:rsidP="00B902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2BC" w:rsidRDefault="00B902B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2BC" w:rsidRPr="00B902BC" w:rsidRDefault="00B902BC">
    <w:pPr>
      <w:pStyle w:val="a4"/>
      <w:rPr>
        <w:i/>
        <w:sz w:val="28"/>
        <w:szCs w:val="28"/>
      </w:rPr>
    </w:pPr>
    <w:proofErr w:type="spellStart"/>
    <w:r>
      <w:rPr>
        <w:i/>
        <w:sz w:val="28"/>
        <w:szCs w:val="28"/>
      </w:rPr>
      <w:t>Фаткуллин</w:t>
    </w:r>
    <w:proofErr w:type="spellEnd"/>
    <w:r>
      <w:rPr>
        <w:i/>
        <w:sz w:val="28"/>
        <w:szCs w:val="28"/>
      </w:rPr>
      <w:t xml:space="preserve"> </w:t>
    </w:r>
    <w:proofErr w:type="spellStart"/>
    <w:r>
      <w:rPr>
        <w:i/>
        <w:sz w:val="28"/>
        <w:szCs w:val="28"/>
      </w:rPr>
      <w:t>Айнур</w:t>
    </w:r>
    <w:proofErr w:type="spellEnd"/>
    <w:r>
      <w:rPr>
        <w:i/>
        <w:sz w:val="28"/>
        <w:szCs w:val="28"/>
      </w:rPr>
      <w:t xml:space="preserve"> </w:t>
    </w:r>
    <w:proofErr w:type="spellStart"/>
    <w:r>
      <w:rPr>
        <w:i/>
        <w:sz w:val="28"/>
        <w:szCs w:val="28"/>
      </w:rPr>
      <w:t>Радифович</w:t>
    </w:r>
    <w:proofErr w:type="spellEnd"/>
    <w:r>
      <w:rPr>
        <w:i/>
        <w:sz w:val="28"/>
        <w:szCs w:val="28"/>
      </w:rPr>
      <w:tab/>
    </w:r>
    <w:r>
      <w:rPr>
        <w:i/>
        <w:sz w:val="28"/>
        <w:szCs w:val="28"/>
      </w:rPr>
      <w:tab/>
      <w:t>ПИ-38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2BC" w:rsidRDefault="00B902B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A074A"/>
    <w:multiLevelType w:val="hybridMultilevel"/>
    <w:tmpl w:val="864A608A"/>
    <w:lvl w:ilvl="0" w:tplc="493E5EC0">
      <w:start w:val="1"/>
      <w:numFmt w:val="bullet"/>
      <w:lvlText w:val=""/>
      <w:lvlJc w:val="left"/>
      <w:pPr>
        <w:tabs>
          <w:tab w:val="num" w:pos="1068"/>
        </w:tabs>
        <w:ind w:left="1068" w:hanging="360"/>
      </w:pPr>
      <w:rPr>
        <w:rFonts w:ascii="Symbol" w:hAnsi="Symbol" w:hint="default"/>
        <w:color w:val="auto"/>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 w15:restartNumberingAfterBreak="0">
    <w:nsid w:val="71482797"/>
    <w:multiLevelType w:val="hybridMultilevel"/>
    <w:tmpl w:val="8310684A"/>
    <w:lvl w:ilvl="0" w:tplc="610A59DE">
      <w:start w:val="1"/>
      <w:numFmt w:val="decimal"/>
      <w:lvlText w:val="%1."/>
      <w:lvlJc w:val="left"/>
      <w:pPr>
        <w:ind w:left="1440" w:hanging="360"/>
      </w:pPr>
      <w:rPr>
        <w:b/>
      </w:rPr>
    </w:lvl>
    <w:lvl w:ilvl="1" w:tplc="18CED988">
      <w:start w:val="1"/>
      <w:numFmt w:val="bullet"/>
      <w:lvlText w:val=""/>
      <w:lvlJc w:val="left"/>
      <w:pPr>
        <w:ind w:left="2160" w:hanging="360"/>
      </w:pPr>
      <w:rPr>
        <w:rFonts w:ascii="Symbol" w:hAnsi="Symbol"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72DB7AAA"/>
    <w:multiLevelType w:val="hybridMultilevel"/>
    <w:tmpl w:val="4F9EBE0A"/>
    <w:lvl w:ilvl="0" w:tplc="97ECB7AA">
      <w:start w:val="1"/>
      <w:numFmt w:val="decimal"/>
      <w:lvlText w:val="%1."/>
      <w:lvlJc w:val="left"/>
      <w:pPr>
        <w:ind w:left="1080" w:hanging="360"/>
      </w:pPr>
      <w:rPr>
        <w:rFonts w:hint="default"/>
      </w:rPr>
    </w:lvl>
    <w:lvl w:ilvl="1" w:tplc="B5669D8C">
      <w:start w:val="1"/>
      <w:numFmt w:val="bullet"/>
      <w:lvlText w:val=""/>
      <w:lvlJc w:val="left"/>
      <w:pPr>
        <w:ind w:left="1800" w:hanging="360"/>
      </w:pPr>
      <w:rPr>
        <w:rFonts w:ascii="Symbol" w:hAnsi="Symbol"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197"/>
    <w:rsid w:val="000C7D10"/>
    <w:rsid w:val="00107189"/>
    <w:rsid w:val="002C6166"/>
    <w:rsid w:val="002F2E45"/>
    <w:rsid w:val="00393395"/>
    <w:rsid w:val="003C6908"/>
    <w:rsid w:val="004034D2"/>
    <w:rsid w:val="00423FDA"/>
    <w:rsid w:val="00474B49"/>
    <w:rsid w:val="004C56EB"/>
    <w:rsid w:val="005C3669"/>
    <w:rsid w:val="00722F50"/>
    <w:rsid w:val="008D0032"/>
    <w:rsid w:val="00953853"/>
    <w:rsid w:val="009766BF"/>
    <w:rsid w:val="009F6B98"/>
    <w:rsid w:val="00A50CE3"/>
    <w:rsid w:val="00A56C5F"/>
    <w:rsid w:val="00A94A47"/>
    <w:rsid w:val="00AD1A4D"/>
    <w:rsid w:val="00B902BC"/>
    <w:rsid w:val="00BC41CC"/>
    <w:rsid w:val="00C5786C"/>
    <w:rsid w:val="00CA5979"/>
    <w:rsid w:val="00CD3680"/>
    <w:rsid w:val="00E11197"/>
    <w:rsid w:val="00E574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F5171-7ADD-42D2-B884-087022CA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003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0032"/>
    <w:pPr>
      <w:ind w:left="720"/>
      <w:contextualSpacing/>
    </w:pPr>
  </w:style>
  <w:style w:type="paragraph" w:styleId="a4">
    <w:name w:val="header"/>
    <w:basedOn w:val="a"/>
    <w:link w:val="a5"/>
    <w:uiPriority w:val="99"/>
    <w:unhideWhenUsed/>
    <w:rsid w:val="00B902BC"/>
    <w:pPr>
      <w:tabs>
        <w:tab w:val="center" w:pos="4677"/>
        <w:tab w:val="right" w:pos="9355"/>
      </w:tabs>
    </w:pPr>
  </w:style>
  <w:style w:type="character" w:customStyle="1" w:styleId="a5">
    <w:name w:val="Верхний колонтитул Знак"/>
    <w:basedOn w:val="a0"/>
    <w:link w:val="a4"/>
    <w:uiPriority w:val="99"/>
    <w:rsid w:val="00B902BC"/>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B902BC"/>
    <w:pPr>
      <w:tabs>
        <w:tab w:val="center" w:pos="4677"/>
        <w:tab w:val="right" w:pos="9355"/>
      </w:tabs>
    </w:pPr>
  </w:style>
  <w:style w:type="character" w:customStyle="1" w:styleId="a7">
    <w:name w:val="Нижний колонтитул Знак"/>
    <w:basedOn w:val="a0"/>
    <w:link w:val="a6"/>
    <w:uiPriority w:val="99"/>
    <w:rsid w:val="00B902BC"/>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15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607</Words>
  <Characters>3460</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dc:creator>
  <cp:keywords/>
  <dc:description/>
  <cp:lastModifiedBy>Студент</cp:lastModifiedBy>
  <cp:revision>15</cp:revision>
  <dcterms:created xsi:type="dcterms:W3CDTF">2017-12-12T03:45:00Z</dcterms:created>
  <dcterms:modified xsi:type="dcterms:W3CDTF">2018-02-15T05:50:00Z</dcterms:modified>
</cp:coreProperties>
</file>