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58" w:rsidRDefault="00C818F4">
      <w:pPr>
        <w:rPr>
          <w:lang w:val="en"/>
        </w:rPr>
      </w:pPr>
      <w:r w:rsidRPr="00D36A28">
        <w:rPr>
          <w:b/>
          <w:u w:val="single"/>
          <w:lang w:val="en"/>
        </w:rPr>
        <w:t>Poverty Impedes Cognitive Function</w:t>
      </w:r>
      <w:r>
        <w:rPr>
          <w:lang w:val="en"/>
        </w:rPr>
        <w:t xml:space="preserve">: </w:t>
      </w:r>
      <w:hyperlink r:id="rId4" w:history="1">
        <w:r w:rsidRPr="006E6F76">
          <w:rPr>
            <w:rStyle w:val="Hipervnculo"/>
            <w:lang w:val="en"/>
          </w:rPr>
          <w:t>https://science.sciencemag.org/content/341/6149/976</w:t>
        </w:r>
      </w:hyperlink>
    </w:p>
    <w:p w:rsidR="00C818F4" w:rsidRDefault="00C818F4">
      <w:proofErr w:type="spellStart"/>
      <w:r w:rsidRPr="00C818F4">
        <w:t>Pap</w:t>
      </w:r>
      <w:r>
        <w:t>er</w:t>
      </w:r>
      <w:proofErr w:type="spellEnd"/>
      <w:r>
        <w:t xml:space="preserve"> interesante ya que realizaron experimentos para probar su hipótesis sobre que la pobreza directamente impide las funciones cognitivas, llegando a una conclusión de que la pobreza como tal reduce las capacidades cognitivas</w:t>
      </w:r>
    </w:p>
    <w:p w:rsidR="00C818F4" w:rsidRDefault="00FB3197">
      <w:r w:rsidRPr="00D36A28">
        <w:rPr>
          <w:b/>
          <w:u w:val="single"/>
          <w:lang w:val="en-US"/>
        </w:rPr>
        <w:t xml:space="preserve">Attitudes </w:t>
      </w:r>
      <w:proofErr w:type="gramStart"/>
      <w:r w:rsidRPr="00D36A28">
        <w:rPr>
          <w:b/>
          <w:u w:val="single"/>
          <w:lang w:val="en-US"/>
        </w:rPr>
        <w:t>Toward</w:t>
      </w:r>
      <w:proofErr w:type="gramEnd"/>
      <w:r w:rsidRPr="00D36A28">
        <w:rPr>
          <w:b/>
          <w:u w:val="single"/>
          <w:lang w:val="en-US"/>
        </w:rPr>
        <w:t xml:space="preserve"> the Poor and Attributions for Poverty</w:t>
      </w:r>
      <w:r>
        <w:rPr>
          <w:lang w:val="en-US"/>
        </w:rPr>
        <w:t xml:space="preserve">: </w:t>
      </w:r>
      <w:hyperlink r:id="rId5" w:history="1">
        <w:r w:rsidRPr="00FB3197">
          <w:rPr>
            <w:rStyle w:val="Hipervnculo"/>
            <w:lang w:val="en-US"/>
          </w:rPr>
          <w:t>https://spssi.onlinelibrary.wiley.com/doi/abs/10.1111/0022-4537.00209</w:t>
        </w:r>
      </w:hyperlink>
    </w:p>
    <w:p w:rsidR="00FB3197" w:rsidRDefault="00FB3197">
      <w:proofErr w:type="spellStart"/>
      <w:r>
        <w:t>Paper</w:t>
      </w:r>
      <w:proofErr w:type="spellEnd"/>
      <w:r>
        <w:t xml:space="preserve"> que muestra como la gente significativamente piensa negativamente sobre los pobres en comparación sobre la clase media y además </w:t>
      </w:r>
      <w:r w:rsidR="003C7668">
        <w:t xml:space="preserve">el estudio muestra como </w:t>
      </w:r>
      <w:r>
        <w:t xml:space="preserve">los participantes </w:t>
      </w:r>
      <w:r w:rsidR="003C7668">
        <w:t>tienden a culpar a los pobres de su situación.</w:t>
      </w:r>
    </w:p>
    <w:p w:rsidR="003C7668" w:rsidRDefault="00D36A28">
      <w:pPr>
        <w:rPr>
          <w:b/>
          <w:u w:val="single"/>
          <w:lang w:val="en-US"/>
        </w:rPr>
      </w:pPr>
      <w:r w:rsidRPr="00D36A28">
        <w:rPr>
          <w:b/>
          <w:u w:val="single"/>
          <w:lang w:val="en-US"/>
        </w:rPr>
        <w:t>Perceptions of the poor and the poverty: A review</w:t>
      </w:r>
    </w:p>
    <w:p w:rsidR="00D36A28" w:rsidRDefault="00464AFD">
      <w:r w:rsidRPr="00464AFD">
        <w:t>Paper en el que se realiz</w:t>
      </w:r>
      <w:r>
        <w:t xml:space="preserve">ó una investigación cuantitativa </w:t>
      </w:r>
      <w:r>
        <w:t>que consistió en la búsqueda sistemática en bases de datos internacionales</w:t>
      </w:r>
      <w:r>
        <w:t xml:space="preserve">, se realizó </w:t>
      </w:r>
      <w:r>
        <w:t>una revis</w:t>
      </w:r>
      <w:r>
        <w:t>ión de las investigaciones</w:t>
      </w:r>
      <w:r>
        <w:t xml:space="preserve"> acerca de las percepciones sobre los pobres y la pobreza</w:t>
      </w:r>
      <w:r>
        <w:t>.</w:t>
      </w:r>
    </w:p>
    <w:p w:rsidR="00624530" w:rsidRDefault="00624530">
      <w:r w:rsidRPr="00624530">
        <w:rPr>
          <w:b/>
          <w:u w:val="single"/>
          <w:lang w:val="en-US"/>
        </w:rPr>
        <w:t xml:space="preserve">The trouble with overconfidence: </w:t>
      </w:r>
      <w:hyperlink r:id="rId6" w:history="1">
        <w:r w:rsidRPr="00624530">
          <w:rPr>
            <w:rStyle w:val="Hipervnculo"/>
            <w:lang w:val="en-US"/>
          </w:rPr>
          <w:t>https://psycnet.apa.org/record/2008-04236-009</w:t>
        </w:r>
      </w:hyperlink>
    </w:p>
    <w:p w:rsidR="00D36A28" w:rsidRPr="00624530" w:rsidRDefault="00624530">
      <w:proofErr w:type="spellStart"/>
      <w:r>
        <w:t>Paper</w:t>
      </w:r>
      <w:proofErr w:type="spellEnd"/>
      <w:r>
        <w:t xml:space="preserve"> que habla sobre 3 tipos de exceso de confianza, 1) sobre estimación del desempeño personal, 2) sobre estimación de tu desempeño por encima de los demás, 3) precisión excesiva</w:t>
      </w:r>
      <w:bookmarkStart w:id="0" w:name="_GoBack"/>
      <w:bookmarkEnd w:id="0"/>
      <w:r>
        <w:t xml:space="preserve"> en las creencias de uno mismo.</w:t>
      </w:r>
    </w:p>
    <w:sectPr w:rsidR="00D36A28" w:rsidRPr="00624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F4"/>
    <w:rsid w:val="003C7668"/>
    <w:rsid w:val="003F5C7A"/>
    <w:rsid w:val="00464AFD"/>
    <w:rsid w:val="004B3C58"/>
    <w:rsid w:val="00624530"/>
    <w:rsid w:val="00C818F4"/>
    <w:rsid w:val="00D36A28"/>
    <w:rsid w:val="00E448DF"/>
    <w:rsid w:val="00F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CE9EFF-C0A5-4406-BC02-886D4678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1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ycnet.apa.org/record/2008-04236-009" TargetMode="External"/><Relationship Id="rId5" Type="http://schemas.openxmlformats.org/officeDocument/2006/relationships/hyperlink" Target="https://spssi.onlinelibrary.wiley.com/doi/abs/10.1111/0022-4537.00209" TargetMode="External"/><Relationship Id="rId4" Type="http://schemas.openxmlformats.org/officeDocument/2006/relationships/hyperlink" Target="https://science.sciencemag.org/content/341/6149/9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Enriquez</dc:creator>
  <cp:keywords/>
  <dc:description/>
  <cp:lastModifiedBy>Jorge Enriquez</cp:lastModifiedBy>
  <cp:revision>2</cp:revision>
  <dcterms:created xsi:type="dcterms:W3CDTF">2019-06-27T20:42:00Z</dcterms:created>
  <dcterms:modified xsi:type="dcterms:W3CDTF">2019-06-27T20:42:00Z</dcterms:modified>
</cp:coreProperties>
</file>