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A5E3" w14:textId="6C9B6C7C" w:rsidR="00744802" w:rsidRPr="002C0590" w:rsidRDefault="000848B2" w:rsidP="000848B2">
      <w:pPr>
        <w:pStyle w:val="NormalWeb"/>
        <w:spacing w:before="200" w:beforeAutospacing="0" w:after="0" w:afterAutospacing="0"/>
        <w:jc w:val="center"/>
        <w:textAlignment w:val="baseline"/>
        <w:rPr>
          <w:b/>
          <w:bCs/>
          <w:color w:val="424242"/>
          <w:sz w:val="36"/>
          <w:szCs w:val="36"/>
          <w:lang w:val="es-EC"/>
        </w:rPr>
      </w:pPr>
      <w:r w:rsidRPr="002C0590">
        <w:rPr>
          <w:b/>
          <w:bCs/>
          <w:color w:val="424242"/>
          <w:sz w:val="36"/>
          <w:szCs w:val="36"/>
          <w:lang w:val="es-EC"/>
        </w:rPr>
        <w:t>¿</w:t>
      </w:r>
      <w:r w:rsidR="00744802" w:rsidRPr="002C0590">
        <w:rPr>
          <w:b/>
          <w:bCs/>
          <w:color w:val="424242"/>
          <w:sz w:val="36"/>
          <w:szCs w:val="36"/>
          <w:lang w:val="es-EC"/>
        </w:rPr>
        <w:t xml:space="preserve">Quienes </w:t>
      </w:r>
      <w:r w:rsidRPr="002C0590">
        <w:rPr>
          <w:b/>
          <w:bCs/>
          <w:color w:val="424242"/>
          <w:sz w:val="36"/>
          <w:szCs w:val="36"/>
          <w:lang w:val="es-EC"/>
        </w:rPr>
        <w:t>perciben el pleno empleo?</w:t>
      </w:r>
    </w:p>
    <w:p w14:paraId="0B8FF0D6" w14:textId="77777777" w:rsidR="00A07898" w:rsidRPr="002C0590" w:rsidRDefault="00A07898" w:rsidP="000848B2">
      <w:pPr>
        <w:pStyle w:val="NormalWeb"/>
        <w:spacing w:before="200" w:beforeAutospacing="0" w:after="0" w:afterAutospacing="0"/>
        <w:jc w:val="center"/>
        <w:textAlignment w:val="baseline"/>
        <w:rPr>
          <w:color w:val="424242"/>
          <w:lang w:val="es-EC"/>
        </w:rPr>
      </w:pPr>
    </w:p>
    <w:p w14:paraId="7DD4B838" w14:textId="60828395" w:rsidR="00FE5CD4" w:rsidRPr="002C0590" w:rsidRDefault="00FE5CD4" w:rsidP="00FE5CD4">
      <w:pPr>
        <w:pStyle w:val="NormalWeb"/>
        <w:numPr>
          <w:ilvl w:val="0"/>
          <w:numId w:val="2"/>
        </w:numPr>
        <w:spacing w:before="200" w:beforeAutospacing="0" w:after="0" w:afterAutospacing="0"/>
        <w:ind w:left="0"/>
        <w:textAlignment w:val="baseline"/>
        <w:rPr>
          <w:i/>
          <w:iCs/>
          <w:color w:val="424242"/>
          <w:lang w:val="es-EC"/>
        </w:rPr>
      </w:pPr>
      <w:r w:rsidRPr="002C0590">
        <w:rPr>
          <w:i/>
          <w:iCs/>
          <w:color w:val="424242"/>
          <w:lang w:val="es-EC"/>
        </w:rPr>
        <w:t>Se</w:t>
      </w:r>
      <w:r w:rsidR="00474133" w:rsidRPr="002C0590">
        <w:rPr>
          <w:i/>
          <w:iCs/>
          <w:color w:val="424242"/>
          <w:lang w:val="es-EC"/>
        </w:rPr>
        <w:t xml:space="preserve"> </w:t>
      </w:r>
      <w:r w:rsidRPr="002C0590">
        <w:rPr>
          <w:i/>
          <w:iCs/>
          <w:color w:val="424242"/>
          <w:lang w:val="es-EC"/>
        </w:rPr>
        <w:t>trata de describir a quienes están empleados bajo un contrato laboral adecuado</w:t>
      </w:r>
    </w:p>
    <w:p w14:paraId="1F81A8DE" w14:textId="1DFF8110" w:rsidR="00FF5BFA" w:rsidRDefault="00FF5BFA" w:rsidP="00744802">
      <w:pPr>
        <w:pStyle w:val="NormalWeb"/>
        <w:spacing w:before="200" w:beforeAutospacing="0" w:after="0" w:afterAutospacing="0"/>
        <w:jc w:val="both"/>
        <w:textAlignment w:val="baseline"/>
        <w:rPr>
          <w:color w:val="424242"/>
          <w:lang w:val="es-EC"/>
        </w:rPr>
      </w:pPr>
    </w:p>
    <w:p w14:paraId="6E0713CF" w14:textId="68BFDCA5" w:rsidR="00AC0435" w:rsidRDefault="00AC0435" w:rsidP="00744802">
      <w:pPr>
        <w:pStyle w:val="NormalWeb"/>
        <w:spacing w:before="200" w:beforeAutospacing="0" w:after="0" w:afterAutospacing="0"/>
        <w:jc w:val="both"/>
        <w:textAlignment w:val="baseline"/>
        <w:rPr>
          <w:color w:val="424242"/>
          <w:lang w:val="es-EC"/>
        </w:rPr>
      </w:pPr>
      <w:r>
        <w:rPr>
          <w:color w:val="424242"/>
          <w:lang w:val="es-EC"/>
        </w:rPr>
        <w:t>El mercado laboral</w:t>
      </w:r>
      <w:r w:rsidR="00605F62">
        <w:rPr>
          <w:color w:val="424242"/>
          <w:lang w:val="es-EC"/>
        </w:rPr>
        <w:t xml:space="preserve"> </w:t>
      </w:r>
      <w:r w:rsidR="00FC6F09">
        <w:rPr>
          <w:color w:val="424242"/>
          <w:lang w:val="es-EC"/>
        </w:rPr>
        <w:t>comprende</w:t>
      </w:r>
      <w:r w:rsidR="00605F62">
        <w:rPr>
          <w:color w:val="424242"/>
          <w:lang w:val="es-EC"/>
        </w:rPr>
        <w:t xml:space="preserve"> la oferta</w:t>
      </w:r>
      <w:r w:rsidR="000B181F">
        <w:rPr>
          <w:color w:val="424242"/>
          <w:lang w:val="es-EC"/>
        </w:rPr>
        <w:t xml:space="preserve"> (empleados)</w:t>
      </w:r>
      <w:r w:rsidR="00605F62">
        <w:rPr>
          <w:color w:val="424242"/>
          <w:lang w:val="es-EC"/>
        </w:rPr>
        <w:t xml:space="preserve"> y demanda </w:t>
      </w:r>
      <w:r w:rsidR="000B181F">
        <w:rPr>
          <w:color w:val="424242"/>
          <w:lang w:val="es-EC"/>
        </w:rPr>
        <w:t xml:space="preserve">(empresas) </w:t>
      </w:r>
      <w:r w:rsidR="00605F62">
        <w:rPr>
          <w:color w:val="424242"/>
          <w:lang w:val="es-EC"/>
        </w:rPr>
        <w:t>de empleo en un país</w:t>
      </w:r>
      <w:r w:rsidR="00D120CF">
        <w:rPr>
          <w:color w:val="424242"/>
          <w:lang w:val="es-EC"/>
        </w:rPr>
        <w:t>, dicho de otra forma, es el</w:t>
      </w:r>
      <w:r w:rsidR="00DB1574">
        <w:rPr>
          <w:color w:val="424242"/>
          <w:lang w:val="es-EC"/>
        </w:rPr>
        <w:t xml:space="preserve"> punto de unión</w:t>
      </w:r>
      <w:r w:rsidR="00D120CF">
        <w:rPr>
          <w:color w:val="424242"/>
          <w:lang w:val="es-EC"/>
        </w:rPr>
        <w:t xml:space="preserve"> entre el empleo disponible y las personas</w:t>
      </w:r>
      <w:r w:rsidR="009F1216">
        <w:rPr>
          <w:color w:val="424242"/>
          <w:lang w:val="es-EC"/>
        </w:rPr>
        <w:t xml:space="preserve"> en búsqueda de trabajo. </w:t>
      </w:r>
      <w:r w:rsidR="00E5372B">
        <w:rPr>
          <w:color w:val="424242"/>
          <w:lang w:val="es-EC"/>
        </w:rPr>
        <w:t>Este punto también se llama punto de equilibrio y marca el nivel de empleo y de paro de dicha región</w:t>
      </w:r>
      <w:r w:rsidR="002B6BA3">
        <w:rPr>
          <w:color w:val="424242"/>
          <w:lang w:val="es-EC"/>
        </w:rPr>
        <w:t xml:space="preserve"> (Economipedia, 2022).</w:t>
      </w:r>
    </w:p>
    <w:p w14:paraId="48B587E5" w14:textId="29CF8ED6" w:rsidR="00AC0435" w:rsidRDefault="00D24357" w:rsidP="00744802">
      <w:pPr>
        <w:pStyle w:val="NormalWeb"/>
        <w:spacing w:before="200" w:beforeAutospacing="0" w:after="0" w:afterAutospacing="0"/>
        <w:jc w:val="both"/>
        <w:textAlignment w:val="baseline"/>
        <w:rPr>
          <w:color w:val="424242"/>
          <w:lang w:val="es-EC"/>
        </w:rPr>
      </w:pPr>
      <w:r>
        <w:rPr>
          <w:color w:val="424242"/>
          <w:lang w:val="es-EC"/>
        </w:rPr>
        <w:t xml:space="preserve">El empleo se enfoca en </w:t>
      </w:r>
      <w:r w:rsidR="00403EA9">
        <w:rPr>
          <w:color w:val="424242"/>
          <w:lang w:val="es-EC"/>
        </w:rPr>
        <w:t>la realización de un trabajo como una ocupación o un oficio</w:t>
      </w:r>
      <w:r w:rsidR="00837C7A">
        <w:rPr>
          <w:color w:val="424242"/>
          <w:lang w:val="es-EC"/>
        </w:rPr>
        <w:t>, dicho de manera más formal, el empleo</w:t>
      </w:r>
      <w:r w:rsidR="002E292A">
        <w:rPr>
          <w:color w:val="424242"/>
          <w:lang w:val="es-EC"/>
        </w:rPr>
        <w:t>, indica toda actividad donde una persona es contratada para ejecutar una serie de tareas específicas, por lo cual recibe una remuneración económica</w:t>
      </w:r>
      <w:r w:rsidR="000416E2">
        <w:rPr>
          <w:color w:val="424242"/>
          <w:lang w:val="es-EC"/>
        </w:rPr>
        <w:t>.</w:t>
      </w:r>
      <w:r w:rsidR="00FC2A48">
        <w:rPr>
          <w:color w:val="424242"/>
          <w:lang w:val="es-EC"/>
        </w:rPr>
        <w:t xml:space="preserve"> </w:t>
      </w:r>
      <w:r w:rsidR="000416E2" w:rsidRPr="002C0590">
        <w:rPr>
          <w:color w:val="424242"/>
          <w:lang w:val="es-EC"/>
        </w:rPr>
        <w:t>La teoría económica establece que se crean empleos en la medida que el valor agregado que generan estos es lo suficientemente alto con par a cubrir no solo el salario del trabajador y el beneficio del empleador, sino también, los costos asociados a la contratación y el potencial despido del trabajador, con esto se puede fomentar la estabilidad laboral</w:t>
      </w:r>
      <w:r w:rsidR="000416E2">
        <w:rPr>
          <w:color w:val="424242"/>
          <w:lang w:val="es-EC"/>
        </w:rPr>
        <w:t xml:space="preserve"> </w:t>
      </w:r>
      <w:r w:rsidR="002E292A">
        <w:rPr>
          <w:color w:val="424242"/>
          <w:lang w:val="es-EC"/>
        </w:rPr>
        <w:t>(</w:t>
      </w:r>
      <w:r w:rsidR="00FC2A48">
        <w:rPr>
          <w:color w:val="424242"/>
          <w:lang w:val="es-EC"/>
        </w:rPr>
        <w:t>Primicias, 2022).</w:t>
      </w:r>
    </w:p>
    <w:p w14:paraId="41390874" w14:textId="77777777" w:rsidR="00662F39" w:rsidRPr="002C0590" w:rsidRDefault="00662F39" w:rsidP="00744802">
      <w:pPr>
        <w:pStyle w:val="NormalWeb"/>
        <w:spacing w:before="200" w:beforeAutospacing="0" w:after="0" w:afterAutospacing="0"/>
        <w:jc w:val="both"/>
        <w:textAlignment w:val="baseline"/>
        <w:rPr>
          <w:color w:val="424242"/>
          <w:lang w:val="es-EC"/>
        </w:rPr>
      </w:pPr>
    </w:p>
    <w:p w14:paraId="5B543A95" w14:textId="4C381062" w:rsidR="00744802" w:rsidRPr="002C0590" w:rsidRDefault="00012242" w:rsidP="00744802">
      <w:pPr>
        <w:pStyle w:val="NormalWeb"/>
        <w:spacing w:before="200" w:beforeAutospacing="0" w:after="0" w:afterAutospacing="0"/>
        <w:jc w:val="both"/>
        <w:textAlignment w:val="baseline"/>
        <w:rPr>
          <w:color w:val="424242"/>
          <w:lang w:val="es-EC"/>
        </w:rPr>
      </w:pPr>
      <w:r w:rsidRPr="002C0590">
        <w:rPr>
          <w:color w:val="424242"/>
          <w:lang w:val="es-EC"/>
        </w:rPr>
        <w:t>El INEC considera que las personas que tienen un empleo adecuado o pleno son personas con empleo que, durante la semana de referencia, perciben ingresos laborales iguales o superiores al salario mínimo, trabajan igual o más de 40 horas a la semana, independientemente del deseo y disponibilidad de trabajar horas adicionales. También forman parte de esta categoría, las personas con empleo que, durante la semana de referencia, perciben ingresos laborales iguales o superiores al salario mínimo, trabajan menos de 40 horas, pero no desean trabajar horas adicionales.</w:t>
      </w:r>
    </w:p>
    <w:p w14:paraId="10FE4745" w14:textId="0600EF52" w:rsidR="005A22C1" w:rsidRPr="002C0590" w:rsidRDefault="005A22C1" w:rsidP="00744802">
      <w:pPr>
        <w:pStyle w:val="NormalWeb"/>
        <w:spacing w:before="200" w:beforeAutospacing="0" w:after="0" w:afterAutospacing="0"/>
        <w:jc w:val="both"/>
        <w:textAlignment w:val="baseline"/>
        <w:rPr>
          <w:color w:val="424242"/>
          <w:lang w:val="es-EC"/>
        </w:rPr>
      </w:pPr>
    </w:p>
    <w:p w14:paraId="6CE9DAAD" w14:textId="4075B00A" w:rsidR="005A22C1" w:rsidRPr="002C0590" w:rsidRDefault="005A22C1" w:rsidP="005A22C1">
      <w:pPr>
        <w:pStyle w:val="NormalWeb"/>
        <w:spacing w:before="240" w:beforeAutospacing="0" w:after="0" w:afterAutospacing="0"/>
        <w:jc w:val="both"/>
        <w:textAlignment w:val="baseline"/>
        <w:rPr>
          <w:color w:val="424242"/>
          <w:lang w:val="es-EC"/>
        </w:rPr>
      </w:pPr>
      <w:r w:rsidRPr="002C0590">
        <w:rPr>
          <w:color w:val="424242"/>
          <w:lang w:val="es-EC"/>
        </w:rPr>
        <w:t>Población Económicamente Activa</w:t>
      </w:r>
      <w:r w:rsidR="000416E2">
        <w:rPr>
          <w:color w:val="424242"/>
          <w:lang w:val="es-EC"/>
        </w:rPr>
        <w:t xml:space="preserve"> </w:t>
      </w:r>
      <w:r w:rsidRPr="002C0590">
        <w:rPr>
          <w:color w:val="424242"/>
          <w:lang w:val="es-EC"/>
        </w:rPr>
        <w:t xml:space="preserve">(PEA) </w:t>
      </w:r>
      <w:r w:rsidR="000416E2">
        <w:rPr>
          <w:color w:val="424242"/>
          <w:lang w:val="es-EC"/>
        </w:rPr>
        <w:t xml:space="preserve">son las </w:t>
      </w:r>
      <w:r w:rsidRPr="002C0590">
        <w:rPr>
          <w:color w:val="424242"/>
          <w:lang w:val="es-EC"/>
        </w:rPr>
        <w:t>personas de 15 años y más que trab</w:t>
      </w:r>
      <w:r w:rsidR="003C4439" w:rsidRPr="002C0590">
        <w:rPr>
          <w:color w:val="424242"/>
          <w:lang w:val="es-EC"/>
        </w:rPr>
        <w:t>a</w:t>
      </w:r>
      <w:r w:rsidRPr="002C0590">
        <w:rPr>
          <w:color w:val="424242"/>
          <w:lang w:val="es-EC"/>
        </w:rPr>
        <w:t>jan al menos 1 hora en la semana de referencia o, aunque no trabajaron, tuvieron trabajo(empleados) y personas que no tenían empleo</w:t>
      </w:r>
      <w:r w:rsidR="0016294C">
        <w:rPr>
          <w:color w:val="424242"/>
          <w:lang w:val="es-EC"/>
        </w:rPr>
        <w:t>,</w:t>
      </w:r>
      <w:r w:rsidRPr="002C0590">
        <w:rPr>
          <w:color w:val="424242"/>
          <w:lang w:val="es-EC"/>
        </w:rPr>
        <w:t xml:space="preserve"> pero estaban disponibles para trabajar y buscar empleo (desempleados).</w:t>
      </w:r>
    </w:p>
    <w:p w14:paraId="2D9985AD" w14:textId="4786AF4A" w:rsidR="005A22C1" w:rsidRPr="002C0590" w:rsidRDefault="0016294C" w:rsidP="005A22C1">
      <w:pPr>
        <w:pStyle w:val="NormalWeb"/>
        <w:spacing w:before="240" w:beforeAutospacing="0" w:after="0" w:afterAutospacing="0"/>
        <w:jc w:val="both"/>
        <w:textAlignment w:val="baseline"/>
        <w:rPr>
          <w:color w:val="424242"/>
          <w:lang w:val="es-EC"/>
        </w:rPr>
      </w:pPr>
      <w:r>
        <w:rPr>
          <w:color w:val="424242"/>
          <w:lang w:val="es-EC"/>
        </w:rPr>
        <w:t xml:space="preserve">El INEC también indica que </w:t>
      </w:r>
      <w:r w:rsidR="00F86227">
        <w:rPr>
          <w:color w:val="424242"/>
          <w:lang w:val="es-EC"/>
        </w:rPr>
        <w:t>el nivel de instrucción de la población se define a partir de los años de estudio</w:t>
      </w:r>
      <w:r w:rsidR="007E042F">
        <w:rPr>
          <w:color w:val="424242"/>
          <w:lang w:val="es-EC"/>
        </w:rPr>
        <w:t xml:space="preserve"> que ha logrado aprobar la población de 15 y más años de edad. </w:t>
      </w:r>
      <w:r w:rsidR="00802940">
        <w:rPr>
          <w:color w:val="424242"/>
          <w:lang w:val="es-EC"/>
        </w:rPr>
        <w:t xml:space="preserve">La CEPAL define al tiempo trabajado como </w:t>
      </w:r>
      <w:r w:rsidR="00B777FD">
        <w:rPr>
          <w:color w:val="424242"/>
          <w:lang w:val="es-EC"/>
        </w:rPr>
        <w:t>el tiempo que una persona dedica a trabajo para autoconsumo de bienes</w:t>
      </w:r>
      <w:r w:rsidR="0048696F">
        <w:rPr>
          <w:color w:val="424242"/>
          <w:lang w:val="es-EC"/>
        </w:rPr>
        <w:t>, labores domesticas y de cuidados no remuneradas</w:t>
      </w:r>
      <w:r w:rsidR="00AC1F41">
        <w:rPr>
          <w:color w:val="424242"/>
          <w:lang w:val="es-EC"/>
        </w:rPr>
        <w:t xml:space="preserve"> para el propio hogar o para apoyo a otros hogares.</w:t>
      </w:r>
    </w:p>
    <w:p w14:paraId="7D4B5D09" w14:textId="77777777" w:rsidR="00315459" w:rsidRPr="002C0590" w:rsidRDefault="00315459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616A581" w14:textId="77777777" w:rsidR="00762821" w:rsidRPr="002C0590" w:rsidRDefault="0076282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71F9556" w14:textId="77777777" w:rsidR="00E77414" w:rsidRPr="002C0590" w:rsidRDefault="00E77414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75353AD" w14:textId="74385169" w:rsidR="00E77414" w:rsidRPr="002C0590" w:rsidRDefault="00E77414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C0590">
        <w:rPr>
          <w:rFonts w:ascii="Times New Roman" w:hAnsi="Times New Roman" w:cs="Times New Roman"/>
          <w:sz w:val="24"/>
          <w:szCs w:val="24"/>
          <w:lang w:val="es-EC"/>
        </w:rPr>
        <w:lastRenderedPageBreak/>
        <w:t>Según el INEC a</w:t>
      </w:r>
      <w:r w:rsidR="00D35664" w:rsidRPr="002C0590">
        <w:rPr>
          <w:rFonts w:ascii="Times New Roman" w:hAnsi="Times New Roman" w:cs="Times New Roman"/>
          <w:sz w:val="24"/>
          <w:szCs w:val="24"/>
          <w:lang w:val="es-EC"/>
        </w:rPr>
        <w:t xml:space="preserve"> nivel nacional, durante el trimestre octubre - diciembre de 2021, la tasa de empleo adecuado fue de 33,7%. A nivel urbano fue de 41,8%, mientras que, en el área rural fue de 17,8%.</w:t>
      </w:r>
    </w:p>
    <w:p w14:paraId="7311FE6D" w14:textId="77777777" w:rsidR="00762821" w:rsidRPr="002C0590" w:rsidRDefault="0076282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4094E5A" w14:textId="7067FC9E" w:rsidR="00762821" w:rsidRPr="002C0590" w:rsidRDefault="0076282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C0590">
        <w:rPr>
          <w:rFonts w:ascii="Times New Roman" w:hAnsi="Times New Roman" w:cs="Times New Roman"/>
          <w:sz w:val="24"/>
          <w:szCs w:val="24"/>
          <w:lang w:val="es-EC"/>
        </w:rPr>
        <w:t>Referencias:</w:t>
      </w:r>
    </w:p>
    <w:p w14:paraId="7199945A" w14:textId="58312061" w:rsidR="00762821" w:rsidRPr="002C0590" w:rsidRDefault="009A1A4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C0590">
        <w:rPr>
          <w:rFonts w:ascii="Times New Roman" w:hAnsi="Times New Roman" w:cs="Times New Roman"/>
          <w:sz w:val="24"/>
          <w:szCs w:val="24"/>
          <w:lang w:val="es-EC"/>
        </w:rPr>
        <w:t>Barbecho</w:t>
      </w:r>
      <w:r w:rsidR="009A1C6D" w:rsidRPr="002C0590">
        <w:rPr>
          <w:rFonts w:ascii="Times New Roman" w:hAnsi="Times New Roman" w:cs="Times New Roman"/>
          <w:sz w:val="24"/>
          <w:szCs w:val="24"/>
          <w:lang w:val="es-EC"/>
        </w:rPr>
        <w:t>, D. &amp; Encalada, O. (2020). Principales factores que influyen en la inserción al Empleo Adecuado en la ciudad de Quito</w:t>
      </w:r>
      <w:r w:rsidR="004802D6" w:rsidRPr="002C0590">
        <w:rPr>
          <w:rFonts w:ascii="Times New Roman" w:hAnsi="Times New Roman" w:cs="Times New Roman"/>
          <w:sz w:val="24"/>
          <w:szCs w:val="24"/>
          <w:lang w:val="es-EC"/>
        </w:rPr>
        <w:t xml:space="preserve"> año 2018. Universidad Central del Ecuador. </w:t>
      </w:r>
      <w:r w:rsidRPr="002C0590">
        <w:rPr>
          <w:rFonts w:ascii="Times New Roman" w:hAnsi="Times New Roman" w:cs="Times New Roman"/>
          <w:sz w:val="24"/>
          <w:szCs w:val="24"/>
          <w:lang w:val="es-EC"/>
        </w:rPr>
        <w:t>http://www.dspace.uce.edu.ec/bitstream/25000/21351/1/T-UCE-0005-CEC-320.pdf</w:t>
      </w:r>
    </w:p>
    <w:p w14:paraId="64B2A49B" w14:textId="77777777" w:rsidR="008B15FC" w:rsidRPr="002C0590" w:rsidRDefault="008B15FC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8B15FC" w:rsidRPr="002C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8DB"/>
    <w:multiLevelType w:val="multilevel"/>
    <w:tmpl w:val="57A4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53785"/>
    <w:multiLevelType w:val="multilevel"/>
    <w:tmpl w:val="32DA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821352">
    <w:abstractNumId w:val="0"/>
  </w:num>
  <w:num w:numId="2" w16cid:durableId="575558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02"/>
    <w:rsid w:val="00012242"/>
    <w:rsid w:val="000416E2"/>
    <w:rsid w:val="000848B2"/>
    <w:rsid w:val="000B181F"/>
    <w:rsid w:val="0012040F"/>
    <w:rsid w:val="0016294C"/>
    <w:rsid w:val="001F3B0B"/>
    <w:rsid w:val="00221B1E"/>
    <w:rsid w:val="002A6661"/>
    <w:rsid w:val="002B6BA3"/>
    <w:rsid w:val="002C0590"/>
    <w:rsid w:val="002E292A"/>
    <w:rsid w:val="00315459"/>
    <w:rsid w:val="003B09A4"/>
    <w:rsid w:val="003C4439"/>
    <w:rsid w:val="00403EA9"/>
    <w:rsid w:val="00447B63"/>
    <w:rsid w:val="00474133"/>
    <w:rsid w:val="004802D6"/>
    <w:rsid w:val="0048696F"/>
    <w:rsid w:val="004A1BA3"/>
    <w:rsid w:val="005A22C1"/>
    <w:rsid w:val="005A7054"/>
    <w:rsid w:val="00605F62"/>
    <w:rsid w:val="00662F39"/>
    <w:rsid w:val="0068267D"/>
    <w:rsid w:val="006A19C9"/>
    <w:rsid w:val="00744802"/>
    <w:rsid w:val="00744D58"/>
    <w:rsid w:val="00762821"/>
    <w:rsid w:val="00774242"/>
    <w:rsid w:val="007E042F"/>
    <w:rsid w:val="00802940"/>
    <w:rsid w:val="00837C7A"/>
    <w:rsid w:val="00892442"/>
    <w:rsid w:val="008B15FC"/>
    <w:rsid w:val="009A1A4F"/>
    <w:rsid w:val="009A1C6D"/>
    <w:rsid w:val="009F1216"/>
    <w:rsid w:val="00A07898"/>
    <w:rsid w:val="00A72F33"/>
    <w:rsid w:val="00AC0435"/>
    <w:rsid w:val="00AC1F41"/>
    <w:rsid w:val="00B777FD"/>
    <w:rsid w:val="00BE42A0"/>
    <w:rsid w:val="00CA776A"/>
    <w:rsid w:val="00CB4F3D"/>
    <w:rsid w:val="00D120CF"/>
    <w:rsid w:val="00D24357"/>
    <w:rsid w:val="00D32572"/>
    <w:rsid w:val="00D35664"/>
    <w:rsid w:val="00DB1574"/>
    <w:rsid w:val="00E5372B"/>
    <w:rsid w:val="00E77414"/>
    <w:rsid w:val="00F00BE7"/>
    <w:rsid w:val="00F02C76"/>
    <w:rsid w:val="00F04CB1"/>
    <w:rsid w:val="00F86227"/>
    <w:rsid w:val="00FC2A48"/>
    <w:rsid w:val="00FC6F09"/>
    <w:rsid w:val="00FE5CD4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4675"/>
  <w15:chartTrackingRefBased/>
  <w15:docId w15:val="{EA3ADCF7-2CB9-4816-8AEA-8127978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62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Isabel Díaz Sánchez</dc:creator>
  <cp:keywords/>
  <dc:description/>
  <cp:lastModifiedBy>ANDREA Isabel Díaz Sánchez</cp:lastModifiedBy>
  <cp:revision>57</cp:revision>
  <dcterms:created xsi:type="dcterms:W3CDTF">2022-11-29T21:20:00Z</dcterms:created>
  <dcterms:modified xsi:type="dcterms:W3CDTF">2022-12-01T19:01:00Z</dcterms:modified>
</cp:coreProperties>
</file>