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29300" cy="1276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sz w:val="24"/>
        </w:rPr>
        <w:t>21 Temmuz 2023</w:t>
      </w:r>
    </w:p>
    <w:p>
      <w:pPr>
        <w:pStyle w:val="Heading3"/>
        <w:jc w:val="center"/>
      </w:pPr>
      <w:r>
        <w:rPr>
          <w:b/>
          <w:color w:val="000000"/>
          <w:sz w:val="36"/>
        </w:rPr>
        <w:t>KANTAR FİYAT TEKLİFİ</w:t>
      </w:r>
    </w:p>
    <w:p>
      <w:pPr>
        <w:jc w:val="both"/>
      </w:pPr>
      <w:r>
        <w:t>KONU: 1 Adet 3X16m, Tam Elektronik Zemin Üstü 80 Ton Kapasiteli ABS-B16T80 Model Yarı Çelik Yarı Beton Konstrüksiyon Kantar İmalat ve Kurulum Fiyat Teklifi.</w:t>
      </w:r>
    </w:p>
    <w:p>
      <w:pPr>
        <w:jc w:val="both"/>
      </w:pPr>
      <w:r>
        <w:t>1.) MEKANİK VE ELEKTRONİK AKSAM: Teknik bilgiler, İnşaat Projesi ve Fotoğraflar ikinci sayfada yer almaktadır.</w:t>
      </w:r>
    </w:p>
    <w:p>
      <w:pPr>
        <w:jc w:val="both"/>
      </w:pPr>
      <w:r>
        <w:t>2.) İNŞAAT VE PROJE: Kantar zemini için proje verilecektir. Proje üzerindeki detaylar, inşaat, kabin, hafriyat ve çevre düzenlemesi ALICI FIRMA TARAFINDAN yapılacaktır.</w:t>
      </w:r>
    </w:p>
    <w:p>
      <w:pPr>
        <w:jc w:val="both"/>
      </w:pPr>
      <w:r>
        <w:t>3) TESLİMAT: Anlaşma; sözleşmenin yapıldığı tarihten (ön peşinat ödemesi yapıldığı) tarihten itibaren 15 iş günü içerisinde kantar teslim edilecektir.</w:t>
      </w:r>
    </w:p>
    <w:p>
      <w:pPr>
        <w:jc w:val="both"/>
      </w:pPr>
      <w:r>
        <w:t>4) MONTAJ: Kantar firmamız elemanları tarafından kurulacaktır. Gerekli eğitim kullanıcıya verilecektir. Kantarın kurulumu sırasında gerekli olan vinç (3-4 saat) vb. ekipmanlar ALICI FIRMA TARAFINDAN tedarik edilecektir.</w:t>
      </w:r>
    </w:p>
    <w:p>
      <w:pPr>
        <w:jc w:val="both"/>
      </w:pPr>
      <w:r>
        <w:t>5) NAKLİYE: Kantarın nakliyesi ALICI FIRMA TARAFINDAN yapılacaktır. Kantar platformları toplam 20.0 Ton ,rampalar da olursa toplam ağırlık 27.0 Ton gelecektir. Nakliyesi için bir tır yeterlidir.</w:t>
      </w:r>
    </w:p>
    <w:p>
      <w:pPr>
        <w:jc w:val="left"/>
      </w:pPr>
      <w:r>
        <w:t>6) FİYAT: Fiyatlarda %20 KDV dâhil değildir.</w:t>
        <w:br/>
        <w:t xml:space="preserve">1 Adet fiyatı 243000₺ </w:t>
        <w:br/>
        <w:t>4 Adet Hazır Rampa Fiyatı 16000₺</w:t>
        <w:br/>
        <w:t>1 Adet Periyodik Muayene Sertifikası Ücretsiz (2 Yıl Geçerli)</w:t>
      </w:r>
    </w:p>
    <w:p>
      <w:pPr>
        <w:jc w:val="left"/>
      </w:pPr>
      <w:r>
        <w:t>7) ÖDEME:</w:t>
        <w:br/>
        <w:tab/>
        <w:t>a.) %40 Peşin siparişte, geri kalan tutar teslimatta nakit olarak ödenir.</w:t>
        <w:br/>
        <w:tab/>
        <w:t>b.) Diğer bir ödeme planı %40 nakit siparişte, kalanı teslimatta 60 gün vade çek olarak ödenirse fiyat üzerine %6 eklenir.</w:t>
      </w:r>
    </w:p>
    <w:p>
      <w:pPr>
        <w:jc w:val="both"/>
      </w:pPr>
      <w:r>
        <w:t>8) GARANTİ VE TEKLİF SÜRESİ: Elektronik Aksam 2 yıl, Mekanik Aksam 10 yıl Garantilidir. Teklifimiz 5 gün geçerlidir.</w:t>
      </w:r>
    </w:p>
    <w:p>
      <w:pPr>
        <w:jc w:val="both"/>
      </w:pPr>
      <w:r>
        <w:t>Ülkemizin tüm illerinde ayrıca ARABİSTAN, IRAK, TÜRKMENİSTAN, BULGARİSTAN, RUSYA, GÜRCİSTAN VE BİRÇOK AFRİKA ÜLKESİNDE’ da referanslarımız, ayrıca Servis hizmetimiz vardır.</w:t>
      </w:r>
    </w:p>
    <w:p>
      <w:pPr>
        <w:jc w:val="left"/>
      </w:pPr>
      <w:r>
        <w:t>Teklifimizi uygun karşılayacağınızı umar, işlerinizde başarılar dileriz.Saygılarımla…</w:t>
      </w:r>
    </w:p>
    <w:p>
      <w:pPr>
        <w:jc w:val="left"/>
      </w:pPr>
      <w:r>
        <w:t>Saygılarımla…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</w:tcPr>
          <w:p>
            <w:pPr>
              <w:jc w:val="center"/>
            </w:pPr>
            <w:r>
              <w:t>ALICI FİRMA</w:t>
            </w:r>
          </w:p>
        </w:tc>
        <w:tc>
          <w:tcPr>
            <w:tcW w:type="dxa" w:w="5400"/>
            <w:vAlign w:val="center"/>
          </w:tcPr>
          <w:p>
            <w:pPr>
              <w:jc w:val="center"/>
            </w:pPr>
            <w:r>
              <w:t>SATICI FİRMA</w:t>
            </w:r>
          </w:p>
        </w:tc>
      </w:tr>
      <w:tr>
        <w:tc>
          <w:tcPr>
            <w:tcW w:type="dxa" w:w="5400"/>
            <w:vAlign w:val="center"/>
          </w:tcPr>
          <w:p>
            <w:pPr>
              <w:jc w:val="center"/>
            </w:pPr>
            <w:r>
              <w:t>sssssssssssdd</w:t>
            </w:r>
          </w:p>
        </w:tc>
        <w:tc>
          <w:tcPr>
            <w:tcW w:type="dxa" w:w="5400"/>
            <w:vAlign w:val="center"/>
          </w:tcPr>
          <w:p>
            <w:pPr>
              <w:jc w:val="center"/>
            </w:pPr>
            <w:r>
              <w:t>ABS ELEKTRONİK TARTI SİSTEMLERİ SAN.TİC.LTD.ŞTİ.</w:t>
            </w:r>
          </w:p>
        </w:tc>
      </w:tr>
      <w:tr>
        <w:tc>
          <w:tcPr>
            <w:tcW w:type="dxa" w:w="5400"/>
            <w:vAlign w:val="center"/>
          </w:tcPr>
          <w:p>
            <w:pPr>
              <w:jc w:val="center"/>
            </w:pPr>
            <w:r>
              <w:t>KAŞE İMZA</w:t>
              <w:br/>
              <w:br/>
              <w:br/>
              <w:br/>
              <w:br/>
            </w:r>
          </w:p>
        </w:tc>
        <w:tc>
          <w:tcPr>
            <w:tcW w:type="dxa" w:w="540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s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mo" w:hAnsi="Arimo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