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702B" w14:textId="77777777" w:rsidR="00171C17" w:rsidRPr="00C12FE0" w:rsidRDefault="00171C17" w:rsidP="00171C17">
      <w:pPr>
        <w:spacing w:after="0"/>
        <w:jc w:val="center"/>
        <w:rPr>
          <w:rFonts w:ascii="Cambria" w:hAnsi="Cambria"/>
          <w:sz w:val="28"/>
          <w:szCs w:val="28"/>
        </w:rPr>
      </w:pPr>
      <w:r w:rsidRPr="00C12FE0">
        <w:rPr>
          <w:rFonts w:ascii="Cambria" w:hAnsi="Cambria"/>
          <w:b/>
          <w:bCs/>
          <w:sz w:val="28"/>
          <w:szCs w:val="28"/>
          <w:lang w:val="mn-MN"/>
        </w:rPr>
        <w:t>Хүүний томъёо болон дискрет нийлмэл хүүний хамаарлын тойм</w:t>
      </w:r>
    </w:p>
    <w:p w14:paraId="5567F23E" w14:textId="77777777" w:rsidR="00171C17" w:rsidRDefault="00171C17" w:rsidP="00171C17">
      <w:pPr>
        <w:jc w:val="center"/>
      </w:pPr>
      <w:r w:rsidRPr="00C12FE0">
        <w:drawing>
          <wp:inline distT="0" distB="0" distL="0" distR="0" wp14:anchorId="185439F9" wp14:editId="7240CBF6">
            <wp:extent cx="5943600" cy="2797810"/>
            <wp:effectExtent l="0" t="0" r="0" b="254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1F73" w14:textId="77777777" w:rsidR="00171C17" w:rsidRDefault="00171C17" w:rsidP="00171C17">
      <w:pPr>
        <w:jc w:val="center"/>
      </w:pPr>
    </w:p>
    <w:p w14:paraId="146225B1" w14:textId="77777777" w:rsidR="00484B8F" w:rsidRDefault="00484B8F"/>
    <w:sectPr w:rsidR="0048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17"/>
    <w:rsid w:val="00171C17"/>
    <w:rsid w:val="0048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7598"/>
  <w15:chartTrackingRefBased/>
  <w15:docId w15:val="{5195DDA6-0A4C-41BB-94A4-3512694B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Oyu</dc:creator>
  <cp:keywords/>
  <dc:description/>
  <cp:lastModifiedBy>Ch Oyu</cp:lastModifiedBy>
  <cp:revision>1</cp:revision>
  <dcterms:created xsi:type="dcterms:W3CDTF">2021-09-29T01:04:00Z</dcterms:created>
  <dcterms:modified xsi:type="dcterms:W3CDTF">2021-09-29T01:04:00Z</dcterms:modified>
</cp:coreProperties>
</file>