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1540" w:rsidRDefault="00947F84" w:rsidP="00B70591">
      <w:pPr>
        <w:shd w:val="clear" w:color="auto" w:fill="FFFFFF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МИНИСТЕРСТВО НАУКИ </w:t>
      </w:r>
      <w:r w:rsidR="006476EE">
        <w:rPr>
          <w:rFonts w:eastAsia="Times New Roman" w:cs="Times New Roman"/>
          <w:b/>
          <w:szCs w:val="28"/>
        </w:rPr>
        <w:t xml:space="preserve">И ВЫСШЕГО ОБРАЗОВАНИЯ </w:t>
      </w:r>
      <w:r>
        <w:rPr>
          <w:rFonts w:eastAsia="Times New Roman" w:cs="Times New Roman"/>
          <w:b/>
          <w:szCs w:val="28"/>
        </w:rPr>
        <w:t>РОССИЙСКОЙ ФЕДЕРАЦИИ</w:t>
      </w:r>
    </w:p>
    <w:p w:rsidR="00341540" w:rsidRDefault="00A6649F" w:rsidP="00B70591">
      <w:pPr>
        <w:shd w:val="clear" w:color="auto" w:fill="FFFFFF"/>
        <w:spacing w:before="62"/>
        <w:ind w:right="-6"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Федеральное государственное автономное </w:t>
      </w:r>
      <w:r w:rsidR="00B70591">
        <w:rPr>
          <w:rFonts w:eastAsia="Times New Roman" w:cs="Times New Roman"/>
          <w:color w:val="000000"/>
          <w:szCs w:val="28"/>
        </w:rPr>
        <w:br/>
      </w:r>
      <w:r>
        <w:rPr>
          <w:rFonts w:eastAsia="Times New Roman" w:cs="Times New Roman"/>
          <w:color w:val="000000"/>
          <w:szCs w:val="28"/>
        </w:rPr>
        <w:t>образовательное учреждение</w:t>
      </w:r>
    </w:p>
    <w:p w:rsidR="00341540" w:rsidRDefault="00A6649F">
      <w:pPr>
        <w:shd w:val="clear" w:color="auto" w:fill="FFFFFF"/>
        <w:ind w:left="2881" w:right="-6" w:hanging="3062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Высшего образования</w:t>
      </w:r>
      <w:r w:rsidR="00B70591">
        <w:rPr>
          <w:rFonts w:eastAsia="Times New Roman" w:cs="Times New Roman"/>
          <w:color w:val="000000"/>
          <w:szCs w:val="28"/>
        </w:rPr>
        <w:br/>
      </w:r>
    </w:p>
    <w:p w:rsidR="00341540" w:rsidRDefault="00947F84">
      <w:pPr>
        <w:shd w:val="clear" w:color="auto" w:fill="FFFFFF"/>
        <w:spacing w:before="62" w:line="350" w:lineRule="exact"/>
        <w:ind w:left="2880" w:right="-5" w:hanging="306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«НАЦИОНАЛЬНЫЙ ИССЛЕДОВАТЕЛЬСКИЙ</w:t>
      </w:r>
    </w:p>
    <w:p w:rsidR="00341540" w:rsidRDefault="00947F84" w:rsidP="00B70591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ТОМСКИЙ ПОЛИТЕХНИЧЕСКИЙ УНИВЕРСИТЕТ»</w:t>
      </w:r>
    </w:p>
    <w:p w:rsidR="00341540" w:rsidRDefault="00341540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341540" w:rsidRDefault="00341540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341540" w:rsidRDefault="00341540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341540" w:rsidRDefault="00947F84" w:rsidP="00B70591">
      <w:pPr>
        <w:spacing w:line="24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Инженерная школа информационных технологий и робототехники</w:t>
      </w:r>
    </w:p>
    <w:p w:rsidR="00341540" w:rsidRDefault="00947F84" w:rsidP="00B70591">
      <w:pPr>
        <w:spacing w:line="24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Направление: «Программная инженерия»</w:t>
      </w:r>
    </w:p>
    <w:p w:rsidR="00341540" w:rsidRDefault="00341540">
      <w:pPr>
        <w:jc w:val="center"/>
        <w:rPr>
          <w:rFonts w:eastAsia="Times New Roman" w:cs="Times New Roman"/>
          <w:szCs w:val="24"/>
        </w:rPr>
      </w:pPr>
    </w:p>
    <w:p w:rsidR="00341540" w:rsidRDefault="00341540">
      <w:pPr>
        <w:jc w:val="center"/>
        <w:rPr>
          <w:rFonts w:eastAsia="Times New Roman" w:cs="Times New Roman"/>
          <w:szCs w:val="24"/>
        </w:rPr>
      </w:pPr>
    </w:p>
    <w:p w:rsidR="00341540" w:rsidRDefault="00341540">
      <w:pPr>
        <w:jc w:val="center"/>
        <w:rPr>
          <w:rFonts w:eastAsia="Times New Roman" w:cs="Times New Roman"/>
        </w:rPr>
      </w:pPr>
    </w:p>
    <w:p w:rsidR="00341540" w:rsidRPr="00BA11D9" w:rsidRDefault="00947F84" w:rsidP="00B70591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Отчет по </w:t>
      </w:r>
      <w:r w:rsidR="00BA11D9">
        <w:rPr>
          <w:rFonts w:eastAsia="Times New Roman" w:cs="Times New Roman"/>
          <w:bCs/>
          <w:szCs w:val="28"/>
        </w:rPr>
        <w:t>УИРС</w:t>
      </w:r>
    </w:p>
    <w:p w:rsidR="00341540" w:rsidRDefault="00947F84" w:rsidP="00B70591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«</w:t>
      </w:r>
      <w:r w:rsidR="00A637F4">
        <w:rPr>
          <w:rFonts w:eastAsia="Times New Roman" w:cs="Times New Roman"/>
          <w:b/>
          <w:szCs w:val="28"/>
        </w:rPr>
        <w:t>Вывод гео</w:t>
      </w:r>
      <w:r w:rsidR="00907DC5">
        <w:rPr>
          <w:rFonts w:eastAsia="Times New Roman" w:cs="Times New Roman"/>
          <w:b/>
          <w:szCs w:val="28"/>
        </w:rPr>
        <w:t xml:space="preserve">графических </w:t>
      </w:r>
      <w:r w:rsidR="00A637F4">
        <w:rPr>
          <w:rFonts w:eastAsia="Times New Roman" w:cs="Times New Roman"/>
          <w:b/>
          <w:szCs w:val="28"/>
        </w:rPr>
        <w:t xml:space="preserve">данных в соответствии </w:t>
      </w:r>
      <w:r w:rsidR="00404DE6">
        <w:rPr>
          <w:rFonts w:eastAsia="Times New Roman" w:cs="Times New Roman"/>
          <w:b/>
          <w:szCs w:val="28"/>
        </w:rPr>
        <w:t>со стандартом</w:t>
      </w:r>
      <w:r w:rsidR="00A637F4">
        <w:rPr>
          <w:rFonts w:eastAsia="Times New Roman" w:cs="Times New Roman"/>
          <w:b/>
          <w:szCs w:val="28"/>
        </w:rPr>
        <w:t xml:space="preserve"> </w:t>
      </w:r>
      <w:r w:rsidR="00A637F4">
        <w:rPr>
          <w:rFonts w:eastAsia="Times New Roman" w:cs="Times New Roman"/>
          <w:b/>
          <w:szCs w:val="28"/>
          <w:lang w:val="en-US"/>
        </w:rPr>
        <w:t>SLD</w:t>
      </w:r>
      <w:r w:rsidR="00355906" w:rsidRPr="00355906">
        <w:rPr>
          <w:rFonts w:eastAsia="Times New Roman" w:cs="Times New Roman"/>
          <w:b/>
          <w:szCs w:val="28"/>
        </w:rPr>
        <w:t xml:space="preserve"> </w:t>
      </w:r>
      <w:r w:rsidR="00355906">
        <w:rPr>
          <w:rFonts w:eastAsia="Times New Roman" w:cs="Times New Roman"/>
          <w:b/>
          <w:szCs w:val="28"/>
        </w:rPr>
        <w:t>на примере мобильного приложения</w:t>
      </w:r>
      <w:r w:rsidR="00BA11D9">
        <w:rPr>
          <w:rFonts w:eastAsia="Times New Roman" w:cs="Times New Roman"/>
          <w:b/>
          <w:szCs w:val="28"/>
        </w:rPr>
        <w:t>»</w:t>
      </w:r>
    </w:p>
    <w:p w:rsidR="00341540" w:rsidRDefault="00341540">
      <w:pPr>
        <w:jc w:val="center"/>
        <w:rPr>
          <w:rFonts w:eastAsia="Times New Roman" w:cs="Times New Roman"/>
          <w:szCs w:val="28"/>
        </w:rPr>
      </w:pPr>
    </w:p>
    <w:p w:rsidR="00251A8E" w:rsidRDefault="00251A8E">
      <w:pPr>
        <w:jc w:val="center"/>
        <w:rPr>
          <w:rFonts w:eastAsia="Times New Roman" w:cs="Times New Roman"/>
        </w:rPr>
      </w:pPr>
    </w:p>
    <w:p w:rsidR="00341540" w:rsidRDefault="00947F84">
      <w:pPr>
        <w:rPr>
          <w:rFonts w:eastAsia="Times New Roman" w:cs="Times New Roman"/>
        </w:rPr>
      </w:pPr>
      <w:r>
        <w:rPr>
          <w:rFonts w:eastAsia="Times New Roman" w:cs="Times New Roman"/>
        </w:rPr>
        <w:t>Выполнил:</w:t>
      </w:r>
    </w:p>
    <w:p w:rsidR="00341540" w:rsidRDefault="00947F84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Студент группы 8К61 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_________________</w:t>
      </w:r>
      <w:r>
        <w:rPr>
          <w:rFonts w:eastAsia="Times New Roman" w:cs="Times New Roman"/>
        </w:rPr>
        <w:tab/>
        <w:t>Исламов Е.Р.</w:t>
      </w:r>
    </w:p>
    <w:p w:rsidR="00341540" w:rsidRDefault="00341540">
      <w:pPr>
        <w:rPr>
          <w:rFonts w:eastAsia="Times New Roman" w:cs="Times New Roman"/>
        </w:rPr>
      </w:pPr>
    </w:p>
    <w:p w:rsidR="00341540" w:rsidRDefault="00BA11D9">
      <w:pPr>
        <w:rPr>
          <w:rFonts w:eastAsia="Times New Roman" w:cs="Times New Roman"/>
        </w:rPr>
      </w:pPr>
      <w:r>
        <w:rPr>
          <w:rFonts w:eastAsia="Times New Roman" w:cs="Times New Roman"/>
        </w:rPr>
        <w:t>Принял</w:t>
      </w:r>
      <w:r w:rsidR="00947F84">
        <w:rPr>
          <w:rFonts w:eastAsia="Times New Roman" w:cs="Times New Roman"/>
        </w:rPr>
        <w:t>:</w:t>
      </w:r>
    </w:p>
    <w:p w:rsidR="00341540" w:rsidRDefault="00947F84">
      <w:pPr>
        <w:rPr>
          <w:rFonts w:eastAsia="Times New Roman" w:cs="Times New Roman"/>
        </w:rPr>
      </w:pPr>
      <w:r>
        <w:rPr>
          <w:rFonts w:eastAsia="Times New Roman" w:cs="Times New Roman"/>
        </w:rPr>
        <w:t>Доцент ОИТ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_________________</w:t>
      </w:r>
      <w:r>
        <w:rPr>
          <w:rFonts w:eastAsia="Times New Roman" w:cs="Times New Roman"/>
        </w:rPr>
        <w:tab/>
      </w:r>
      <w:r w:rsidR="00BA11D9">
        <w:rPr>
          <w:rFonts w:eastAsia="Times New Roman" w:cs="Times New Roman"/>
        </w:rPr>
        <w:t>Савельев А.О</w:t>
      </w:r>
      <w:r>
        <w:rPr>
          <w:rFonts w:eastAsia="Times New Roman" w:cs="Times New Roman"/>
        </w:rPr>
        <w:t>.</w:t>
      </w:r>
    </w:p>
    <w:p w:rsidR="00341540" w:rsidRDefault="00341540">
      <w:pPr>
        <w:jc w:val="center"/>
        <w:rPr>
          <w:rFonts w:eastAsia="Times New Roman" w:cs="Times New Roman"/>
          <w:szCs w:val="28"/>
        </w:rPr>
      </w:pPr>
    </w:p>
    <w:p w:rsidR="00341540" w:rsidRDefault="00341540">
      <w:pPr>
        <w:jc w:val="center"/>
        <w:rPr>
          <w:rFonts w:eastAsia="Times New Roman" w:cs="Times New Roman"/>
          <w:szCs w:val="28"/>
        </w:rPr>
      </w:pPr>
    </w:p>
    <w:p w:rsidR="00341540" w:rsidRDefault="00341540" w:rsidP="00B70591">
      <w:pPr>
        <w:ind w:firstLine="0"/>
        <w:rPr>
          <w:rFonts w:eastAsia="Times New Roman" w:cs="Times New Roman"/>
          <w:szCs w:val="28"/>
        </w:rPr>
      </w:pPr>
    </w:p>
    <w:p w:rsidR="00341540" w:rsidRDefault="00341540">
      <w:pPr>
        <w:jc w:val="center"/>
        <w:rPr>
          <w:rFonts w:eastAsia="Times New Roman" w:cs="Times New Roman"/>
          <w:szCs w:val="28"/>
        </w:rPr>
      </w:pPr>
    </w:p>
    <w:p w:rsidR="00341540" w:rsidRDefault="00341540">
      <w:pPr>
        <w:jc w:val="center"/>
        <w:rPr>
          <w:rFonts w:eastAsia="Times New Roman" w:cs="Times New Roman"/>
          <w:szCs w:val="28"/>
        </w:rPr>
      </w:pPr>
    </w:p>
    <w:p w:rsidR="00341540" w:rsidRPr="00A637F4" w:rsidRDefault="00947F84" w:rsidP="0066787D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Томск 20</w:t>
      </w:r>
      <w:r w:rsidR="00A637F4">
        <w:rPr>
          <w:rFonts w:eastAsia="Times New Roman" w:cs="Times New Roman"/>
          <w:szCs w:val="28"/>
          <w:lang w:val="en-US"/>
        </w:rPr>
        <w:t>20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1999535569"/>
        <w:docPartObj>
          <w:docPartGallery w:val="Table of Contents"/>
          <w:docPartUnique/>
        </w:docPartObj>
      </w:sdtPr>
      <w:sdtEndPr>
        <w:rPr>
          <w:rFonts w:cs="Times New Roman"/>
          <w:bCs/>
          <w:sz w:val="28"/>
          <w:szCs w:val="28"/>
        </w:rPr>
      </w:sdtEndPr>
      <w:sdtContent>
        <w:p w:rsidR="009F67C5" w:rsidRPr="00F1204F" w:rsidRDefault="009F67C5" w:rsidP="005B0D38">
          <w:pPr>
            <w:pStyle w:val="af6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1204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66787D" w:rsidRPr="0066787D" w:rsidRDefault="00CC1AF0">
          <w:pPr>
            <w:pStyle w:val="12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66787D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9F67C5" w:rsidRPr="0066787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6787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30031259" w:history="1"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_Toc30031259 \h </w:instrTex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787D" w:rsidRPr="0066787D" w:rsidRDefault="002F5EF8">
          <w:pPr>
            <w:pStyle w:val="12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0031260" w:history="1"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Структура геоданных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_Toc30031260 \h </w:instrTex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787D" w:rsidRPr="0066787D" w:rsidRDefault="002F5EF8">
          <w:pPr>
            <w:pStyle w:val="12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0031261" w:history="1"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 xml:space="preserve">Стилизация геоданных. Формат </w:t>
            </w:r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  <w:lang w:val="en-US"/>
              </w:rPr>
              <w:t>SLD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_Toc30031261 \h </w:instrTex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787D" w:rsidRPr="0066787D" w:rsidRDefault="002F5EF8">
          <w:pPr>
            <w:pStyle w:val="12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0031262" w:history="1"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Проектирование и разработка логики стилизации геоданных для мобильного приложения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_Toc30031262 \h </w:instrTex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787D" w:rsidRPr="0066787D" w:rsidRDefault="002F5EF8">
          <w:pPr>
            <w:pStyle w:val="12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0031263" w:history="1"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 xml:space="preserve">Оптимизация скорости </w:t>
            </w:r>
            <w:r w:rsidR="004F5A84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 xml:space="preserve">отрисовки </w:t>
            </w:r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карт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_Toc30031263 \h </w:instrTex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787D" w:rsidRPr="0066787D" w:rsidRDefault="002F5EF8">
          <w:pPr>
            <w:pStyle w:val="12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0031264" w:history="1"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_Toc30031264 \h </w:instrTex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787D" w:rsidRPr="0066787D" w:rsidRDefault="002F5EF8">
          <w:pPr>
            <w:pStyle w:val="12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0031265" w:history="1"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_Toc30031265 \h </w:instrTex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6787D" w:rsidRPr="0066787D" w:rsidRDefault="002F5EF8">
          <w:pPr>
            <w:pStyle w:val="12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0031266" w:history="1">
            <w:r w:rsidR="0066787D" w:rsidRPr="0066787D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_Toc30031266 \h </w:instrTex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6787D" w:rsidRPr="0066787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67C5" w:rsidRPr="009F67C5" w:rsidRDefault="00CC1AF0">
          <w:pPr>
            <w:rPr>
              <w:rFonts w:cs="Times New Roman"/>
              <w:szCs w:val="28"/>
            </w:rPr>
          </w:pPr>
          <w:r w:rsidRPr="0066787D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341540" w:rsidRPr="00C074C2" w:rsidRDefault="00947F84" w:rsidP="00503D7F">
      <w:pPr>
        <w:spacing w:line="240" w:lineRule="auto"/>
        <w:rPr>
          <w:rFonts w:cs="Times New Roman"/>
          <w:szCs w:val="28"/>
        </w:rPr>
      </w:pPr>
      <w:r w:rsidRPr="00C074C2">
        <w:rPr>
          <w:rFonts w:cs="Times New Roman"/>
          <w:szCs w:val="28"/>
        </w:rPr>
        <w:br w:type="page"/>
      </w:r>
    </w:p>
    <w:p w:rsidR="00341540" w:rsidRDefault="00947F84" w:rsidP="00A14F95">
      <w:pPr>
        <w:pStyle w:val="1"/>
        <w:rPr>
          <w:rFonts w:cs="Times New Roman"/>
          <w:b w:val="0"/>
          <w:szCs w:val="28"/>
        </w:rPr>
      </w:pPr>
      <w:bookmarkStart w:id="0" w:name="_Toc30031259"/>
      <w:r>
        <w:rPr>
          <w:rFonts w:cs="Times New Roman"/>
          <w:szCs w:val="28"/>
        </w:rPr>
        <w:lastRenderedPageBreak/>
        <w:t>Введение</w:t>
      </w:r>
      <w:bookmarkEnd w:id="0"/>
    </w:p>
    <w:p w:rsidR="003B2BF2" w:rsidRDefault="00645FD6" w:rsidP="00152FDF">
      <w:r>
        <w:t xml:space="preserve">Геоинформационные системы </w:t>
      </w:r>
      <w:r w:rsidR="003B2BF2">
        <w:t xml:space="preserve">и </w:t>
      </w:r>
      <w:r>
        <w:t xml:space="preserve">сервисы получили </w:t>
      </w:r>
      <w:r w:rsidR="00D249C3">
        <w:t>широкое</w:t>
      </w:r>
      <w:r>
        <w:t xml:space="preserve"> распространение в современном мире. </w:t>
      </w:r>
      <w:r w:rsidR="003B2BF2">
        <w:t>Такие системы предоставляют возможность оперативного мониторинга и анализа геоданных и востребованы как у рядовых людей, так и при решении задач бизнеса (например, в сфере нефтегазодобычи)</w:t>
      </w:r>
      <w:r w:rsidR="006133F2" w:rsidRPr="006133F2">
        <w:t xml:space="preserve"> [1</w:t>
      </w:r>
      <w:r w:rsidR="006133F2" w:rsidRPr="009951D5">
        <w:t>]</w:t>
      </w:r>
      <w:r w:rsidR="003B2BF2">
        <w:t xml:space="preserve">. </w:t>
      </w:r>
    </w:p>
    <w:p w:rsidR="00645FD6" w:rsidRDefault="00645FD6" w:rsidP="00152FDF">
      <w:r>
        <w:t xml:space="preserve">Современный человек регулярно использует </w:t>
      </w:r>
      <w:r w:rsidR="003B2BF2">
        <w:t>картографические сервисы, такие как «2ГИС», «</w:t>
      </w:r>
      <w:r w:rsidR="003B2BF2">
        <w:rPr>
          <w:lang w:val="en-US"/>
        </w:rPr>
        <w:t>Google</w:t>
      </w:r>
      <w:r w:rsidR="003B2BF2" w:rsidRPr="003B2BF2">
        <w:t xml:space="preserve"> </w:t>
      </w:r>
      <w:r w:rsidR="003B2BF2">
        <w:rPr>
          <w:lang w:val="en-US"/>
        </w:rPr>
        <w:t>Maps</w:t>
      </w:r>
      <w:r w:rsidR="003B2BF2">
        <w:t xml:space="preserve">» и другие.  Обычно такие сервисы обладают такими полезными инструментами, как построение маршрута, мониторинг трафика, поиск географических объектов и так далее. </w:t>
      </w:r>
      <w:r>
        <w:t>Благодаря таким инструментам, как геопозиционирование (даже в условиях отсутствия интернета), пользование картографическими сервисами стало доступным даже неподготовленному человеку.</w:t>
      </w:r>
      <w:r w:rsidR="003B2BF2">
        <w:t xml:space="preserve"> </w:t>
      </w:r>
    </w:p>
    <w:p w:rsidR="00F21B7B" w:rsidRDefault="00F21B7B" w:rsidP="00152FDF">
      <w:r>
        <w:t>Как правило, картографические сервисы можно разделить на две категории:</w:t>
      </w:r>
    </w:p>
    <w:p w:rsidR="00F21B7B" w:rsidRDefault="00F21B7B" w:rsidP="002F6B52">
      <w:pPr>
        <w:pStyle w:val="af"/>
        <w:numPr>
          <w:ilvl w:val="0"/>
          <w:numId w:val="2"/>
        </w:numPr>
      </w:pPr>
      <w:r>
        <w:t>Онлайн-карты</w:t>
      </w:r>
    </w:p>
    <w:p w:rsidR="003B2BF2" w:rsidRDefault="00F21B7B" w:rsidP="002F6B52">
      <w:pPr>
        <w:pStyle w:val="af"/>
        <w:numPr>
          <w:ilvl w:val="0"/>
          <w:numId w:val="2"/>
        </w:numPr>
      </w:pPr>
      <w:r>
        <w:t>Оффлайн-карты</w:t>
      </w:r>
    </w:p>
    <w:p w:rsidR="00152FDF" w:rsidRPr="00707807" w:rsidRDefault="00F21B7B" w:rsidP="00152FDF">
      <w:r>
        <w:t xml:space="preserve">Онлайн-карты предоставляют </w:t>
      </w:r>
      <w:r w:rsidR="00887F91">
        <w:t xml:space="preserve">актуальную </w:t>
      </w:r>
      <w:r>
        <w:t>географическую информацию посредством сети интернет. Схему взаимодействия с такими сервисами можно описать следующим образом</w:t>
      </w:r>
      <w:r w:rsidRPr="00F21B7B">
        <w:t xml:space="preserve">: </w:t>
      </w:r>
      <w:r>
        <w:t xml:space="preserve">клиентское приложение устанавливает соединение с сервером геоданных и при каждом перемещении текущего окна (в дальнейшем экстент) </w:t>
      </w:r>
      <w:r w:rsidR="00887F91">
        <w:t>окна, клиентское приложение догружает с сервера необходимые участки карты (в дальнейшем тайлы) и рисует полученное изображение на карте.</w:t>
      </w:r>
    </w:p>
    <w:p w:rsidR="00A75AB2" w:rsidRDefault="00887F91" w:rsidP="00152FDF">
      <w:r>
        <w:t xml:space="preserve">При этом, можно заметить, что в такой схеме взаимодействия сама логика отрисовки географической информации на тайлах вынесена на сторону сервера, поэтому от клиентской машины не требуется высокая производительность в случае, даже если набор геоданных представляет собой </w:t>
      </w:r>
      <w:r>
        <w:lastRenderedPageBreak/>
        <w:t xml:space="preserve">набор сложных объектов. Отрисовка таких карт будет осуществляться быстро, так как она обычно проводится в мощных вычислительных центрах. </w:t>
      </w:r>
    </w:p>
    <w:p w:rsidR="003548C2" w:rsidRPr="003548C2" w:rsidRDefault="00A75AB2" w:rsidP="003548C2">
      <w:r>
        <w:t>В случае оффлайн-карт, основная логика приложения не может быть вынесена на серверную часть, так как серверной части либо может вообще не быть, либо она может быть предназначена для вывода информации с коротким сроком актуальности, так</w:t>
      </w:r>
      <w:r w:rsidR="008468F0">
        <w:t>ой</w:t>
      </w:r>
      <w:r>
        <w:t xml:space="preserve"> как состояние траффика на дорогах.</w:t>
      </w:r>
    </w:p>
    <w:p w:rsidR="00A75AB2" w:rsidRDefault="00A35552" w:rsidP="00152FDF">
      <w:r>
        <w:t>Если требуется отображать сложные данные в большом объеме, то с этим может быть связано несколько ограничений</w:t>
      </w:r>
      <w:r w:rsidRPr="00A35552">
        <w:t>:</w:t>
      </w:r>
    </w:p>
    <w:p w:rsidR="00A35552" w:rsidRDefault="00A35552" w:rsidP="002F6B52">
      <w:pPr>
        <w:pStyle w:val="af"/>
        <w:numPr>
          <w:ilvl w:val="0"/>
          <w:numId w:val="3"/>
        </w:numPr>
      </w:pPr>
      <w:r>
        <w:t>Клиентское устройство должно обладать достаточным запасом дискового пространства, чтобы хранить геоданные. Если необходимо отображать данные достаточно высокой точности, размер может исчисляться сотнями мегабайт.</w:t>
      </w:r>
    </w:p>
    <w:p w:rsidR="00A35552" w:rsidRDefault="00A35552" w:rsidP="002F6B52">
      <w:pPr>
        <w:pStyle w:val="af"/>
        <w:numPr>
          <w:ilvl w:val="0"/>
          <w:numId w:val="3"/>
        </w:numPr>
      </w:pPr>
      <w:r>
        <w:t>Клиентское устройство должно обладать достаточно высокой вычислительной мощностью, либо алгоритмы отрисовки должны быть достаточно оптимизированы.</w:t>
      </w:r>
    </w:p>
    <w:p w:rsidR="003548C2" w:rsidRDefault="00A35552" w:rsidP="003548C2">
      <w:r w:rsidRPr="00A35552">
        <w:t>Под сложными данными в этой работе понимаются такие данные, которые могут быть отрисованы с разными стилями в даже рамках одного слоя.</w:t>
      </w:r>
      <w:r w:rsidR="003548C2">
        <w:t xml:space="preserve"> Более подробно об этом в главах «Структура геоданных» и «Формат стилизации геоданных </w:t>
      </w:r>
      <w:r w:rsidR="003548C2">
        <w:rPr>
          <w:lang w:val="en-US"/>
        </w:rPr>
        <w:t>SLD</w:t>
      </w:r>
      <w:r w:rsidR="003548C2">
        <w:t>».</w:t>
      </w:r>
    </w:p>
    <w:p w:rsidR="00A35552" w:rsidRDefault="00E23089" w:rsidP="00152FDF">
      <w:r>
        <w:t xml:space="preserve">Данная работа посвящена оффлайн-картам, в частности решению проблемы вывода достаточно больших объемов географической информации с поддержкой произвольной стилизации в рамках одного слоя </w:t>
      </w:r>
      <w:r w:rsidR="00EE75A6">
        <w:t xml:space="preserve">даже на </w:t>
      </w:r>
      <w:r w:rsidRPr="00EE75A6">
        <w:t>разных</w:t>
      </w:r>
      <w:r>
        <w:t xml:space="preserve"> масштабах.</w:t>
      </w:r>
    </w:p>
    <w:p w:rsidR="00EE75A6" w:rsidRPr="00EE75A6" w:rsidRDefault="00EE75A6" w:rsidP="00152FDF">
      <w:r>
        <w:t xml:space="preserve">Вывод осуществляется в мобильном приложении. Для непосредственной отрисовки используется библиотека </w:t>
      </w:r>
      <w:r>
        <w:rPr>
          <w:lang w:val="en-US"/>
        </w:rPr>
        <w:t>ThinkGeo</w:t>
      </w:r>
      <w:r w:rsidRPr="00EE75A6">
        <w:t>.</w:t>
      </w:r>
      <w:r>
        <w:t xml:space="preserve"> </w:t>
      </w:r>
      <w:r w:rsidR="00EE46D8">
        <w:t xml:space="preserve">Данная библиотека поддерживает вывод сложных данных с помощью фильтров, однако для решения задачи требовалась поддержка стилизации в открытом формате </w:t>
      </w:r>
      <w:r w:rsidR="00EE46D8">
        <w:rPr>
          <w:lang w:val="en-US"/>
        </w:rPr>
        <w:t>SLD</w:t>
      </w:r>
      <w:r w:rsidR="00EE46D8">
        <w:t xml:space="preserve">, предоставляющем очень большие возможности для </w:t>
      </w:r>
      <w:r w:rsidR="00131EB6">
        <w:t>кастомизации</w:t>
      </w:r>
      <w:r w:rsidR="00EE46D8">
        <w:t xml:space="preserve"> карт.</w:t>
      </w:r>
    </w:p>
    <w:p w:rsidR="00E5719A" w:rsidRDefault="00E5719A" w:rsidP="001327C2">
      <w:pPr>
        <w:rPr>
          <w:rFonts w:cs="Times New Roman"/>
          <w:szCs w:val="28"/>
        </w:rPr>
      </w:pPr>
    </w:p>
    <w:p w:rsidR="001327C2" w:rsidRPr="00B54D69" w:rsidRDefault="00B54D69" w:rsidP="00A14F95">
      <w:pPr>
        <w:pStyle w:val="1"/>
      </w:pPr>
      <w:bookmarkStart w:id="1" w:name="_Toc30031260"/>
      <w:r>
        <w:lastRenderedPageBreak/>
        <w:t>Структура геоданных</w:t>
      </w:r>
      <w:bookmarkEnd w:id="1"/>
    </w:p>
    <w:p w:rsidR="00D269D1" w:rsidRDefault="00D269D1" w:rsidP="00D269D1">
      <w:r>
        <w:t>Г</w:t>
      </w:r>
      <w:r w:rsidRPr="00D269D1">
        <w:t>еоданные не отделяют от обычных данных. Это обычные данные, только с координатами в какой-</w:t>
      </w:r>
      <w:r w:rsidR="00AE00F2">
        <w:t>либо</w:t>
      </w:r>
      <w:r w:rsidRPr="00D269D1">
        <w:t xml:space="preserve"> проекции.</w:t>
      </w:r>
      <w:r>
        <w:t xml:space="preserve"> </w:t>
      </w:r>
      <w:r w:rsidRPr="00D269D1">
        <w:t>Операции на таких объектах поддерживают все популярные системы работы с данными, от баз (</w:t>
      </w:r>
      <w:proofErr w:type="spellStart"/>
      <w:r w:rsidRPr="00D269D1">
        <w:t>PostGIS</w:t>
      </w:r>
      <w:proofErr w:type="spellEnd"/>
      <w:r w:rsidRPr="00D269D1">
        <w:t xml:space="preserve">, </w:t>
      </w:r>
      <w:proofErr w:type="spellStart"/>
      <w:r w:rsidRPr="00D269D1">
        <w:t>MyS</w:t>
      </w:r>
      <w:proofErr w:type="spellEnd"/>
      <w:r>
        <w:rPr>
          <w:lang w:val="en-US"/>
        </w:rPr>
        <w:t>Q</w:t>
      </w:r>
      <w:r w:rsidRPr="00D269D1">
        <w:t xml:space="preserve">L, </w:t>
      </w:r>
      <w:proofErr w:type="spellStart"/>
      <w:r w:rsidRPr="00D269D1">
        <w:t>Oracle</w:t>
      </w:r>
      <w:proofErr w:type="spellEnd"/>
      <w:r w:rsidRPr="00D269D1">
        <w:t xml:space="preserve">) до </w:t>
      </w:r>
      <w:r>
        <w:t xml:space="preserve">языка </w:t>
      </w:r>
      <w:r w:rsidRPr="00D269D1">
        <w:t xml:space="preserve">R и </w:t>
      </w:r>
      <w:r>
        <w:rPr>
          <w:lang w:val="en-US"/>
        </w:rPr>
        <w:t>Python</w:t>
      </w:r>
      <w:r w:rsidRPr="00D269D1">
        <w:t>-фреймворков</w:t>
      </w:r>
      <w:r>
        <w:t>,</w:t>
      </w:r>
      <w:r w:rsidRPr="00D269D1">
        <w:t xml:space="preserve"> т</w:t>
      </w:r>
      <w:r>
        <w:t>аких как</w:t>
      </w:r>
      <w:r w:rsidRPr="00D269D1">
        <w:t xml:space="preserve"> </w:t>
      </w:r>
      <w:proofErr w:type="spellStart"/>
      <w:r w:rsidRPr="00D269D1">
        <w:t>pandas</w:t>
      </w:r>
      <w:proofErr w:type="spellEnd"/>
      <w:r w:rsidRPr="00D269D1">
        <w:t xml:space="preserve"> [</w:t>
      </w:r>
      <w:r w:rsidR="0068584A" w:rsidRPr="0068584A">
        <w:t>2</w:t>
      </w:r>
      <w:r w:rsidRPr="00D269D1">
        <w:t>].</w:t>
      </w:r>
    </w:p>
    <w:p w:rsidR="0046669C" w:rsidRDefault="0046669C" w:rsidP="00D269D1">
      <w:r>
        <w:t>Как правило, геоданные разбиты на несколько слоев (файлов) и независимы друг от друга. Разбиение может проводиться, например по типу геометрии, по видовой принадлежности и т.д. Поэтому, при формировании итогового изображения, происходит слияние данных всех слоев в заданном порядке (данные могут накладываться друг на друга). Примерами слоев могут являться «Автомобильные дороги», «Населенные пункты», «Точки заправки» и другие.</w:t>
      </w:r>
      <w:r w:rsidR="00A72941">
        <w:t xml:space="preserve"> </w:t>
      </w:r>
    </w:p>
    <w:p w:rsidR="00D269D1" w:rsidRDefault="00D269D1" w:rsidP="00D269D1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Принципиально можно выделить два формата геоданных</w:t>
      </w:r>
      <w:r w:rsidRPr="00D269D1">
        <w:rPr>
          <w:rFonts w:cs="Times New Roman"/>
          <w:szCs w:val="28"/>
        </w:rPr>
        <w:t>:</w:t>
      </w:r>
    </w:p>
    <w:p w:rsidR="00D269D1" w:rsidRDefault="00D269D1" w:rsidP="002F6B52">
      <w:pPr>
        <w:pStyle w:val="af"/>
        <w:numPr>
          <w:ilvl w:val="0"/>
          <w:numId w:val="4"/>
        </w:numPr>
        <w:rPr>
          <w:lang w:val="en-US"/>
        </w:rPr>
      </w:pPr>
      <w:r>
        <w:t>Векторные</w:t>
      </w:r>
    </w:p>
    <w:p w:rsidR="0046669C" w:rsidRPr="0046669C" w:rsidRDefault="00D269D1" w:rsidP="002F6B52">
      <w:pPr>
        <w:pStyle w:val="af"/>
        <w:numPr>
          <w:ilvl w:val="0"/>
          <w:numId w:val="4"/>
        </w:numPr>
        <w:rPr>
          <w:lang w:val="en-US"/>
        </w:rPr>
      </w:pPr>
      <w:r>
        <w:t>Растровые</w:t>
      </w:r>
    </w:p>
    <w:p w:rsidR="0036443D" w:rsidRDefault="0036443D" w:rsidP="0036443D">
      <w:pPr>
        <w:rPr>
          <w:rFonts w:cs="Times New Roman"/>
          <w:szCs w:val="28"/>
        </w:rPr>
      </w:pPr>
      <w:r w:rsidRPr="0036443D">
        <w:t xml:space="preserve">Растровые форматы данных используют в тех случаях, когда информация носит непрерывный характер. Растровые форматы (или модели) данных – это матрицы пикселей, где в каждой ячейке хранится одно или несколько числовых значений. Зачастую растровыми данными оказываются либо снимки из космоса (т.н. данные дистанционного зондирования Земли - ДЗЗ), либо результаты таких вычислений, как интерполяция. </w:t>
      </w:r>
      <w:r w:rsidRPr="0036443D">
        <w:rPr>
          <w:rFonts w:cs="Times New Roman"/>
          <w:szCs w:val="28"/>
        </w:rPr>
        <w:t xml:space="preserve">Распространенные форматы растровых данных – *. </w:t>
      </w:r>
      <w:proofErr w:type="spellStart"/>
      <w:r w:rsidRPr="0036443D">
        <w:rPr>
          <w:rFonts w:cs="Times New Roman"/>
          <w:szCs w:val="28"/>
        </w:rPr>
        <w:t>geotiff</w:t>
      </w:r>
      <w:proofErr w:type="spellEnd"/>
      <w:r w:rsidRPr="0036443D">
        <w:rPr>
          <w:rFonts w:cs="Times New Roman"/>
          <w:szCs w:val="28"/>
        </w:rPr>
        <w:t>, *.</w:t>
      </w:r>
      <w:proofErr w:type="spellStart"/>
      <w:r w:rsidRPr="0036443D">
        <w:rPr>
          <w:rFonts w:cs="Times New Roman"/>
          <w:szCs w:val="28"/>
        </w:rPr>
        <w:t>tif</w:t>
      </w:r>
      <w:proofErr w:type="spellEnd"/>
      <w:r w:rsidRPr="0036443D">
        <w:rPr>
          <w:rFonts w:cs="Times New Roman"/>
          <w:szCs w:val="28"/>
        </w:rPr>
        <w:t>, *.</w:t>
      </w:r>
      <w:proofErr w:type="spellStart"/>
      <w:r w:rsidRPr="0036443D">
        <w:rPr>
          <w:rFonts w:cs="Times New Roman"/>
          <w:szCs w:val="28"/>
        </w:rPr>
        <w:t>jpeg</w:t>
      </w:r>
      <w:proofErr w:type="spellEnd"/>
      <w:r w:rsidRPr="0036443D">
        <w:rPr>
          <w:rFonts w:cs="Times New Roman"/>
          <w:szCs w:val="28"/>
        </w:rPr>
        <w:t>, *.</w:t>
      </w:r>
      <w:proofErr w:type="spellStart"/>
      <w:r w:rsidRPr="0036443D">
        <w:rPr>
          <w:rFonts w:cs="Times New Roman"/>
          <w:szCs w:val="28"/>
        </w:rPr>
        <w:t>ecw</w:t>
      </w:r>
      <w:proofErr w:type="spellEnd"/>
      <w:r w:rsidRPr="0036443D">
        <w:rPr>
          <w:rFonts w:cs="Times New Roman"/>
          <w:szCs w:val="28"/>
        </w:rPr>
        <w:t xml:space="preserve"> и т</w:t>
      </w:r>
      <w:r>
        <w:rPr>
          <w:rFonts w:cs="Times New Roman"/>
          <w:szCs w:val="28"/>
        </w:rPr>
        <w:t>ак далее</w:t>
      </w:r>
      <w:r w:rsidRPr="0036443D">
        <w:rPr>
          <w:rFonts w:cs="Times New Roman"/>
          <w:szCs w:val="28"/>
        </w:rPr>
        <w:t xml:space="preserve"> [</w:t>
      </w:r>
      <w:r w:rsidR="0068584A" w:rsidRPr="0068584A">
        <w:rPr>
          <w:rFonts w:cs="Times New Roman"/>
          <w:szCs w:val="28"/>
        </w:rPr>
        <w:t>3</w:t>
      </w:r>
      <w:r w:rsidRPr="0036443D">
        <w:rPr>
          <w:rFonts w:cs="Times New Roman"/>
          <w:szCs w:val="28"/>
        </w:rPr>
        <w:t>].</w:t>
      </w:r>
    </w:p>
    <w:p w:rsidR="00D269D1" w:rsidRPr="00707807" w:rsidRDefault="00603687" w:rsidP="00D87DA3">
      <w:r>
        <w:t>Данная работа сосредоточена на работе с векторными форматами. В векторном формате можно хранить такие геометрические объекты, как точки, линии (полилинии) или полигоны. Каждому геометрическому объекту может быть сопоставлена разнородная атрибутивная информация</w:t>
      </w:r>
      <w:r w:rsidR="004041B5">
        <w:t xml:space="preserve">, например текстовые или числовые данные, такие как наименование объекта, код </w:t>
      </w:r>
      <w:r w:rsidR="004041B5">
        <w:lastRenderedPageBreak/>
        <w:t xml:space="preserve">классификатора, номер региона и др. Наиболее распространенными форматами являются форматы </w:t>
      </w:r>
      <w:r w:rsidR="004041B5" w:rsidRPr="00707807">
        <w:t>*.</w:t>
      </w:r>
      <w:proofErr w:type="spellStart"/>
      <w:r w:rsidR="004041B5">
        <w:rPr>
          <w:lang w:val="en-US"/>
        </w:rPr>
        <w:t>shp</w:t>
      </w:r>
      <w:proofErr w:type="spellEnd"/>
      <w:r w:rsidR="004041B5">
        <w:t xml:space="preserve">, </w:t>
      </w:r>
      <w:r w:rsidR="004041B5" w:rsidRPr="00707807">
        <w:t>*.</w:t>
      </w:r>
      <w:r w:rsidR="004041B5">
        <w:rPr>
          <w:lang w:val="en-US"/>
        </w:rPr>
        <w:t>tab</w:t>
      </w:r>
      <w:r w:rsidR="004041B5" w:rsidRPr="00707807">
        <w:t xml:space="preserve">, </w:t>
      </w:r>
      <w:proofErr w:type="gramStart"/>
      <w:r w:rsidR="004041B5" w:rsidRPr="00707807">
        <w:t>*.</w:t>
      </w:r>
      <w:proofErr w:type="spellStart"/>
      <w:r w:rsidR="004041B5">
        <w:rPr>
          <w:lang w:val="en-US"/>
        </w:rPr>
        <w:t>geojson</w:t>
      </w:r>
      <w:proofErr w:type="spellEnd"/>
      <w:proofErr w:type="gramEnd"/>
      <w:r w:rsidR="004041B5" w:rsidRPr="00707807">
        <w:t>.</w:t>
      </w:r>
    </w:p>
    <w:p w:rsidR="00A72941" w:rsidRDefault="00652E94" w:rsidP="00D87DA3">
      <w:r>
        <w:t>Программное взаимодействие с данными в векторном формате происходит как с большим массивом структурированных данных. Условно, такие данные можно представлять в виде большой таблицы объектов. Для оптимизации доступа к объектам</w:t>
      </w:r>
      <w:r w:rsidRPr="00652E94">
        <w:t xml:space="preserve">, </w:t>
      </w:r>
      <w:r>
        <w:t>подобно обычным БД, производится индексирование.</w:t>
      </w:r>
    </w:p>
    <w:p w:rsidR="00652E94" w:rsidRPr="00652E94" w:rsidRDefault="00652E94" w:rsidP="00D87DA3">
      <w:r>
        <w:t xml:space="preserve">На рисунке 1 представлен пример таблицы геоданных (слоя) в формате </w:t>
      </w:r>
      <w:r w:rsidRPr="00652E94">
        <w:t>*.</w:t>
      </w:r>
      <w:proofErr w:type="spellStart"/>
      <w:r>
        <w:rPr>
          <w:lang w:val="en-US"/>
        </w:rPr>
        <w:t>sqlite</w:t>
      </w:r>
      <w:proofErr w:type="spellEnd"/>
      <w:r>
        <w:t>. На рисунке 2 представлен пример содержащихся в ней данных (географических объектов).</w:t>
      </w:r>
    </w:p>
    <w:p w:rsidR="00652E94" w:rsidRDefault="00652E94" w:rsidP="00652E94">
      <w:pPr>
        <w:keepNext/>
      </w:pPr>
      <w:r w:rsidRPr="00652E94">
        <w:rPr>
          <w:noProof/>
        </w:rPr>
        <w:drawing>
          <wp:inline distT="0" distB="0" distL="0" distR="0" wp14:anchorId="7018E1FF" wp14:editId="63102A4F">
            <wp:extent cx="4734586" cy="2276793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94" w:rsidRDefault="00652E94" w:rsidP="00652E94">
      <w:pPr>
        <w:pStyle w:val="ad"/>
      </w:pPr>
      <w:r>
        <w:t xml:space="preserve">Рисунок </w:t>
      </w:r>
      <w:fldSimple w:instr=" SEQ Рисунок \* ARABIC ">
        <w:r w:rsidR="00BE2853">
          <w:rPr>
            <w:noProof/>
          </w:rPr>
          <w:t>1</w:t>
        </w:r>
      </w:fldSimple>
      <w:r>
        <w:t xml:space="preserve"> - пример слоя</w:t>
      </w:r>
    </w:p>
    <w:p w:rsidR="0035636E" w:rsidRPr="00652E94" w:rsidRDefault="0035636E" w:rsidP="00652E94">
      <w:pPr>
        <w:pStyle w:val="ad"/>
      </w:pPr>
    </w:p>
    <w:p w:rsidR="00652E94" w:rsidRDefault="00652E94" w:rsidP="00652E94">
      <w:pPr>
        <w:keepNext/>
      </w:pPr>
      <w:r w:rsidRPr="00652E94">
        <w:rPr>
          <w:noProof/>
          <w:lang w:val="en-US"/>
        </w:rPr>
        <w:drawing>
          <wp:inline distT="0" distB="0" distL="0" distR="0" wp14:anchorId="6471D05D" wp14:editId="3C1D9171">
            <wp:extent cx="5101777" cy="115887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658" cy="11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D1" w:rsidRDefault="00652E94" w:rsidP="00652E94">
      <w:pPr>
        <w:pStyle w:val="ad"/>
      </w:pPr>
      <w:r w:rsidRPr="00652E94">
        <w:t xml:space="preserve">Рисунок </w:t>
      </w:r>
      <w:fldSimple w:instr=" SEQ Рисунок \* ARABIC ">
        <w:r w:rsidR="00BE2853">
          <w:rPr>
            <w:noProof/>
          </w:rPr>
          <w:t>2</w:t>
        </w:r>
      </w:fldSimple>
      <w:r w:rsidRPr="00652E94">
        <w:t xml:space="preserve"> - пример данных слоя</w:t>
      </w:r>
    </w:p>
    <w:p w:rsidR="00470A48" w:rsidRPr="00470A48" w:rsidRDefault="00470A48" w:rsidP="00470A48">
      <w:pPr>
        <w:spacing w:line="240" w:lineRule="auto"/>
        <w:ind w:firstLine="0"/>
        <w:jc w:val="left"/>
        <w:rPr>
          <w:bCs/>
          <w:sz w:val="24"/>
          <w:szCs w:val="18"/>
        </w:rPr>
      </w:pPr>
      <w:r>
        <w:br w:type="page"/>
      </w:r>
    </w:p>
    <w:p w:rsidR="00766EB8" w:rsidRPr="007C0D57" w:rsidRDefault="00470A48" w:rsidP="00A14F95">
      <w:pPr>
        <w:pStyle w:val="1"/>
      </w:pPr>
      <w:bookmarkStart w:id="2" w:name="_Toc30031261"/>
      <w:r>
        <w:lastRenderedPageBreak/>
        <w:t xml:space="preserve">Стилизация геоданных. Формат </w:t>
      </w:r>
      <w:r>
        <w:rPr>
          <w:lang w:val="en-US"/>
        </w:rPr>
        <w:t>SLD</w:t>
      </w:r>
      <w:bookmarkEnd w:id="2"/>
    </w:p>
    <w:p w:rsidR="00470A48" w:rsidRDefault="00470A48" w:rsidP="00470A48">
      <w:r>
        <w:t xml:space="preserve">Для того, чтобы визуализировать географический объект, требуется считать поле, содержащее геометрию и отрисовать эту геометрию на карте в соответствии с каким-либо набором правил (цвет, толщина линий, прозрачность, сглаживание и т.д.). </w:t>
      </w:r>
    </w:p>
    <w:p w:rsidR="00470A48" w:rsidRDefault="00470A48" w:rsidP="00470A48">
      <w:r>
        <w:t xml:space="preserve">В зависимости от требований, набор правил может формироваться как для слоя в целом, тогда отрисовка будет происходить одинаково для всех объектов, так и на основании значений каких-либо свойств конкретного объекта. </w:t>
      </w:r>
    </w:p>
    <w:p w:rsidR="0035636E" w:rsidRDefault="003A3FB0" w:rsidP="0035636E">
      <w:r>
        <w:t xml:space="preserve">Существует много </w:t>
      </w:r>
      <w:r w:rsidR="00EF4314">
        <w:t>стандартов</w:t>
      </w:r>
      <w:r>
        <w:t xml:space="preserve"> описания геоданных, такие как </w:t>
      </w:r>
      <w:r>
        <w:rPr>
          <w:lang w:val="en-US"/>
        </w:rPr>
        <w:t>GML</w:t>
      </w:r>
      <w:r w:rsidRPr="003A3FB0">
        <w:t xml:space="preserve">, </w:t>
      </w:r>
      <w:r w:rsidR="0035636E">
        <w:rPr>
          <w:lang w:val="en-US"/>
        </w:rPr>
        <w:t>MAP</w:t>
      </w:r>
      <w:r>
        <w:t xml:space="preserve"> и др. В данной работе основное внимание уделено </w:t>
      </w:r>
      <w:r w:rsidR="00EF4314">
        <w:t>стандарту</w:t>
      </w:r>
      <w:r>
        <w:t xml:space="preserve"> </w:t>
      </w:r>
      <w:r>
        <w:rPr>
          <w:lang w:val="en-US"/>
        </w:rPr>
        <w:t>SLD</w:t>
      </w:r>
      <w:r>
        <w:t xml:space="preserve">, так как именно он использовался </w:t>
      </w:r>
      <w:r w:rsidR="0011333B">
        <w:t>при описании</w:t>
      </w:r>
      <w:r>
        <w:t xml:space="preserve"> правил стилизации данных</w:t>
      </w:r>
      <w:r w:rsidR="00CF19B8" w:rsidRPr="00CF19B8">
        <w:t xml:space="preserve"> [4]</w:t>
      </w:r>
      <w:r>
        <w:t>.</w:t>
      </w:r>
    </w:p>
    <w:p w:rsidR="0035636E" w:rsidRPr="0035636E" w:rsidRDefault="0035636E" w:rsidP="0035636E">
      <w:r>
        <w:t xml:space="preserve">Структура описания в формате </w:t>
      </w:r>
      <w:r>
        <w:rPr>
          <w:lang w:val="en-US"/>
        </w:rPr>
        <w:t>SLD</w:t>
      </w:r>
      <w:r w:rsidRPr="0035636E">
        <w:t xml:space="preserve"> </w:t>
      </w:r>
      <w:r>
        <w:t xml:space="preserve">древовидна и </w:t>
      </w:r>
      <w:r w:rsidR="00950F36">
        <w:t xml:space="preserve">ее пример </w:t>
      </w:r>
      <w:r>
        <w:t>представлен на рис. 3.</w:t>
      </w:r>
    </w:p>
    <w:p w:rsidR="0035636E" w:rsidRDefault="00A9017D" w:rsidP="0035636E">
      <w:pPr>
        <w:keepNext/>
        <w:ind w:firstLine="0"/>
        <w:jc w:val="center"/>
      </w:pPr>
      <w:r w:rsidRPr="00A9017D">
        <w:rPr>
          <w:noProof/>
        </w:rPr>
        <w:drawing>
          <wp:inline distT="0" distB="0" distL="0" distR="0" wp14:anchorId="34261166" wp14:editId="265820EA">
            <wp:extent cx="2466975" cy="4409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4737" cy="44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7D" w:rsidRPr="0035636E" w:rsidRDefault="0035636E" w:rsidP="0035636E">
      <w:pPr>
        <w:pStyle w:val="ad"/>
        <w:ind w:firstLine="0"/>
      </w:pPr>
      <w:r>
        <w:t xml:space="preserve">Рисунок </w:t>
      </w:r>
      <w:fldSimple w:instr=" SEQ Рисунок \* ARABIC ">
        <w:r w:rsidR="00BE2853">
          <w:rPr>
            <w:noProof/>
          </w:rPr>
          <w:t>3</w:t>
        </w:r>
      </w:fldSimple>
      <w:r>
        <w:t xml:space="preserve"> – структура описания </w:t>
      </w:r>
      <w:r>
        <w:rPr>
          <w:lang w:val="en-US"/>
        </w:rPr>
        <w:t>SLD</w:t>
      </w:r>
    </w:p>
    <w:p w:rsidR="00EF4314" w:rsidRDefault="0035636E" w:rsidP="0035636E">
      <w:r>
        <w:lastRenderedPageBreak/>
        <w:t>Стиль</w:t>
      </w:r>
      <w:r w:rsidRPr="0035636E">
        <w:t xml:space="preserve"> </w:t>
      </w:r>
      <w:r>
        <w:rPr>
          <w:lang w:val="en-US"/>
        </w:rPr>
        <w:t>SLD</w:t>
      </w:r>
      <w:r>
        <w:t xml:space="preserve"> </w:t>
      </w:r>
      <w:r w:rsidRPr="0035636E">
        <w:t>представляет</w:t>
      </w:r>
      <w:r>
        <w:t xml:space="preserve"> собой текстовый документ в формате </w:t>
      </w:r>
      <w:r>
        <w:rPr>
          <w:lang w:val="en-US"/>
        </w:rPr>
        <w:t>XML</w:t>
      </w:r>
      <w:r>
        <w:t>. Он может применяться к одному или нескольким слоям и содержит набор</w:t>
      </w:r>
      <w:r w:rsidRPr="0035636E">
        <w:t xml:space="preserve"> </w:t>
      </w:r>
      <w:r>
        <w:t xml:space="preserve">правил </w:t>
      </w:r>
      <w:r w:rsidRPr="0035636E">
        <w:t>(</w:t>
      </w:r>
      <w:r>
        <w:rPr>
          <w:lang w:val="en-US"/>
        </w:rPr>
        <w:t>Rule</w:t>
      </w:r>
      <w:r w:rsidRPr="0035636E">
        <w:t>)</w:t>
      </w:r>
      <w:r>
        <w:t>.</w:t>
      </w:r>
    </w:p>
    <w:p w:rsidR="00EF4314" w:rsidRDefault="0035636E" w:rsidP="0035636E">
      <w:r>
        <w:t>Каждое правило содержит внутри себя наименование группы объектов (</w:t>
      </w:r>
      <w:r>
        <w:rPr>
          <w:lang w:val="en-US"/>
        </w:rPr>
        <w:t>Name</w:t>
      </w:r>
      <w:r w:rsidRPr="0035636E">
        <w:t xml:space="preserve">), </w:t>
      </w:r>
      <w:r>
        <w:t>фильтр, на основании которого выделять группу (</w:t>
      </w:r>
      <w:r>
        <w:rPr>
          <w:lang w:val="en-US"/>
        </w:rPr>
        <w:t>Filte</w:t>
      </w:r>
      <w:r w:rsidR="00EF4314">
        <w:rPr>
          <w:lang w:val="en-US"/>
        </w:rPr>
        <w:t>r</w:t>
      </w:r>
      <w:r w:rsidR="00EF4314" w:rsidRPr="00EF4314">
        <w:t>)</w:t>
      </w:r>
      <w:r w:rsidR="00EF4314">
        <w:t xml:space="preserve">, список параметров отрисовки </w:t>
      </w:r>
      <w:r w:rsidR="00EF4314">
        <w:rPr>
          <w:lang w:val="en-US"/>
        </w:rPr>
        <w:t>Symbolizer</w:t>
      </w:r>
      <w:r w:rsidR="00EF4314" w:rsidRPr="00EF4314">
        <w:t xml:space="preserve"> (</w:t>
      </w:r>
      <w:r w:rsidR="00EF4314">
        <w:t xml:space="preserve">на скриншотах представлен </w:t>
      </w:r>
      <w:proofErr w:type="spellStart"/>
      <w:r w:rsidR="00EF4314">
        <w:rPr>
          <w:lang w:val="en-US"/>
        </w:rPr>
        <w:t>LineSymbolizer</w:t>
      </w:r>
      <w:proofErr w:type="spellEnd"/>
      <w:r w:rsidR="00EF4314" w:rsidRPr="00EF4314">
        <w:t xml:space="preserve"> </w:t>
      </w:r>
      <w:r w:rsidR="00EF4314">
        <w:t>–</w:t>
      </w:r>
      <w:r w:rsidR="00EF4314" w:rsidRPr="00EF4314">
        <w:t xml:space="preserve"> </w:t>
      </w:r>
      <w:r w:rsidR="00EF4314">
        <w:t xml:space="preserve">параметры отрисовки полилиний, но также есть </w:t>
      </w:r>
      <w:proofErr w:type="spellStart"/>
      <w:r w:rsidR="00EF4314">
        <w:rPr>
          <w:lang w:val="en-US"/>
        </w:rPr>
        <w:t>PointSymbolizer</w:t>
      </w:r>
      <w:proofErr w:type="spellEnd"/>
      <w:r w:rsidR="00EF4314" w:rsidRPr="00EF4314">
        <w:t xml:space="preserve"> </w:t>
      </w:r>
      <w:r w:rsidR="00EF4314">
        <w:t xml:space="preserve">для </w:t>
      </w:r>
      <w:r w:rsidR="00B07A67">
        <w:t xml:space="preserve">точек, </w:t>
      </w:r>
      <w:proofErr w:type="spellStart"/>
      <w:r w:rsidR="00B07A67">
        <w:t>PolygonSymbolizer</w:t>
      </w:r>
      <w:proofErr w:type="spellEnd"/>
      <w:r w:rsidR="00EF4314" w:rsidRPr="00EF4314">
        <w:t xml:space="preserve"> </w:t>
      </w:r>
      <w:r w:rsidR="00EF4314">
        <w:t>для полигонов</w:t>
      </w:r>
      <w:r w:rsidR="009F1D9D">
        <w:t xml:space="preserve"> и </w:t>
      </w:r>
      <w:proofErr w:type="spellStart"/>
      <w:r w:rsidR="009F1D9D">
        <w:rPr>
          <w:lang w:val="en-US"/>
        </w:rPr>
        <w:t>TextSymbolizer</w:t>
      </w:r>
      <w:proofErr w:type="spellEnd"/>
      <w:r w:rsidR="009F1D9D" w:rsidRPr="009F1D9D">
        <w:t xml:space="preserve"> </w:t>
      </w:r>
      <w:r w:rsidR="009F1D9D">
        <w:t>для текста</w:t>
      </w:r>
      <w:r w:rsidR="00EF4314" w:rsidRPr="00EF4314">
        <w:t>)</w:t>
      </w:r>
      <w:r w:rsidR="00EF4314">
        <w:t xml:space="preserve">, а также ограничения масштаба </w:t>
      </w:r>
      <w:proofErr w:type="spellStart"/>
      <w:r w:rsidR="00EF4314">
        <w:rPr>
          <w:lang w:val="en-US"/>
        </w:rPr>
        <w:t>MinScaleDenominator</w:t>
      </w:r>
      <w:proofErr w:type="spellEnd"/>
      <w:r w:rsidR="00EF4314" w:rsidRPr="00EF4314">
        <w:t xml:space="preserve"> </w:t>
      </w:r>
      <w:r w:rsidR="00EF4314">
        <w:t xml:space="preserve">и </w:t>
      </w:r>
      <w:proofErr w:type="spellStart"/>
      <w:r w:rsidR="00EF4314">
        <w:rPr>
          <w:lang w:val="en-US"/>
        </w:rPr>
        <w:t>MaxScaleDenominator</w:t>
      </w:r>
      <w:proofErr w:type="spellEnd"/>
      <w:r w:rsidR="002A3D39" w:rsidRPr="002A3D39">
        <w:t xml:space="preserve"> [5]</w:t>
      </w:r>
      <w:r w:rsidR="00EF4314" w:rsidRPr="00EF4314">
        <w:t xml:space="preserve">. </w:t>
      </w:r>
    </w:p>
    <w:p w:rsidR="00EF4314" w:rsidRDefault="00EF4314" w:rsidP="0035636E">
      <w:r>
        <w:t xml:space="preserve">Фильтр может содержать внутри себя как простые правила, например «значение поля </w:t>
      </w:r>
      <w:r>
        <w:rPr>
          <w:lang w:val="en-US"/>
        </w:rPr>
        <w:t>XXX</w:t>
      </w:r>
      <w:r w:rsidRPr="00EF4314">
        <w:t xml:space="preserve"> </w:t>
      </w:r>
      <w:r>
        <w:t xml:space="preserve">должно быть равно </w:t>
      </w:r>
      <w:r>
        <w:rPr>
          <w:lang w:val="en-US"/>
        </w:rPr>
        <w:t>YYY</w:t>
      </w:r>
      <w:r>
        <w:t>», так и сложные (потенциально бесконечные) комбинации правил, которые можно сочетать с помощью правил математической логики (допустимы операции «И», «НЕ», «ИЛИ»)</w:t>
      </w:r>
      <w:r w:rsidR="00AC54F0" w:rsidRPr="00AC54F0">
        <w:t xml:space="preserve"> [6]</w:t>
      </w:r>
      <w:r>
        <w:t>.</w:t>
      </w:r>
    </w:p>
    <w:p w:rsidR="00EF4314" w:rsidRDefault="00EF4314" w:rsidP="00EF4314">
      <w:r>
        <w:t xml:space="preserve">Более подробную информацию касательно стандарта можно узнать на официальном сайте </w:t>
      </w:r>
      <w:r w:rsidR="008F4B8A">
        <w:t xml:space="preserve">стандарта </w:t>
      </w:r>
      <w:hyperlink r:id="rId11" w:history="1">
        <w:r w:rsidR="008F4B8A" w:rsidRPr="005605AF">
          <w:rPr>
            <w:rStyle w:val="af5"/>
          </w:rPr>
          <w:t>https://www.opengeospatial.org/standards/sld</w:t>
        </w:r>
      </w:hyperlink>
      <w:r w:rsidR="008F4B8A">
        <w:t xml:space="preserve"> </w:t>
      </w:r>
      <w:r w:rsidR="008F4B8A" w:rsidRPr="008F4B8A">
        <w:t>[</w:t>
      </w:r>
      <w:r w:rsidR="00AC54F0" w:rsidRPr="00AC54F0">
        <w:t>7</w:t>
      </w:r>
      <w:r w:rsidR="008F4B8A" w:rsidRPr="008F4B8A">
        <w:t>]</w:t>
      </w:r>
      <w:r>
        <w:t xml:space="preserve">. </w:t>
      </w:r>
    </w:p>
    <w:p w:rsidR="00937A77" w:rsidRDefault="00EF4314" w:rsidP="0035636E">
      <w:r>
        <w:t>Пример одного из правил приведен н</w:t>
      </w:r>
      <w:r w:rsidR="003E3478">
        <w:t>а следующей странице</w:t>
      </w:r>
      <w:r>
        <w:t>.  Согласно этому правилу,</w:t>
      </w:r>
      <w:r w:rsidR="00937A77">
        <w:t xml:space="preserve"> при масштабе от 50000 до 100000</w:t>
      </w:r>
      <w:r>
        <w:t xml:space="preserve"> на слое выделяется группа данных «Автодороги с усовершенствованным покрытием» на основании значения поля «КОД_КЛАССИФИКАТОРА» и «МАТЕРИАЛ_ПОКРЫТИЯ»</w:t>
      </w:r>
      <w:r w:rsidR="00937A77">
        <w:t>. Так как в приведенном правиле определены только стили линий, то это правило будет накладываться только на полилинии. Так как стил</w:t>
      </w:r>
      <w:r w:rsidR="004C5739">
        <w:t>ей</w:t>
      </w:r>
      <w:r w:rsidR="00937A77">
        <w:t xml:space="preserve"> линий внутри правила два, то отрисовка </w:t>
      </w:r>
      <w:r w:rsidR="00FD197C">
        <w:t xml:space="preserve">данных на тайле </w:t>
      </w:r>
      <w:r w:rsidR="00937A77">
        <w:t>будет следующей</w:t>
      </w:r>
      <w:r w:rsidR="00937A77" w:rsidRPr="00937A77">
        <w:t xml:space="preserve">: </w:t>
      </w:r>
      <w:r w:rsidR="00937A77">
        <w:t>сначала рисуется черная линия шириной 2.2</w:t>
      </w:r>
      <w:r w:rsidR="00937A77">
        <w:rPr>
          <w:lang w:val="en-US"/>
        </w:rPr>
        <w:t>px</w:t>
      </w:r>
      <w:r w:rsidR="00937A77" w:rsidRPr="00937A77">
        <w:t>,</w:t>
      </w:r>
      <w:r w:rsidR="00937A77">
        <w:t xml:space="preserve"> а на ней красная линия шириной </w:t>
      </w:r>
      <w:r w:rsidR="00937A77" w:rsidRPr="00937A77">
        <w:t>1.4</w:t>
      </w:r>
      <w:r w:rsidR="00937A77">
        <w:rPr>
          <w:lang w:val="en-US"/>
        </w:rPr>
        <w:t>px</w:t>
      </w:r>
      <w:r w:rsidR="00937A77" w:rsidRPr="00937A77">
        <w:t xml:space="preserve">. </w:t>
      </w:r>
    </w:p>
    <w:p w:rsidR="00EF4314" w:rsidRPr="00937A77" w:rsidRDefault="00937A77" w:rsidP="0035636E">
      <w:r w:rsidRPr="00937A77">
        <w:t xml:space="preserve"> </w:t>
      </w:r>
      <w:r>
        <w:t>Как следует из примера, стили отрисовки геометрии в рамках одного правила могут комбинироваться (например, несколько стилей линий). Однако, помимо этого, конкретный объект может подходить под фильтры нескольких правил, соответственно, к нему будут применяться несколько правил. Помимо этого, у правила вообще может не быть фильтров, тогда правило будет применяться ко всей геометрии слоя.</w:t>
      </w:r>
    </w:p>
    <w:p w:rsidR="0035636E" w:rsidRPr="0035636E" w:rsidRDefault="0035636E" w:rsidP="0035636E">
      <w:pPr>
        <w:pStyle w:val="ad"/>
      </w:pP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</w:rPr>
      </w:pPr>
      <w:r w:rsidRPr="00CA2BF2">
        <w:rPr>
          <w:rFonts w:ascii="Courier New" w:hAnsi="Courier New" w:cs="Courier New"/>
          <w:sz w:val="20"/>
          <w:szCs w:val="20"/>
        </w:rPr>
        <w:lastRenderedPageBreak/>
        <w:t>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</w:rPr>
        <w:t>se:Rule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</w:rPr>
      </w:pPr>
      <w:r w:rsidRPr="00CA2BF2">
        <w:rPr>
          <w:rFonts w:ascii="Courier New" w:hAnsi="Courier New" w:cs="Courier New"/>
          <w:sz w:val="20"/>
          <w:szCs w:val="20"/>
        </w:rPr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</w:rPr>
        <w:t>se:Name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</w:rPr>
        <w:t>&gt;Автодороги с усовершенствованным покрытием (усовершенствованные шоссе)&lt;/</w:t>
      </w:r>
      <w:proofErr w:type="spellStart"/>
      <w:r w:rsidRPr="00CA2BF2">
        <w:rPr>
          <w:rFonts w:ascii="Courier New" w:hAnsi="Courier New" w:cs="Courier New"/>
          <w:sz w:val="20"/>
          <w:szCs w:val="20"/>
        </w:rPr>
        <w:t>se:Name</w:t>
      </w:r>
      <w:proofErr w:type="spellEnd"/>
      <w:r w:rsidRPr="00CA2BF2">
        <w:rPr>
          <w:rFonts w:ascii="Courier New" w:hAnsi="Courier New" w:cs="Courier New"/>
          <w:sz w:val="20"/>
          <w:szCs w:val="20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</w:rPr>
      </w:pPr>
      <w:r w:rsidRPr="00CA2BF2">
        <w:rPr>
          <w:rFonts w:ascii="Courier New" w:hAnsi="Courier New" w:cs="Courier New"/>
          <w:sz w:val="20"/>
          <w:szCs w:val="20"/>
        </w:rPr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</w:rPr>
        <w:t>se:Description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</w:rPr>
      </w:pPr>
      <w:r w:rsidRPr="00CA2BF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</w:rPr>
        <w:t>se:Title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</w:rPr>
        <w:t>&gt;Автодороги с усовершенствованным покрытием (усовершенствованные шоссе)&lt;/</w:t>
      </w:r>
      <w:proofErr w:type="spellStart"/>
      <w:r w:rsidRPr="00CA2BF2">
        <w:rPr>
          <w:rFonts w:ascii="Courier New" w:hAnsi="Courier New" w:cs="Courier New"/>
          <w:sz w:val="20"/>
          <w:szCs w:val="20"/>
        </w:rPr>
        <w:t>se:Title</w:t>
      </w:r>
      <w:proofErr w:type="spellEnd"/>
      <w:r w:rsidRPr="00CA2BF2">
        <w:rPr>
          <w:rFonts w:ascii="Courier New" w:hAnsi="Courier New" w:cs="Courier New"/>
          <w:sz w:val="20"/>
          <w:szCs w:val="20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</w:rPr>
        <w:t xml:space="preserve">  </w:t>
      </w:r>
      <w:r w:rsidRPr="00CA2BF2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se:Description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ogc:Filter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xmlns:ogc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="http://www.opengis.net/ogc"&gt;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ogc:And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ogc:PropertyIsLessThanOrEqualTo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</w: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ogc:PropertyName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  <w:r w:rsidRPr="00CA2BF2">
        <w:rPr>
          <w:rFonts w:ascii="Courier New" w:hAnsi="Courier New" w:cs="Courier New"/>
          <w:sz w:val="20"/>
          <w:szCs w:val="20"/>
        </w:rPr>
        <w:t>КОД</w:t>
      </w:r>
      <w:r w:rsidRPr="00CA2BF2">
        <w:rPr>
          <w:rFonts w:ascii="Courier New" w:hAnsi="Courier New" w:cs="Courier New"/>
          <w:sz w:val="20"/>
          <w:szCs w:val="20"/>
          <w:lang w:val="en-US"/>
        </w:rPr>
        <w:t>_</w:t>
      </w:r>
      <w:r w:rsidRPr="00CA2BF2">
        <w:rPr>
          <w:rFonts w:ascii="Courier New" w:hAnsi="Courier New" w:cs="Courier New"/>
          <w:sz w:val="20"/>
          <w:szCs w:val="20"/>
        </w:rPr>
        <w:t>КЛАССИФИКАТОРА</w:t>
      </w:r>
      <w:r w:rsidRPr="00CA2BF2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ogc:PropertyName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</w: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ogc:Literal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&gt;1321100000&lt;/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ogc:Literal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ogc:PropertyIsLessThanOrEqualTo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ogc:PropertyIsLessThanOrEqualTo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</w: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ogc:PropertyName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  <w:r w:rsidRPr="00CA2BF2">
        <w:rPr>
          <w:rFonts w:ascii="Courier New" w:hAnsi="Courier New" w:cs="Courier New"/>
          <w:sz w:val="20"/>
          <w:szCs w:val="20"/>
        </w:rPr>
        <w:t>МАТЕРИАЛ</w:t>
      </w:r>
      <w:r w:rsidRPr="00CA2BF2">
        <w:rPr>
          <w:rFonts w:ascii="Courier New" w:hAnsi="Courier New" w:cs="Courier New"/>
          <w:sz w:val="20"/>
          <w:szCs w:val="20"/>
          <w:lang w:val="en-US"/>
        </w:rPr>
        <w:t>_</w:t>
      </w:r>
      <w:r w:rsidRPr="00CA2BF2">
        <w:rPr>
          <w:rFonts w:ascii="Courier New" w:hAnsi="Courier New" w:cs="Courier New"/>
          <w:sz w:val="20"/>
          <w:szCs w:val="20"/>
        </w:rPr>
        <w:t>ПОКРЫТИЯ</w:t>
      </w:r>
      <w:r w:rsidRPr="00CA2BF2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ogc:PropertyName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</w: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ogc:Literal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  <w:r w:rsidR="00A9017D">
        <w:rPr>
          <w:rFonts w:ascii="Courier New" w:hAnsi="Courier New" w:cs="Courier New"/>
          <w:sz w:val="20"/>
          <w:szCs w:val="20"/>
        </w:rPr>
        <w:t>АСФАЛЬТ</w:t>
      </w:r>
      <w:r w:rsidRPr="00CA2BF2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ogc:Literal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ogc:PropertyIsLessThanOrEqualTo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ogc:And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 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ogc:Filter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se:MinScaleDenominator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&gt;50000&lt;/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se:MinScaleDenominator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se:MaxScaleDenominator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&gt;100000&lt;/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se:MaxScaleDenominator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se:LineSymbolizer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se:Stroke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name="stroke"&gt;#000000&lt;/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name="stroke-width"&gt;2.2&lt;/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name="stroke-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linejoin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"&gt;bevel&lt;/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name="stroke-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linecap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"&gt;square&lt;/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se:Stroke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 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se:LineSymbolizer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se:LineSymbolizer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se:Stroke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name="stroke"&gt;#ff0000&lt;/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name="stroke-width"&gt;1.4&lt;/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name="stroke-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linejoin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"&gt;bevel&lt;/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 xml:space="preserve">  &lt;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name="stroke-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linecap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"&gt;square&lt;/</w:t>
      </w:r>
      <w:proofErr w:type="spellStart"/>
      <w:r w:rsidRPr="00CA2BF2">
        <w:rPr>
          <w:rFonts w:ascii="Courier New" w:hAnsi="Courier New" w:cs="Courier New"/>
          <w:sz w:val="20"/>
          <w:szCs w:val="20"/>
          <w:lang w:val="en-US"/>
        </w:rPr>
        <w:t>se:SvgParameter</w:t>
      </w:r>
      <w:proofErr w:type="spell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se:Stroke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 xml:space="preserve">  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se:LineSymbolizer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CA2BF2" w:rsidRPr="00CA2BF2" w:rsidRDefault="00CA2BF2" w:rsidP="00CA2BF2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2BF2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proofErr w:type="gramStart"/>
      <w:r w:rsidRPr="00CA2BF2">
        <w:rPr>
          <w:rFonts w:ascii="Courier New" w:hAnsi="Courier New" w:cs="Courier New"/>
          <w:sz w:val="20"/>
          <w:szCs w:val="20"/>
          <w:lang w:val="en-US"/>
        </w:rPr>
        <w:t>se:Rule</w:t>
      </w:r>
      <w:proofErr w:type="spellEnd"/>
      <w:proofErr w:type="gramEnd"/>
      <w:r w:rsidRPr="00CA2BF2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65E19" w:rsidRDefault="00830C92" w:rsidP="00665E19">
      <w:pPr>
        <w:pStyle w:val="1"/>
      </w:pPr>
      <w:bookmarkStart w:id="3" w:name="_Toc30031262"/>
      <w:r>
        <w:lastRenderedPageBreak/>
        <w:t>Проектирование и разработка</w:t>
      </w:r>
      <w:r w:rsidR="004C4122">
        <w:t xml:space="preserve"> логики</w:t>
      </w:r>
      <w:r>
        <w:t xml:space="preserve"> </w:t>
      </w:r>
      <w:r w:rsidR="004536BE">
        <w:t>стилизации геоданных для мобильного приложения</w:t>
      </w:r>
      <w:bookmarkEnd w:id="3"/>
      <w:r>
        <w:t xml:space="preserve"> </w:t>
      </w:r>
    </w:p>
    <w:p w:rsidR="00665E19" w:rsidRDefault="007C0D57" w:rsidP="00D41F88">
      <w:r>
        <w:t xml:space="preserve">Мобильное приложение представляет собой геоинформационную систему, основной функцией которого является показ картографической информации в режиме оффлайн. </w:t>
      </w:r>
    </w:p>
    <w:p w:rsidR="007C0D57" w:rsidRPr="00FA46EA" w:rsidRDefault="007C0D57" w:rsidP="00D41F88">
      <w:r>
        <w:t xml:space="preserve">Интерфейс приложения приведен на рисунке 4. </w:t>
      </w:r>
    </w:p>
    <w:p w:rsidR="007C0D57" w:rsidRDefault="007C0D57" w:rsidP="00FA46EA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2533015" cy="5466694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16" cy="552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6EA" w:rsidRDefault="007C0D57" w:rsidP="00FA46EA">
      <w:pPr>
        <w:pStyle w:val="ad"/>
        <w:ind w:firstLine="0"/>
      </w:pPr>
      <w:r>
        <w:t xml:space="preserve">Рисунок </w:t>
      </w:r>
      <w:fldSimple w:instr=" SEQ Рисунок \* ARABIC ">
        <w:r w:rsidR="00BE2853">
          <w:rPr>
            <w:noProof/>
          </w:rPr>
          <w:t>4</w:t>
        </w:r>
      </w:fldSimple>
      <w:r>
        <w:t xml:space="preserve"> – интерфейс приложения</w:t>
      </w:r>
    </w:p>
    <w:p w:rsidR="00FA46EA" w:rsidRPr="009F1D9D" w:rsidRDefault="00FA46EA" w:rsidP="00D41F88">
      <w:r>
        <w:t xml:space="preserve">В рамках данной работы была разработана логика стилизации географической информации, отображаемой на карте, в соответствии с описанием в формате </w:t>
      </w:r>
      <w:r>
        <w:rPr>
          <w:lang w:val="en-US"/>
        </w:rPr>
        <w:t>SLD</w:t>
      </w:r>
      <w:r>
        <w:t xml:space="preserve">. На рисунке можно увидеть разные виды </w:t>
      </w:r>
      <w:r>
        <w:lastRenderedPageBreak/>
        <w:t>геометрии</w:t>
      </w:r>
      <w:r w:rsidRPr="00FA46EA">
        <w:t xml:space="preserve">: </w:t>
      </w:r>
      <w:r>
        <w:t>полигоны, линии, точки.</w:t>
      </w:r>
      <w:r w:rsidR="009F1D9D">
        <w:t xml:space="preserve"> Также можно увидеть текстовую информацию</w:t>
      </w:r>
      <w:r w:rsidR="009F1D9D" w:rsidRPr="009F1D9D">
        <w:t>.</w:t>
      </w:r>
    </w:p>
    <w:p w:rsidR="007C0D57" w:rsidRDefault="009F1D9D" w:rsidP="00D41F88">
      <w:r>
        <w:t>Все данные</w:t>
      </w:r>
      <w:r w:rsidR="007C0D57">
        <w:t>, выводим</w:t>
      </w:r>
      <w:r>
        <w:t>ые</w:t>
      </w:r>
      <w:r w:rsidR="007C0D57">
        <w:t xml:space="preserve"> на карте, разделя</w:t>
      </w:r>
      <w:r>
        <w:t>ю</w:t>
      </w:r>
      <w:r w:rsidR="007C0D57">
        <w:t>тся слои. Общее число слоев – 69.</w:t>
      </w:r>
      <w:r w:rsidR="00FA46EA">
        <w:t xml:space="preserve"> При этом существует иерархия, называемая деревом слоев (рис. 5). </w:t>
      </w:r>
    </w:p>
    <w:p w:rsidR="00FA46EA" w:rsidRDefault="00FA46EA" w:rsidP="00FA46EA">
      <w:pPr>
        <w:keepNext/>
        <w:ind w:firstLine="0"/>
        <w:jc w:val="center"/>
      </w:pPr>
      <w:r w:rsidRPr="00FA46EA">
        <w:rPr>
          <w:noProof/>
        </w:rPr>
        <w:drawing>
          <wp:inline distT="0" distB="0" distL="0" distR="0" wp14:anchorId="4CD68206" wp14:editId="5A3CE1D7">
            <wp:extent cx="2602909" cy="47625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453" cy="48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EA" w:rsidRDefault="00FA46EA" w:rsidP="00FA46EA">
      <w:pPr>
        <w:pStyle w:val="ad"/>
        <w:ind w:firstLine="0"/>
      </w:pPr>
      <w:r>
        <w:t xml:space="preserve">Рисунок </w:t>
      </w:r>
      <w:fldSimple w:instr=" SEQ Рисунок \* ARABIC ">
        <w:r w:rsidR="00BE2853">
          <w:rPr>
            <w:noProof/>
          </w:rPr>
          <w:t>5</w:t>
        </w:r>
      </w:fldSimple>
      <w:r>
        <w:t xml:space="preserve"> – дерево слоев.</w:t>
      </w:r>
    </w:p>
    <w:p w:rsidR="003B3411" w:rsidRPr="003B3411" w:rsidRDefault="003B3411" w:rsidP="003B3411">
      <w:r w:rsidRPr="003B3411">
        <w:t>Дерево слоев служит для 2 вещей:</w:t>
      </w:r>
    </w:p>
    <w:p w:rsidR="003B3411" w:rsidRPr="003B3411" w:rsidRDefault="003B3411" w:rsidP="002F6B52">
      <w:pPr>
        <w:numPr>
          <w:ilvl w:val="0"/>
          <w:numId w:val="5"/>
        </w:numPr>
        <w:ind w:left="851"/>
      </w:pPr>
      <w:r w:rsidRPr="003B3411">
        <w:t>Управление порядком вывода и активностью слоев</w:t>
      </w:r>
    </w:p>
    <w:p w:rsidR="003B3411" w:rsidRPr="003B3411" w:rsidRDefault="003B3411" w:rsidP="002F6B52">
      <w:pPr>
        <w:numPr>
          <w:ilvl w:val="0"/>
          <w:numId w:val="5"/>
        </w:numPr>
        <w:ind w:left="851"/>
      </w:pPr>
      <w:r w:rsidRPr="003B3411">
        <w:t>Сопоставление файлов с данными слоев и файлов стилей.</w:t>
      </w:r>
    </w:p>
    <w:p w:rsidR="003B3411" w:rsidRPr="003B3411" w:rsidRDefault="003B3411" w:rsidP="003B3411">
      <w:r>
        <w:t xml:space="preserve">Фрагмент </w:t>
      </w:r>
      <w:r w:rsidRPr="003B3411">
        <w:rPr>
          <w:lang w:val="en-US"/>
        </w:rPr>
        <w:t>XML</w:t>
      </w:r>
      <w:r w:rsidRPr="003B3411">
        <w:t>-представлени</w:t>
      </w:r>
      <w:r>
        <w:t>я</w:t>
      </w:r>
      <w:r w:rsidRPr="003B3411">
        <w:t xml:space="preserve"> </w:t>
      </w:r>
      <w:r>
        <w:t xml:space="preserve">файла иерархии (дерева) слоев приведен ниже. </w:t>
      </w:r>
      <w:r w:rsidR="009F1D9D">
        <w:t>Из него следует, что каждый из слоев</w:t>
      </w:r>
      <w:r w:rsidR="009F1D9D" w:rsidRPr="009F1D9D">
        <w:t xml:space="preserve"> (</w:t>
      </w:r>
      <w:proofErr w:type="spellStart"/>
      <w:r w:rsidR="009F1D9D">
        <w:rPr>
          <w:lang w:val="en-US"/>
        </w:rPr>
        <w:t>LocalSource</w:t>
      </w:r>
      <w:proofErr w:type="spellEnd"/>
      <w:r w:rsidR="00404ED4" w:rsidRPr="00404ED4">
        <w:t>&gt;</w:t>
      </w:r>
      <w:proofErr w:type="spellStart"/>
      <w:r w:rsidR="009F1D9D">
        <w:rPr>
          <w:lang w:val="en-US"/>
        </w:rPr>
        <w:t>ShpLayer</w:t>
      </w:r>
      <w:proofErr w:type="spellEnd"/>
      <w:r w:rsidR="009F1D9D" w:rsidRPr="009F1D9D">
        <w:t>)</w:t>
      </w:r>
      <w:r w:rsidR="009F1D9D">
        <w:t xml:space="preserve"> может ссылаться на стиль в формате </w:t>
      </w:r>
      <w:r w:rsidR="009F1D9D">
        <w:rPr>
          <w:lang w:val="en-US"/>
        </w:rPr>
        <w:t>SLD</w:t>
      </w:r>
      <w:r w:rsidR="009F1D9D" w:rsidRPr="009F1D9D">
        <w:t xml:space="preserve"> (</w:t>
      </w:r>
      <w:proofErr w:type="spellStart"/>
      <w:r w:rsidR="009F1D9D">
        <w:rPr>
          <w:lang w:val="en-US"/>
        </w:rPr>
        <w:t>StylePath</w:t>
      </w:r>
      <w:proofErr w:type="spellEnd"/>
      <w:r w:rsidR="009F1D9D" w:rsidRPr="009F1D9D">
        <w:t>)</w:t>
      </w:r>
      <w:r w:rsidR="009F1D9D">
        <w:t xml:space="preserve">. </w:t>
      </w:r>
    </w:p>
    <w:p w:rsidR="007C0D57" w:rsidRPr="00707807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0780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ParentLayer</w:t>
      </w:r>
      <w:proofErr w:type="spellEnd"/>
      <w:r w:rsidRPr="00707807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07807">
        <w:rPr>
          <w:rFonts w:ascii="Courier New" w:hAnsi="Courier New" w:cs="Courier New"/>
          <w:sz w:val="20"/>
          <w:szCs w:val="20"/>
          <w:lang w:val="en-US"/>
        </w:rPr>
        <w:tab/>
      </w:r>
      <w:r w:rsidRPr="00707807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>&lt;Name&gt;</w:t>
      </w:r>
      <w:r w:rsidRPr="00FA46EA">
        <w:rPr>
          <w:rFonts w:ascii="Courier New" w:hAnsi="Courier New" w:cs="Courier New"/>
          <w:sz w:val="20"/>
          <w:szCs w:val="20"/>
        </w:rPr>
        <w:t>Общая</w:t>
      </w:r>
      <w:r w:rsidRPr="00FA46E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A46EA">
        <w:rPr>
          <w:rFonts w:ascii="Courier New" w:hAnsi="Courier New" w:cs="Courier New"/>
          <w:sz w:val="20"/>
          <w:szCs w:val="20"/>
        </w:rPr>
        <w:t>информация</w:t>
      </w:r>
      <w:r w:rsidRPr="00FA46EA">
        <w:rPr>
          <w:rFonts w:ascii="Courier New" w:hAnsi="Courier New" w:cs="Courier New"/>
          <w:sz w:val="20"/>
          <w:szCs w:val="20"/>
          <w:lang w:val="en-US"/>
        </w:rPr>
        <w:t>&lt;/Name&gt;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LocalSource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&gt;Горные отводы месторождений&lt;/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ShpLayer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A46EA">
        <w:rPr>
          <w:rFonts w:ascii="Courier New" w:hAnsi="Courier New" w:cs="Courier New"/>
          <w:sz w:val="20"/>
          <w:szCs w:val="20"/>
        </w:rPr>
        <w:lastRenderedPageBreak/>
        <w:tab/>
      </w: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Path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&gt;Общая информация/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Горные_отводы_месторождений.shp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Path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StylePath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&gt;Общая информация/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Горные_отводы_месторождений.sld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StylePath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07807">
        <w:rPr>
          <w:rFonts w:ascii="Courier New" w:hAnsi="Courier New" w:cs="Courier New"/>
          <w:sz w:val="20"/>
          <w:szCs w:val="20"/>
        </w:rPr>
        <w:tab/>
      </w:r>
      <w:r w:rsidRPr="00707807">
        <w:rPr>
          <w:rFonts w:ascii="Courier New" w:hAnsi="Courier New" w:cs="Courier New"/>
          <w:sz w:val="20"/>
          <w:szCs w:val="20"/>
        </w:rPr>
        <w:tab/>
      </w:r>
      <w:r w:rsidRPr="00707807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ShpLayer</w:t>
      </w:r>
      <w:proofErr w:type="spellEnd"/>
      <w:r w:rsidRPr="00FA46EA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  <w:t>&lt;/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LocalSource</w:t>
      </w:r>
      <w:proofErr w:type="spellEnd"/>
      <w:r w:rsidRPr="00FA46EA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LocalSource</w:t>
      </w:r>
      <w:proofErr w:type="spellEnd"/>
      <w:r w:rsidRPr="00FA46EA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  <w:t>&lt;Name&gt;</w:t>
      </w:r>
      <w:r w:rsidRPr="00FA46EA">
        <w:rPr>
          <w:rFonts w:ascii="Courier New" w:hAnsi="Courier New" w:cs="Courier New"/>
          <w:sz w:val="20"/>
          <w:szCs w:val="20"/>
        </w:rPr>
        <w:t>Границы</w:t>
      </w:r>
      <w:r w:rsidRPr="00FA46E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A46EA">
        <w:rPr>
          <w:rFonts w:ascii="Courier New" w:hAnsi="Courier New" w:cs="Courier New"/>
          <w:sz w:val="20"/>
          <w:szCs w:val="20"/>
        </w:rPr>
        <w:t>районов</w:t>
      </w:r>
      <w:r w:rsidRPr="00FA46E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A46EA">
        <w:rPr>
          <w:rFonts w:ascii="Courier New" w:hAnsi="Courier New" w:cs="Courier New"/>
          <w:sz w:val="20"/>
          <w:szCs w:val="20"/>
        </w:rPr>
        <w:t>РФ</w:t>
      </w:r>
      <w:r w:rsidRPr="00FA46EA">
        <w:rPr>
          <w:rFonts w:ascii="Courier New" w:hAnsi="Courier New" w:cs="Courier New"/>
          <w:sz w:val="20"/>
          <w:szCs w:val="20"/>
          <w:lang w:val="en-US"/>
        </w:rPr>
        <w:t>&lt;/Name&gt;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IsActive</w:t>
      </w:r>
      <w:proofErr w:type="spellEnd"/>
      <w:r w:rsidRPr="00FA46EA">
        <w:rPr>
          <w:rFonts w:ascii="Courier New" w:hAnsi="Courier New" w:cs="Courier New"/>
          <w:sz w:val="20"/>
          <w:szCs w:val="20"/>
          <w:lang w:val="en-US"/>
        </w:rPr>
        <w:t>&gt;true&lt;/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IsActive</w:t>
      </w:r>
      <w:proofErr w:type="spellEnd"/>
      <w:r w:rsidRPr="00FA46EA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ShpLayer</w:t>
      </w:r>
      <w:proofErr w:type="spellEnd"/>
      <w:r w:rsidRPr="00FA46EA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  <w:t>&lt;Path&gt;</w:t>
      </w:r>
      <w:r w:rsidRPr="00FA46EA">
        <w:rPr>
          <w:rFonts w:ascii="Courier New" w:hAnsi="Courier New" w:cs="Courier New"/>
          <w:sz w:val="20"/>
          <w:szCs w:val="20"/>
        </w:rPr>
        <w:t>Общая</w:t>
      </w:r>
      <w:r w:rsidRPr="00FA46E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A46EA">
        <w:rPr>
          <w:rFonts w:ascii="Courier New" w:hAnsi="Courier New" w:cs="Courier New"/>
          <w:sz w:val="20"/>
          <w:szCs w:val="20"/>
        </w:rPr>
        <w:t>информация</w:t>
      </w:r>
      <w:r w:rsidRPr="00FA46EA">
        <w:rPr>
          <w:rFonts w:ascii="Courier New" w:hAnsi="Courier New" w:cs="Courier New"/>
          <w:sz w:val="20"/>
          <w:szCs w:val="20"/>
          <w:lang w:val="en-US"/>
        </w:rPr>
        <w:t>/</w:t>
      </w:r>
      <w:r w:rsidRPr="00FA46EA">
        <w:rPr>
          <w:rFonts w:ascii="Courier New" w:hAnsi="Courier New" w:cs="Courier New"/>
          <w:sz w:val="20"/>
          <w:szCs w:val="20"/>
        </w:rPr>
        <w:t>Границы</w:t>
      </w:r>
      <w:r w:rsidRPr="00FA46EA">
        <w:rPr>
          <w:rFonts w:ascii="Courier New" w:hAnsi="Courier New" w:cs="Courier New"/>
          <w:sz w:val="20"/>
          <w:szCs w:val="20"/>
          <w:lang w:val="en-US"/>
        </w:rPr>
        <w:t>_</w:t>
      </w:r>
      <w:r w:rsidRPr="00FA46EA">
        <w:rPr>
          <w:rFonts w:ascii="Courier New" w:hAnsi="Courier New" w:cs="Courier New"/>
          <w:sz w:val="20"/>
          <w:szCs w:val="20"/>
        </w:rPr>
        <w:t>районов</w:t>
      </w:r>
      <w:r w:rsidRPr="00FA46EA">
        <w:rPr>
          <w:rFonts w:ascii="Courier New" w:hAnsi="Courier New" w:cs="Courier New"/>
          <w:sz w:val="20"/>
          <w:szCs w:val="20"/>
          <w:lang w:val="en-US"/>
        </w:rPr>
        <w:t>_</w:t>
      </w:r>
      <w:r w:rsidRPr="00FA46EA">
        <w:rPr>
          <w:rFonts w:ascii="Courier New" w:hAnsi="Courier New" w:cs="Courier New"/>
          <w:sz w:val="20"/>
          <w:szCs w:val="20"/>
        </w:rPr>
        <w:t>РФ</w:t>
      </w:r>
      <w:r w:rsidRPr="00FA46EA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shp</w:t>
      </w:r>
      <w:proofErr w:type="spellEnd"/>
      <w:r w:rsidRPr="00FA46EA">
        <w:rPr>
          <w:rFonts w:ascii="Courier New" w:hAnsi="Courier New" w:cs="Courier New"/>
          <w:sz w:val="20"/>
          <w:szCs w:val="20"/>
          <w:lang w:val="en-US"/>
        </w:rPr>
        <w:t>&lt;/Path&gt;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  <w:lang w:val="en-US"/>
        </w:rPr>
        <w:tab/>
      </w:r>
      <w:r w:rsidRPr="00FA46EA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StylePath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&gt;Общая информация/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Границы_районов_РФ.sld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StylePath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</w:t>
      </w:r>
    </w:p>
    <w:p w:rsidR="007C0D57" w:rsidRPr="00707807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07807">
        <w:rPr>
          <w:rFonts w:ascii="Courier New" w:hAnsi="Courier New" w:cs="Courier New"/>
          <w:sz w:val="20"/>
          <w:szCs w:val="20"/>
        </w:rPr>
        <w:tab/>
      </w:r>
      <w:r w:rsidRPr="00707807">
        <w:rPr>
          <w:rFonts w:ascii="Courier New" w:hAnsi="Courier New" w:cs="Courier New"/>
          <w:sz w:val="20"/>
          <w:szCs w:val="20"/>
        </w:rPr>
        <w:tab/>
      </w:r>
      <w:r w:rsidRPr="00707807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ShpLayer</w:t>
      </w:r>
      <w:proofErr w:type="spellEnd"/>
      <w:r w:rsidRPr="00707807">
        <w:rPr>
          <w:rFonts w:ascii="Courier New" w:hAnsi="Courier New" w:cs="Courier New"/>
          <w:sz w:val="20"/>
          <w:szCs w:val="20"/>
        </w:rPr>
        <w:t>&gt;</w:t>
      </w:r>
    </w:p>
    <w:p w:rsidR="007C0D57" w:rsidRPr="00FA46EA" w:rsidRDefault="007C0D57" w:rsidP="007C0D5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07807">
        <w:rPr>
          <w:rFonts w:ascii="Courier New" w:hAnsi="Courier New" w:cs="Courier New"/>
          <w:sz w:val="20"/>
          <w:szCs w:val="20"/>
        </w:rPr>
        <w:tab/>
      </w:r>
      <w:r w:rsidRPr="00707807">
        <w:rPr>
          <w:rFonts w:ascii="Courier New" w:hAnsi="Courier New" w:cs="Courier New"/>
          <w:sz w:val="20"/>
          <w:szCs w:val="20"/>
        </w:rPr>
        <w:tab/>
      </w:r>
      <w:r w:rsidRPr="00FA46E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A46EA">
        <w:rPr>
          <w:rFonts w:ascii="Courier New" w:hAnsi="Courier New" w:cs="Courier New"/>
          <w:sz w:val="20"/>
          <w:szCs w:val="20"/>
        </w:rPr>
        <w:t>LocalSource</w:t>
      </w:r>
      <w:proofErr w:type="spellEnd"/>
      <w:r w:rsidRPr="00FA46EA">
        <w:rPr>
          <w:rFonts w:ascii="Courier New" w:hAnsi="Courier New" w:cs="Courier New"/>
          <w:sz w:val="20"/>
          <w:szCs w:val="20"/>
        </w:rPr>
        <w:t>&gt;</w:t>
      </w:r>
    </w:p>
    <w:p w:rsidR="00FA46EA" w:rsidRPr="00707807" w:rsidRDefault="00FA46EA" w:rsidP="00FA46EA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70780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A46EA">
        <w:rPr>
          <w:rFonts w:ascii="Courier New" w:hAnsi="Courier New" w:cs="Courier New"/>
          <w:sz w:val="20"/>
          <w:szCs w:val="20"/>
          <w:lang w:val="en-US"/>
        </w:rPr>
        <w:t>ParentLayer</w:t>
      </w:r>
      <w:proofErr w:type="spellEnd"/>
      <w:r w:rsidRPr="00707807">
        <w:rPr>
          <w:rFonts w:ascii="Courier New" w:hAnsi="Courier New" w:cs="Courier New"/>
          <w:sz w:val="20"/>
          <w:szCs w:val="20"/>
        </w:rPr>
        <w:t>&gt;</w:t>
      </w:r>
    </w:p>
    <w:p w:rsidR="00FA46EA" w:rsidRPr="00707807" w:rsidRDefault="00FA46EA" w:rsidP="007C0D57">
      <w:pPr>
        <w:spacing w:line="240" w:lineRule="auto"/>
        <w:ind w:firstLine="0"/>
        <w:jc w:val="left"/>
        <w:rPr>
          <w:rFonts w:cs="Times New Roman"/>
          <w:szCs w:val="28"/>
        </w:rPr>
      </w:pPr>
    </w:p>
    <w:p w:rsidR="00030899" w:rsidRPr="00030899" w:rsidRDefault="0090001B" w:rsidP="00FA46EA">
      <w:r>
        <w:t>Как говорилось ранее, д</w:t>
      </w:r>
      <w:r w:rsidR="00404ED4">
        <w:t xml:space="preserve">ля вывода геоданных используется библиотека </w:t>
      </w:r>
      <w:r w:rsidR="00404ED4">
        <w:rPr>
          <w:lang w:val="en-US"/>
        </w:rPr>
        <w:t>ThinkGeo</w:t>
      </w:r>
      <w:r w:rsidR="00030899">
        <w:t>, предназначенная для разработки геоинформационных систем</w:t>
      </w:r>
      <w:r w:rsidR="00404ED4" w:rsidRPr="00404ED4">
        <w:t>.</w:t>
      </w:r>
      <w:r w:rsidR="00030899">
        <w:t xml:space="preserve"> Библиотека предоставляет возможность вывода карты, предлагает </w:t>
      </w:r>
      <w:r w:rsidR="00856BCA">
        <w:t>набор</w:t>
      </w:r>
      <w:r w:rsidR="00030899">
        <w:t xml:space="preserve"> встроенных стилей для слоев, обладает возможностью тайлового кэширования и др.</w:t>
      </w:r>
    </w:p>
    <w:p w:rsidR="00030899" w:rsidRDefault="00030899" w:rsidP="00FA46EA">
      <w:r>
        <w:t xml:space="preserve">Несмотря на то, что библиотека предлагает ряд встроенных стилей, они недостаточно гибкие. </w:t>
      </w:r>
      <w:r w:rsidR="0090001B" w:rsidRPr="0090001B">
        <w:t xml:space="preserve"> </w:t>
      </w:r>
      <w:r>
        <w:t>В частности, в базовой реализации н</w:t>
      </w:r>
      <w:r w:rsidR="00C77D85">
        <w:t xml:space="preserve">евозможно </w:t>
      </w:r>
      <w:r>
        <w:t xml:space="preserve">проводить </w:t>
      </w:r>
      <w:r w:rsidR="00C77D85">
        <w:t>древовидную фильтрацию</w:t>
      </w:r>
      <w:r>
        <w:t>.</w:t>
      </w:r>
    </w:p>
    <w:p w:rsidR="00C77D85" w:rsidRDefault="0090001B" w:rsidP="00FA46EA">
      <w:r>
        <w:t>В связи с этим, была разработана система классов, описывающих формат</w:t>
      </w:r>
      <w:r w:rsidR="00C77D85">
        <w:t xml:space="preserve"> </w:t>
      </w:r>
      <w:r w:rsidR="00C77D85">
        <w:rPr>
          <w:lang w:val="en-US"/>
        </w:rPr>
        <w:t>SLD</w:t>
      </w:r>
      <w:r>
        <w:t xml:space="preserve">, а также обладающая методами самопреобразования в объекты стилей библиотеки. </w:t>
      </w:r>
      <w:r w:rsidR="00030899">
        <w:t xml:space="preserve">Часть классов переопределяет </w:t>
      </w:r>
      <w:r w:rsidR="00C77D85">
        <w:t>поведение</w:t>
      </w:r>
      <w:r w:rsidR="00C77D85" w:rsidRPr="00C77D85">
        <w:t xml:space="preserve"> </w:t>
      </w:r>
      <w:r w:rsidR="00C77D85">
        <w:t xml:space="preserve">стандартной библиотеки, расширяя ее классы. </w:t>
      </w:r>
    </w:p>
    <w:p w:rsidR="00FA46EA" w:rsidRPr="0090001B" w:rsidRDefault="00C77D85" w:rsidP="00FA46EA">
      <w:r>
        <w:t>Д</w:t>
      </w:r>
      <w:r w:rsidR="0090001B">
        <w:t>ля корректного отображения карты при формировании сло</w:t>
      </w:r>
      <w:r w:rsidR="00B07A67">
        <w:t>ев</w:t>
      </w:r>
      <w:r w:rsidR="0090001B">
        <w:t xml:space="preserve"> требуется следовать следующей логике</w:t>
      </w:r>
      <w:r w:rsidR="0090001B" w:rsidRPr="0090001B">
        <w:t>:</w:t>
      </w:r>
    </w:p>
    <w:p w:rsidR="0090001B" w:rsidRDefault="0090001B" w:rsidP="002F6B52">
      <w:pPr>
        <w:pStyle w:val="af"/>
        <w:numPr>
          <w:ilvl w:val="0"/>
          <w:numId w:val="6"/>
        </w:numPr>
      </w:pPr>
      <w:r>
        <w:t xml:space="preserve">Провести десериализацию </w:t>
      </w:r>
      <w:r w:rsidR="00B07A67">
        <w:t xml:space="preserve">файла стиля </w:t>
      </w:r>
      <w:r>
        <w:t>в сущность</w:t>
      </w:r>
      <w:r w:rsidR="00B07A67" w:rsidRPr="00B07A67">
        <w:t xml:space="preserve"> </w:t>
      </w:r>
      <w:r w:rsidR="00B07A67">
        <w:rPr>
          <w:lang w:val="en-US"/>
        </w:rPr>
        <w:t>ILayerStyle</w:t>
      </w:r>
    </w:p>
    <w:p w:rsidR="0090001B" w:rsidRDefault="0090001B" w:rsidP="002F6B52">
      <w:pPr>
        <w:pStyle w:val="af"/>
        <w:numPr>
          <w:ilvl w:val="0"/>
          <w:numId w:val="6"/>
        </w:numPr>
      </w:pPr>
      <w:r>
        <w:t>Конвертировать сущность в</w:t>
      </w:r>
      <w:r w:rsidR="00510C84">
        <w:t xml:space="preserve"> группу</w:t>
      </w:r>
      <w:r>
        <w:t xml:space="preserve"> объект</w:t>
      </w:r>
      <w:r w:rsidR="00510C84">
        <w:t>ов</w:t>
      </w:r>
      <w:r w:rsidR="00B07A67" w:rsidRPr="00B07A67">
        <w:t xml:space="preserve"> </w:t>
      </w:r>
      <w:r w:rsidR="00B639D7">
        <w:rPr>
          <w:lang w:val="en-US"/>
        </w:rPr>
        <w:t>Style</w:t>
      </w:r>
      <w:r w:rsidR="00510C84">
        <w:t xml:space="preserve"> (библиотечных)</w:t>
      </w:r>
    </w:p>
    <w:p w:rsidR="0090001B" w:rsidRDefault="0090001B" w:rsidP="002F6B52">
      <w:pPr>
        <w:pStyle w:val="af"/>
        <w:numPr>
          <w:ilvl w:val="0"/>
          <w:numId w:val="6"/>
        </w:numPr>
      </w:pPr>
      <w:r>
        <w:t xml:space="preserve">Задать </w:t>
      </w:r>
      <w:r w:rsidR="00B07A67">
        <w:t>о</w:t>
      </w:r>
      <w:r w:rsidR="00510C84">
        <w:t xml:space="preserve">бъект </w:t>
      </w:r>
      <w:r w:rsidR="00B639D7">
        <w:rPr>
          <w:lang w:val="en-US"/>
        </w:rPr>
        <w:t>Style</w:t>
      </w:r>
      <w:r>
        <w:t xml:space="preserve"> в качестве стиля слоя</w:t>
      </w:r>
    </w:p>
    <w:p w:rsidR="00360E11" w:rsidRDefault="00360E11" w:rsidP="00360E11">
      <w:r>
        <w:t>Разработанная система классов представлена с помощью диаграммы классов на рисунке 14.</w:t>
      </w:r>
    </w:p>
    <w:p w:rsidR="00360E11" w:rsidRDefault="00360E11" w:rsidP="00360E11"/>
    <w:p w:rsidR="00C015DA" w:rsidRDefault="002014C7" w:rsidP="00C015DA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>
            <wp:extent cx="5715000" cy="8806421"/>
            <wp:effectExtent l="0" t="0" r="0" b="0"/>
            <wp:docPr id="12" name="Рисунок 12" descr="C:\Users\evg\Downloads\UIR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\Downloads\UIRS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786" cy="882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DA" w:rsidRDefault="00C015DA" w:rsidP="00C015DA">
      <w:pPr>
        <w:pStyle w:val="ad"/>
        <w:ind w:firstLine="0"/>
      </w:pPr>
      <w:r>
        <w:t xml:space="preserve">Рисунок </w:t>
      </w:r>
      <w:fldSimple w:instr=" SEQ Рисунок \* ARABIC ">
        <w:r w:rsidR="00BE2853">
          <w:rPr>
            <w:noProof/>
          </w:rPr>
          <w:t>6</w:t>
        </w:r>
      </w:fldSimple>
      <w:r>
        <w:t xml:space="preserve"> – диаграмма классов</w:t>
      </w:r>
    </w:p>
    <w:p w:rsidR="00C015DA" w:rsidRDefault="00536825" w:rsidP="00536825">
      <w:r>
        <w:lastRenderedPageBreak/>
        <w:t xml:space="preserve">Как видно из диаграммы, в целом система классов соответствует структуре </w:t>
      </w:r>
      <w:r>
        <w:rPr>
          <w:lang w:val="en-US"/>
        </w:rPr>
        <w:t>SLD</w:t>
      </w:r>
      <w:r w:rsidRPr="00536825">
        <w:t xml:space="preserve"> </w:t>
      </w:r>
      <w:r>
        <w:t xml:space="preserve">(стр.7, рис. 3): класс </w:t>
      </w:r>
      <w:proofErr w:type="spellStart"/>
      <w:r w:rsidR="002014C7">
        <w:rPr>
          <w:lang w:val="en-US"/>
        </w:rPr>
        <w:t>SldStyle</w:t>
      </w:r>
      <w:proofErr w:type="spellEnd"/>
      <w:r w:rsidR="002014C7" w:rsidRPr="00536825">
        <w:t xml:space="preserve"> включает</w:t>
      </w:r>
      <w:r>
        <w:t xml:space="preserve"> в себя набор правил </w:t>
      </w:r>
      <w:proofErr w:type="spellStart"/>
      <w:r>
        <w:rPr>
          <w:lang w:val="en-US"/>
        </w:rPr>
        <w:t>RuleContainer</w:t>
      </w:r>
      <w:proofErr w:type="spellEnd"/>
      <w:r>
        <w:t xml:space="preserve">, а каждое правило </w:t>
      </w:r>
      <w:r>
        <w:rPr>
          <w:lang w:val="en-US"/>
        </w:rPr>
        <w:t>Rule</w:t>
      </w:r>
      <w:r w:rsidRPr="00536825">
        <w:t xml:space="preserve"> </w:t>
      </w:r>
      <w:r>
        <w:t xml:space="preserve">включает в себя ограничения масштаба </w:t>
      </w:r>
      <w:proofErr w:type="spellStart"/>
      <w:r>
        <w:rPr>
          <w:lang w:val="en-US"/>
        </w:rPr>
        <w:t>MinScaleDenominator</w:t>
      </w:r>
      <w:proofErr w:type="spellEnd"/>
      <w:r w:rsidRPr="00536825">
        <w:t xml:space="preserve"> </w:t>
      </w:r>
      <w:r>
        <w:t xml:space="preserve">и </w:t>
      </w:r>
      <w:proofErr w:type="spellStart"/>
      <w:r>
        <w:rPr>
          <w:lang w:val="en-US"/>
        </w:rPr>
        <w:t>MaxScaleDenominator</w:t>
      </w:r>
      <w:proofErr w:type="spellEnd"/>
      <w:r w:rsidRPr="00536825">
        <w:t xml:space="preserve">, </w:t>
      </w:r>
      <w:r>
        <w:t xml:space="preserve">дерево фильтров </w:t>
      </w:r>
      <w:proofErr w:type="spellStart"/>
      <w:r w:rsidR="002014C7">
        <w:rPr>
          <w:lang w:val="en-US"/>
        </w:rPr>
        <w:t>FilterContainer</w:t>
      </w:r>
      <w:proofErr w:type="spellEnd"/>
      <w:r w:rsidR="002014C7" w:rsidRPr="00707807">
        <w:t>,</w:t>
      </w:r>
      <w:r>
        <w:t xml:space="preserve"> а также список </w:t>
      </w:r>
      <w:r>
        <w:rPr>
          <w:lang w:val="en-US"/>
        </w:rPr>
        <w:t>Symbolizers</w:t>
      </w:r>
      <w:r w:rsidRPr="00536825">
        <w:t xml:space="preserve"> </w:t>
      </w:r>
      <w:r>
        <w:t>–</w:t>
      </w:r>
      <w:r w:rsidRPr="00536825">
        <w:t xml:space="preserve"> </w:t>
      </w:r>
      <w:r>
        <w:t>объектов, включающих правила отрисовки линий, полигонов, точек или текста.</w:t>
      </w:r>
    </w:p>
    <w:p w:rsidR="002014C7" w:rsidRPr="00707807" w:rsidRDefault="002014C7" w:rsidP="00536825">
      <w:r>
        <w:t xml:space="preserve">Непосредственная фильтрация географических объектов происходит в методе </w:t>
      </w:r>
      <w:proofErr w:type="gramStart"/>
      <w:r w:rsidRPr="002014C7">
        <w:t>GetMatchingFeaturesCore(</w:t>
      </w:r>
      <w:proofErr w:type="gramEnd"/>
      <w:r w:rsidRPr="002014C7">
        <w:t xml:space="preserve">) </w:t>
      </w:r>
      <w:r w:rsidR="00AC1AEB">
        <w:t xml:space="preserve">класса </w:t>
      </w:r>
      <w:r w:rsidR="00AC1AEB" w:rsidRPr="002014C7">
        <w:t>TreeFilterCondition</w:t>
      </w:r>
      <w:r w:rsidRPr="002014C7">
        <w:t xml:space="preserve">, </w:t>
      </w:r>
      <w:r>
        <w:t xml:space="preserve">который является расширением </w:t>
      </w:r>
      <w:r w:rsidR="00BE2853">
        <w:t xml:space="preserve">библиотечного класса </w:t>
      </w:r>
      <w:proofErr w:type="spellStart"/>
      <w:r w:rsidR="00BE2853">
        <w:rPr>
          <w:lang w:val="en-US"/>
        </w:rPr>
        <w:t>FilterCondition</w:t>
      </w:r>
      <w:proofErr w:type="spellEnd"/>
      <w:r w:rsidRPr="002014C7">
        <w:t>.</w:t>
      </w:r>
      <w:r w:rsidR="00BE2853" w:rsidRPr="00BE2853">
        <w:t xml:space="preserve"> </w:t>
      </w:r>
    </w:p>
    <w:p w:rsidR="00BE2853" w:rsidRDefault="00BE2853" w:rsidP="00536825">
      <w:r>
        <w:t xml:space="preserve">Часть кода </w:t>
      </w:r>
      <w:r w:rsidR="00570A2A">
        <w:t xml:space="preserve">программы </w:t>
      </w:r>
      <w:r>
        <w:t>приведена в приложении.</w:t>
      </w:r>
    </w:p>
    <w:p w:rsidR="00BE2853" w:rsidRPr="005922D8" w:rsidRDefault="00BE2853" w:rsidP="00BE2853">
      <w:r>
        <w:t>На рисунке 7 приведен пример работы программы</w:t>
      </w:r>
      <w:r w:rsidR="00AC1AEB">
        <w:t xml:space="preserve"> для полилиний при единственном включенном слое – слое автодорог. Из рисунка видно, что некоторые дороги являются красными, некоторые – оранжевыми. Также есть </w:t>
      </w:r>
      <w:r w:rsidR="005922D8">
        <w:t>черные</w:t>
      </w:r>
      <w:r w:rsidR="00AC1AEB">
        <w:t xml:space="preserve"> и серые дороги.</w:t>
      </w:r>
      <w:r w:rsidR="005922D8">
        <w:t xml:space="preserve"> Кроме того, можно заметить, что некоторые дороги являются скругленными, некоторые – пунктирными. Это можно задавать в параметрах </w:t>
      </w:r>
      <w:r w:rsidR="005922D8">
        <w:rPr>
          <w:lang w:val="en-US"/>
        </w:rPr>
        <w:t>SLD.</w:t>
      </w:r>
    </w:p>
    <w:p w:rsidR="00BE2853" w:rsidRDefault="00BE2853" w:rsidP="00BE2853">
      <w:pPr>
        <w:ind w:firstLine="0"/>
      </w:pPr>
    </w:p>
    <w:p w:rsidR="00BE2853" w:rsidRDefault="00BE2853" w:rsidP="00BE2853">
      <w:pPr>
        <w:keepNext/>
        <w:ind w:firstLine="0"/>
        <w:jc w:val="center"/>
      </w:pPr>
      <w:r w:rsidRPr="00BE2853">
        <w:rPr>
          <w:noProof/>
        </w:rPr>
        <w:drawing>
          <wp:inline distT="0" distB="0" distL="0" distR="0" wp14:anchorId="79424CBA" wp14:editId="641F19EC">
            <wp:extent cx="3152775" cy="3598081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3377" cy="36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53" w:rsidRDefault="00BE2853" w:rsidP="00BE2853">
      <w:pPr>
        <w:pStyle w:val="ad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– результат работы на примере слоя с линиями</w:t>
      </w:r>
    </w:p>
    <w:p w:rsidR="00570A2A" w:rsidRPr="005922D8" w:rsidRDefault="00570A2A" w:rsidP="00570A2A">
      <w:r>
        <w:lastRenderedPageBreak/>
        <w:t>На рисунке 8 можно увидеть результат работы программы для полигонов, а на рисунке 9 – для точек.</w:t>
      </w:r>
      <w:r w:rsidR="00604329">
        <w:t xml:space="preserve"> Изображение точечных объектов может задаваться с помощью картографических или обычных шрифтов.</w:t>
      </w:r>
    </w:p>
    <w:p w:rsidR="00570A2A" w:rsidRDefault="00570A2A" w:rsidP="00570A2A">
      <w:pPr>
        <w:ind w:firstLine="0"/>
      </w:pPr>
    </w:p>
    <w:p w:rsidR="00570A2A" w:rsidRDefault="00570A2A" w:rsidP="00570A2A">
      <w:pPr>
        <w:keepNext/>
        <w:ind w:firstLine="0"/>
        <w:jc w:val="center"/>
      </w:pPr>
      <w:r w:rsidRPr="00570A2A">
        <w:rPr>
          <w:noProof/>
        </w:rPr>
        <w:drawing>
          <wp:inline distT="0" distB="0" distL="0" distR="0" wp14:anchorId="4765EE1D" wp14:editId="7931A619">
            <wp:extent cx="2562225" cy="3311622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7054" cy="333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2A" w:rsidRDefault="00570A2A" w:rsidP="00570A2A">
      <w:pPr>
        <w:pStyle w:val="ad"/>
        <w:ind w:firstLine="0"/>
      </w:pPr>
      <w:r>
        <w:t>Рисунок 8 – результат работы на примере слоя с полигонами</w:t>
      </w:r>
    </w:p>
    <w:p w:rsidR="00570A2A" w:rsidRDefault="00570A2A" w:rsidP="00570A2A">
      <w:pPr>
        <w:keepNext/>
        <w:ind w:firstLine="0"/>
        <w:jc w:val="center"/>
      </w:pPr>
      <w:r w:rsidRPr="00570A2A">
        <w:rPr>
          <w:noProof/>
        </w:rPr>
        <w:drawing>
          <wp:inline distT="0" distB="0" distL="0" distR="0" wp14:anchorId="383B0282" wp14:editId="4ADC064C">
            <wp:extent cx="3203006" cy="2447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22" cy="24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2A" w:rsidRDefault="00570A2A" w:rsidP="00570A2A">
      <w:pPr>
        <w:pStyle w:val="ad"/>
        <w:ind w:firstLine="0"/>
      </w:pPr>
      <w:r>
        <w:t>Рисунок 9 – результат работы на примере слоя с точками</w:t>
      </w:r>
    </w:p>
    <w:p w:rsidR="00570A2A" w:rsidRDefault="00570A2A" w:rsidP="00604329">
      <w:pPr>
        <w:pStyle w:val="ad"/>
        <w:ind w:firstLine="0"/>
        <w:jc w:val="both"/>
      </w:pPr>
    </w:p>
    <w:p w:rsidR="00F43495" w:rsidRDefault="00604329" w:rsidP="00F43495">
      <w:r>
        <w:t>Увидеть результат работы программы при условии включения всех слоев одновременно можно увидеть, вернувшись к рис. 4 на стр. 1</w:t>
      </w:r>
      <w:r w:rsidR="007439DC">
        <w:t>0</w:t>
      </w:r>
      <w:r w:rsidR="00F43495">
        <w:t>.</w:t>
      </w:r>
    </w:p>
    <w:p w:rsidR="00A14F95" w:rsidRDefault="00536825" w:rsidP="00E14785">
      <w:pPr>
        <w:pStyle w:val="1"/>
      </w:pPr>
      <w:r>
        <w:lastRenderedPageBreak/>
        <w:t xml:space="preserve"> </w:t>
      </w:r>
      <w:bookmarkStart w:id="4" w:name="_Toc30031263"/>
      <w:r w:rsidR="00F43495">
        <w:t xml:space="preserve">Оптимизация </w:t>
      </w:r>
      <w:r>
        <w:t>скорости</w:t>
      </w:r>
      <w:r w:rsidR="007510F4">
        <w:t xml:space="preserve"> отрисовки</w:t>
      </w:r>
      <w:r>
        <w:t xml:space="preserve"> карт</w:t>
      </w:r>
      <w:bookmarkEnd w:id="4"/>
    </w:p>
    <w:p w:rsidR="00DD413C" w:rsidRDefault="00707807" w:rsidP="00DD413C">
      <w:r>
        <w:t xml:space="preserve">В связи с тем, что объем </w:t>
      </w:r>
      <w:r w:rsidR="00961323">
        <w:t xml:space="preserve">выводимых </w:t>
      </w:r>
      <w:r>
        <w:t xml:space="preserve">данных оказался слишком большим, первоначальная реализация оказалась недостаточно производительной. Основная проблема заключалась в том, что при каждой отрисовке тайла, каждый объект каждого слоя проходил через метод </w:t>
      </w:r>
      <w:r w:rsidRPr="002014C7">
        <w:t xml:space="preserve">GetMatchingFeaturesCore() </w:t>
      </w:r>
      <w:r>
        <w:t xml:space="preserve">класса </w:t>
      </w:r>
      <w:r w:rsidRPr="002014C7">
        <w:t>TreeFilterCondition</w:t>
      </w:r>
      <w:r>
        <w:t xml:space="preserve">, в котором осуществлялась древовидная фильтрация. </w:t>
      </w:r>
      <w:r w:rsidR="002C6A77">
        <w:t>При</w:t>
      </w:r>
      <w:r>
        <w:t xml:space="preserve"> максимально</w:t>
      </w:r>
      <w:r w:rsidR="002C6A77">
        <w:t>м</w:t>
      </w:r>
      <w:r>
        <w:t xml:space="preserve"> масштаб</w:t>
      </w:r>
      <w:r w:rsidR="00FC384D">
        <w:t>е</w:t>
      </w:r>
      <w:r>
        <w:t xml:space="preserve"> время</w:t>
      </w:r>
      <w:r w:rsidR="000957A6">
        <w:t xml:space="preserve"> полной</w:t>
      </w:r>
      <w:r>
        <w:t xml:space="preserve"> отрисовки карты составляло около 90 секунд.</w:t>
      </w:r>
    </w:p>
    <w:p w:rsidR="00707807" w:rsidRDefault="000005E6" w:rsidP="00DD413C">
      <w:r>
        <w:t>Низкая производительность была связана с тем, что фильтрация осуществлялась во время выполнения и для ее повышения</w:t>
      </w:r>
      <w:r w:rsidR="000957A6">
        <w:t xml:space="preserve"> было принято решение </w:t>
      </w:r>
      <w:r>
        <w:t>вынести логику древовидной фильтрации на этап подготовки данных.</w:t>
      </w:r>
    </w:p>
    <w:p w:rsidR="000005E6" w:rsidRDefault="000005E6" w:rsidP="000005E6">
      <w:r>
        <w:t>Решение заключалось в формировании трехуровневого кэша:</w:t>
      </w:r>
    </w:p>
    <w:p w:rsidR="000005E6" w:rsidRPr="000005E6" w:rsidRDefault="000005E6" w:rsidP="002F6B52">
      <w:pPr>
        <w:pStyle w:val="af"/>
        <w:numPr>
          <w:ilvl w:val="0"/>
          <w:numId w:val="7"/>
        </w:numPr>
      </w:pPr>
      <w:r>
        <w:t>Кэша параметров отрисовки</w:t>
      </w:r>
    </w:p>
    <w:p w:rsidR="000005E6" w:rsidRDefault="000005E6" w:rsidP="002F6B52">
      <w:pPr>
        <w:pStyle w:val="af"/>
        <w:numPr>
          <w:ilvl w:val="0"/>
          <w:numId w:val="7"/>
        </w:numPr>
      </w:pPr>
      <w:r>
        <w:t>Кэша стилей</w:t>
      </w:r>
    </w:p>
    <w:p w:rsidR="00707807" w:rsidRDefault="000005E6" w:rsidP="002F6B52">
      <w:pPr>
        <w:pStyle w:val="af"/>
        <w:numPr>
          <w:ilvl w:val="0"/>
          <w:numId w:val="7"/>
        </w:numPr>
      </w:pPr>
      <w:r>
        <w:t>Кэша слоя</w:t>
      </w:r>
    </w:p>
    <w:p w:rsidR="000005E6" w:rsidRDefault="000005E6" w:rsidP="000005E6">
      <w:pPr>
        <w:ind w:left="851" w:firstLine="0"/>
      </w:pPr>
      <w:r>
        <w:t>Пример кэша параметров отрисовки приведен ниже</w:t>
      </w:r>
      <w:r w:rsidRPr="000005E6">
        <w:t>:</w:t>
      </w:r>
    </w:p>
    <w:p w:rsidR="00925CCF" w:rsidRPr="009114E4" w:rsidRDefault="00925CCF" w:rsidP="00925CCF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9114E4">
        <w:rPr>
          <w:rFonts w:ascii="Courier New" w:hAnsi="Courier New" w:cs="Courier New"/>
          <w:sz w:val="20"/>
          <w:szCs w:val="20"/>
          <w:lang w:val="en-US"/>
        </w:rPr>
        <w:t>&lt;Symbolizer Id="</w:t>
      </w:r>
      <w:r w:rsidRPr="00907DC5">
        <w:rPr>
          <w:rFonts w:ascii="Courier New" w:hAnsi="Courier New" w:cs="Courier New"/>
          <w:sz w:val="20"/>
          <w:szCs w:val="20"/>
          <w:lang w:val="en-US"/>
        </w:rPr>
        <w:t>1</w:t>
      </w:r>
      <w:r w:rsidRPr="009114E4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925CCF" w:rsidRPr="009114E4" w:rsidRDefault="00925CCF" w:rsidP="00925CCF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9114E4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9114E4">
        <w:rPr>
          <w:rFonts w:ascii="Courier New" w:hAnsi="Courier New" w:cs="Courier New"/>
          <w:sz w:val="20"/>
          <w:szCs w:val="20"/>
          <w:lang w:val="en-US"/>
        </w:rPr>
        <w:t>PolygonSymbolizer</w:t>
      </w:r>
      <w:proofErr w:type="spellEnd"/>
      <w:r w:rsidRPr="009114E4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925CCF" w:rsidRPr="009114E4" w:rsidRDefault="00925CCF" w:rsidP="00925CCF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9114E4">
        <w:rPr>
          <w:rFonts w:ascii="Courier New" w:hAnsi="Courier New" w:cs="Courier New"/>
          <w:sz w:val="20"/>
          <w:szCs w:val="20"/>
          <w:lang w:val="en-US"/>
        </w:rPr>
        <w:t xml:space="preserve">      &lt;Fill&gt;</w:t>
      </w:r>
    </w:p>
    <w:p w:rsidR="00925CCF" w:rsidRPr="009114E4" w:rsidRDefault="00925CCF" w:rsidP="00925CCF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9114E4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9114E4">
        <w:rPr>
          <w:rFonts w:ascii="Courier New" w:hAnsi="Courier New" w:cs="Courier New"/>
          <w:sz w:val="20"/>
          <w:szCs w:val="20"/>
          <w:lang w:val="en-US"/>
        </w:rPr>
        <w:t>SvgParameter</w:t>
      </w:r>
      <w:proofErr w:type="spellEnd"/>
      <w:r w:rsidRPr="009114E4">
        <w:rPr>
          <w:rFonts w:ascii="Courier New" w:hAnsi="Courier New" w:cs="Courier New"/>
          <w:sz w:val="20"/>
          <w:szCs w:val="20"/>
          <w:lang w:val="en-US"/>
        </w:rPr>
        <w:t xml:space="preserve"> name="fill"&gt;#f9f4d5&lt;/</w:t>
      </w:r>
      <w:proofErr w:type="spellStart"/>
      <w:r w:rsidRPr="009114E4">
        <w:rPr>
          <w:rFonts w:ascii="Courier New" w:hAnsi="Courier New" w:cs="Courier New"/>
          <w:sz w:val="20"/>
          <w:szCs w:val="20"/>
          <w:lang w:val="en-US"/>
        </w:rPr>
        <w:t>SvgParameter</w:t>
      </w:r>
      <w:proofErr w:type="spellEnd"/>
      <w:r w:rsidRPr="009114E4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925CCF" w:rsidRPr="009114E4" w:rsidRDefault="00925CCF" w:rsidP="00925CCF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9114E4">
        <w:rPr>
          <w:rFonts w:ascii="Courier New" w:hAnsi="Courier New" w:cs="Courier New"/>
          <w:sz w:val="20"/>
          <w:szCs w:val="20"/>
          <w:lang w:val="en-US"/>
        </w:rPr>
        <w:t xml:space="preserve">      &lt;/Fill&gt;</w:t>
      </w:r>
    </w:p>
    <w:p w:rsidR="00925CCF" w:rsidRPr="009114E4" w:rsidRDefault="00925CCF" w:rsidP="00925CCF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9114E4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spellStart"/>
      <w:r w:rsidRPr="009114E4">
        <w:rPr>
          <w:rFonts w:ascii="Courier New" w:hAnsi="Courier New" w:cs="Courier New"/>
          <w:sz w:val="20"/>
          <w:szCs w:val="20"/>
          <w:lang w:val="en-US"/>
        </w:rPr>
        <w:t>PolygonSymbolizer</w:t>
      </w:r>
      <w:proofErr w:type="spellEnd"/>
      <w:r w:rsidRPr="009114E4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925CCF" w:rsidRDefault="00925CCF" w:rsidP="00925CCF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9114E4">
        <w:rPr>
          <w:rFonts w:ascii="Courier New" w:hAnsi="Courier New" w:cs="Courier New"/>
          <w:sz w:val="20"/>
          <w:szCs w:val="20"/>
          <w:lang w:val="en-US"/>
        </w:rPr>
        <w:t>&lt;/Symbolizer&gt;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>&lt;Symbolizer Id="</w:t>
      </w:r>
      <w:r w:rsidR="00925CCF" w:rsidRPr="00925CCF">
        <w:rPr>
          <w:rFonts w:ascii="Courier New" w:hAnsi="Courier New" w:cs="Courier New"/>
          <w:sz w:val="20"/>
          <w:szCs w:val="20"/>
          <w:lang w:val="en-US"/>
        </w:rPr>
        <w:t>2</w:t>
      </w:r>
      <w:r w:rsidRPr="003021F7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3021F7">
        <w:rPr>
          <w:rFonts w:ascii="Courier New" w:hAnsi="Courier New" w:cs="Courier New"/>
          <w:sz w:val="20"/>
          <w:szCs w:val="20"/>
          <w:lang w:val="en-US"/>
        </w:rPr>
        <w:t>PointSymbolizer</w:t>
      </w:r>
      <w:proofErr w:type="spellEnd"/>
      <w:r w:rsidRPr="003021F7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  &lt;Graphic&gt;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    &lt;Mark&gt;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      &lt;Fill&gt;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3021F7">
        <w:rPr>
          <w:rFonts w:ascii="Courier New" w:hAnsi="Courier New" w:cs="Courier New"/>
          <w:sz w:val="20"/>
          <w:szCs w:val="20"/>
          <w:lang w:val="en-US"/>
        </w:rPr>
        <w:t>SvgParameter</w:t>
      </w:r>
      <w:proofErr w:type="spellEnd"/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name="fill"&gt;#000000&lt;/</w:t>
      </w:r>
      <w:proofErr w:type="spellStart"/>
      <w:r w:rsidRPr="003021F7">
        <w:rPr>
          <w:rFonts w:ascii="Courier New" w:hAnsi="Courier New" w:cs="Courier New"/>
          <w:sz w:val="20"/>
          <w:szCs w:val="20"/>
          <w:lang w:val="en-US"/>
        </w:rPr>
        <w:t>SvgParameter</w:t>
      </w:r>
      <w:proofErr w:type="spellEnd"/>
      <w:r w:rsidRPr="003021F7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      &lt;/Fill&gt;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      &lt;</w:t>
      </w:r>
      <w:proofErr w:type="spellStart"/>
      <w:r w:rsidRPr="003021F7">
        <w:rPr>
          <w:rFonts w:ascii="Courier New" w:hAnsi="Courier New" w:cs="Courier New"/>
          <w:sz w:val="20"/>
          <w:szCs w:val="20"/>
          <w:lang w:val="en-US"/>
        </w:rPr>
        <w:t>MarkIndex</w:t>
      </w:r>
      <w:proofErr w:type="spellEnd"/>
      <w:r w:rsidRPr="003021F7">
        <w:rPr>
          <w:rFonts w:ascii="Courier New" w:hAnsi="Courier New" w:cs="Courier New"/>
          <w:sz w:val="20"/>
          <w:szCs w:val="20"/>
          <w:lang w:val="en-US"/>
        </w:rPr>
        <w:t>&gt;137&lt;/</w:t>
      </w:r>
      <w:proofErr w:type="spellStart"/>
      <w:r w:rsidRPr="003021F7">
        <w:rPr>
          <w:rFonts w:ascii="Courier New" w:hAnsi="Courier New" w:cs="Courier New"/>
          <w:sz w:val="20"/>
          <w:szCs w:val="20"/>
          <w:lang w:val="en-US"/>
        </w:rPr>
        <w:t>MarkIndex</w:t>
      </w:r>
      <w:proofErr w:type="spellEnd"/>
      <w:r w:rsidRPr="003021F7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      &lt;</w:t>
      </w:r>
      <w:proofErr w:type="spellStart"/>
      <w:r w:rsidRPr="003021F7">
        <w:rPr>
          <w:rFonts w:ascii="Courier New" w:hAnsi="Courier New" w:cs="Courier New"/>
          <w:sz w:val="20"/>
          <w:szCs w:val="20"/>
          <w:lang w:val="en-US"/>
        </w:rPr>
        <w:t>OnlineResource</w:t>
      </w:r>
      <w:proofErr w:type="spellEnd"/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021F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3021F7">
        <w:rPr>
          <w:rFonts w:ascii="Courier New" w:hAnsi="Courier New" w:cs="Courier New"/>
          <w:sz w:val="20"/>
          <w:szCs w:val="20"/>
          <w:lang w:val="en-US"/>
        </w:rPr>
        <w:t>="RN_UZsitplans1" /&gt;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    &lt;/Mark&gt;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&lt;Size&gt;12&lt;/Size&gt;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  &lt;/Graphic&gt;</w:t>
      </w:r>
    </w:p>
    <w:p w:rsidR="003021F7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spellStart"/>
      <w:r w:rsidRPr="003021F7">
        <w:rPr>
          <w:rFonts w:ascii="Courier New" w:hAnsi="Courier New" w:cs="Courier New"/>
          <w:sz w:val="20"/>
          <w:szCs w:val="20"/>
          <w:lang w:val="en-US"/>
        </w:rPr>
        <w:t>PointSymbolizer</w:t>
      </w:r>
      <w:proofErr w:type="spellEnd"/>
      <w:r w:rsidRPr="003021F7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707807" w:rsidRPr="00925CCF" w:rsidRDefault="003021F7" w:rsidP="00925CCF">
      <w:pPr>
        <w:ind w:left="851" w:firstLine="0"/>
        <w:rPr>
          <w:rFonts w:ascii="Courier New" w:hAnsi="Courier New" w:cs="Courier New"/>
          <w:sz w:val="20"/>
          <w:szCs w:val="20"/>
        </w:rPr>
      </w:pPr>
      <w:r w:rsidRPr="003021F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3021F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3021F7">
        <w:rPr>
          <w:rFonts w:ascii="Courier New" w:hAnsi="Courier New" w:cs="Courier New"/>
          <w:sz w:val="20"/>
          <w:szCs w:val="20"/>
        </w:rPr>
        <w:t>Symbolizer</w:t>
      </w:r>
      <w:proofErr w:type="spellEnd"/>
      <w:r w:rsidRPr="003021F7">
        <w:rPr>
          <w:rFonts w:ascii="Courier New" w:hAnsi="Courier New" w:cs="Courier New"/>
          <w:sz w:val="20"/>
          <w:szCs w:val="20"/>
        </w:rPr>
        <w:t>&gt;</w:t>
      </w:r>
    </w:p>
    <w:p w:rsidR="00925CCF" w:rsidRPr="00907DC5" w:rsidRDefault="00925CCF" w:rsidP="00925CCF">
      <w:pPr>
        <w:ind w:firstLine="0"/>
        <w:rPr>
          <w:rFonts w:ascii="Courier New" w:hAnsi="Courier New" w:cs="Courier New"/>
          <w:sz w:val="20"/>
          <w:szCs w:val="20"/>
        </w:rPr>
      </w:pPr>
    </w:p>
    <w:p w:rsidR="006028FD" w:rsidRPr="00925CCF" w:rsidRDefault="00EC197B" w:rsidP="00925CCF">
      <w:r>
        <w:t>Кэш стилей содержит в себе наименования группы объектов, номера стилей, а также ссылки на параметры отрисовки кэша предыдущего уровня.</w:t>
      </w:r>
    </w:p>
    <w:p w:rsidR="006028FD" w:rsidRP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</w:rPr>
      </w:pPr>
      <w:r w:rsidRPr="006028FD">
        <w:rPr>
          <w:rFonts w:ascii="Courier New" w:hAnsi="Courier New" w:cs="Courier New"/>
          <w:sz w:val="20"/>
          <w:szCs w:val="20"/>
        </w:rPr>
        <w:t xml:space="preserve">  &lt;</w:t>
      </w:r>
      <w:proofErr w:type="spellStart"/>
      <w:r w:rsidRPr="006028FD">
        <w:rPr>
          <w:rFonts w:ascii="Courier New" w:hAnsi="Courier New" w:cs="Courier New"/>
          <w:sz w:val="20"/>
          <w:szCs w:val="20"/>
        </w:rPr>
        <w:t>Style</w:t>
      </w:r>
      <w:proofErr w:type="spellEnd"/>
      <w:r w:rsidRPr="006028F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028FD">
        <w:rPr>
          <w:rFonts w:ascii="Courier New" w:hAnsi="Courier New" w:cs="Courier New"/>
          <w:sz w:val="20"/>
          <w:szCs w:val="20"/>
        </w:rPr>
        <w:t>Id</w:t>
      </w:r>
      <w:proofErr w:type="spellEnd"/>
      <w:r w:rsidRPr="006028FD">
        <w:rPr>
          <w:rFonts w:ascii="Courier New" w:hAnsi="Courier New" w:cs="Courier New"/>
          <w:sz w:val="20"/>
          <w:szCs w:val="20"/>
        </w:rPr>
        <w:t>="</w:t>
      </w:r>
      <w:r>
        <w:rPr>
          <w:rFonts w:ascii="Courier New" w:hAnsi="Courier New" w:cs="Courier New"/>
          <w:sz w:val="20"/>
          <w:szCs w:val="20"/>
        </w:rPr>
        <w:t>1</w:t>
      </w:r>
      <w:r w:rsidRPr="006028FD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6028FD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6028FD">
        <w:rPr>
          <w:rFonts w:ascii="Courier New" w:hAnsi="Courier New" w:cs="Courier New"/>
          <w:sz w:val="20"/>
          <w:szCs w:val="20"/>
        </w:rPr>
        <w:t>="</w:t>
      </w:r>
      <w:r w:rsidR="003021F7">
        <w:rPr>
          <w:rFonts w:ascii="Courier New" w:hAnsi="Courier New" w:cs="Courier New"/>
          <w:sz w:val="20"/>
          <w:szCs w:val="20"/>
        </w:rPr>
        <w:t>Скважины (</w:t>
      </w:r>
      <w:r w:rsidR="00925CCF">
        <w:rPr>
          <w:rFonts w:ascii="Courier New" w:hAnsi="Courier New" w:cs="Courier New"/>
          <w:sz w:val="20"/>
          <w:szCs w:val="20"/>
        </w:rPr>
        <w:t>полигоны</w:t>
      </w:r>
      <w:r w:rsidR="003021F7">
        <w:rPr>
          <w:rFonts w:ascii="Courier New" w:hAnsi="Courier New" w:cs="Courier New"/>
          <w:sz w:val="20"/>
          <w:szCs w:val="20"/>
        </w:rPr>
        <w:t>)</w:t>
      </w:r>
      <w:r w:rsidRPr="006028FD">
        <w:rPr>
          <w:rFonts w:ascii="Courier New" w:hAnsi="Courier New" w:cs="Courier New"/>
          <w:sz w:val="20"/>
          <w:szCs w:val="20"/>
        </w:rPr>
        <w:t>"&gt;</w:t>
      </w:r>
    </w:p>
    <w:p w:rsidR="006028FD" w:rsidRP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</w:rPr>
        <w:t xml:space="preserve">    </w:t>
      </w:r>
      <w:r w:rsidRPr="006028FD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SymbolizerId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&gt;0&lt;/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SymbolizerId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028FD" w:rsidRP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&lt;/Style&gt;</w:t>
      </w:r>
    </w:p>
    <w:p w:rsidR="006028FD" w:rsidRPr="00907DC5" w:rsidRDefault="006028FD" w:rsidP="006028FD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907DC5">
        <w:rPr>
          <w:rFonts w:ascii="Courier New" w:hAnsi="Courier New" w:cs="Courier New"/>
          <w:sz w:val="20"/>
          <w:szCs w:val="20"/>
          <w:lang w:val="en-US"/>
        </w:rPr>
        <w:t xml:space="preserve">  &lt;</w:t>
      </w:r>
      <w:r w:rsidRPr="006028FD">
        <w:rPr>
          <w:rFonts w:ascii="Courier New" w:hAnsi="Courier New" w:cs="Courier New"/>
          <w:sz w:val="20"/>
          <w:szCs w:val="20"/>
          <w:lang w:val="en-US"/>
        </w:rPr>
        <w:t>Style</w:t>
      </w:r>
      <w:r w:rsidRPr="00907D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028FD">
        <w:rPr>
          <w:rFonts w:ascii="Courier New" w:hAnsi="Courier New" w:cs="Courier New"/>
          <w:sz w:val="20"/>
          <w:szCs w:val="20"/>
          <w:lang w:val="en-US"/>
        </w:rPr>
        <w:t>Id</w:t>
      </w:r>
      <w:r w:rsidRPr="00907DC5">
        <w:rPr>
          <w:rFonts w:ascii="Courier New" w:hAnsi="Courier New" w:cs="Courier New"/>
          <w:sz w:val="20"/>
          <w:szCs w:val="20"/>
          <w:lang w:val="en-US"/>
        </w:rPr>
        <w:t xml:space="preserve">="2" </w:t>
      </w:r>
      <w:r w:rsidRPr="006028FD">
        <w:rPr>
          <w:rFonts w:ascii="Courier New" w:hAnsi="Courier New" w:cs="Courier New"/>
          <w:sz w:val="20"/>
          <w:szCs w:val="20"/>
          <w:lang w:val="en-US"/>
        </w:rPr>
        <w:t>Name</w:t>
      </w:r>
      <w:r w:rsidRPr="00907DC5">
        <w:rPr>
          <w:rFonts w:ascii="Courier New" w:hAnsi="Courier New" w:cs="Courier New"/>
          <w:sz w:val="20"/>
          <w:szCs w:val="20"/>
          <w:lang w:val="en-US"/>
        </w:rPr>
        <w:t>="</w:t>
      </w:r>
      <w:r w:rsidR="003021F7">
        <w:rPr>
          <w:rFonts w:ascii="Courier New" w:hAnsi="Courier New" w:cs="Courier New"/>
          <w:sz w:val="20"/>
          <w:szCs w:val="20"/>
        </w:rPr>
        <w:t>Скважины</w:t>
      </w:r>
      <w:r w:rsidR="003021F7" w:rsidRPr="00907DC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="00925CCF">
        <w:rPr>
          <w:rFonts w:ascii="Courier New" w:hAnsi="Courier New" w:cs="Courier New"/>
          <w:sz w:val="20"/>
          <w:szCs w:val="20"/>
        </w:rPr>
        <w:t>точки</w:t>
      </w:r>
      <w:r w:rsidR="003021F7" w:rsidRPr="00907DC5">
        <w:rPr>
          <w:rFonts w:ascii="Courier New" w:hAnsi="Courier New" w:cs="Courier New"/>
          <w:sz w:val="20"/>
          <w:szCs w:val="20"/>
          <w:lang w:val="en-US"/>
        </w:rPr>
        <w:t>)</w:t>
      </w:r>
      <w:r w:rsidRPr="00907DC5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6028FD" w:rsidRP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</w:rPr>
      </w:pPr>
      <w:r w:rsidRPr="00907D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028F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028FD">
        <w:rPr>
          <w:rFonts w:ascii="Courier New" w:hAnsi="Courier New" w:cs="Courier New"/>
          <w:sz w:val="20"/>
          <w:szCs w:val="20"/>
        </w:rPr>
        <w:t>SymbolizerId</w:t>
      </w:r>
      <w:proofErr w:type="spellEnd"/>
      <w:r w:rsidRPr="006028FD">
        <w:rPr>
          <w:rFonts w:ascii="Courier New" w:hAnsi="Courier New" w:cs="Courier New"/>
          <w:sz w:val="20"/>
          <w:szCs w:val="20"/>
        </w:rPr>
        <w:t>&gt;1&lt;/</w:t>
      </w:r>
      <w:proofErr w:type="spellStart"/>
      <w:r w:rsidRPr="006028FD">
        <w:rPr>
          <w:rFonts w:ascii="Courier New" w:hAnsi="Courier New" w:cs="Courier New"/>
          <w:sz w:val="20"/>
          <w:szCs w:val="20"/>
        </w:rPr>
        <w:t>SymbolizerId</w:t>
      </w:r>
      <w:proofErr w:type="spellEnd"/>
      <w:r w:rsidRPr="006028FD">
        <w:rPr>
          <w:rFonts w:ascii="Courier New" w:hAnsi="Courier New" w:cs="Courier New"/>
          <w:sz w:val="20"/>
          <w:szCs w:val="20"/>
        </w:rPr>
        <w:t>&gt;</w:t>
      </w:r>
    </w:p>
    <w:p w:rsid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</w:rPr>
      </w:pPr>
      <w:r w:rsidRPr="006028FD">
        <w:rPr>
          <w:rFonts w:ascii="Courier New" w:hAnsi="Courier New" w:cs="Courier New"/>
          <w:sz w:val="20"/>
          <w:szCs w:val="20"/>
        </w:rPr>
        <w:t xml:space="preserve">  &lt;/</w:t>
      </w:r>
      <w:proofErr w:type="spellStart"/>
      <w:r w:rsidRPr="006028FD">
        <w:rPr>
          <w:rFonts w:ascii="Courier New" w:hAnsi="Courier New" w:cs="Courier New"/>
          <w:sz w:val="20"/>
          <w:szCs w:val="20"/>
        </w:rPr>
        <w:t>Style</w:t>
      </w:r>
      <w:proofErr w:type="spellEnd"/>
      <w:r w:rsidRPr="006028FD">
        <w:rPr>
          <w:rFonts w:ascii="Courier New" w:hAnsi="Courier New" w:cs="Courier New"/>
          <w:sz w:val="20"/>
          <w:szCs w:val="20"/>
        </w:rPr>
        <w:t>&gt;</w:t>
      </w:r>
    </w:p>
    <w:p w:rsid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</w:rPr>
      </w:pPr>
    </w:p>
    <w:p w:rsidR="006028FD" w:rsidRPr="004A7A3A" w:rsidRDefault="003021F7" w:rsidP="006028FD">
      <w:r>
        <w:t>Кэш слоя</w:t>
      </w:r>
      <w:r w:rsidR="006028FD">
        <w:t xml:space="preserve"> </w:t>
      </w:r>
      <w:r>
        <w:t>формируется отдельно для каждого слоя</w:t>
      </w:r>
      <w:r w:rsidR="00925CCF">
        <w:t>. Для</w:t>
      </w:r>
      <w:r w:rsidR="00925CCF" w:rsidRPr="00925CCF">
        <w:t xml:space="preserve"> </w:t>
      </w:r>
      <w:r w:rsidR="00925CCF">
        <w:t>его</w:t>
      </w:r>
      <w:r w:rsidR="00925CCF" w:rsidRPr="00925CCF">
        <w:t xml:space="preserve"> </w:t>
      </w:r>
      <w:r w:rsidR="00925CCF">
        <w:t xml:space="preserve">формирования нужно один раз провести фильтрацию всех данных слоя в соответствии с фильтрами </w:t>
      </w:r>
      <w:r w:rsidR="00925CCF">
        <w:rPr>
          <w:lang w:val="en-US"/>
        </w:rPr>
        <w:t>SLD</w:t>
      </w:r>
      <w:r w:rsidR="00925CCF">
        <w:t xml:space="preserve">. </w:t>
      </w:r>
      <w:r w:rsidR="004A7A3A">
        <w:t>В результате, получается набор групп объектов, с указанием стиля, который нужно применить.</w:t>
      </w:r>
    </w:p>
    <w:p w:rsidR="003021F7" w:rsidRPr="004A7A3A" w:rsidRDefault="003021F7" w:rsidP="003021F7">
      <w:pPr>
        <w:rPr>
          <w:rFonts w:ascii="Courier New" w:hAnsi="Courier New" w:cs="Courier New"/>
          <w:sz w:val="20"/>
          <w:szCs w:val="20"/>
        </w:rPr>
      </w:pPr>
      <w:r w:rsidRPr="00925CCF">
        <w:rPr>
          <w:rFonts w:ascii="Courier New" w:hAnsi="Courier New" w:cs="Courier New"/>
          <w:sz w:val="20"/>
          <w:szCs w:val="20"/>
        </w:rPr>
        <w:t xml:space="preserve"> </w:t>
      </w:r>
      <w:r w:rsidRPr="004A7A3A">
        <w:rPr>
          <w:rFonts w:ascii="Courier New" w:hAnsi="Courier New" w:cs="Courier New"/>
          <w:sz w:val="20"/>
          <w:szCs w:val="20"/>
        </w:rPr>
        <w:t>&lt;</w:t>
      </w:r>
      <w:r w:rsidRPr="006028FD">
        <w:rPr>
          <w:rFonts w:ascii="Courier New" w:hAnsi="Courier New" w:cs="Courier New"/>
          <w:sz w:val="20"/>
          <w:szCs w:val="20"/>
          <w:lang w:val="en-US"/>
        </w:rPr>
        <w:t>Scale</w:t>
      </w:r>
      <w:r w:rsidRPr="004A7A3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Scale</w:t>
      </w:r>
      <w:proofErr w:type="spellEnd"/>
      <w:r w:rsidRPr="004A7A3A">
        <w:rPr>
          <w:rFonts w:ascii="Courier New" w:hAnsi="Courier New" w:cs="Courier New"/>
          <w:sz w:val="20"/>
          <w:szCs w:val="20"/>
        </w:rPr>
        <w:t>="100000"&gt;</w:t>
      </w:r>
    </w:p>
    <w:p w:rsidR="003021F7" w:rsidRPr="006028FD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4A7A3A">
        <w:rPr>
          <w:rFonts w:ascii="Courier New" w:hAnsi="Courier New" w:cs="Courier New"/>
          <w:sz w:val="20"/>
          <w:szCs w:val="20"/>
        </w:rPr>
        <w:t xml:space="preserve">    </w:t>
      </w:r>
      <w:r w:rsidRPr="006028FD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FeatureGroups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StyleId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="</w:t>
      </w:r>
      <w:r w:rsidR="00925CCF">
        <w:rPr>
          <w:rFonts w:ascii="Courier New" w:hAnsi="Courier New" w:cs="Courier New"/>
          <w:sz w:val="20"/>
          <w:szCs w:val="20"/>
          <w:lang w:val="en-US"/>
        </w:rPr>
        <w:t>1</w:t>
      </w:r>
      <w:r w:rsidRPr="006028FD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3021F7" w:rsidRPr="006028FD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    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  <w:r w:rsidRPr="003021F7">
        <w:rPr>
          <w:rFonts w:ascii="Courier New" w:hAnsi="Courier New" w:cs="Courier New"/>
          <w:sz w:val="20"/>
          <w:szCs w:val="20"/>
          <w:lang w:val="en-US"/>
        </w:rPr>
        <w:t>1</w:t>
      </w:r>
      <w:r w:rsidRPr="006028FD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3021F7" w:rsidRPr="006028FD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    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  <w:r w:rsidRPr="003021F7">
        <w:rPr>
          <w:rFonts w:ascii="Courier New" w:hAnsi="Courier New" w:cs="Courier New"/>
          <w:sz w:val="20"/>
          <w:szCs w:val="20"/>
          <w:lang w:val="en-US"/>
        </w:rPr>
        <w:t>2</w:t>
      </w:r>
      <w:r w:rsidRPr="006028FD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3021F7" w:rsidRPr="006028FD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    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  <w:r w:rsidRPr="003021F7">
        <w:rPr>
          <w:rFonts w:ascii="Courier New" w:hAnsi="Courier New" w:cs="Courier New"/>
          <w:sz w:val="20"/>
          <w:szCs w:val="20"/>
          <w:lang w:val="en-US"/>
        </w:rPr>
        <w:t>3</w:t>
      </w:r>
      <w:r w:rsidRPr="006028FD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    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  <w:r w:rsidRPr="003021F7">
        <w:rPr>
          <w:rFonts w:ascii="Courier New" w:hAnsi="Courier New" w:cs="Courier New"/>
          <w:sz w:val="20"/>
          <w:szCs w:val="20"/>
          <w:lang w:val="en-US"/>
        </w:rPr>
        <w:t>4</w:t>
      </w:r>
      <w:r w:rsidRPr="006028FD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028FD" w:rsidRPr="003021F7" w:rsidRDefault="003021F7" w:rsidP="003021F7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&lt;/Scale&gt;</w:t>
      </w:r>
    </w:p>
    <w:p w:rsidR="006028FD" w:rsidRP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907DC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6028FD">
        <w:rPr>
          <w:rFonts w:ascii="Courier New" w:hAnsi="Courier New" w:cs="Courier New"/>
          <w:sz w:val="20"/>
          <w:szCs w:val="20"/>
          <w:lang w:val="en-US"/>
        </w:rPr>
        <w:t>&lt;Scale Scale="200000"&gt;</w:t>
      </w:r>
    </w:p>
    <w:p w:rsidR="006028FD" w:rsidRP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FeatureGroups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StyleId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="</w:t>
      </w:r>
      <w:r w:rsidR="00925CCF">
        <w:rPr>
          <w:rFonts w:ascii="Courier New" w:hAnsi="Courier New" w:cs="Courier New"/>
          <w:sz w:val="20"/>
          <w:szCs w:val="20"/>
          <w:lang w:val="en-US"/>
        </w:rPr>
        <w:t>2</w:t>
      </w:r>
      <w:r w:rsidRPr="006028FD">
        <w:rPr>
          <w:rFonts w:ascii="Courier New" w:hAnsi="Courier New" w:cs="Courier New"/>
          <w:sz w:val="20"/>
          <w:szCs w:val="20"/>
          <w:lang w:val="en-US"/>
        </w:rPr>
        <w:t>"&gt;</w:t>
      </w:r>
    </w:p>
    <w:p w:rsidR="006028FD" w:rsidRP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    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&gt;1&lt;/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028FD" w:rsidRP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    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&gt;2&lt;/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028FD" w:rsidRPr="006028FD" w:rsidRDefault="006028FD" w:rsidP="006028FD">
      <w:pPr>
        <w:ind w:left="851" w:firstLine="0"/>
        <w:rPr>
          <w:rFonts w:ascii="Courier New" w:hAnsi="Courier New" w:cs="Courier New"/>
          <w:sz w:val="20"/>
          <w:szCs w:val="20"/>
          <w:lang w:val="en-US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    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&gt;3&lt;/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6028F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6028FD" w:rsidRPr="00907DC5" w:rsidRDefault="006028FD" w:rsidP="006028FD">
      <w:pPr>
        <w:ind w:left="851" w:firstLine="0"/>
        <w:rPr>
          <w:rFonts w:ascii="Courier New" w:hAnsi="Courier New" w:cs="Courier New"/>
          <w:sz w:val="20"/>
          <w:szCs w:val="20"/>
        </w:rPr>
      </w:pPr>
      <w:r w:rsidRPr="006028FD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907DC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907DC5">
        <w:rPr>
          <w:rFonts w:ascii="Courier New" w:hAnsi="Courier New" w:cs="Courier New"/>
          <w:sz w:val="20"/>
          <w:szCs w:val="20"/>
        </w:rPr>
        <w:t>&gt;4&lt;/</w:t>
      </w:r>
      <w:proofErr w:type="spellStart"/>
      <w:r w:rsidRPr="006028FD">
        <w:rPr>
          <w:rFonts w:ascii="Courier New" w:hAnsi="Courier New" w:cs="Courier New"/>
          <w:sz w:val="20"/>
          <w:szCs w:val="20"/>
          <w:lang w:val="en-US"/>
        </w:rPr>
        <w:t>FeatureId</w:t>
      </w:r>
      <w:proofErr w:type="spellEnd"/>
      <w:r w:rsidRPr="00907DC5">
        <w:rPr>
          <w:rFonts w:ascii="Courier New" w:hAnsi="Courier New" w:cs="Courier New"/>
          <w:sz w:val="20"/>
          <w:szCs w:val="20"/>
        </w:rPr>
        <w:t>&gt;</w:t>
      </w:r>
    </w:p>
    <w:p w:rsidR="006028FD" w:rsidRPr="00907DC5" w:rsidRDefault="006028FD" w:rsidP="006028FD">
      <w:pPr>
        <w:ind w:left="851" w:firstLine="0"/>
        <w:rPr>
          <w:rFonts w:ascii="Courier New" w:hAnsi="Courier New" w:cs="Courier New"/>
          <w:sz w:val="20"/>
          <w:szCs w:val="20"/>
        </w:rPr>
      </w:pPr>
      <w:r w:rsidRPr="00907DC5">
        <w:rPr>
          <w:rFonts w:ascii="Courier New" w:hAnsi="Courier New" w:cs="Courier New"/>
          <w:sz w:val="20"/>
          <w:szCs w:val="20"/>
        </w:rPr>
        <w:t xml:space="preserve">  &lt;/</w:t>
      </w:r>
      <w:r w:rsidRPr="006028FD">
        <w:rPr>
          <w:rFonts w:ascii="Courier New" w:hAnsi="Courier New" w:cs="Courier New"/>
          <w:sz w:val="20"/>
          <w:szCs w:val="20"/>
          <w:lang w:val="en-US"/>
        </w:rPr>
        <w:t>Scale</w:t>
      </w:r>
      <w:r w:rsidRPr="00907DC5">
        <w:rPr>
          <w:rFonts w:ascii="Courier New" w:hAnsi="Courier New" w:cs="Courier New"/>
          <w:sz w:val="20"/>
          <w:szCs w:val="20"/>
        </w:rPr>
        <w:t>&gt;</w:t>
      </w:r>
    </w:p>
    <w:p w:rsidR="006028FD" w:rsidRPr="00907DC5" w:rsidRDefault="006028FD" w:rsidP="003021F7">
      <w:pPr>
        <w:rPr>
          <w:rFonts w:ascii="Courier New" w:hAnsi="Courier New" w:cs="Courier New"/>
          <w:sz w:val="20"/>
          <w:szCs w:val="20"/>
        </w:rPr>
      </w:pPr>
      <w:r w:rsidRPr="00907DC5">
        <w:rPr>
          <w:rFonts w:ascii="Courier New" w:hAnsi="Courier New" w:cs="Courier New"/>
          <w:sz w:val="20"/>
          <w:szCs w:val="20"/>
        </w:rPr>
        <w:t xml:space="preserve">  </w:t>
      </w:r>
    </w:p>
    <w:p w:rsidR="001A2ACB" w:rsidRDefault="00925CCF" w:rsidP="001A2ACB">
      <w:r>
        <w:t>Вышеприведенные примеры позволяют отображать объекты одного и того же слоя на масштабе 100,000 как полигоны, а на масштабе 200,000 – как точки.</w:t>
      </w:r>
    </w:p>
    <w:p w:rsidR="001A2ACB" w:rsidRDefault="001A2ACB" w:rsidP="001A2ACB">
      <w:r>
        <w:lastRenderedPageBreak/>
        <w:t>На основании данных кэшей формируются хэш-таблицы соответствия групп объектов с их стилями, а также таблицы принадлежности объекта к группе объектов.</w:t>
      </w:r>
    </w:p>
    <w:p w:rsidR="001A2ACB" w:rsidRDefault="001A2ACB" w:rsidP="001A2ACB">
      <w:r>
        <w:t>Таким образом, вместо применения древовидной фильтрации, достаточно проверить по хэш-таблицам, нужно ли применять текущий стиль к текущему объекту, а это гораздо более быстрая операция.</w:t>
      </w:r>
    </w:p>
    <w:p w:rsidR="001A2ACB" w:rsidRPr="00925CCF" w:rsidRDefault="00714C52" w:rsidP="001A2ACB">
      <w:r>
        <w:t>В результате применения такого подхода скорость отрисовки карты на максимальном масштабе (5,000,000) состав</w:t>
      </w:r>
      <w:r w:rsidR="009500F8">
        <w:t>ила</w:t>
      </w:r>
      <w:r>
        <w:t xml:space="preserve"> около 20 секунд. На часто используемых масштабах (50,000 – 500,000) отрисовка происходит в течение 1-</w:t>
      </w:r>
      <w:r w:rsidR="00846A79">
        <w:t>3</w:t>
      </w:r>
      <w:r>
        <w:t>с в зависимости от количества данных на карте</w:t>
      </w:r>
      <w:r w:rsidR="00B070DC">
        <w:t>. Такая скорость достаточна для удобного пользования приложением.</w:t>
      </w:r>
    </w:p>
    <w:p w:rsidR="00536825" w:rsidRPr="00925CCF" w:rsidRDefault="00536825" w:rsidP="00DD413C">
      <w:pPr>
        <w:spacing w:line="240" w:lineRule="auto"/>
        <w:jc w:val="left"/>
      </w:pPr>
      <w:r w:rsidRPr="00925CCF">
        <w:br w:type="page"/>
      </w:r>
    </w:p>
    <w:p w:rsidR="003C2298" w:rsidRDefault="003C2298" w:rsidP="003C2298">
      <w:pPr>
        <w:pStyle w:val="1"/>
      </w:pPr>
      <w:bookmarkStart w:id="5" w:name="_Toc30031264"/>
      <w:r w:rsidRPr="003C2298">
        <w:lastRenderedPageBreak/>
        <w:t>Заключение</w:t>
      </w:r>
      <w:bookmarkEnd w:id="5"/>
    </w:p>
    <w:p w:rsidR="007D5A82" w:rsidRDefault="00230320" w:rsidP="003C2298">
      <w:r>
        <w:t xml:space="preserve">В результате выполненной работы были изучены основные </w:t>
      </w:r>
      <w:r w:rsidR="00AE19AC">
        <w:t>форматы</w:t>
      </w:r>
      <w:r w:rsidR="001425D3">
        <w:t> </w:t>
      </w:r>
      <w:r w:rsidR="00AE19AC">
        <w:t>гео</w:t>
      </w:r>
      <w:r w:rsidR="00FB12C9">
        <w:t>графических данных</w:t>
      </w:r>
      <w:r w:rsidR="001425D3">
        <w:t xml:space="preserve"> (векторный и растровый)</w:t>
      </w:r>
      <w:r w:rsidR="00AE19AC">
        <w:t xml:space="preserve">, </w:t>
      </w:r>
      <w:r>
        <w:t>характеристики и особенности</w:t>
      </w:r>
      <w:r w:rsidR="007D5A82">
        <w:t xml:space="preserve"> структуры </w:t>
      </w:r>
      <w:r w:rsidR="00FB12C9">
        <w:t>геоданных</w:t>
      </w:r>
      <w:r w:rsidR="007D5A82">
        <w:t xml:space="preserve">, </w:t>
      </w:r>
      <w:r w:rsidR="00AE19AC">
        <w:t xml:space="preserve">способы их хранения, </w:t>
      </w:r>
      <w:r w:rsidR="007D5A82">
        <w:t>а также способы их стилизации.</w:t>
      </w:r>
    </w:p>
    <w:p w:rsidR="00DD3491" w:rsidRPr="00DD3491" w:rsidRDefault="00DD3491" w:rsidP="003C2298">
      <w:r>
        <w:t>Также был реализован</w:t>
      </w:r>
      <w:r w:rsidR="0066348B">
        <w:t xml:space="preserve"> программный</w:t>
      </w:r>
      <w:r>
        <w:t xml:space="preserve"> код, позволяющий выводить векторные данные на мобильных устройствах в условиях отсутствия доступа к интернету в соответствии со стандартом </w:t>
      </w:r>
      <w:r>
        <w:rPr>
          <w:lang w:val="en-US"/>
        </w:rPr>
        <w:t>SLD</w:t>
      </w:r>
      <w:r>
        <w:t>.</w:t>
      </w:r>
    </w:p>
    <w:p w:rsidR="00DD3491" w:rsidRPr="00135017" w:rsidRDefault="00A20A2C" w:rsidP="003C2298">
      <w:r>
        <w:t>Код</w:t>
      </w:r>
      <w:r w:rsidR="00DD3491">
        <w:t xml:space="preserve"> написан с использованием платформы </w:t>
      </w:r>
      <w:r w:rsidR="00DD3491">
        <w:rPr>
          <w:lang w:val="en-US"/>
        </w:rPr>
        <w:t>Xamarin</w:t>
      </w:r>
      <w:r w:rsidR="00286D1E" w:rsidRPr="00286D1E">
        <w:t xml:space="preserve"> </w:t>
      </w:r>
      <w:r w:rsidR="00286D1E">
        <w:t xml:space="preserve">и следует стандарту </w:t>
      </w:r>
      <w:r w:rsidR="00286D1E" w:rsidRPr="00286D1E">
        <w:t>.</w:t>
      </w:r>
      <w:r w:rsidR="00286D1E">
        <w:rPr>
          <w:lang w:val="en-US"/>
        </w:rPr>
        <w:t>NET</w:t>
      </w:r>
      <w:r w:rsidR="00286D1E" w:rsidRPr="00286D1E">
        <w:t xml:space="preserve"> </w:t>
      </w:r>
      <w:r w:rsidR="00286D1E">
        <w:rPr>
          <w:lang w:val="en-US"/>
        </w:rPr>
        <w:t>Standard</w:t>
      </w:r>
      <w:r w:rsidR="00286D1E" w:rsidRPr="00286D1E">
        <w:t xml:space="preserve"> 2.</w:t>
      </w:r>
      <w:r w:rsidR="00286D1E" w:rsidRPr="00135017">
        <w:t>0</w:t>
      </w:r>
      <w:r w:rsidR="00DD3491" w:rsidRPr="00DD3491">
        <w:t xml:space="preserve">, </w:t>
      </w:r>
      <w:r w:rsidR="00DD3491">
        <w:t xml:space="preserve">поэтому </w:t>
      </w:r>
      <w:r w:rsidR="00135017">
        <w:t xml:space="preserve">он будет одинаково выполняться как на устройствах с ОС </w:t>
      </w:r>
      <w:r w:rsidR="00135017">
        <w:rPr>
          <w:lang w:val="en-US"/>
        </w:rPr>
        <w:t>iOS</w:t>
      </w:r>
      <w:r w:rsidR="00135017" w:rsidRPr="00135017">
        <w:t xml:space="preserve">, </w:t>
      </w:r>
      <w:r w:rsidR="00135017">
        <w:t xml:space="preserve">так и </w:t>
      </w:r>
      <w:r w:rsidR="00135017">
        <w:rPr>
          <w:lang w:val="en-US"/>
        </w:rPr>
        <w:t>Android</w:t>
      </w:r>
      <w:r w:rsidR="00135017" w:rsidRPr="00135017">
        <w:t>.</w:t>
      </w:r>
    </w:p>
    <w:p w:rsidR="00230320" w:rsidRPr="00000757" w:rsidRDefault="00230320" w:rsidP="003C2298">
      <w:r>
        <w:t xml:space="preserve"> </w:t>
      </w:r>
    </w:p>
    <w:p w:rsidR="00C40ACD" w:rsidRPr="00983A31" w:rsidRDefault="00C40ACD" w:rsidP="00C40ACD">
      <w:pPr>
        <w:spacing w:line="240" w:lineRule="auto"/>
        <w:ind w:firstLine="0"/>
        <w:jc w:val="left"/>
      </w:pPr>
      <w:r>
        <w:br w:type="page"/>
      </w:r>
    </w:p>
    <w:p w:rsidR="00C52587" w:rsidRDefault="00C52587" w:rsidP="00C52587">
      <w:pPr>
        <w:pStyle w:val="1"/>
        <w:rPr>
          <w:rFonts w:cs="Times New Roman"/>
          <w:b w:val="0"/>
          <w:szCs w:val="28"/>
        </w:rPr>
      </w:pPr>
      <w:bookmarkStart w:id="6" w:name="_Toc30031265"/>
      <w:r w:rsidRPr="006C5F42">
        <w:rPr>
          <w:rFonts w:cs="Times New Roman"/>
          <w:szCs w:val="28"/>
        </w:rPr>
        <w:lastRenderedPageBreak/>
        <w:t>Список литературы</w:t>
      </w:r>
      <w:bookmarkEnd w:id="6"/>
      <w:r w:rsidRPr="006C5F42">
        <w:rPr>
          <w:rFonts w:cs="Times New Roman"/>
          <w:szCs w:val="28"/>
        </w:rPr>
        <w:t xml:space="preserve"> </w:t>
      </w:r>
    </w:p>
    <w:p w:rsidR="005848FC" w:rsidRPr="005848FC" w:rsidRDefault="005848FC" w:rsidP="002F6B52">
      <w:pPr>
        <w:pStyle w:val="af"/>
        <w:numPr>
          <w:ilvl w:val="0"/>
          <w:numId w:val="1"/>
        </w:numPr>
        <w:ind w:left="709" w:hanging="709"/>
        <w:rPr>
          <w:rFonts w:cs="Times New Roman"/>
          <w:szCs w:val="28"/>
          <w:lang w:val="en-US"/>
        </w:rPr>
      </w:pPr>
      <w:r w:rsidRPr="005848FC">
        <w:rPr>
          <w:rFonts w:cs="Times New Roman"/>
          <w:szCs w:val="28"/>
        </w:rPr>
        <w:t>Панамарева Олеся Николаевна</w:t>
      </w:r>
      <w:r w:rsidR="00CF19B8">
        <w:rPr>
          <w:rFonts w:cs="Times New Roman"/>
          <w:szCs w:val="28"/>
        </w:rPr>
        <w:t>.</w:t>
      </w:r>
      <w:r w:rsidRPr="005848FC">
        <w:rPr>
          <w:rFonts w:cs="Times New Roman"/>
          <w:szCs w:val="28"/>
        </w:rPr>
        <w:t xml:space="preserve"> Геоинформационные системы и программные технологи</w:t>
      </w:r>
      <w:bookmarkStart w:id="7" w:name="_GoBack"/>
      <w:bookmarkEnd w:id="7"/>
      <w:r w:rsidRPr="005848FC">
        <w:rPr>
          <w:rFonts w:cs="Times New Roman"/>
          <w:szCs w:val="28"/>
        </w:rPr>
        <w:t xml:space="preserve">и в управлении сложными территориально-экономическими процессами // Вестник государственного университета морского и речного флота им. адмирала С.О. Макарова. </w:t>
      </w:r>
      <w:r w:rsidRPr="00907DC5">
        <w:rPr>
          <w:rFonts w:cs="Times New Roman"/>
          <w:szCs w:val="28"/>
          <w:lang w:val="en-US"/>
        </w:rPr>
        <w:t xml:space="preserve">2012. №4 (16). </w:t>
      </w:r>
      <w:r w:rsidRPr="005848FC">
        <w:rPr>
          <w:rFonts w:cs="Times New Roman"/>
          <w:szCs w:val="28"/>
          <w:lang w:val="en-US"/>
        </w:rPr>
        <w:t xml:space="preserve">URL: </w:t>
      </w:r>
      <w:hyperlink r:id="rId18" w:history="1">
        <w:r w:rsidRPr="005605AF">
          <w:rPr>
            <w:rStyle w:val="af5"/>
            <w:rFonts w:cs="Times New Roman"/>
            <w:szCs w:val="28"/>
            <w:lang w:val="en-US"/>
          </w:rPr>
          <w:t>https://cyberleninka.ru/article/n/geoinformatsionnye-sistemy-i-programmnye-tehnologii-v-upravlenii-slozhnymi-territorialno-ekonomicheskimi-protsessami</w:t>
        </w:r>
      </w:hyperlink>
      <w:r w:rsidRPr="005848FC">
        <w:rPr>
          <w:rFonts w:cs="Times New Roman"/>
          <w:szCs w:val="28"/>
          <w:lang w:val="en-US"/>
        </w:rPr>
        <w:t>.</w:t>
      </w:r>
    </w:p>
    <w:p w:rsidR="00C52587" w:rsidRDefault="00AE00F2" w:rsidP="002F6B52">
      <w:pPr>
        <w:pStyle w:val="af"/>
        <w:numPr>
          <w:ilvl w:val="0"/>
          <w:numId w:val="1"/>
        </w:numPr>
        <w:ind w:left="709" w:hanging="709"/>
        <w:rPr>
          <w:rFonts w:cs="Times New Roman"/>
          <w:szCs w:val="28"/>
        </w:rPr>
      </w:pPr>
      <w:r>
        <w:rPr>
          <w:rFonts w:cs="Times New Roman"/>
          <w:szCs w:val="28"/>
        </w:rPr>
        <w:t>Что такое геоданные?</w:t>
      </w:r>
      <w:r w:rsidR="00C52587">
        <w:rPr>
          <w:rFonts w:cs="Times New Roman"/>
          <w:szCs w:val="28"/>
          <w:lang w:val="en-US"/>
        </w:rPr>
        <w:t> </w:t>
      </w:r>
      <w:r w:rsidR="00C52587" w:rsidRPr="00F34863">
        <w:rPr>
          <w:rFonts w:cs="Times New Roman"/>
          <w:szCs w:val="28"/>
        </w:rPr>
        <w:t>[</w:t>
      </w:r>
      <w:r w:rsidR="00C52587">
        <w:rPr>
          <w:rFonts w:cs="Times New Roman"/>
          <w:szCs w:val="28"/>
        </w:rPr>
        <w:t>Электронный ресурс</w:t>
      </w:r>
      <w:r w:rsidR="00C52587" w:rsidRPr="00F34863">
        <w:rPr>
          <w:rFonts w:cs="Times New Roman"/>
          <w:szCs w:val="28"/>
        </w:rPr>
        <w:t xml:space="preserve">] // </w:t>
      </w:r>
      <w:r>
        <w:rPr>
          <w:rFonts w:cs="Times New Roman"/>
          <w:szCs w:val="28"/>
        </w:rPr>
        <w:t>Теплица социальных технологий</w:t>
      </w:r>
      <w:r w:rsidRPr="00AE00F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Образование</w:t>
      </w:r>
      <w:r>
        <w:rPr>
          <w:rFonts w:cs="Times New Roman"/>
          <w:szCs w:val="28"/>
          <w:lang w:val="en-US"/>
        </w:rPr>
        <w:t>.</w:t>
      </w:r>
    </w:p>
    <w:p w:rsidR="00C52587" w:rsidRPr="00AE00F2" w:rsidRDefault="00C52587" w:rsidP="00797874">
      <w:pPr>
        <w:pStyle w:val="af"/>
        <w:ind w:left="70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URL</w:t>
      </w:r>
      <w:r w:rsidRPr="00AE00F2">
        <w:rPr>
          <w:rFonts w:cs="Times New Roman"/>
          <w:szCs w:val="28"/>
          <w:lang w:val="en-US"/>
        </w:rPr>
        <w:t xml:space="preserve">: </w:t>
      </w:r>
      <w:r w:rsidR="00AE00F2" w:rsidRPr="00AE00F2">
        <w:rPr>
          <w:rStyle w:val="af5"/>
          <w:rFonts w:cs="Times New Roman"/>
          <w:szCs w:val="28"/>
          <w:lang w:val="en-US"/>
        </w:rPr>
        <w:t>https://te-st.ru/2018/07/17/what-means-geodata/</w:t>
      </w:r>
    </w:p>
    <w:p w:rsidR="00BB2478" w:rsidRDefault="00BB2478" w:rsidP="002F6B52">
      <w:pPr>
        <w:pStyle w:val="af"/>
        <w:numPr>
          <w:ilvl w:val="0"/>
          <w:numId w:val="1"/>
        </w:numPr>
        <w:ind w:left="709" w:hanging="709"/>
        <w:rPr>
          <w:rFonts w:cs="Times New Roman"/>
          <w:szCs w:val="28"/>
        </w:rPr>
      </w:pPr>
      <w:r>
        <w:rPr>
          <w:rFonts w:cs="Times New Roman"/>
          <w:szCs w:val="28"/>
        </w:rPr>
        <w:t>Справочник по ГИС (</w:t>
      </w:r>
      <w:r>
        <w:rPr>
          <w:rFonts w:cs="Times New Roman"/>
          <w:szCs w:val="28"/>
          <w:lang w:val="en-US"/>
        </w:rPr>
        <w:t>QGIS</w:t>
      </w:r>
      <w:r w:rsidRPr="00BB2478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 открытым </w:t>
      </w:r>
      <w:proofErr w:type="spellStart"/>
      <w:r>
        <w:rPr>
          <w:rFonts w:cs="Times New Roman"/>
          <w:szCs w:val="28"/>
        </w:rPr>
        <w:t>геоданным</w:t>
      </w:r>
      <w:proofErr w:type="spellEnd"/>
      <w:r>
        <w:rPr>
          <w:rFonts w:cs="Times New Roman"/>
          <w:szCs w:val="28"/>
        </w:rPr>
        <w:t xml:space="preserve"> для архитектора</w:t>
      </w:r>
      <w:r w:rsidR="00C52587" w:rsidRPr="004C43B1">
        <w:rPr>
          <w:rFonts w:cs="Times New Roman"/>
          <w:szCs w:val="28"/>
        </w:rPr>
        <w:t xml:space="preserve"> </w:t>
      </w:r>
      <w:r w:rsidRPr="00BB2478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BB2478">
        <w:rPr>
          <w:rFonts w:cs="Times New Roman"/>
          <w:szCs w:val="28"/>
        </w:rPr>
        <w:t xml:space="preserve">] </w:t>
      </w:r>
      <w:r w:rsidR="00C52587" w:rsidRPr="004C43B1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</w:rPr>
        <w:t>ГИС-справочник</w:t>
      </w:r>
      <w:r w:rsidR="00C52587" w:rsidRPr="004C43B1">
        <w:rPr>
          <w:rFonts w:cs="Times New Roman"/>
          <w:szCs w:val="28"/>
        </w:rPr>
        <w:t xml:space="preserve"> </w:t>
      </w:r>
    </w:p>
    <w:p w:rsidR="008F4B8A" w:rsidRPr="00907DC5" w:rsidRDefault="00C52587" w:rsidP="00797874">
      <w:pPr>
        <w:pStyle w:val="af"/>
        <w:ind w:left="709" w:firstLine="0"/>
        <w:rPr>
          <w:rStyle w:val="af5"/>
          <w:rFonts w:cs="Times New Roman"/>
          <w:szCs w:val="28"/>
          <w:lang w:val="en-US"/>
        </w:rPr>
      </w:pPr>
      <w:r w:rsidRPr="00FD197C">
        <w:rPr>
          <w:rFonts w:cs="Times New Roman"/>
          <w:szCs w:val="28"/>
          <w:lang w:val="en-US"/>
        </w:rPr>
        <w:t xml:space="preserve">URL: </w:t>
      </w:r>
      <w:hyperlink r:id="rId19" w:history="1">
        <w:r w:rsidR="008F4B8A" w:rsidRPr="00FD197C">
          <w:rPr>
            <w:rStyle w:val="af5"/>
            <w:rFonts w:cs="Times New Roman"/>
            <w:szCs w:val="28"/>
            <w:lang w:val="en-US"/>
          </w:rPr>
          <w:t>https://gis4arch.blogspot.com/2019/01/blog-post.html</w:t>
        </w:r>
      </w:hyperlink>
    </w:p>
    <w:p w:rsidR="00CF19B8" w:rsidRPr="00BA7A96" w:rsidRDefault="00CF19B8" w:rsidP="002F6B52">
      <w:pPr>
        <w:pStyle w:val="af"/>
        <w:numPr>
          <w:ilvl w:val="0"/>
          <w:numId w:val="1"/>
        </w:numPr>
        <w:ind w:left="709" w:hanging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Владимир Андрианов, </w:t>
      </w:r>
      <w:r>
        <w:rPr>
          <w:rFonts w:cs="Times New Roman"/>
          <w:szCs w:val="28"/>
          <w:lang w:val="en-US"/>
        </w:rPr>
        <w:t>DATA</w:t>
      </w:r>
      <w:r w:rsidRPr="00CF19B8">
        <w:rPr>
          <w:rFonts w:cs="Times New Roman"/>
          <w:szCs w:val="28"/>
        </w:rPr>
        <w:t>+.</w:t>
      </w:r>
      <w:r>
        <w:rPr>
          <w:rFonts w:cs="Times New Roman"/>
          <w:szCs w:val="28"/>
        </w:rPr>
        <w:t xml:space="preserve"> Стандарты в ИПД </w:t>
      </w:r>
      <w:r w:rsidRPr="00CF19B8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</w:rPr>
        <w:t> </w:t>
      </w:r>
      <w:proofErr w:type="spellStart"/>
      <w:r w:rsidRPr="00CF19B8">
        <w:rPr>
          <w:rFonts w:cs="Times New Roman"/>
          <w:szCs w:val="28"/>
          <w:lang w:val="en-US"/>
        </w:rPr>
        <w:t>ArcReview</w:t>
      </w:r>
      <w:proofErr w:type="spellEnd"/>
      <w:r w:rsidRPr="00CF19B8">
        <w:rPr>
          <w:rFonts w:cs="Times New Roman"/>
          <w:szCs w:val="28"/>
        </w:rPr>
        <w:t xml:space="preserve"> №2</w:t>
      </w:r>
      <w:r>
        <w:rPr>
          <w:rFonts w:cs="Times New Roman"/>
          <w:szCs w:val="28"/>
        </w:rPr>
        <w:t> </w:t>
      </w:r>
      <w:r w:rsidRPr="00CF19B8">
        <w:rPr>
          <w:rFonts w:cs="Times New Roman"/>
          <w:szCs w:val="28"/>
        </w:rPr>
        <w:t>(37)</w:t>
      </w:r>
      <w:r>
        <w:rPr>
          <w:rFonts w:cs="Times New Roman"/>
          <w:szCs w:val="28"/>
        </w:rPr>
        <w:t> </w:t>
      </w:r>
      <w:r w:rsidRPr="00CF19B8">
        <w:rPr>
          <w:rFonts w:cs="Times New Roman"/>
          <w:szCs w:val="28"/>
        </w:rPr>
        <w:t>за</w:t>
      </w:r>
      <w:r>
        <w:rPr>
          <w:rFonts w:cs="Times New Roman"/>
          <w:szCs w:val="28"/>
        </w:rPr>
        <w:t> </w:t>
      </w:r>
      <w:r w:rsidRPr="00CF19B8">
        <w:rPr>
          <w:rFonts w:cs="Times New Roman"/>
          <w:szCs w:val="28"/>
        </w:rPr>
        <w:t>2006</w:t>
      </w:r>
      <w:r>
        <w:rPr>
          <w:rFonts w:cs="Times New Roman"/>
          <w:szCs w:val="28"/>
        </w:rPr>
        <w:t> </w:t>
      </w:r>
      <w:r w:rsidRPr="00CF19B8">
        <w:rPr>
          <w:rFonts w:cs="Times New Roman"/>
          <w:szCs w:val="28"/>
        </w:rPr>
        <w:t>г.</w:t>
      </w:r>
      <w:r>
        <w:rPr>
          <w:rFonts w:cs="Times New Roman"/>
          <w:szCs w:val="28"/>
        </w:rPr>
        <w:t> </w:t>
      </w:r>
      <w:r>
        <w:rPr>
          <w:rFonts w:cs="Times New Roman"/>
          <w:szCs w:val="28"/>
          <w:lang w:val="en-US"/>
        </w:rPr>
        <w:t>URL</w:t>
      </w:r>
      <w:r w:rsidRPr="00CF19B8">
        <w:rPr>
          <w:rFonts w:cs="Times New Roman"/>
          <w:szCs w:val="28"/>
        </w:rPr>
        <w:t>:</w:t>
      </w:r>
      <w:r>
        <w:rPr>
          <w:rFonts w:cs="Times New Roman"/>
          <w:szCs w:val="28"/>
          <w:lang w:val="en-US"/>
        </w:rPr>
        <w:t> </w:t>
      </w:r>
      <w:hyperlink r:id="rId20" w:history="1">
        <w:r>
          <w:rPr>
            <w:rStyle w:val="af5"/>
          </w:rPr>
          <w:t>https://www.esri-cis.ru/news/arcreview/detail.php?ID=1590&amp;SECTION_ID=44</w:t>
        </w:r>
      </w:hyperlink>
    </w:p>
    <w:p w:rsidR="00BA7A96" w:rsidRPr="00A0640F" w:rsidRDefault="00BA7A96" w:rsidP="002F6B52">
      <w:pPr>
        <w:pStyle w:val="af"/>
        <w:numPr>
          <w:ilvl w:val="0"/>
          <w:numId w:val="1"/>
        </w:numPr>
        <w:ind w:left="709"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Introduction to SLD [</w:t>
      </w:r>
      <w:r>
        <w:rPr>
          <w:rFonts w:cs="Times New Roman"/>
          <w:szCs w:val="28"/>
        </w:rPr>
        <w:t>Электронный</w:t>
      </w:r>
      <w:r w:rsidRPr="00BA7A9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 xml:space="preserve">] // </w:t>
      </w:r>
      <w:proofErr w:type="spellStart"/>
      <w:r>
        <w:rPr>
          <w:rFonts w:cs="Times New Roman"/>
          <w:szCs w:val="28"/>
          <w:lang w:val="en-US"/>
        </w:rPr>
        <w:t>GeoServer</w:t>
      </w:r>
      <w:proofErr w:type="spellEnd"/>
      <w:r>
        <w:rPr>
          <w:rFonts w:cs="Times New Roman"/>
          <w:szCs w:val="28"/>
          <w:lang w:val="en-US"/>
        </w:rPr>
        <w:t xml:space="preserve"> 2.16.x User Manual URL: </w:t>
      </w:r>
      <w:hyperlink r:id="rId21" w:anchor="introduction-to-sld" w:history="1">
        <w:r w:rsidRPr="005605AF">
          <w:rPr>
            <w:rStyle w:val="af5"/>
            <w:lang w:val="en-US"/>
          </w:rPr>
          <w:t>https://docs.geoserver.org/stable/en/user/styling/sld/introduction.html#introduction-to-sld</w:t>
        </w:r>
      </w:hyperlink>
    </w:p>
    <w:p w:rsidR="00A0640F" w:rsidRPr="00A0640F" w:rsidRDefault="00A0640F" w:rsidP="002F6B52">
      <w:pPr>
        <w:pStyle w:val="af"/>
        <w:numPr>
          <w:ilvl w:val="0"/>
          <w:numId w:val="1"/>
        </w:numPr>
        <w:ind w:left="709" w:hanging="709"/>
        <w:rPr>
          <w:rFonts w:cs="Times New Roman"/>
          <w:szCs w:val="28"/>
        </w:rPr>
      </w:pPr>
      <w:r>
        <w:rPr>
          <w:rFonts w:cs="Times New Roman"/>
          <w:szCs w:val="28"/>
        </w:rPr>
        <w:t>Серверы</w:t>
      </w:r>
      <w:r w:rsidRPr="00A064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WMS</w:t>
      </w:r>
      <w:r w:rsidRPr="00A064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фильтрация данных</w:t>
      </w:r>
      <w:r w:rsidRPr="00A0640F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</w:t>
      </w:r>
      <w:r w:rsidRPr="00A064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</w:t>
      </w:r>
      <w:r w:rsidRPr="00A0640F">
        <w:rPr>
          <w:rFonts w:cs="Times New Roman"/>
          <w:szCs w:val="28"/>
        </w:rPr>
        <w:t xml:space="preserve">] // </w:t>
      </w:r>
      <w:r>
        <w:rPr>
          <w:rFonts w:cs="Times New Roman"/>
          <w:szCs w:val="28"/>
          <w:lang w:val="en-US"/>
        </w:rPr>
        <w:t>GISLAB</w:t>
      </w:r>
      <w:r w:rsidRPr="00A0640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Географические информационные системы и дистанционное зондирование</w:t>
      </w:r>
      <w:r w:rsidRPr="00A064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 w:rsidRPr="00A0640F">
        <w:rPr>
          <w:rFonts w:cs="Times New Roman"/>
          <w:szCs w:val="28"/>
        </w:rPr>
        <w:t>:</w:t>
      </w:r>
      <w:r>
        <w:rPr>
          <w:rFonts w:cs="Times New Roman"/>
          <w:szCs w:val="28"/>
          <w:lang w:val="en-US"/>
        </w:rPr>
        <w:t> </w:t>
      </w:r>
      <w:hyperlink r:id="rId22" w:history="1">
        <w:r>
          <w:rPr>
            <w:rStyle w:val="af5"/>
          </w:rPr>
          <w:t>https://gis-lab.info/qa/wms-filter.html</w:t>
        </w:r>
      </w:hyperlink>
    </w:p>
    <w:p w:rsidR="00C52587" w:rsidRPr="00BD010B" w:rsidRDefault="008F4B8A" w:rsidP="002F6B52">
      <w:pPr>
        <w:pStyle w:val="af"/>
        <w:numPr>
          <w:ilvl w:val="0"/>
          <w:numId w:val="1"/>
        </w:numPr>
        <w:ind w:left="709"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Styled Layer Descriptor</w:t>
      </w:r>
      <w:r w:rsidR="000D0403">
        <w:rPr>
          <w:rFonts w:cs="Times New Roman"/>
          <w:szCs w:val="28"/>
          <w:lang w:val="en-US"/>
        </w:rPr>
        <w:t xml:space="preserve"> [</w:t>
      </w:r>
      <w:r w:rsidR="000D0403">
        <w:rPr>
          <w:rFonts w:cs="Times New Roman"/>
          <w:szCs w:val="28"/>
        </w:rPr>
        <w:t>Электронный</w:t>
      </w:r>
      <w:r w:rsidR="000D0403" w:rsidRPr="00FD197C">
        <w:rPr>
          <w:rFonts w:cs="Times New Roman"/>
          <w:szCs w:val="28"/>
          <w:lang w:val="en-US"/>
        </w:rPr>
        <w:t xml:space="preserve"> </w:t>
      </w:r>
      <w:r w:rsidR="000D0403">
        <w:rPr>
          <w:rFonts w:cs="Times New Roman"/>
          <w:szCs w:val="28"/>
        </w:rPr>
        <w:t>ресурс</w:t>
      </w:r>
      <w:r w:rsidR="000D0403">
        <w:rPr>
          <w:rFonts w:cs="Times New Roman"/>
          <w:szCs w:val="28"/>
          <w:lang w:val="en-US"/>
        </w:rPr>
        <w:t>] // Open Geospatial Consortium</w:t>
      </w:r>
      <w:r w:rsidR="00C52587" w:rsidRPr="00BD010B">
        <w:rPr>
          <w:rFonts w:cs="Times New Roman"/>
          <w:szCs w:val="28"/>
          <w:lang w:val="en-US"/>
        </w:rPr>
        <w:br/>
      </w:r>
      <w:r w:rsidR="00C52587">
        <w:rPr>
          <w:rFonts w:cs="Times New Roman"/>
          <w:szCs w:val="28"/>
          <w:lang w:val="en-US"/>
        </w:rPr>
        <w:t>URL</w:t>
      </w:r>
      <w:r w:rsidR="00C52587" w:rsidRPr="00BD010B">
        <w:rPr>
          <w:rFonts w:cs="Times New Roman"/>
          <w:szCs w:val="28"/>
          <w:lang w:val="en-US"/>
        </w:rPr>
        <w:t>:</w:t>
      </w:r>
      <w:r w:rsidR="00C52587">
        <w:rPr>
          <w:rFonts w:cs="Times New Roman"/>
          <w:szCs w:val="28"/>
          <w:lang w:val="en-US"/>
        </w:rPr>
        <w:t> </w:t>
      </w:r>
      <w:hyperlink r:id="rId23" w:history="1">
        <w:r w:rsidR="000D0403" w:rsidRPr="00FD197C">
          <w:rPr>
            <w:rStyle w:val="af5"/>
            <w:lang w:val="en-US"/>
          </w:rPr>
          <w:t>https://www.opengeospatial.org/standards/sld</w:t>
        </w:r>
      </w:hyperlink>
    </w:p>
    <w:p w:rsidR="009A25C3" w:rsidRPr="00CF19B8" w:rsidRDefault="009A25C3" w:rsidP="00797874">
      <w:pPr>
        <w:spacing w:line="240" w:lineRule="auto"/>
        <w:ind w:firstLine="0"/>
        <w:rPr>
          <w:rFonts w:cs="Times New Roman"/>
          <w:szCs w:val="28"/>
          <w:lang w:val="en-US"/>
        </w:rPr>
      </w:pPr>
      <w:r w:rsidRPr="00CF19B8">
        <w:rPr>
          <w:rFonts w:cs="Times New Roman"/>
          <w:szCs w:val="28"/>
          <w:lang w:val="en-US"/>
        </w:rPr>
        <w:br w:type="page"/>
      </w:r>
    </w:p>
    <w:p w:rsidR="009A25C3" w:rsidRPr="00707807" w:rsidRDefault="009A25C3" w:rsidP="00417114">
      <w:pPr>
        <w:pStyle w:val="1"/>
        <w:rPr>
          <w:rFonts w:cs="Times New Roman"/>
          <w:b w:val="0"/>
          <w:szCs w:val="28"/>
        </w:rPr>
      </w:pPr>
      <w:bookmarkStart w:id="8" w:name="_Toc30031266"/>
      <w:r>
        <w:rPr>
          <w:rFonts w:cs="Times New Roman"/>
          <w:szCs w:val="28"/>
        </w:rPr>
        <w:lastRenderedPageBreak/>
        <w:t>Приложение</w:t>
      </w:r>
      <w:bookmarkEnd w:id="8"/>
    </w:p>
    <w:p w:rsidR="009A25C3" w:rsidRPr="00707807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07807">
        <w:rPr>
          <w:rFonts w:ascii="Consolas" w:hAnsi="Consolas" w:cs="Consolas"/>
          <w:color w:val="808080"/>
          <w:sz w:val="19"/>
          <w:szCs w:val="19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</w:rPr>
        <w:t>&lt;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707807">
        <w:rPr>
          <w:rFonts w:ascii="Consolas" w:hAnsi="Consolas" w:cs="Consolas"/>
          <w:color w:val="808080"/>
          <w:sz w:val="19"/>
          <w:szCs w:val="19"/>
        </w:rPr>
        <w:t>&gt;</w:t>
      </w:r>
    </w:p>
    <w:p w:rsidR="009A25C3" w:rsidRPr="00707807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07807">
        <w:rPr>
          <w:rFonts w:ascii="Consolas" w:hAnsi="Consolas" w:cs="Consolas"/>
          <w:color w:val="808080"/>
          <w:sz w:val="19"/>
          <w:szCs w:val="19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Локальный</w:t>
      </w:r>
      <w:r w:rsidRPr="0070780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слой</w:t>
      </w:r>
      <w:r w:rsidRPr="00707807">
        <w:rPr>
          <w:rFonts w:ascii="Consolas" w:hAnsi="Consolas" w:cs="Consolas"/>
          <w:color w:val="008000"/>
          <w:sz w:val="19"/>
          <w:szCs w:val="19"/>
        </w:rPr>
        <w:t>.</w:t>
      </w:r>
    </w:p>
    <w:p w:rsidR="009A25C3" w:rsidRPr="00707807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07807">
        <w:rPr>
          <w:rFonts w:ascii="Consolas" w:hAnsi="Consolas" w:cs="Consolas"/>
          <w:color w:val="808080"/>
          <w:sz w:val="19"/>
          <w:szCs w:val="19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</w:rPr>
        <w:t>&lt;/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707807">
        <w:rPr>
          <w:rFonts w:ascii="Consolas" w:hAnsi="Consolas" w:cs="Consolas"/>
          <w:color w:val="808080"/>
          <w:sz w:val="19"/>
          <w:szCs w:val="19"/>
        </w:rPr>
        <w:t>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2B91AF"/>
          <w:sz w:val="19"/>
          <w:szCs w:val="19"/>
          <w:lang w:val="en-US"/>
        </w:rPr>
        <w:t>ILocalLayer</w:t>
      </w:r>
      <w:proofErr w:type="spellEnd"/>
    </w:p>
    <w:p w:rsidR="009A25C3" w:rsidRPr="00707807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25C3" w:rsidRPr="00707807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707807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Есть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стили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707807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HasStyles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Слой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ThinkGeo.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Layer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Метаданные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слоя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Максимальный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масштаб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MaxScale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Минимальный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масштаб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MinScale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стилю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StylePath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07DC5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7DC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7D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7DC5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7D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Применить стили по умолчанию.</w:t>
      </w:r>
    </w:p>
    <w:p w:rsidR="009A25C3" w:rsidRPr="00907DC5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07DC5">
        <w:rPr>
          <w:rFonts w:ascii="Consolas" w:hAnsi="Consolas" w:cs="Consolas"/>
          <w:color w:val="808080"/>
          <w:sz w:val="19"/>
          <w:szCs w:val="19"/>
        </w:rPr>
        <w:t>///</w:t>
      </w:r>
      <w:r w:rsidRPr="00907DC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07DC5">
        <w:rPr>
          <w:rFonts w:ascii="Consolas" w:hAnsi="Consolas" w:cs="Consolas"/>
          <w:color w:val="808080"/>
          <w:sz w:val="19"/>
          <w:szCs w:val="19"/>
        </w:rPr>
        <w:t>&lt;/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907DC5">
        <w:rPr>
          <w:rFonts w:ascii="Consolas" w:hAnsi="Consolas" w:cs="Consolas"/>
          <w:color w:val="808080"/>
          <w:sz w:val="19"/>
          <w:szCs w:val="19"/>
        </w:rPr>
        <w:t>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DC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ApplyDefaultStyles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Применить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style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ApplyStyle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ILayerStyle style);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Построить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path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стилю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&lt;returns&gt;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/returns&gt;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ILayerStyle 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BuildStyle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07DC5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7DC5">
        <w:rPr>
          <w:rFonts w:ascii="Consolas" w:hAnsi="Consolas" w:cs="Consolas"/>
          <w:color w:val="808080"/>
          <w:sz w:val="19"/>
          <w:szCs w:val="19"/>
        </w:rPr>
        <w:t>///</w:t>
      </w:r>
      <w:r w:rsidRPr="00907DC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07DC5">
        <w:rPr>
          <w:rFonts w:ascii="Consolas" w:hAnsi="Consolas" w:cs="Consolas"/>
          <w:color w:val="808080"/>
          <w:sz w:val="19"/>
          <w:szCs w:val="19"/>
        </w:rPr>
        <w:t>&lt;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907DC5">
        <w:rPr>
          <w:rFonts w:ascii="Consolas" w:hAnsi="Consolas" w:cs="Consolas"/>
          <w:color w:val="808080"/>
          <w:sz w:val="19"/>
          <w:szCs w:val="19"/>
        </w:rPr>
        <w:t>&gt;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7DC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Подготовить слой. Должен вызываться перед использованием других методов.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Prepare(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F38B8" w:rsidRPr="009A25C3" w:rsidRDefault="009A25C3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слоя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2B91AF"/>
          <w:sz w:val="19"/>
          <w:szCs w:val="19"/>
          <w:lang w:val="en-US"/>
        </w:rPr>
        <w:t>ILayerStyle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Стили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ThinkGeo.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ThinkGeoStyle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Styles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07DC5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7DC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7D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7DC5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7D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Обновить масштаб или метаданные.</w:t>
      </w:r>
    </w:p>
    <w:p w:rsidR="009A25C3" w:rsidRPr="00907DC5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07DC5">
        <w:rPr>
          <w:rFonts w:ascii="Consolas" w:hAnsi="Consolas" w:cs="Consolas"/>
          <w:color w:val="808080"/>
          <w:sz w:val="19"/>
          <w:szCs w:val="19"/>
        </w:rPr>
        <w:t>///</w:t>
      </w:r>
      <w:r w:rsidRPr="00907DC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07DC5">
        <w:rPr>
          <w:rFonts w:ascii="Consolas" w:hAnsi="Consolas" w:cs="Consolas"/>
          <w:color w:val="808080"/>
          <w:sz w:val="19"/>
          <w:szCs w:val="19"/>
        </w:rPr>
        <w:t>&lt;/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907DC5">
        <w:rPr>
          <w:rFonts w:ascii="Consolas" w:hAnsi="Consolas" w:cs="Consolas"/>
          <w:color w:val="808080"/>
          <w:sz w:val="19"/>
          <w:szCs w:val="19"/>
        </w:rPr>
        <w:t>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DC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meta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Метаданные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newScale</w:t>
      </w:r>
      <w:proofErr w:type="spell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Масштаб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spellStart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meta,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newScale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A25C3" w:rsidRPr="009A25C3" w:rsidRDefault="009A25C3" w:rsidP="00417114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слоя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25C3">
        <w:rPr>
          <w:rFonts w:ascii="Consolas" w:hAnsi="Consolas" w:cs="Consolas"/>
          <w:color w:val="2B91AF"/>
          <w:sz w:val="19"/>
          <w:szCs w:val="19"/>
          <w:lang w:val="en-US"/>
        </w:rPr>
        <w:t>SldStyle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ILayerStyle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path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SLD.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Метаданные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слоя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25C3">
        <w:rPr>
          <w:rFonts w:ascii="Consolas" w:hAnsi="Consolas" w:cs="Consolas"/>
          <w:color w:val="2B91AF"/>
          <w:sz w:val="19"/>
          <w:szCs w:val="19"/>
          <w:lang w:val="en-US"/>
        </w:rPr>
        <w:t>SldStyle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path,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rules =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RuleContainer.Build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Styles = 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rules.Styles</w:t>
      </w:r>
      <w:proofErr w:type="spellEnd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стилей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ThinkGeo.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ThinkGeoStyle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Styles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Обновить масштаб и метаданные стиля.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meta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Метаданные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newScale</w:t>
      </w:r>
      <w:proofErr w:type="spell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Новый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масштаб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spellStart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meta,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newScale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IterateOverFilterCondition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 =&gt;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x.LayerMeta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meta;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x.UpdateScale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Пройти по условиям фильтрации стиля.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action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Действие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IterateOverFilterCondition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Action&lt;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TreeFilterCondition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&gt; action)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Styles?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OfType</w:t>
      </w:r>
      <w:proofErr w:type="spellEnd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FilterStyle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&gt;()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SelectMany</w:t>
      </w:r>
      <w:proofErr w:type="spellEnd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x.Conditions.OfType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TreeFilterCondition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&gt;())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A25C3" w:rsidRPr="00417114" w:rsidRDefault="009A25C3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A25C3" w:rsidRPr="00707807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A25C3" w:rsidRPr="00707807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707807">
        <w:rPr>
          <w:rFonts w:ascii="Consolas" w:hAnsi="Consolas" w:cs="Consolas"/>
          <w:color w:val="808080"/>
          <w:sz w:val="19"/>
          <w:szCs w:val="19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</w:rPr>
        <w:t>&lt;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707807">
        <w:rPr>
          <w:rFonts w:ascii="Consolas" w:hAnsi="Consolas" w:cs="Consolas"/>
          <w:color w:val="808080"/>
          <w:sz w:val="19"/>
          <w:szCs w:val="19"/>
        </w:rPr>
        <w:t>&gt;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Контейнер стилей, основанных на правилах.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XmlRoot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A25C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A25C3">
        <w:rPr>
          <w:rFonts w:ascii="Consolas" w:hAnsi="Consolas" w:cs="Consolas"/>
          <w:color w:val="A31515"/>
          <w:sz w:val="19"/>
          <w:szCs w:val="19"/>
          <w:lang w:val="en-US"/>
        </w:rPr>
        <w:t>FeatureTypeStyle</w:t>
      </w:r>
      <w:proofErr w:type="spellEnd"/>
      <w:r w:rsidRPr="009A25C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2B91AF"/>
          <w:sz w:val="19"/>
          <w:szCs w:val="19"/>
          <w:lang w:val="en-US"/>
        </w:rPr>
        <w:t>RuleContainer</w:t>
      </w:r>
      <w:proofErr w:type="spellEnd"/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правил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A25C3">
        <w:rPr>
          <w:rFonts w:ascii="Consolas" w:hAnsi="Consolas" w:cs="Consolas"/>
          <w:color w:val="A31515"/>
          <w:sz w:val="19"/>
          <w:szCs w:val="19"/>
          <w:lang w:val="en-US"/>
        </w:rPr>
        <w:t>"Rule"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List&lt;Rule&gt; Rules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стили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ThinkGeo.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List&lt;Style&gt; Styles =&gt;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Rules.Select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x.GetThinkGeoStyle</w:t>
      </w:r>
      <w:proofErr w:type="spellEnd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()).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Построить контейнер из файла.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path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файлу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Метаданные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слоя</w:t>
      </w:r>
      <w:r w:rsidRPr="009A25C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A25C3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RuleContainer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Build(</w:t>
      </w:r>
      <w:proofErr w:type="gramEnd"/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path,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 =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XDocument.Load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RemoveNamespacePrefix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doc.Root</w:t>
      </w:r>
      <w:proofErr w:type="spellEnd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xElement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doc.XPathSelectElement</w:t>
      </w:r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A25C3">
        <w:rPr>
          <w:rFonts w:ascii="Consolas" w:hAnsi="Consolas" w:cs="Consolas"/>
          <w:color w:val="A31515"/>
          <w:sz w:val="19"/>
          <w:szCs w:val="19"/>
          <w:lang w:val="en-US"/>
        </w:rPr>
        <w:t>"/StyledLayerDescriptor/NamedLayer/UserStyle/FeatureTypeStyle"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xElement.CreateReader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serializer =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XmlSerializer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RuleContainer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25C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ruleContainer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RuleContainer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serializer.Deserialize</w:t>
      </w:r>
      <w:proofErr w:type="spellEnd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(reader);</w:t>
      </w: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25C3" w:rsidRP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ruleContainer.Rules.ForEach</w:t>
      </w:r>
      <w:proofErr w:type="spellEnd"/>
      <w:proofErr w:type="gram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x.LayerMeta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25C3" w:rsidRDefault="009A25C3" w:rsidP="009A25C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A25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ruleContainer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A25C3" w:rsidRDefault="009A25C3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53F76" w:rsidRPr="00707807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753F76" w:rsidRPr="00707807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07807">
        <w:rPr>
          <w:rFonts w:ascii="Consolas" w:hAnsi="Consolas" w:cs="Consolas"/>
          <w:color w:val="808080"/>
          <w:sz w:val="19"/>
          <w:szCs w:val="19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</w:rPr>
        <w:t>&lt;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707807">
        <w:rPr>
          <w:rFonts w:ascii="Consolas" w:hAnsi="Consolas" w:cs="Consolas"/>
          <w:color w:val="808080"/>
          <w:sz w:val="19"/>
          <w:szCs w:val="19"/>
        </w:rPr>
        <w:t>&gt;</w:t>
      </w: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Стиль, применяемый по правилу (фильтру и масштабу).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2B91AF"/>
          <w:sz w:val="19"/>
          <w:szCs w:val="19"/>
          <w:lang w:val="en-US"/>
        </w:rPr>
        <w:t>Rule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фильтров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"Filter"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FilterContainer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FilterContainer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Метаданные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слоя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XmlIgnore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Минимальный масштаб отображения.</w:t>
      </w: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MaxScaleDenominator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Максимальный масштаб отображения.</w:t>
      </w: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MinScaleDenominator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Наименование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Список стилей точек, линий, полигонов и др.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PointSymbolizer</w:t>
      </w:r>
      <w:proofErr w:type="spellEnd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PointSymbolizer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LineSymbolizer</w:t>
      </w:r>
      <w:proofErr w:type="spellEnd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LineSymbolizer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PolygonSymbolizer</w:t>
      </w:r>
      <w:proofErr w:type="spellEnd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PolygonSymbolizer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TextSymbolizer</w:t>
      </w:r>
      <w:proofErr w:type="spellEnd"/>
      <w:r w:rsidRPr="00753F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TextSymbolizer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ISymbolizer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Symbolizers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ThinkGeo.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&lt;returns&gt;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753F7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753F76">
        <w:rPr>
          <w:rFonts w:ascii="Consolas" w:hAnsi="Consolas" w:cs="Consolas"/>
          <w:color w:val="808080"/>
          <w:sz w:val="19"/>
          <w:szCs w:val="19"/>
          <w:lang w:val="en-US"/>
        </w:rPr>
        <w:t>/returns&gt;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Style </w:t>
      </w:r>
      <w:proofErr w:type="spellStart"/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GetThinkGeoStyle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FilterContainer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CompositeStyle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Symbolizers?.Select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x.ToThinkGeoStyle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style =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FilterStyle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style.Conditions.Add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(FilterContainer.ToFilterCondition(LayerMeta,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MinScaleDenominator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MaxScaleDenominator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FilterContainer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?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.Filter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?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GetRequiredColumnNames</w:t>
      </w:r>
      <w:proofErr w:type="spellEnd"/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.Distinct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style.RequiredColumnNames.Add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Symbolizers?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.Select</w:t>
      </w:r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x.ToThinkGeoStyle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proofErr w:type="gram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style.Styles.Add</w:t>
      </w:r>
      <w:proofErr w:type="spellEnd"/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53F76" w:rsidRP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53F76" w:rsidRPr="00907DC5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53F7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07D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53F76">
        <w:rPr>
          <w:rFonts w:ascii="Consolas" w:hAnsi="Consolas" w:cs="Consolas"/>
          <w:color w:val="000000"/>
          <w:sz w:val="19"/>
          <w:szCs w:val="19"/>
          <w:lang w:val="en-US"/>
        </w:rPr>
        <w:t>style</w:t>
      </w:r>
      <w:r w:rsidRPr="00907DC5">
        <w:rPr>
          <w:rFonts w:ascii="Consolas" w:hAnsi="Consolas" w:cs="Consolas"/>
          <w:color w:val="000000"/>
          <w:sz w:val="19"/>
          <w:szCs w:val="19"/>
        </w:rPr>
        <w:t>;</w:t>
      </w:r>
    </w:p>
    <w:p w:rsidR="00753F76" w:rsidRDefault="00753F76" w:rsidP="00753F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7DC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3F76" w:rsidRDefault="00753F76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Древовидное условие фильтрации объектов карты.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F74DA">
        <w:rPr>
          <w:rFonts w:ascii="Consolas" w:hAnsi="Consolas" w:cs="Consolas"/>
          <w:color w:val="2B91AF"/>
          <w:sz w:val="19"/>
          <w:szCs w:val="19"/>
          <w:lang w:val="en-US"/>
        </w:rPr>
        <w:t>TreeFilterCondition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FilterCondition</w:t>
      </w:r>
      <w:proofErr w:type="spellEnd"/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Фильтр (дерево или узел).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IFilter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_filter;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Максимальный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масштаб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maxScale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Минимальный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масштаб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minScale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74DA" w:rsidRPr="00707807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3F74DA" w:rsidRPr="00707807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Текущий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масштаб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74DA" w:rsidRPr="00707807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currentScale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GispScales.DefaultScale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filter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Фильтр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F74DA">
        <w:rPr>
          <w:rFonts w:ascii="Consolas" w:hAnsi="Consolas" w:cs="Consolas"/>
          <w:color w:val="2B91AF"/>
          <w:sz w:val="19"/>
          <w:szCs w:val="19"/>
          <w:lang w:val="en-US"/>
        </w:rPr>
        <w:t>TreeFilterCondition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IFilter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filter,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minScale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maxScale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F74DA">
        <w:rPr>
          <w:rFonts w:ascii="Consolas" w:hAnsi="Consolas" w:cs="Consolas"/>
          <w:color w:val="A31515"/>
          <w:sz w:val="19"/>
          <w:szCs w:val="19"/>
          <w:lang w:val="en-US"/>
        </w:rPr>
        <w:t>"OBJECTID"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74DA">
        <w:rPr>
          <w:rFonts w:ascii="Consolas" w:hAnsi="Consolas" w:cs="Consolas"/>
          <w:color w:val="A31515"/>
          <w:sz w:val="19"/>
          <w:szCs w:val="19"/>
          <w:lang w:val="en-US"/>
        </w:rPr>
        <w:t>"&gt;0"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_filter = filter;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minSc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minScale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GispScales.MinScale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maxSc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maxScale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GispScales.MaxScale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minScale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Math.Round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minSc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maxScale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Math.Round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maxSc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F74DA" w:rsidRPr="00707807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74DA" w:rsidRPr="00707807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Метаданные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слоя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масштаб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newScale</w:t>
      </w:r>
      <w:proofErr w:type="spellEnd"/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Новый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масштаб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UpdateScale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newScale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currentScale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Есть баг: создаются пустые бесполезные колонки,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судя по всему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при добавлении стиля.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Ищем по КОД_К, но почему-то еще добавляется КОД_К1, КОДК_2, КОДК_3 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тд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 Причина пока неясна.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Отфильтровать объекты на карте.</w:t>
      </w:r>
    </w:p>
    <w:p w:rsid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3F74DA" w:rsidRPr="00907DC5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07DC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7D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7DC5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907DC5">
        <w:rPr>
          <w:rFonts w:ascii="Consolas" w:hAnsi="Consolas" w:cs="Consolas"/>
          <w:color w:val="000000"/>
          <w:sz w:val="19"/>
          <w:szCs w:val="19"/>
          <w:lang w:val="en-US"/>
        </w:rPr>
        <w:t>features</w:t>
      </w:r>
      <w:r w:rsidRPr="00907DC5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Объекты</w:t>
      </w:r>
      <w:r w:rsidRPr="00907D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карты</w:t>
      </w:r>
      <w:r w:rsidRPr="00907D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907DC5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907DC5">
        <w:rPr>
          <w:rFonts w:ascii="Consolas" w:hAnsi="Consolas" w:cs="Consolas"/>
          <w:color w:val="808080"/>
          <w:sz w:val="19"/>
          <w:szCs w:val="19"/>
          <w:lang w:val="en-US"/>
        </w:rPr>
        <w:t>/param&gt;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D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Отфильтрованный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3F74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3F74DA">
        <w:rPr>
          <w:rFonts w:ascii="Consolas" w:hAnsi="Consolas" w:cs="Consolas"/>
          <w:color w:val="808080"/>
          <w:sz w:val="19"/>
          <w:szCs w:val="19"/>
          <w:lang w:val="en-US"/>
        </w:rPr>
        <w:t>/returns&gt;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Collection&lt;Feature&gt; </w:t>
      </w:r>
      <w:proofErr w:type="spellStart"/>
      <w:proofErr w:type="gram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GetMatchingFeaturesCore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&lt;Feature&gt; features)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currentScale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maxScale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currentScale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minScale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Collection&lt;Feature</w:t>
      </w:r>
      <w:proofErr w:type="gram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3F74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Collection&lt;Feature</w:t>
      </w:r>
      <w:proofErr w:type="gram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filter.Apply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(features, 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3F74DA" w:rsidRPr="003F74DA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74DA" w:rsidRPr="00707807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4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78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3F74DA" w:rsidRPr="00707807" w:rsidRDefault="003F74DA" w:rsidP="003F74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F74DA" w:rsidRPr="00417114" w:rsidRDefault="003F74DA" w:rsidP="003F74DA">
      <w:pPr>
        <w:autoSpaceDE w:val="0"/>
        <w:autoSpaceDN w:val="0"/>
        <w:adjustRightInd w:val="0"/>
        <w:spacing w:line="240" w:lineRule="auto"/>
        <w:ind w:firstLine="709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Логический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фильтр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7114">
        <w:rPr>
          <w:rFonts w:ascii="Consolas" w:hAnsi="Consolas" w:cs="Consolas"/>
          <w:color w:val="2B91AF"/>
          <w:sz w:val="19"/>
          <w:szCs w:val="19"/>
          <w:lang w:val="en-US"/>
        </w:rPr>
        <w:t>LogicalFilter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IFilter</w:t>
      </w:r>
      <w:proofErr w:type="spellEnd"/>
    </w:p>
    <w:p w:rsidR="00417114" w:rsidRPr="00907DC5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07D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7D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Список операндов(фильтров) фильтра.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"And"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AndLogicalFilter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"Or"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OrLogicalFilter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PropertyIsNotEqualTo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PropertyIsNotEqualToFilter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"Not"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NotLogicalFilter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PropertyIsBetween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PropertyIsBetweenFilter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PropertyIsEqualTo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PropertyIsEqualToFilter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PropertyIsGreaterThan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PropertyIsGreaterThanFilter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PropertyIsGreaterThanOrEqualTo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PropertyIsGreaterThanOrEqualToFilter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PropertyIsLessThan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PropertyIsLessThanFilter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PropertyIsLessThanOrEqualTo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PropertyIsLessThanOrEqualToFilter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PropertyIsLike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PropertyIsLikeFilter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PropertyIsNull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PropertyIsNullFilter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Operands 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inheritdoc</w:t>
      </w:r>
      <w:proofErr w:type="spellEnd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 xml:space="preserve"> /&gt;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&lt;Feature&gt; 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Apply(</w:t>
      </w:r>
      <w:proofErr w:type="spellStart"/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&lt;Feature&gt; features,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inheritdoc</w:t>
      </w:r>
      <w:proofErr w:type="spellEnd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 xml:space="preserve"> /&gt;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GetRequiredColumnNames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Operands.SelectMany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x.GetRequiredColumnNames</w:t>
      </w:r>
      <w:proofErr w:type="spellEnd"/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7807">
        <w:rPr>
          <w:rFonts w:ascii="Consolas" w:hAnsi="Consolas" w:cs="Consolas"/>
          <w:color w:val="000000"/>
          <w:sz w:val="19"/>
          <w:szCs w:val="19"/>
        </w:rPr>
        <w:t>}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07807">
        <w:rPr>
          <w:rFonts w:ascii="Consolas" w:hAnsi="Consolas" w:cs="Consolas"/>
          <w:color w:val="808080"/>
          <w:sz w:val="19"/>
          <w:szCs w:val="19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</w:rPr>
        <w:t>&lt;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707807">
        <w:rPr>
          <w:rFonts w:ascii="Consolas" w:hAnsi="Consolas" w:cs="Consolas"/>
          <w:color w:val="808080"/>
          <w:sz w:val="19"/>
          <w:szCs w:val="19"/>
        </w:rPr>
        <w:t>&gt;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Фильтр по свойству объекта.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7114">
        <w:rPr>
          <w:rFonts w:ascii="Consolas" w:hAnsi="Consolas" w:cs="Consolas"/>
          <w:color w:val="2B91AF"/>
          <w:sz w:val="19"/>
          <w:szCs w:val="19"/>
          <w:lang w:val="en-US"/>
        </w:rPr>
        <w:t>PropertyFilter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IFilter</w:t>
      </w:r>
      <w:proofErr w:type="spellEnd"/>
    </w:p>
    <w:p w:rsidR="00417114" w:rsidRPr="00907DC5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07D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07D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Наименование свойства.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XmlIgnore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propertyName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Наименование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свойства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PropertyName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PropertyName</w:t>
      </w:r>
      <w:proofErr w:type="spellEnd"/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780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_</w:t>
      </w:r>
      <w:proofErr w:type="spellStart"/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propertyName</w:t>
      </w:r>
      <w:proofErr w:type="spellEnd"/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maxLen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(value, </w:t>
      </w:r>
      <w:r w:rsidRPr="00417114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417114">
        <w:rPr>
          <w:rFonts w:ascii="Consolas" w:hAnsi="Consolas" w:cs="Consolas"/>
          <w:color w:val="00A5F4"/>
          <w:sz w:val="19"/>
          <w:szCs w:val="19"/>
          <w:lang w:val="en-US"/>
        </w:rPr>
        <w:t>\p{</w:t>
      </w:r>
      <w:proofErr w:type="spellStart"/>
      <w:r w:rsidRPr="00417114">
        <w:rPr>
          <w:rFonts w:ascii="Consolas" w:hAnsi="Consolas" w:cs="Consolas"/>
          <w:color w:val="00A5F4"/>
          <w:sz w:val="19"/>
          <w:szCs w:val="19"/>
          <w:lang w:val="en-US"/>
        </w:rPr>
        <w:t>IsCyrillic</w:t>
      </w:r>
      <w:proofErr w:type="spellEnd"/>
      <w:r w:rsidRPr="00417114">
        <w:rPr>
          <w:rFonts w:ascii="Consolas" w:hAnsi="Consolas" w:cs="Consolas"/>
          <w:color w:val="00A5F4"/>
          <w:sz w:val="19"/>
          <w:szCs w:val="19"/>
          <w:lang w:val="en-US"/>
        </w:rPr>
        <w:t>}</w:t>
      </w:r>
      <w:r w:rsidRPr="00417114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)? 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5 :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value.Length</w:t>
      </w:r>
      <w:proofErr w:type="spellEnd"/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maxLen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value.Substring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(0, 5) : value;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propertyName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val.ToUpperInvariant</w:t>
      </w:r>
      <w:proofErr w:type="spellEnd"/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свойства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XmlElement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"Literal"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PropertyValue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inheritdoc</w:t>
      </w:r>
      <w:proofErr w:type="spellEnd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 xml:space="preserve"> /&gt;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&lt;Feature&gt; 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Apply(</w:t>
      </w:r>
      <w:proofErr w:type="spellStart"/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&lt;Feature&gt; features,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inheritdoc</w:t>
      </w:r>
      <w:proofErr w:type="spellEnd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 xml:space="preserve"> /&gt;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GetRequiredColumnNames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PropertyName</w:t>
      </w:r>
      <w:proofErr w:type="spellEnd"/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07807">
        <w:rPr>
          <w:rFonts w:ascii="Consolas" w:hAnsi="Consolas" w:cs="Consolas"/>
          <w:color w:val="808080"/>
          <w:sz w:val="19"/>
          <w:szCs w:val="19"/>
        </w:rPr>
        <w:t>///</w:t>
      </w:r>
      <w:r w:rsidRPr="0070780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707807">
        <w:rPr>
          <w:rFonts w:ascii="Consolas" w:hAnsi="Consolas" w:cs="Consolas"/>
          <w:color w:val="808080"/>
          <w:sz w:val="19"/>
          <w:szCs w:val="19"/>
        </w:rPr>
        <w:t>&lt;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707807">
        <w:rPr>
          <w:rFonts w:ascii="Consolas" w:hAnsi="Consolas" w:cs="Consolas"/>
          <w:color w:val="808080"/>
          <w:sz w:val="19"/>
          <w:szCs w:val="19"/>
        </w:rPr>
        <w:t>&gt;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07807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Значение свойства меньше либо равно указанному.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XmlRoot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PropertyIsLessThanOrEqualTo</w:t>
      </w:r>
      <w:proofErr w:type="spellEnd"/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7114">
        <w:rPr>
          <w:rFonts w:ascii="Consolas" w:hAnsi="Consolas" w:cs="Consolas"/>
          <w:color w:val="2B91AF"/>
          <w:sz w:val="19"/>
          <w:szCs w:val="19"/>
          <w:lang w:val="en-US"/>
        </w:rPr>
        <w:t>PropertyIsLessThanOrEqualToFilter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SingleValuedPropertyFilter</w:t>
      </w:r>
      <w:proofErr w:type="spellEnd"/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inheritdoc</w:t>
      </w:r>
      <w:proofErr w:type="spellEnd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 xml:space="preserve"> /&gt;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FilterFunc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17114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T first, T second)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78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first.CompareTo</w:t>
      </w:r>
      <w:proofErr w:type="spellEnd"/>
      <w:proofErr w:type="gramEnd"/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(second) &lt;= 0;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17114" w:rsidRPr="00707807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Фильтр вида "Логическое И".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Находит пересечение множеств, полученных в результате применения операндов.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XmlRoot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17114">
        <w:rPr>
          <w:rFonts w:ascii="Consolas" w:hAnsi="Consolas" w:cs="Consolas"/>
          <w:color w:val="A31515"/>
          <w:sz w:val="19"/>
          <w:szCs w:val="19"/>
          <w:lang w:val="en-US"/>
        </w:rPr>
        <w:t>"And"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7114">
        <w:rPr>
          <w:rFonts w:ascii="Consolas" w:hAnsi="Consolas" w:cs="Consolas"/>
          <w:color w:val="2B91AF"/>
          <w:sz w:val="19"/>
          <w:szCs w:val="19"/>
          <w:lang w:val="en-US"/>
        </w:rPr>
        <w:t>AndLogicalFilter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LogicalFilter</w:t>
      </w:r>
      <w:proofErr w:type="spellEnd"/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1711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>inheritdoc</w:t>
      </w:r>
      <w:proofErr w:type="spellEnd"/>
      <w:r w:rsidRPr="00417114">
        <w:rPr>
          <w:rFonts w:ascii="Consolas" w:hAnsi="Consolas" w:cs="Consolas"/>
          <w:color w:val="808080"/>
          <w:sz w:val="19"/>
          <w:szCs w:val="19"/>
          <w:lang w:val="en-US"/>
        </w:rPr>
        <w:t xml:space="preserve"> /&gt;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&lt;Feature&gt; 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Apply(</w:t>
      </w:r>
      <w:proofErr w:type="spellStart"/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&lt;Feature&gt; features,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71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Operands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.Select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(operand =&gt;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operand.Apply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(features,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layerMeta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417114" w:rsidRP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.Aggregate</w:t>
      </w:r>
      <w:proofErr w:type="gram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(features, (current,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opFiltered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) =&gt; 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current.Intersect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opFiltered</w:t>
      </w:r>
      <w:proofErr w:type="spellEnd"/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4171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Distinct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7114" w:rsidRDefault="00417114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015DA" w:rsidRDefault="00C015DA" w:rsidP="004171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Стиль, который можно преобразовать в стиль ThinkGeo.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15DA">
        <w:rPr>
          <w:rFonts w:ascii="Consolas" w:hAnsi="Consolas" w:cs="Consolas"/>
          <w:color w:val="2B91AF"/>
          <w:sz w:val="19"/>
          <w:szCs w:val="19"/>
          <w:lang w:val="en-US"/>
        </w:rPr>
        <w:t>ISymbolizer</w:t>
      </w:r>
      <w:proofErr w:type="spellEnd"/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Преобразовать в стиль ThinkGeo.</w:t>
      </w:r>
    </w:p>
    <w:p w:rsid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>ThinkGeo.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gramEnd"/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/returns&gt;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Style </w:t>
      </w:r>
      <w:proofErr w:type="spellStart"/>
      <w:proofErr w:type="gram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ToThinkGeoStyle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015DA" w:rsidRPr="00707807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078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015DA" w:rsidRPr="00707807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полигонов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015DA">
        <w:rPr>
          <w:rFonts w:ascii="Consolas" w:hAnsi="Consolas" w:cs="Consolas"/>
          <w:color w:val="2B91AF"/>
          <w:sz w:val="19"/>
          <w:szCs w:val="19"/>
          <w:lang w:val="en-US"/>
        </w:rPr>
        <w:t>PolygonSymbolizer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ISymbolizer</w:t>
      </w:r>
      <w:proofErr w:type="spellEnd"/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заливки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 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Стиль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линий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Stroke 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Stroke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015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>inheritdoc</w:t>
      </w:r>
      <w:proofErr w:type="spellEnd"/>
      <w:r w:rsidRPr="00C015DA">
        <w:rPr>
          <w:rFonts w:ascii="Consolas" w:hAnsi="Consolas" w:cs="Consolas"/>
          <w:color w:val="808080"/>
          <w:sz w:val="19"/>
          <w:szCs w:val="19"/>
          <w:lang w:val="en-US"/>
        </w:rPr>
        <w:t xml:space="preserve"> /&gt;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Style </w:t>
      </w:r>
      <w:proofErr w:type="spellStart"/>
      <w:proofErr w:type="gram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ToThinkGeoStyle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stroke = Stroke</w:t>
      </w:r>
      <w:proofErr w:type="gram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?.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ToGeoPen</w:t>
      </w:r>
      <w:proofErr w:type="spellEnd"/>
      <w:proofErr w:type="gram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??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GeoPen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GeoColors.Black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, 0.5f);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 = Fill</w:t>
      </w:r>
      <w:proofErr w:type="gram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?.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ToGeoSolidBrush</w:t>
      </w:r>
      <w:proofErr w:type="spellEnd"/>
      <w:proofErr w:type="gram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??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GeoSolidBrush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GeoColor.FromArgb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GeoColors.Black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015DA" w:rsidRPr="00C015DA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5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AreaStyle</w:t>
      </w:r>
      <w:proofErr w:type="spell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>stroke, fill);</w:t>
      </w:r>
    </w:p>
    <w:p w:rsidR="00C015DA" w:rsidRPr="00417114" w:rsidRDefault="00C015DA" w:rsidP="00C015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015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C015DA" w:rsidRPr="00417114" w:rsidSect="00C24C88">
      <w:footerReference w:type="default" r:id="rId24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69B0" w:rsidRDefault="00DD69B0">
      <w:pPr>
        <w:spacing w:line="240" w:lineRule="auto"/>
      </w:pPr>
      <w:r>
        <w:separator/>
      </w:r>
    </w:p>
  </w:endnote>
  <w:endnote w:type="continuationSeparator" w:id="0">
    <w:p w:rsidR="00DD69B0" w:rsidRDefault="00DD69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5442977"/>
      <w:docPartObj>
        <w:docPartGallery w:val="Page Numbers (Bottom of Page)"/>
        <w:docPartUnique/>
      </w:docPartObj>
    </w:sdtPr>
    <w:sdtContent>
      <w:p w:rsidR="002F5EF8" w:rsidRDefault="002F5EF8">
        <w:pPr>
          <w:pStyle w:val="af2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F5EF8" w:rsidRDefault="002F5EF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69B0" w:rsidRDefault="00DD69B0">
      <w:pPr>
        <w:spacing w:line="240" w:lineRule="auto"/>
      </w:pPr>
      <w:r>
        <w:separator/>
      </w:r>
    </w:p>
  </w:footnote>
  <w:footnote w:type="continuationSeparator" w:id="0">
    <w:p w:rsidR="00DD69B0" w:rsidRDefault="00DD69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50F6"/>
    <w:multiLevelType w:val="hybridMultilevel"/>
    <w:tmpl w:val="B9B4C1BC"/>
    <w:lvl w:ilvl="0" w:tplc="D2B060C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A6105EB"/>
    <w:multiLevelType w:val="hybridMultilevel"/>
    <w:tmpl w:val="BA1097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910CD"/>
    <w:multiLevelType w:val="hybridMultilevel"/>
    <w:tmpl w:val="D3F015D0"/>
    <w:lvl w:ilvl="0" w:tplc="D1BE05C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25D1958"/>
    <w:multiLevelType w:val="hybridMultilevel"/>
    <w:tmpl w:val="82E6235A"/>
    <w:lvl w:ilvl="0" w:tplc="CF4669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C6A1C20"/>
    <w:multiLevelType w:val="hybridMultilevel"/>
    <w:tmpl w:val="C3D8EA60"/>
    <w:lvl w:ilvl="0" w:tplc="AB766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7993527E"/>
    <w:multiLevelType w:val="hybridMultilevel"/>
    <w:tmpl w:val="7D5EFE0A"/>
    <w:lvl w:ilvl="0" w:tplc="3C7847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7F8A18AB"/>
    <w:multiLevelType w:val="hybridMultilevel"/>
    <w:tmpl w:val="0694C82E"/>
    <w:lvl w:ilvl="0" w:tplc="E0F82E3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540"/>
    <w:rsid w:val="000005E6"/>
    <w:rsid w:val="00000757"/>
    <w:rsid w:val="00002B1F"/>
    <w:rsid w:val="00016318"/>
    <w:rsid w:val="0002489C"/>
    <w:rsid w:val="00030899"/>
    <w:rsid w:val="00031F39"/>
    <w:rsid w:val="0003671B"/>
    <w:rsid w:val="00044C93"/>
    <w:rsid w:val="00057B7A"/>
    <w:rsid w:val="00070EA3"/>
    <w:rsid w:val="00072DA2"/>
    <w:rsid w:val="00084F74"/>
    <w:rsid w:val="00085253"/>
    <w:rsid w:val="000957A6"/>
    <w:rsid w:val="000966C0"/>
    <w:rsid w:val="000A0221"/>
    <w:rsid w:val="000A1DC9"/>
    <w:rsid w:val="000A6607"/>
    <w:rsid w:val="000A682E"/>
    <w:rsid w:val="000B0D0F"/>
    <w:rsid w:val="000D0403"/>
    <w:rsid w:val="000D78A3"/>
    <w:rsid w:val="000F3DEF"/>
    <w:rsid w:val="001037F0"/>
    <w:rsid w:val="0011333B"/>
    <w:rsid w:val="00113A21"/>
    <w:rsid w:val="00121852"/>
    <w:rsid w:val="00131EB6"/>
    <w:rsid w:val="001327C2"/>
    <w:rsid w:val="00135017"/>
    <w:rsid w:val="001425D3"/>
    <w:rsid w:val="00143345"/>
    <w:rsid w:val="0015055D"/>
    <w:rsid w:val="00151F34"/>
    <w:rsid w:val="0015200B"/>
    <w:rsid w:val="00152FDF"/>
    <w:rsid w:val="00161E8E"/>
    <w:rsid w:val="00162082"/>
    <w:rsid w:val="001633A2"/>
    <w:rsid w:val="00164C9E"/>
    <w:rsid w:val="00172A33"/>
    <w:rsid w:val="00176B45"/>
    <w:rsid w:val="00182ADA"/>
    <w:rsid w:val="001857CA"/>
    <w:rsid w:val="001873D1"/>
    <w:rsid w:val="001942B2"/>
    <w:rsid w:val="001A2ACB"/>
    <w:rsid w:val="001A78AF"/>
    <w:rsid w:val="001C4AF2"/>
    <w:rsid w:val="001C513E"/>
    <w:rsid w:val="001E3193"/>
    <w:rsid w:val="001E3656"/>
    <w:rsid w:val="001E4218"/>
    <w:rsid w:val="001E75A4"/>
    <w:rsid w:val="001F2182"/>
    <w:rsid w:val="001F28EB"/>
    <w:rsid w:val="002014C7"/>
    <w:rsid w:val="002016C2"/>
    <w:rsid w:val="002124B5"/>
    <w:rsid w:val="002238E7"/>
    <w:rsid w:val="0022435C"/>
    <w:rsid w:val="00230320"/>
    <w:rsid w:val="002336CD"/>
    <w:rsid w:val="00251A8E"/>
    <w:rsid w:val="00252AA3"/>
    <w:rsid w:val="00265831"/>
    <w:rsid w:val="00274A04"/>
    <w:rsid w:val="00286D1E"/>
    <w:rsid w:val="00292A85"/>
    <w:rsid w:val="002A1BD8"/>
    <w:rsid w:val="002A3D39"/>
    <w:rsid w:val="002B2FCC"/>
    <w:rsid w:val="002C64F8"/>
    <w:rsid w:val="002C6A77"/>
    <w:rsid w:val="002E7590"/>
    <w:rsid w:val="002F5EF8"/>
    <w:rsid w:val="002F6B52"/>
    <w:rsid w:val="0030117D"/>
    <w:rsid w:val="003021F7"/>
    <w:rsid w:val="0032064E"/>
    <w:rsid w:val="00326E5B"/>
    <w:rsid w:val="00341540"/>
    <w:rsid w:val="00345D71"/>
    <w:rsid w:val="00347118"/>
    <w:rsid w:val="00353175"/>
    <w:rsid w:val="003548C2"/>
    <w:rsid w:val="00355906"/>
    <w:rsid w:val="0035636E"/>
    <w:rsid w:val="00357FD3"/>
    <w:rsid w:val="00360521"/>
    <w:rsid w:val="00360E11"/>
    <w:rsid w:val="00360F8D"/>
    <w:rsid w:val="0036443D"/>
    <w:rsid w:val="00365601"/>
    <w:rsid w:val="00370438"/>
    <w:rsid w:val="0037185F"/>
    <w:rsid w:val="00371CED"/>
    <w:rsid w:val="003725CF"/>
    <w:rsid w:val="0037423C"/>
    <w:rsid w:val="003800EE"/>
    <w:rsid w:val="00382122"/>
    <w:rsid w:val="00390E27"/>
    <w:rsid w:val="00390FD4"/>
    <w:rsid w:val="003A3FB0"/>
    <w:rsid w:val="003A496A"/>
    <w:rsid w:val="003B2BF2"/>
    <w:rsid w:val="003B334D"/>
    <w:rsid w:val="003B3411"/>
    <w:rsid w:val="003C2298"/>
    <w:rsid w:val="003C275A"/>
    <w:rsid w:val="003C4829"/>
    <w:rsid w:val="003D3345"/>
    <w:rsid w:val="003E1D9B"/>
    <w:rsid w:val="003E1F99"/>
    <w:rsid w:val="003E3478"/>
    <w:rsid w:val="003F1358"/>
    <w:rsid w:val="003F74DA"/>
    <w:rsid w:val="004041B5"/>
    <w:rsid w:val="00404981"/>
    <w:rsid w:val="00404DE6"/>
    <w:rsid w:val="00404ED4"/>
    <w:rsid w:val="00415D1A"/>
    <w:rsid w:val="00417114"/>
    <w:rsid w:val="0042255D"/>
    <w:rsid w:val="004276AD"/>
    <w:rsid w:val="0044059E"/>
    <w:rsid w:val="00441DD8"/>
    <w:rsid w:val="0044574A"/>
    <w:rsid w:val="004536BE"/>
    <w:rsid w:val="0046669C"/>
    <w:rsid w:val="00466861"/>
    <w:rsid w:val="00470A48"/>
    <w:rsid w:val="00472AC0"/>
    <w:rsid w:val="00476E26"/>
    <w:rsid w:val="004859BC"/>
    <w:rsid w:val="004872F5"/>
    <w:rsid w:val="00494EAB"/>
    <w:rsid w:val="0049781D"/>
    <w:rsid w:val="004A259B"/>
    <w:rsid w:val="004A645F"/>
    <w:rsid w:val="004A7A3A"/>
    <w:rsid w:val="004A7EDD"/>
    <w:rsid w:val="004B3E89"/>
    <w:rsid w:val="004B68E0"/>
    <w:rsid w:val="004B7583"/>
    <w:rsid w:val="004C4122"/>
    <w:rsid w:val="004C43B1"/>
    <w:rsid w:val="004C5739"/>
    <w:rsid w:val="004D0A8B"/>
    <w:rsid w:val="004D2502"/>
    <w:rsid w:val="004E1D6F"/>
    <w:rsid w:val="004E69D5"/>
    <w:rsid w:val="004E74C6"/>
    <w:rsid w:val="004F15CB"/>
    <w:rsid w:val="004F2BC2"/>
    <w:rsid w:val="004F5A84"/>
    <w:rsid w:val="00503D7F"/>
    <w:rsid w:val="00510C84"/>
    <w:rsid w:val="005139A3"/>
    <w:rsid w:val="00514836"/>
    <w:rsid w:val="00524880"/>
    <w:rsid w:val="00526EA7"/>
    <w:rsid w:val="00533580"/>
    <w:rsid w:val="00536825"/>
    <w:rsid w:val="00536DE6"/>
    <w:rsid w:val="00542A08"/>
    <w:rsid w:val="0055425B"/>
    <w:rsid w:val="00562439"/>
    <w:rsid w:val="005662D9"/>
    <w:rsid w:val="00570A2A"/>
    <w:rsid w:val="005748CC"/>
    <w:rsid w:val="00580B22"/>
    <w:rsid w:val="00583A99"/>
    <w:rsid w:val="005848FC"/>
    <w:rsid w:val="00587650"/>
    <w:rsid w:val="005922D8"/>
    <w:rsid w:val="005960E6"/>
    <w:rsid w:val="005A75DC"/>
    <w:rsid w:val="005B0D38"/>
    <w:rsid w:val="005D1064"/>
    <w:rsid w:val="005D4C27"/>
    <w:rsid w:val="005D72CB"/>
    <w:rsid w:val="005E580A"/>
    <w:rsid w:val="006028FD"/>
    <w:rsid w:val="00603687"/>
    <w:rsid w:val="00604329"/>
    <w:rsid w:val="00610D5D"/>
    <w:rsid w:val="006118A4"/>
    <w:rsid w:val="00612309"/>
    <w:rsid w:val="006133F2"/>
    <w:rsid w:val="006167B0"/>
    <w:rsid w:val="006367ED"/>
    <w:rsid w:val="00637F13"/>
    <w:rsid w:val="00645FD6"/>
    <w:rsid w:val="006476EE"/>
    <w:rsid w:val="006516D3"/>
    <w:rsid w:val="00652E94"/>
    <w:rsid w:val="00656A6B"/>
    <w:rsid w:val="0066348B"/>
    <w:rsid w:val="00665E19"/>
    <w:rsid w:val="0066787D"/>
    <w:rsid w:val="00671251"/>
    <w:rsid w:val="0067486E"/>
    <w:rsid w:val="0068102E"/>
    <w:rsid w:val="0068584A"/>
    <w:rsid w:val="006A12F0"/>
    <w:rsid w:val="006A2988"/>
    <w:rsid w:val="006A7C10"/>
    <w:rsid w:val="006A7D3D"/>
    <w:rsid w:val="006A7E86"/>
    <w:rsid w:val="006B63F9"/>
    <w:rsid w:val="006C0118"/>
    <w:rsid w:val="006C5F42"/>
    <w:rsid w:val="006D65BA"/>
    <w:rsid w:val="006D6D50"/>
    <w:rsid w:val="006E2526"/>
    <w:rsid w:val="006E46E9"/>
    <w:rsid w:val="006E5ABA"/>
    <w:rsid w:val="006F339C"/>
    <w:rsid w:val="00707807"/>
    <w:rsid w:val="00714C52"/>
    <w:rsid w:val="007317A5"/>
    <w:rsid w:val="00737757"/>
    <w:rsid w:val="007403AD"/>
    <w:rsid w:val="00742AF1"/>
    <w:rsid w:val="007439DC"/>
    <w:rsid w:val="007450C6"/>
    <w:rsid w:val="007504EF"/>
    <w:rsid w:val="007505AA"/>
    <w:rsid w:val="007510F4"/>
    <w:rsid w:val="00753F76"/>
    <w:rsid w:val="00762AB8"/>
    <w:rsid w:val="007654B9"/>
    <w:rsid w:val="007662F7"/>
    <w:rsid w:val="00766EB8"/>
    <w:rsid w:val="0077097E"/>
    <w:rsid w:val="007709A0"/>
    <w:rsid w:val="00780997"/>
    <w:rsid w:val="00784330"/>
    <w:rsid w:val="0078683D"/>
    <w:rsid w:val="007945C6"/>
    <w:rsid w:val="00797874"/>
    <w:rsid w:val="007A63F8"/>
    <w:rsid w:val="007A656D"/>
    <w:rsid w:val="007B0851"/>
    <w:rsid w:val="007B33A5"/>
    <w:rsid w:val="007B6384"/>
    <w:rsid w:val="007B6FCE"/>
    <w:rsid w:val="007C0D57"/>
    <w:rsid w:val="007C43E4"/>
    <w:rsid w:val="007C747F"/>
    <w:rsid w:val="007D0153"/>
    <w:rsid w:val="007D0EF1"/>
    <w:rsid w:val="007D5A82"/>
    <w:rsid w:val="007E17AE"/>
    <w:rsid w:val="007F1E57"/>
    <w:rsid w:val="007F696E"/>
    <w:rsid w:val="008120B4"/>
    <w:rsid w:val="00814B67"/>
    <w:rsid w:val="00826B97"/>
    <w:rsid w:val="00830C92"/>
    <w:rsid w:val="00833EBD"/>
    <w:rsid w:val="00845844"/>
    <w:rsid w:val="008468F0"/>
    <w:rsid w:val="00846A79"/>
    <w:rsid w:val="00856BCA"/>
    <w:rsid w:val="008714B9"/>
    <w:rsid w:val="00872689"/>
    <w:rsid w:val="008769F0"/>
    <w:rsid w:val="00880A1E"/>
    <w:rsid w:val="00881474"/>
    <w:rsid w:val="008832CE"/>
    <w:rsid w:val="00887F91"/>
    <w:rsid w:val="00891182"/>
    <w:rsid w:val="008A3152"/>
    <w:rsid w:val="008C2431"/>
    <w:rsid w:val="008C5E40"/>
    <w:rsid w:val="008E3DEB"/>
    <w:rsid w:val="008F06DE"/>
    <w:rsid w:val="008F1D2F"/>
    <w:rsid w:val="008F38B8"/>
    <w:rsid w:val="008F4B8A"/>
    <w:rsid w:val="0090001B"/>
    <w:rsid w:val="009014C5"/>
    <w:rsid w:val="00907DC5"/>
    <w:rsid w:val="009114E4"/>
    <w:rsid w:val="00913CA0"/>
    <w:rsid w:val="00914EB9"/>
    <w:rsid w:val="009164B6"/>
    <w:rsid w:val="00925CCF"/>
    <w:rsid w:val="00937A77"/>
    <w:rsid w:val="00947F84"/>
    <w:rsid w:val="009500F8"/>
    <w:rsid w:val="00950F36"/>
    <w:rsid w:val="00957088"/>
    <w:rsid w:val="00961323"/>
    <w:rsid w:val="00965782"/>
    <w:rsid w:val="009737CC"/>
    <w:rsid w:val="00980036"/>
    <w:rsid w:val="00983A31"/>
    <w:rsid w:val="00984EDE"/>
    <w:rsid w:val="00986CCC"/>
    <w:rsid w:val="009951D5"/>
    <w:rsid w:val="0099656A"/>
    <w:rsid w:val="009A25C3"/>
    <w:rsid w:val="009A37F2"/>
    <w:rsid w:val="009B7ECB"/>
    <w:rsid w:val="009C2C47"/>
    <w:rsid w:val="009D207F"/>
    <w:rsid w:val="009D289E"/>
    <w:rsid w:val="009E5849"/>
    <w:rsid w:val="009E588F"/>
    <w:rsid w:val="009F1D9D"/>
    <w:rsid w:val="009F560C"/>
    <w:rsid w:val="009F67C5"/>
    <w:rsid w:val="00A0640F"/>
    <w:rsid w:val="00A11B99"/>
    <w:rsid w:val="00A138E2"/>
    <w:rsid w:val="00A13DC0"/>
    <w:rsid w:val="00A14894"/>
    <w:rsid w:val="00A14F95"/>
    <w:rsid w:val="00A16E6B"/>
    <w:rsid w:val="00A20A2C"/>
    <w:rsid w:val="00A24EB2"/>
    <w:rsid w:val="00A31B3F"/>
    <w:rsid w:val="00A35552"/>
    <w:rsid w:val="00A41923"/>
    <w:rsid w:val="00A44C19"/>
    <w:rsid w:val="00A5068F"/>
    <w:rsid w:val="00A50DDC"/>
    <w:rsid w:val="00A60E07"/>
    <w:rsid w:val="00A637F4"/>
    <w:rsid w:val="00A6649F"/>
    <w:rsid w:val="00A67E07"/>
    <w:rsid w:val="00A72941"/>
    <w:rsid w:val="00A75AB2"/>
    <w:rsid w:val="00A77B9D"/>
    <w:rsid w:val="00A84D69"/>
    <w:rsid w:val="00A9017D"/>
    <w:rsid w:val="00AA0843"/>
    <w:rsid w:val="00AA7F91"/>
    <w:rsid w:val="00AB6AAD"/>
    <w:rsid w:val="00AC1AEB"/>
    <w:rsid w:val="00AC465A"/>
    <w:rsid w:val="00AC54F0"/>
    <w:rsid w:val="00AC584E"/>
    <w:rsid w:val="00AC7286"/>
    <w:rsid w:val="00AD233F"/>
    <w:rsid w:val="00AD3945"/>
    <w:rsid w:val="00AD59C6"/>
    <w:rsid w:val="00AE00F2"/>
    <w:rsid w:val="00AE19AC"/>
    <w:rsid w:val="00AE634F"/>
    <w:rsid w:val="00AF162B"/>
    <w:rsid w:val="00AF5232"/>
    <w:rsid w:val="00B070DC"/>
    <w:rsid w:val="00B07A67"/>
    <w:rsid w:val="00B51B74"/>
    <w:rsid w:val="00B54D69"/>
    <w:rsid w:val="00B61565"/>
    <w:rsid w:val="00B639D7"/>
    <w:rsid w:val="00B70591"/>
    <w:rsid w:val="00B7267C"/>
    <w:rsid w:val="00B93F36"/>
    <w:rsid w:val="00B94E9C"/>
    <w:rsid w:val="00B95A2B"/>
    <w:rsid w:val="00B96814"/>
    <w:rsid w:val="00BA11D9"/>
    <w:rsid w:val="00BA7A96"/>
    <w:rsid w:val="00BB20C4"/>
    <w:rsid w:val="00BB2478"/>
    <w:rsid w:val="00BB3303"/>
    <w:rsid w:val="00BB48F0"/>
    <w:rsid w:val="00BB4A48"/>
    <w:rsid w:val="00BC0A67"/>
    <w:rsid w:val="00BC5296"/>
    <w:rsid w:val="00BD010B"/>
    <w:rsid w:val="00BE2853"/>
    <w:rsid w:val="00BE41EB"/>
    <w:rsid w:val="00BF0DCC"/>
    <w:rsid w:val="00C0100F"/>
    <w:rsid w:val="00C015DA"/>
    <w:rsid w:val="00C025B0"/>
    <w:rsid w:val="00C05953"/>
    <w:rsid w:val="00C074C2"/>
    <w:rsid w:val="00C1061B"/>
    <w:rsid w:val="00C13DE4"/>
    <w:rsid w:val="00C166BA"/>
    <w:rsid w:val="00C17255"/>
    <w:rsid w:val="00C22497"/>
    <w:rsid w:val="00C24C88"/>
    <w:rsid w:val="00C35192"/>
    <w:rsid w:val="00C40ACD"/>
    <w:rsid w:val="00C52587"/>
    <w:rsid w:val="00C67AB5"/>
    <w:rsid w:val="00C67CE3"/>
    <w:rsid w:val="00C74C1E"/>
    <w:rsid w:val="00C77D85"/>
    <w:rsid w:val="00CA2749"/>
    <w:rsid w:val="00CA2BF2"/>
    <w:rsid w:val="00CB27C4"/>
    <w:rsid w:val="00CB326C"/>
    <w:rsid w:val="00CB61B0"/>
    <w:rsid w:val="00CC1AF0"/>
    <w:rsid w:val="00CC57A9"/>
    <w:rsid w:val="00CD7C74"/>
    <w:rsid w:val="00CE10E1"/>
    <w:rsid w:val="00CE4F5A"/>
    <w:rsid w:val="00CE5A4A"/>
    <w:rsid w:val="00CE7F11"/>
    <w:rsid w:val="00CF19B8"/>
    <w:rsid w:val="00CF3513"/>
    <w:rsid w:val="00CF64E1"/>
    <w:rsid w:val="00D129F5"/>
    <w:rsid w:val="00D1555E"/>
    <w:rsid w:val="00D16E36"/>
    <w:rsid w:val="00D23609"/>
    <w:rsid w:val="00D249C3"/>
    <w:rsid w:val="00D269D1"/>
    <w:rsid w:val="00D41F88"/>
    <w:rsid w:val="00D43F1F"/>
    <w:rsid w:val="00D66AA3"/>
    <w:rsid w:val="00D70A90"/>
    <w:rsid w:val="00D731E5"/>
    <w:rsid w:val="00D80BB2"/>
    <w:rsid w:val="00D86902"/>
    <w:rsid w:val="00D87DA3"/>
    <w:rsid w:val="00D94656"/>
    <w:rsid w:val="00D94C71"/>
    <w:rsid w:val="00D9747D"/>
    <w:rsid w:val="00DA021C"/>
    <w:rsid w:val="00DA4D80"/>
    <w:rsid w:val="00DA59BF"/>
    <w:rsid w:val="00DB513E"/>
    <w:rsid w:val="00DC15E9"/>
    <w:rsid w:val="00DD0467"/>
    <w:rsid w:val="00DD2760"/>
    <w:rsid w:val="00DD3491"/>
    <w:rsid w:val="00DD413C"/>
    <w:rsid w:val="00DD69B0"/>
    <w:rsid w:val="00DE4181"/>
    <w:rsid w:val="00DE5E70"/>
    <w:rsid w:val="00DE5FAF"/>
    <w:rsid w:val="00DF0B98"/>
    <w:rsid w:val="00DF2C39"/>
    <w:rsid w:val="00DF6FA3"/>
    <w:rsid w:val="00E14785"/>
    <w:rsid w:val="00E15624"/>
    <w:rsid w:val="00E21923"/>
    <w:rsid w:val="00E23089"/>
    <w:rsid w:val="00E254E2"/>
    <w:rsid w:val="00E32693"/>
    <w:rsid w:val="00E41478"/>
    <w:rsid w:val="00E46A4F"/>
    <w:rsid w:val="00E5719A"/>
    <w:rsid w:val="00E63B79"/>
    <w:rsid w:val="00E7517E"/>
    <w:rsid w:val="00E829D1"/>
    <w:rsid w:val="00E86C65"/>
    <w:rsid w:val="00E87D3B"/>
    <w:rsid w:val="00E94ABC"/>
    <w:rsid w:val="00E9517E"/>
    <w:rsid w:val="00E95A8A"/>
    <w:rsid w:val="00EA050D"/>
    <w:rsid w:val="00EA4357"/>
    <w:rsid w:val="00EA6DBE"/>
    <w:rsid w:val="00EB1404"/>
    <w:rsid w:val="00EB2517"/>
    <w:rsid w:val="00EB76A7"/>
    <w:rsid w:val="00EC197B"/>
    <w:rsid w:val="00EC1E5E"/>
    <w:rsid w:val="00ED1307"/>
    <w:rsid w:val="00ED638B"/>
    <w:rsid w:val="00EE4593"/>
    <w:rsid w:val="00EE46D8"/>
    <w:rsid w:val="00EE75A6"/>
    <w:rsid w:val="00EF4314"/>
    <w:rsid w:val="00EF5715"/>
    <w:rsid w:val="00EF5D91"/>
    <w:rsid w:val="00EF698A"/>
    <w:rsid w:val="00F1204F"/>
    <w:rsid w:val="00F17CBE"/>
    <w:rsid w:val="00F209B4"/>
    <w:rsid w:val="00F21B7B"/>
    <w:rsid w:val="00F3137F"/>
    <w:rsid w:val="00F34863"/>
    <w:rsid w:val="00F35A25"/>
    <w:rsid w:val="00F42590"/>
    <w:rsid w:val="00F43495"/>
    <w:rsid w:val="00F7742F"/>
    <w:rsid w:val="00F82CCA"/>
    <w:rsid w:val="00F84498"/>
    <w:rsid w:val="00F959D2"/>
    <w:rsid w:val="00FA085E"/>
    <w:rsid w:val="00FA450C"/>
    <w:rsid w:val="00FA46EA"/>
    <w:rsid w:val="00FA6464"/>
    <w:rsid w:val="00FB12C9"/>
    <w:rsid w:val="00FB3FA0"/>
    <w:rsid w:val="00FC384D"/>
    <w:rsid w:val="00FD197C"/>
    <w:rsid w:val="00FE0ABE"/>
    <w:rsid w:val="00FF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65C3FB6"/>
  <w15:docId w15:val="{9B6DC2E9-D25F-495C-8305-4528BB9C8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65B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A14F95"/>
    <w:pPr>
      <w:keepNext/>
      <w:keepLines/>
      <w:spacing w:before="240" w:line="480" w:lineRule="auto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unhideWhenUsed/>
    <w:qFormat/>
    <w:rsid w:val="00602D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24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D76E24"/>
    <w:rPr>
      <w:rFonts w:ascii="Tahoma" w:hAnsi="Tahoma" w:cs="Tahoma"/>
      <w:sz w:val="16"/>
      <w:szCs w:val="16"/>
    </w:rPr>
  </w:style>
  <w:style w:type="character" w:customStyle="1" w:styleId="a4">
    <w:name w:val="Код"/>
    <w:basedOn w:val="a0"/>
    <w:uiPriority w:val="1"/>
    <w:qFormat/>
    <w:rsid w:val="00D244F3"/>
    <w:rPr>
      <w:rFonts w:ascii="Consolas" w:hAnsi="Consolas" w:cs="Courier New"/>
      <w:sz w:val="24"/>
      <w:lang w:val="en-US"/>
    </w:rPr>
  </w:style>
  <w:style w:type="character" w:customStyle="1" w:styleId="a5">
    <w:name w:val="Верхний колонтитул Знак"/>
    <w:basedOn w:val="a0"/>
    <w:uiPriority w:val="99"/>
    <w:qFormat/>
    <w:rsid w:val="00B42C5A"/>
  </w:style>
  <w:style w:type="character" w:customStyle="1" w:styleId="a6">
    <w:name w:val="Нижний колонтитул Знак"/>
    <w:basedOn w:val="a0"/>
    <w:uiPriority w:val="99"/>
    <w:qFormat/>
    <w:rsid w:val="00B42C5A"/>
  </w:style>
  <w:style w:type="character" w:styleId="a7">
    <w:name w:val="Placeholder Text"/>
    <w:basedOn w:val="a0"/>
    <w:uiPriority w:val="99"/>
    <w:semiHidden/>
    <w:qFormat/>
    <w:rsid w:val="00137A72"/>
    <w:rPr>
      <w:color w:val="808080"/>
    </w:rPr>
  </w:style>
  <w:style w:type="character" w:customStyle="1" w:styleId="apple-converted-space">
    <w:name w:val="apple-converted-space"/>
    <w:basedOn w:val="a0"/>
    <w:qFormat/>
    <w:rsid w:val="009C3ED5"/>
  </w:style>
  <w:style w:type="character" w:customStyle="1" w:styleId="a8">
    <w:name w:val="Заголовок Знак"/>
    <w:basedOn w:val="a0"/>
    <w:uiPriority w:val="10"/>
    <w:qFormat/>
    <w:rsid w:val="00602D7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qFormat/>
    <w:rsid w:val="00A14F9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602D7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-">
    <w:name w:val="Интернет-ссылка"/>
    <w:basedOn w:val="a0"/>
    <w:uiPriority w:val="99"/>
    <w:unhideWhenUsed/>
    <w:rsid w:val="006D2C70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6D2C70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qFormat/>
    <w:rsid w:val="00B55E09"/>
    <w:rPr>
      <w:color w:val="800080" w:themeColor="followedHyperlink"/>
      <w:u w:val="single"/>
    </w:rPr>
  </w:style>
  <w:style w:type="character" w:customStyle="1" w:styleId="HTML">
    <w:name w:val="Стандартный HTML Знак"/>
    <w:basedOn w:val="a0"/>
    <w:link w:val="HTML"/>
    <w:qFormat/>
    <w:rsid w:val="00253861"/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ListLabel1">
    <w:name w:val="ListLabel 1"/>
    <w:qFormat/>
    <w:rsid w:val="00C24C88"/>
    <w:rPr>
      <w:sz w:val="20"/>
    </w:rPr>
  </w:style>
  <w:style w:type="character" w:customStyle="1" w:styleId="ListLabel2">
    <w:name w:val="ListLabel 2"/>
    <w:qFormat/>
    <w:rsid w:val="00C24C88"/>
    <w:rPr>
      <w:sz w:val="20"/>
    </w:rPr>
  </w:style>
  <w:style w:type="character" w:customStyle="1" w:styleId="ListLabel3">
    <w:name w:val="ListLabel 3"/>
    <w:qFormat/>
    <w:rsid w:val="00C24C88"/>
    <w:rPr>
      <w:sz w:val="20"/>
    </w:rPr>
  </w:style>
  <w:style w:type="character" w:customStyle="1" w:styleId="ListLabel4">
    <w:name w:val="ListLabel 4"/>
    <w:qFormat/>
    <w:rsid w:val="00C24C88"/>
    <w:rPr>
      <w:sz w:val="20"/>
    </w:rPr>
  </w:style>
  <w:style w:type="character" w:customStyle="1" w:styleId="ListLabel5">
    <w:name w:val="ListLabel 5"/>
    <w:qFormat/>
    <w:rsid w:val="00C24C88"/>
    <w:rPr>
      <w:sz w:val="20"/>
    </w:rPr>
  </w:style>
  <w:style w:type="character" w:customStyle="1" w:styleId="ListLabel6">
    <w:name w:val="ListLabel 6"/>
    <w:qFormat/>
    <w:rsid w:val="00C24C88"/>
    <w:rPr>
      <w:sz w:val="20"/>
    </w:rPr>
  </w:style>
  <w:style w:type="character" w:customStyle="1" w:styleId="ListLabel7">
    <w:name w:val="ListLabel 7"/>
    <w:qFormat/>
    <w:rsid w:val="00C24C88"/>
    <w:rPr>
      <w:sz w:val="20"/>
    </w:rPr>
  </w:style>
  <w:style w:type="character" w:customStyle="1" w:styleId="ListLabel8">
    <w:name w:val="ListLabel 8"/>
    <w:qFormat/>
    <w:rsid w:val="00C24C88"/>
    <w:rPr>
      <w:sz w:val="20"/>
    </w:rPr>
  </w:style>
  <w:style w:type="character" w:customStyle="1" w:styleId="ListLabel9">
    <w:name w:val="ListLabel 9"/>
    <w:qFormat/>
    <w:rsid w:val="00C24C88"/>
    <w:rPr>
      <w:sz w:val="20"/>
    </w:rPr>
  </w:style>
  <w:style w:type="character" w:customStyle="1" w:styleId="ListLabel10">
    <w:name w:val="ListLabel 10"/>
    <w:qFormat/>
    <w:rsid w:val="00C24C88"/>
    <w:rPr>
      <w:b/>
    </w:rPr>
  </w:style>
  <w:style w:type="paragraph" w:styleId="aa">
    <w:name w:val="Title"/>
    <w:basedOn w:val="a"/>
    <w:next w:val="ab"/>
    <w:uiPriority w:val="10"/>
    <w:qFormat/>
    <w:rsid w:val="00602D7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b">
    <w:name w:val="Body Text"/>
    <w:basedOn w:val="a"/>
    <w:rsid w:val="00C24C88"/>
    <w:pPr>
      <w:spacing w:after="140"/>
    </w:pPr>
  </w:style>
  <w:style w:type="paragraph" w:styleId="ac">
    <w:name w:val="List"/>
    <w:basedOn w:val="ab"/>
    <w:rsid w:val="00C24C88"/>
    <w:rPr>
      <w:rFonts w:cs="Lohit Devanagari"/>
    </w:rPr>
  </w:style>
  <w:style w:type="paragraph" w:styleId="ad">
    <w:name w:val="caption"/>
    <w:basedOn w:val="a"/>
    <w:uiPriority w:val="35"/>
    <w:unhideWhenUsed/>
    <w:qFormat/>
    <w:rsid w:val="00652E94"/>
    <w:pPr>
      <w:jc w:val="center"/>
    </w:pPr>
    <w:rPr>
      <w:bCs/>
      <w:sz w:val="24"/>
      <w:szCs w:val="18"/>
    </w:rPr>
  </w:style>
  <w:style w:type="paragraph" w:styleId="ae">
    <w:name w:val="index heading"/>
    <w:basedOn w:val="a"/>
    <w:qFormat/>
    <w:rsid w:val="00C24C88"/>
    <w:pPr>
      <w:suppressLineNumbers/>
    </w:pPr>
    <w:rPr>
      <w:rFonts w:cs="Lohit Devanagari"/>
    </w:rPr>
  </w:style>
  <w:style w:type="paragraph" w:styleId="af">
    <w:name w:val="List Paragraph"/>
    <w:basedOn w:val="a"/>
    <w:uiPriority w:val="34"/>
    <w:qFormat/>
    <w:rsid w:val="00D76E24"/>
    <w:pPr>
      <w:ind w:left="720"/>
      <w:contextualSpacing/>
    </w:pPr>
  </w:style>
  <w:style w:type="paragraph" w:styleId="af0">
    <w:name w:val="Balloon Text"/>
    <w:basedOn w:val="a"/>
    <w:uiPriority w:val="99"/>
    <w:semiHidden/>
    <w:unhideWhenUsed/>
    <w:qFormat/>
    <w:rsid w:val="00D76E24"/>
    <w:pPr>
      <w:spacing w:line="240" w:lineRule="auto"/>
    </w:pPr>
    <w:rPr>
      <w:rFonts w:ascii="Tahoma" w:hAnsi="Tahoma" w:cs="Tahoma"/>
      <w:sz w:val="16"/>
      <w:szCs w:val="16"/>
    </w:rPr>
  </w:style>
  <w:style w:type="paragraph" w:styleId="af1">
    <w:name w:val="header"/>
    <w:basedOn w:val="a"/>
    <w:uiPriority w:val="99"/>
    <w:unhideWhenUsed/>
    <w:rsid w:val="00B42C5A"/>
    <w:pPr>
      <w:tabs>
        <w:tab w:val="center" w:pos="4677"/>
        <w:tab w:val="right" w:pos="9355"/>
      </w:tabs>
      <w:spacing w:line="240" w:lineRule="auto"/>
    </w:pPr>
  </w:style>
  <w:style w:type="paragraph" w:styleId="af2">
    <w:name w:val="footer"/>
    <w:basedOn w:val="a"/>
    <w:uiPriority w:val="99"/>
    <w:unhideWhenUsed/>
    <w:rsid w:val="00B42C5A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7A1199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HTML0">
    <w:name w:val="HTML Preformatted"/>
    <w:qFormat/>
    <w:rsid w:val="00253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ascii="SimSun" w:eastAsia="SimSun" w:hAnsi="SimSun" w:cs="Times New Roman"/>
      <w:sz w:val="24"/>
      <w:szCs w:val="24"/>
      <w:lang w:val="en-US" w:eastAsia="zh-CN"/>
    </w:rPr>
  </w:style>
  <w:style w:type="paragraph" w:customStyle="1" w:styleId="af4">
    <w:name w:val="Текст в заданном формате"/>
    <w:basedOn w:val="a"/>
    <w:qFormat/>
    <w:rsid w:val="00C24C88"/>
    <w:rPr>
      <w:rFonts w:ascii="Liberation Mono" w:eastAsia="Liberation Mono" w:hAnsi="Liberation Mono" w:cs="Liberation Mono"/>
      <w:sz w:val="20"/>
      <w:szCs w:val="20"/>
    </w:rPr>
  </w:style>
  <w:style w:type="character" w:styleId="af5">
    <w:name w:val="Hyperlink"/>
    <w:basedOn w:val="a0"/>
    <w:uiPriority w:val="99"/>
    <w:unhideWhenUsed/>
    <w:rsid w:val="006C5F42"/>
    <w:rPr>
      <w:color w:val="0000FF"/>
      <w:u w:val="single"/>
    </w:rPr>
  </w:style>
  <w:style w:type="paragraph" w:styleId="af6">
    <w:name w:val="TOC Heading"/>
    <w:basedOn w:val="1"/>
    <w:next w:val="a"/>
    <w:uiPriority w:val="39"/>
    <w:unhideWhenUsed/>
    <w:qFormat/>
    <w:rsid w:val="009F67C5"/>
    <w:pPr>
      <w:spacing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F67C5"/>
    <w:pPr>
      <w:spacing w:after="100" w:line="259" w:lineRule="auto"/>
      <w:ind w:left="220"/>
    </w:pPr>
    <w:rPr>
      <w:rFonts w:asciiTheme="minorHAnsi" w:hAnsiTheme="minorHAnsi" w:cs="Times New Roman"/>
      <w:sz w:val="22"/>
    </w:rPr>
  </w:style>
  <w:style w:type="paragraph" w:styleId="12">
    <w:name w:val="toc 1"/>
    <w:basedOn w:val="a"/>
    <w:next w:val="a"/>
    <w:autoRedefine/>
    <w:uiPriority w:val="39"/>
    <w:unhideWhenUsed/>
    <w:rsid w:val="009F67C5"/>
    <w:pPr>
      <w:spacing w:after="100" w:line="259" w:lineRule="auto"/>
    </w:pPr>
    <w:rPr>
      <w:rFonts w:asciiTheme="minorHAnsi" w:hAnsiTheme="minorHAnsi" w:cs="Times New Roman"/>
      <w:sz w:val="22"/>
    </w:rPr>
  </w:style>
  <w:style w:type="paragraph" w:styleId="31">
    <w:name w:val="toc 3"/>
    <w:basedOn w:val="a"/>
    <w:next w:val="a"/>
    <w:autoRedefine/>
    <w:uiPriority w:val="39"/>
    <w:unhideWhenUsed/>
    <w:rsid w:val="009F67C5"/>
    <w:pPr>
      <w:spacing w:after="100" w:line="259" w:lineRule="auto"/>
      <w:ind w:left="440"/>
    </w:pPr>
    <w:rPr>
      <w:rFonts w:asciiTheme="minorHAnsi" w:hAnsiTheme="minorHAnsi" w:cs="Times New Roman"/>
      <w:sz w:val="22"/>
    </w:rPr>
  </w:style>
  <w:style w:type="paragraph" w:styleId="af7">
    <w:name w:val="footnote text"/>
    <w:basedOn w:val="a"/>
    <w:link w:val="af8"/>
    <w:uiPriority w:val="99"/>
    <w:semiHidden/>
    <w:unhideWhenUsed/>
    <w:rsid w:val="009F67C5"/>
    <w:pPr>
      <w:spacing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9F67C5"/>
    <w:rPr>
      <w:rFonts w:ascii="Times New Roman" w:hAnsi="Times New Roman"/>
      <w:szCs w:val="20"/>
    </w:rPr>
  </w:style>
  <w:style w:type="character" w:styleId="af9">
    <w:name w:val="footnote reference"/>
    <w:basedOn w:val="a0"/>
    <w:uiPriority w:val="99"/>
    <w:semiHidden/>
    <w:unhideWhenUsed/>
    <w:rsid w:val="009F67C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C2249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a">
    <w:name w:val="Unresolved Mention"/>
    <w:basedOn w:val="a0"/>
    <w:uiPriority w:val="99"/>
    <w:semiHidden/>
    <w:unhideWhenUsed/>
    <w:rsid w:val="00F34863"/>
    <w:rPr>
      <w:color w:val="605E5C"/>
      <w:shd w:val="clear" w:color="auto" w:fill="E1DFDD"/>
    </w:rPr>
  </w:style>
  <w:style w:type="character" w:customStyle="1" w:styleId="arxivid">
    <w:name w:val="arxivid"/>
    <w:basedOn w:val="a0"/>
    <w:rsid w:val="00536DE6"/>
  </w:style>
  <w:style w:type="table" w:styleId="afb">
    <w:name w:val="Table Grid"/>
    <w:basedOn w:val="a1"/>
    <w:uiPriority w:val="59"/>
    <w:rsid w:val="00BF0D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endnote text"/>
    <w:basedOn w:val="a"/>
    <w:link w:val="afd"/>
    <w:uiPriority w:val="99"/>
    <w:semiHidden/>
    <w:unhideWhenUsed/>
    <w:rsid w:val="00514836"/>
    <w:pPr>
      <w:spacing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0"/>
    <w:link w:val="afc"/>
    <w:uiPriority w:val="99"/>
    <w:semiHidden/>
    <w:rsid w:val="00514836"/>
    <w:rPr>
      <w:rFonts w:ascii="Times New Roman" w:hAnsi="Times New Roman"/>
      <w:szCs w:val="20"/>
    </w:rPr>
  </w:style>
  <w:style w:type="character" w:styleId="afe">
    <w:name w:val="endnote reference"/>
    <w:basedOn w:val="a0"/>
    <w:uiPriority w:val="99"/>
    <w:semiHidden/>
    <w:unhideWhenUsed/>
    <w:rsid w:val="0051483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0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6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19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22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99998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yberleninka.ru/article/n/geoinformatsionnye-sistemy-i-programmnye-tehnologii-v-upravlenii-slozhnymi-territorialno-ekonomicheskimi-protsessami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geoserver.org/stable/en/user/styling/sld/introduction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esri-cis.ru/news/arcreview/detail.php?ID=1590&amp;SECTION_ID=4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pengeospatial.org/standards/sld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opengeospatial.org/standards/sld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s4arch.blogspot.com/2019/01/blog-pos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s-lab.info/qa/wms-filte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3D63F0-C986-41A4-84B4-E6C928E6A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28</Pages>
  <Words>5183</Words>
  <Characters>29547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Евгений Исламов</dc:creator>
  <cp:lastModifiedBy>evg</cp:lastModifiedBy>
  <cp:revision>148</cp:revision>
  <dcterms:created xsi:type="dcterms:W3CDTF">2020-01-15T08:23:00Z</dcterms:created>
  <dcterms:modified xsi:type="dcterms:W3CDTF">2020-01-15T19:10:00Z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