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  <w:r>
        <w:t xml:space="preserve"> </w:t>
      </w:r>
      <w:r>
        <w:t xml:space="preserve">in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Bulow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februari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"/>
      <w:bookmarkEnd w:id="21"/>
      <w:r>
        <w:t xml:space="preserve">Intro</w:t>
      </w:r>
    </w:p>
    <w:p>
      <w:r>
        <w:t xml:space="preserve">Detta är ett arbetsdokument för att dokumentera mitt arbete då det pågår!</w:t>
      </w:r>
    </w:p>
    <w:p>
      <w:pPr>
        <w:pStyle w:val="Heading1"/>
      </w:pPr>
      <w:bookmarkStart w:id="22" w:name="forberedelser"/>
      <w:bookmarkEnd w:id="22"/>
      <w:r>
        <w:t xml:space="preserve">Förberedelser</w:t>
      </w:r>
    </w:p>
    <w:p>
      <w:pPr>
        <w:pStyle w:val="SourceCode"/>
      </w:pPr>
      <w:r>
        <w:rPr>
          <w:rStyle w:val="CommentTok"/>
        </w:rPr>
        <w:t xml:space="preserve"># Try it out!</w:t>
      </w:r>
      <w:r>
        <w:br w:type="textWrapping"/>
      </w:r>
      <w:r>
        <w:rPr>
          <w:rStyle w:val="KeywordTok"/>
        </w:rPr>
        <w:t xml:space="preserve">memory.limit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50000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samplemetric.log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section"/>
      <w:bookmarkEnd w:id="23"/>
      <w:r>
        <w:t xml:space="preserve">2016-02-09</w:t>
      </w:r>
    </w:p>
    <w:p>
      <w:pPr>
        <w:pStyle w:val="SourceCode"/>
      </w:pPr>
      <w:r>
        <w:rPr>
          <w:rStyle w:val="CommentTok"/>
        </w:rPr>
        <w:t xml:space="preserve"># Samma för alla</w:t>
      </w:r>
      <w:r>
        <w:br w:type="textWrapping"/>
      </w:r>
      <w:r>
        <w:rPr>
          <w:rStyle w:val="NormalTok"/>
        </w:rPr>
        <w:t xml:space="preserve">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sim_data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subsamples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n.sample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Beräkna för olika methods</w:t>
      </w:r>
      <w:r>
        <w:br w:type="textWrapping"/>
      </w:r>
      <w:r>
        <w:rPr>
          <w:rStyle w:val="NormalTok"/>
        </w:rPr>
        <w:t xml:space="preserve">mthds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mthds &lt;- c("none", "boot", "boot632", "cv", "repeatedcv", "LOOCV", "LGOCV") </w:t>
      </w:r>
      <w:r>
        <w:br w:type="textWrapping"/>
      </w: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(mthds, function(m) </w:t>
      </w:r>
      <w:r>
        <w:rPr>
          <w:rStyle w:val="KeywordTok"/>
        </w:rPr>
        <w:t xml:space="preserve">metrics</w:t>
      </w:r>
      <w:r>
        <w:rPr>
          <w:rStyle w:val="NormalTok"/>
        </w:rPr>
        <w:t xml:space="preserve">(ss, m))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mthds</w:t>
      </w:r>
      <w:r>
        <w:br w:type="textWrapping"/>
      </w:r>
      <w:r>
        <w:br w:type="textWrapping"/>
      </w:r>
      <w:r>
        <w:rPr>
          <w:rStyle w:val="CommentTok"/>
        </w:rPr>
        <w:t xml:space="preserve"># Plotta för alla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(mthds)))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(ms))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(ms[[i]],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mthds[i])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k_in_progres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lutsatser"/>
      <w:bookmarkEnd w:id="25"/>
      <w:r>
        <w:t xml:space="preserve">Slutsatser</w:t>
      </w:r>
    </w:p>
    <w:p>
      <w:pPr>
        <w:pStyle w:val="Compact"/>
        <w:numPr>
          <w:numId w:val="1001"/>
          <w:ilvl w:val="0"/>
        </w:numPr>
      </w:pPr>
      <w:r>
        <w:t xml:space="preserve">Vi ska egentligen inte jämföra resultaten mot beräknade värden för hela datasettet utan använda beräkningar med "none" som facir (dvs på de mindre datasetten).</w:t>
      </w:r>
    </w:p>
    <w:p>
      <w:pPr>
        <w:pStyle w:val="Compact"/>
        <w:numPr>
          <w:numId w:val="1001"/>
          <w:ilvl w:val="0"/>
        </w:numPr>
      </w:pPr>
      <w:r>
        <w:t xml:space="preserve">Vi identifierar mönstret att högre RMSE betyder mer brus =&gt; mindre R2</w:t>
      </w:r>
    </w:p>
    <w:p>
      <w:pPr>
        <w:pStyle w:val="Compact"/>
        <w:numPr>
          <w:numId w:val="1001"/>
          <w:ilvl w:val="0"/>
        </w:numPr>
      </w:pPr>
      <w:r>
        <w:t xml:space="preserve">Framförallt noteras att cv överskattar resultatet och orsak till detta måste undersökar!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dac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80ab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Progress</dc:title>
  <dc:creator>Erik Bulow</dc:creator>
</cp:coreProperties>
</file>