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3F9B8" w14:textId="69990CAA" w:rsidR="00590DAC" w:rsidRPr="009B39ED" w:rsidRDefault="00385F19" w:rsidP="000B57F1">
      <w:pPr>
        <w:pStyle w:val="Rubrik1"/>
        <w:spacing w:line="480" w:lineRule="auto"/>
        <w:rPr>
          <w:lang w:val="en-GB"/>
        </w:rPr>
      </w:pPr>
      <w:bookmarkStart w:id="0" w:name="_GoBack"/>
      <w:bookmarkEnd w:id="0"/>
      <w:r>
        <w:rPr>
          <w:lang w:val="en-GB"/>
        </w:rPr>
        <w:t xml:space="preserve">A </w:t>
      </w:r>
      <w:r w:rsidR="003953D1">
        <w:rPr>
          <w:lang w:val="en-GB"/>
        </w:rPr>
        <w:t xml:space="preserve">potential </w:t>
      </w:r>
      <w:r>
        <w:rPr>
          <w:lang w:val="en-GB"/>
        </w:rPr>
        <w:t xml:space="preserve">simple tool to estimate 90-day mortality after total hip arthroplasty: Comparison with established comorbidity measures based on </w:t>
      </w:r>
      <w:r w:rsidR="00141EB6">
        <w:rPr>
          <w:lang w:val="en-GB"/>
        </w:rPr>
        <w:t>44,214</w:t>
      </w:r>
      <w:r>
        <w:rPr>
          <w:lang w:val="en-GB"/>
        </w:rPr>
        <w:t xml:space="preserve"> patients from the S</w:t>
      </w:r>
      <w:r w:rsidR="00141EB6">
        <w:rPr>
          <w:lang w:val="en-GB"/>
        </w:rPr>
        <w:t xml:space="preserve">wedish </w:t>
      </w:r>
      <w:r>
        <w:rPr>
          <w:lang w:val="en-GB"/>
        </w:rPr>
        <w:t>H</w:t>
      </w:r>
      <w:r w:rsidR="00141EB6">
        <w:rPr>
          <w:lang w:val="en-GB"/>
        </w:rPr>
        <w:t xml:space="preserve">ip </w:t>
      </w:r>
      <w:r>
        <w:rPr>
          <w:lang w:val="en-GB"/>
        </w:rPr>
        <w:t>A</w:t>
      </w:r>
      <w:r w:rsidR="00141EB6">
        <w:rPr>
          <w:lang w:val="en-GB"/>
        </w:rPr>
        <w:t xml:space="preserve">rthroplasty </w:t>
      </w:r>
      <w:r>
        <w:rPr>
          <w:lang w:val="en-GB"/>
        </w:rPr>
        <w:t>R</w:t>
      </w:r>
      <w:r w:rsidR="00141EB6">
        <w:rPr>
          <w:lang w:val="en-GB"/>
        </w:rPr>
        <w:t>egister</w:t>
      </w:r>
    </w:p>
    <w:p w14:paraId="5B0651A8" w14:textId="77777777" w:rsidR="00590DAC" w:rsidRPr="009B39ED" w:rsidRDefault="00590DAC" w:rsidP="000B57F1">
      <w:pPr>
        <w:spacing w:line="480" w:lineRule="auto"/>
        <w:rPr>
          <w:lang w:val="en-GB"/>
        </w:rPr>
      </w:pPr>
    </w:p>
    <w:p w14:paraId="2064E231" w14:textId="1B588FBD" w:rsidR="00465C32" w:rsidRPr="009B39ED" w:rsidRDefault="00465C32" w:rsidP="000B57F1">
      <w:pPr>
        <w:pStyle w:val="Normal1"/>
        <w:spacing w:line="480" w:lineRule="auto"/>
        <w:rPr>
          <w:rFonts w:asciiTheme="minorHAnsi" w:hAnsiTheme="minorHAnsi"/>
          <w:szCs w:val="24"/>
          <w:lang w:val="en-GB"/>
        </w:rPr>
      </w:pPr>
      <w:r w:rsidRPr="009B39ED">
        <w:rPr>
          <w:rFonts w:asciiTheme="minorHAnsi" w:eastAsia="Arial" w:hAnsiTheme="minorHAnsi" w:cs="Arial"/>
          <w:szCs w:val="24"/>
          <w:lang w:val="en-GB"/>
        </w:rPr>
        <w:t xml:space="preserve">Anne Garland </w:t>
      </w:r>
      <w:r w:rsidRPr="009B39ED">
        <w:rPr>
          <w:rFonts w:asciiTheme="minorHAnsi" w:eastAsia="Arial" w:hAnsiTheme="minorHAnsi" w:cs="Arial"/>
          <w:szCs w:val="24"/>
          <w:vertAlign w:val="superscript"/>
          <w:lang w:val="en-GB"/>
        </w:rPr>
        <w:t>1,2,3</w:t>
      </w:r>
      <w:r w:rsidRPr="009B39ED">
        <w:rPr>
          <w:rFonts w:asciiTheme="minorHAnsi" w:eastAsia="Arial" w:hAnsiTheme="minorHAnsi" w:cs="Arial"/>
          <w:szCs w:val="24"/>
          <w:lang w:val="en-GB"/>
        </w:rPr>
        <w:t>,M.D., Szilard Nemes</w:t>
      </w:r>
      <w:r w:rsidRPr="009B39ED">
        <w:rPr>
          <w:rFonts w:asciiTheme="minorHAnsi" w:eastAsia="Arial" w:hAnsiTheme="minorHAnsi" w:cs="Arial"/>
          <w:szCs w:val="24"/>
          <w:vertAlign w:val="superscript"/>
          <w:lang w:val="en-GB"/>
        </w:rPr>
        <w:t>2</w:t>
      </w:r>
      <w:r w:rsidR="006372A2" w:rsidRPr="009B39ED">
        <w:rPr>
          <w:rFonts w:asciiTheme="minorHAnsi" w:eastAsia="Arial" w:hAnsiTheme="minorHAnsi" w:cs="Arial"/>
          <w:szCs w:val="24"/>
          <w:vertAlign w:val="superscript"/>
          <w:lang w:val="en-GB"/>
        </w:rPr>
        <w:t>, 4</w:t>
      </w:r>
      <w:r w:rsidRPr="009B39ED">
        <w:rPr>
          <w:rFonts w:asciiTheme="minorHAnsi" w:eastAsia="Arial" w:hAnsiTheme="minorHAnsi" w:cs="Arial"/>
          <w:szCs w:val="24"/>
          <w:lang w:val="en-GB"/>
        </w:rPr>
        <w:t xml:space="preserve">, </w:t>
      </w:r>
      <w:r w:rsidR="0046067D">
        <w:rPr>
          <w:rFonts w:asciiTheme="minorHAnsi" w:eastAsia="Arial" w:hAnsiTheme="minorHAnsi" w:cs="Arial"/>
          <w:szCs w:val="24"/>
          <w:lang w:val="en-GB"/>
        </w:rPr>
        <w:t>Erik Bülow</w:t>
      </w:r>
      <w:r w:rsidR="0046067D" w:rsidRPr="009B39ED">
        <w:rPr>
          <w:rFonts w:asciiTheme="minorHAnsi" w:eastAsia="Arial" w:hAnsiTheme="minorHAnsi" w:cs="Arial"/>
          <w:szCs w:val="24"/>
          <w:vertAlign w:val="superscript"/>
          <w:lang w:val="en-GB"/>
        </w:rPr>
        <w:t>2, 4</w:t>
      </w:r>
      <w:r w:rsidR="0046067D">
        <w:rPr>
          <w:rFonts w:asciiTheme="minorHAnsi" w:eastAsia="Arial" w:hAnsiTheme="minorHAnsi" w:cs="Arial"/>
          <w:szCs w:val="24"/>
          <w:lang w:val="en-GB"/>
        </w:rPr>
        <w:t xml:space="preserve">, </w:t>
      </w:r>
      <w:r w:rsidRPr="009B39ED">
        <w:rPr>
          <w:rFonts w:asciiTheme="minorHAnsi" w:eastAsia="Arial" w:hAnsiTheme="minorHAnsi" w:cs="Arial"/>
          <w:szCs w:val="24"/>
          <w:lang w:val="en-GB"/>
        </w:rPr>
        <w:t xml:space="preserve">Ph.D., Göran Garellick </w:t>
      </w:r>
      <w:r w:rsidRPr="009B39ED">
        <w:rPr>
          <w:rFonts w:asciiTheme="minorHAnsi" w:eastAsia="Arial" w:hAnsiTheme="minorHAnsi" w:cs="Arial"/>
          <w:szCs w:val="24"/>
          <w:vertAlign w:val="superscript"/>
          <w:lang w:val="en-GB"/>
        </w:rPr>
        <w:t>2,4</w:t>
      </w:r>
      <w:r w:rsidRPr="009B39ED">
        <w:rPr>
          <w:rFonts w:asciiTheme="minorHAnsi" w:eastAsia="Arial" w:hAnsiTheme="minorHAnsi" w:cs="Arial"/>
          <w:szCs w:val="24"/>
          <w:lang w:val="en-GB"/>
        </w:rPr>
        <w:t>,</w:t>
      </w:r>
      <w:r w:rsidR="00AE62C6" w:rsidRPr="009B39ED">
        <w:rPr>
          <w:rFonts w:asciiTheme="minorHAnsi" w:eastAsia="Arial" w:hAnsiTheme="minorHAnsi" w:cs="Arial"/>
          <w:szCs w:val="24"/>
          <w:lang w:val="en-GB"/>
        </w:rPr>
        <w:t xml:space="preserve"> </w:t>
      </w:r>
      <w:r w:rsidRPr="009B39ED">
        <w:rPr>
          <w:rFonts w:asciiTheme="minorHAnsi" w:eastAsia="Arial" w:hAnsiTheme="minorHAnsi" w:cs="Arial"/>
          <w:szCs w:val="24"/>
          <w:lang w:val="en-GB"/>
        </w:rPr>
        <w:t xml:space="preserve">M.D., Ph.D., Nils P. Hailer </w:t>
      </w:r>
      <w:r w:rsidRPr="009B39ED">
        <w:rPr>
          <w:rFonts w:asciiTheme="minorHAnsi" w:eastAsia="Arial" w:hAnsiTheme="minorHAnsi" w:cs="Arial"/>
          <w:szCs w:val="24"/>
          <w:vertAlign w:val="superscript"/>
          <w:lang w:val="en-GB"/>
        </w:rPr>
        <w:t>1,2</w:t>
      </w:r>
      <w:r w:rsidRPr="009B39ED">
        <w:rPr>
          <w:rFonts w:asciiTheme="minorHAnsi" w:eastAsia="Arial" w:hAnsiTheme="minorHAnsi" w:cs="Arial"/>
          <w:szCs w:val="24"/>
          <w:lang w:val="en-GB"/>
        </w:rPr>
        <w:t>, M.D.</w:t>
      </w:r>
    </w:p>
    <w:p w14:paraId="59464485" w14:textId="77777777" w:rsidR="00465C32" w:rsidRPr="009B39ED" w:rsidRDefault="00465C32" w:rsidP="00465C32">
      <w:pPr>
        <w:pStyle w:val="Normal1"/>
        <w:spacing w:line="480" w:lineRule="auto"/>
        <w:ind w:left="284" w:hanging="283"/>
        <w:rPr>
          <w:rFonts w:asciiTheme="minorHAnsi" w:hAnsiTheme="minorHAnsi"/>
          <w:szCs w:val="24"/>
          <w:lang w:val="en-GB"/>
        </w:rPr>
      </w:pPr>
      <w:r w:rsidRPr="009B39ED">
        <w:rPr>
          <w:rFonts w:asciiTheme="minorHAnsi" w:eastAsia="Arial" w:hAnsiTheme="minorHAnsi" w:cs="Arial"/>
          <w:szCs w:val="24"/>
          <w:vertAlign w:val="superscript"/>
          <w:lang w:val="en-GB"/>
        </w:rPr>
        <w:t>1</w:t>
      </w:r>
      <w:r w:rsidRPr="009B39ED">
        <w:rPr>
          <w:rFonts w:asciiTheme="minorHAnsi" w:eastAsia="Arial" w:hAnsiTheme="minorHAnsi" w:cs="Arial"/>
          <w:szCs w:val="24"/>
          <w:lang w:val="en-GB"/>
        </w:rPr>
        <w:tab/>
        <w:t xml:space="preserve">Department of Orthopaedics, Institute of Surgical Sciences, Uppsala University Hospital, Uppsala, Sweden  </w:t>
      </w:r>
    </w:p>
    <w:p w14:paraId="77BF9088" w14:textId="77777777" w:rsidR="00465C32" w:rsidRPr="009B39ED" w:rsidRDefault="00465C32" w:rsidP="00465C32">
      <w:pPr>
        <w:pStyle w:val="Normal1"/>
        <w:spacing w:line="480" w:lineRule="auto"/>
        <w:ind w:left="284" w:hanging="283"/>
        <w:rPr>
          <w:rFonts w:asciiTheme="minorHAnsi" w:hAnsiTheme="minorHAnsi"/>
          <w:szCs w:val="24"/>
          <w:lang w:val="en-GB"/>
        </w:rPr>
      </w:pPr>
      <w:r w:rsidRPr="009B39ED">
        <w:rPr>
          <w:rFonts w:asciiTheme="minorHAnsi" w:eastAsia="Arial" w:hAnsiTheme="minorHAnsi" w:cs="Arial"/>
          <w:szCs w:val="24"/>
          <w:vertAlign w:val="superscript"/>
          <w:lang w:val="en-GB"/>
        </w:rPr>
        <w:t>2</w:t>
      </w:r>
      <w:r w:rsidRPr="009B39ED">
        <w:rPr>
          <w:rFonts w:asciiTheme="minorHAnsi" w:eastAsia="Arial" w:hAnsiTheme="minorHAnsi" w:cs="Arial"/>
          <w:szCs w:val="24"/>
          <w:lang w:val="en-GB"/>
        </w:rPr>
        <w:tab/>
        <w:t>Swedish Hip Arthroplasty Register, Gothenburg, Sweden</w:t>
      </w:r>
    </w:p>
    <w:p w14:paraId="4E7F12B1" w14:textId="2CFAD53D" w:rsidR="00465C32" w:rsidRPr="009B39ED" w:rsidRDefault="00465C32" w:rsidP="00465C32">
      <w:pPr>
        <w:pStyle w:val="Normal1"/>
        <w:spacing w:line="480" w:lineRule="auto"/>
        <w:ind w:left="284" w:hanging="283"/>
        <w:rPr>
          <w:rFonts w:asciiTheme="minorHAnsi" w:hAnsiTheme="minorHAnsi"/>
          <w:szCs w:val="24"/>
          <w:lang w:val="en-GB"/>
        </w:rPr>
      </w:pPr>
      <w:r w:rsidRPr="009B39ED">
        <w:rPr>
          <w:rFonts w:asciiTheme="minorHAnsi" w:eastAsia="Arial" w:hAnsiTheme="minorHAnsi" w:cs="Arial"/>
          <w:szCs w:val="24"/>
          <w:vertAlign w:val="superscript"/>
          <w:lang w:val="en-GB"/>
        </w:rPr>
        <w:t>3</w:t>
      </w:r>
      <w:r w:rsidRPr="009B39ED">
        <w:rPr>
          <w:rFonts w:asciiTheme="minorHAnsi" w:eastAsia="Arial" w:hAnsiTheme="minorHAnsi" w:cs="Arial"/>
          <w:szCs w:val="24"/>
          <w:vertAlign w:val="superscript"/>
          <w:lang w:val="en-GB"/>
        </w:rPr>
        <w:tab/>
      </w:r>
      <w:r w:rsidRPr="009B39ED">
        <w:rPr>
          <w:rFonts w:asciiTheme="minorHAnsi" w:eastAsia="Arial" w:hAnsiTheme="minorHAnsi" w:cs="Arial"/>
          <w:szCs w:val="24"/>
          <w:lang w:val="en-GB"/>
        </w:rPr>
        <w:t xml:space="preserve">Department of Orthopaedics, Visby Hospital, Visby, Sweden </w:t>
      </w:r>
    </w:p>
    <w:p w14:paraId="7BFCDF46" w14:textId="72DFBAC2" w:rsidR="00465C32" w:rsidRPr="009B39ED" w:rsidRDefault="00465C32" w:rsidP="00465C32">
      <w:pPr>
        <w:pStyle w:val="Normal1"/>
        <w:spacing w:line="480" w:lineRule="auto"/>
        <w:ind w:left="284" w:hanging="283"/>
        <w:rPr>
          <w:rFonts w:asciiTheme="minorHAnsi" w:eastAsia="Arial" w:hAnsiTheme="minorHAnsi" w:cs="Arial"/>
          <w:szCs w:val="24"/>
          <w:lang w:val="en-GB"/>
        </w:rPr>
      </w:pPr>
      <w:r w:rsidRPr="009B39ED">
        <w:rPr>
          <w:rFonts w:asciiTheme="minorHAnsi" w:eastAsia="Arial" w:hAnsiTheme="minorHAnsi" w:cs="Arial"/>
          <w:szCs w:val="24"/>
          <w:vertAlign w:val="superscript"/>
          <w:lang w:val="en-GB"/>
        </w:rPr>
        <w:t>4</w:t>
      </w:r>
      <w:r w:rsidRPr="009B39ED">
        <w:rPr>
          <w:rFonts w:asciiTheme="minorHAnsi" w:eastAsia="Arial" w:hAnsiTheme="minorHAnsi" w:cs="Arial"/>
          <w:szCs w:val="24"/>
          <w:vertAlign w:val="superscript"/>
          <w:lang w:val="en-GB"/>
        </w:rPr>
        <w:tab/>
      </w:r>
      <w:r w:rsidRPr="009B39ED">
        <w:rPr>
          <w:rFonts w:asciiTheme="minorHAnsi" w:eastAsia="Arial" w:hAnsiTheme="minorHAnsi" w:cs="Arial"/>
          <w:szCs w:val="24"/>
          <w:lang w:val="en-GB"/>
        </w:rPr>
        <w:t xml:space="preserve">Department of Orthopaedics, Institute of Clinical Sciences, The </w:t>
      </w:r>
      <w:proofErr w:type="spellStart"/>
      <w:r w:rsidRPr="009B39ED">
        <w:rPr>
          <w:rFonts w:asciiTheme="minorHAnsi" w:eastAsia="Arial" w:hAnsiTheme="minorHAnsi" w:cs="Arial"/>
          <w:szCs w:val="24"/>
          <w:lang w:val="en-GB"/>
        </w:rPr>
        <w:t>Sahlgrenska</w:t>
      </w:r>
      <w:proofErr w:type="spellEnd"/>
      <w:r w:rsidRPr="009B39ED">
        <w:rPr>
          <w:rFonts w:asciiTheme="minorHAnsi" w:eastAsia="Arial" w:hAnsiTheme="minorHAnsi" w:cs="Arial"/>
          <w:szCs w:val="24"/>
          <w:lang w:val="en-GB"/>
        </w:rPr>
        <w:t xml:space="preserve"> Academy, University of Gothenburg, Gothenburg, Sweden</w:t>
      </w:r>
    </w:p>
    <w:p w14:paraId="26632CE1" w14:textId="77777777" w:rsidR="002C6448" w:rsidRPr="009B39ED" w:rsidRDefault="002C6448" w:rsidP="00465C32">
      <w:pPr>
        <w:rPr>
          <w:rStyle w:val="Rubrik3Char"/>
          <w:lang w:val="en-GB"/>
        </w:rPr>
      </w:pPr>
    </w:p>
    <w:p w14:paraId="0EAFF263" w14:textId="77777777" w:rsidR="002C6448" w:rsidRPr="009B39ED" w:rsidRDefault="002C6448" w:rsidP="00465C32">
      <w:pPr>
        <w:rPr>
          <w:rStyle w:val="Rubrik3Char"/>
          <w:lang w:val="en-GB"/>
        </w:rPr>
      </w:pPr>
    </w:p>
    <w:p w14:paraId="4199641E" w14:textId="77777777" w:rsidR="002C6448" w:rsidRPr="009B39ED" w:rsidRDefault="002C6448" w:rsidP="00465C32">
      <w:pPr>
        <w:rPr>
          <w:rStyle w:val="Rubrik3Char"/>
          <w:lang w:val="en-GB"/>
        </w:rPr>
      </w:pPr>
    </w:p>
    <w:p w14:paraId="14183F70" w14:textId="77777777" w:rsidR="002C6448" w:rsidRPr="009B39ED" w:rsidRDefault="002C6448" w:rsidP="00465C32">
      <w:pPr>
        <w:rPr>
          <w:rStyle w:val="Rubrik3Char"/>
          <w:lang w:val="en-GB"/>
        </w:rPr>
      </w:pPr>
    </w:p>
    <w:p w14:paraId="74DD8BA0" w14:textId="77777777" w:rsidR="002C6448" w:rsidRPr="009B39ED" w:rsidRDefault="002C6448" w:rsidP="00465C32">
      <w:pPr>
        <w:rPr>
          <w:rStyle w:val="Rubrik3Char"/>
          <w:lang w:val="en-GB"/>
        </w:rPr>
      </w:pPr>
    </w:p>
    <w:p w14:paraId="7CA9B0EC" w14:textId="77777777" w:rsidR="002C6448" w:rsidRPr="009B39ED" w:rsidRDefault="002C6448" w:rsidP="00465C32">
      <w:pPr>
        <w:rPr>
          <w:rStyle w:val="Rubrik3Char"/>
          <w:lang w:val="en-GB"/>
        </w:rPr>
      </w:pPr>
    </w:p>
    <w:p w14:paraId="14473076" w14:textId="77777777" w:rsidR="002C6448" w:rsidRPr="009B39ED" w:rsidRDefault="002C6448" w:rsidP="00465C32">
      <w:pPr>
        <w:rPr>
          <w:rStyle w:val="Rubrik3Char"/>
          <w:lang w:val="en-GB"/>
        </w:rPr>
      </w:pPr>
    </w:p>
    <w:p w14:paraId="7FB05F79" w14:textId="6BC81FAC" w:rsidR="00465C32" w:rsidRPr="009B39ED" w:rsidRDefault="006372A2" w:rsidP="00465C32">
      <w:pPr>
        <w:rPr>
          <w:lang w:val="en-GB"/>
        </w:rPr>
      </w:pPr>
      <w:r w:rsidRPr="009B39ED">
        <w:rPr>
          <w:rStyle w:val="Rubrik3Char"/>
          <w:lang w:val="en-GB"/>
        </w:rPr>
        <w:t>Correspondence</w:t>
      </w:r>
      <w:r w:rsidR="00465C32" w:rsidRPr="009B39ED">
        <w:rPr>
          <w:rStyle w:val="Rubrik3Char"/>
          <w:lang w:val="en-GB"/>
        </w:rPr>
        <w:t>:</w:t>
      </w:r>
      <w:r w:rsidR="00465C32" w:rsidRPr="009B39ED">
        <w:rPr>
          <w:b/>
          <w:lang w:val="en-GB"/>
        </w:rPr>
        <w:t xml:space="preserve"> </w:t>
      </w:r>
      <w:r w:rsidR="00465C32" w:rsidRPr="009B39ED">
        <w:rPr>
          <w:lang w:val="en-GB"/>
        </w:rPr>
        <w:t>anne.l.garland@gmail.com</w:t>
      </w:r>
      <w:r w:rsidR="00465C32" w:rsidRPr="009B39ED">
        <w:rPr>
          <w:rStyle w:val="Hyperlnk"/>
          <w:lang w:val="en-GB"/>
        </w:rPr>
        <w:t xml:space="preserve">, </w:t>
      </w:r>
      <w:r w:rsidR="00465C32" w:rsidRPr="009B39ED">
        <w:rPr>
          <w:lang w:val="en-GB"/>
        </w:rPr>
        <w:t xml:space="preserve">Tel: +46-498-26 80 00, </w:t>
      </w:r>
      <w:proofErr w:type="spellStart"/>
      <w:r w:rsidR="00465C32" w:rsidRPr="009B39ED">
        <w:rPr>
          <w:lang w:val="en-GB"/>
        </w:rPr>
        <w:t>Orthopeadic</w:t>
      </w:r>
      <w:proofErr w:type="spellEnd"/>
      <w:r w:rsidR="00465C32" w:rsidRPr="009B39ED">
        <w:rPr>
          <w:lang w:val="en-GB"/>
        </w:rPr>
        <w:t xml:space="preserve"> Department, Visby Hospital, St </w:t>
      </w:r>
      <w:proofErr w:type="spellStart"/>
      <w:r w:rsidR="00465C32" w:rsidRPr="009B39ED">
        <w:rPr>
          <w:lang w:val="en-GB"/>
        </w:rPr>
        <w:t>Göransgatan</w:t>
      </w:r>
      <w:proofErr w:type="spellEnd"/>
      <w:r w:rsidR="00465C32" w:rsidRPr="009B39ED">
        <w:rPr>
          <w:lang w:val="en-GB"/>
        </w:rPr>
        <w:t xml:space="preserve"> 10, 621 84 Visby, Sweden</w:t>
      </w:r>
    </w:p>
    <w:p w14:paraId="2C4B931A" w14:textId="2987C939" w:rsidR="00465C32" w:rsidRPr="009B39ED" w:rsidRDefault="00A60E05" w:rsidP="00465C32">
      <w:pPr>
        <w:widowControl w:val="0"/>
        <w:autoSpaceDE w:val="0"/>
        <w:autoSpaceDN w:val="0"/>
        <w:adjustRightInd w:val="0"/>
        <w:rPr>
          <w:color w:val="1A1A1A"/>
          <w:szCs w:val="22"/>
          <w:lang w:val="en-GB"/>
        </w:rPr>
      </w:pPr>
      <w:r>
        <w:fldChar w:fldCharType="begin"/>
      </w:r>
      <w:r w:rsidRPr="00A60E05">
        <w:rPr>
          <w:lang w:val="en-GB"/>
        </w:rPr>
        <w:instrText xml:space="preserve"> HYPERLINK "mailto:nils.hailer@surgsci.uu.se" </w:instrText>
      </w:r>
      <w:r>
        <w:fldChar w:fldCharType="separate"/>
      </w:r>
      <w:r w:rsidR="00465C32" w:rsidRPr="009B39ED">
        <w:rPr>
          <w:rStyle w:val="Hyperlnk"/>
          <w:szCs w:val="22"/>
          <w:lang w:val="en-GB"/>
        </w:rPr>
        <w:t>nils.hailer@surgsci.uu.se</w:t>
      </w:r>
      <w:r>
        <w:rPr>
          <w:rStyle w:val="Hyperlnk"/>
          <w:szCs w:val="22"/>
          <w:lang w:val="en-GB"/>
        </w:rPr>
        <w:fldChar w:fldCharType="end"/>
      </w:r>
    </w:p>
    <w:p w14:paraId="4935BA85" w14:textId="5D62CBCD" w:rsidR="00465C32" w:rsidRPr="009B39ED" w:rsidRDefault="00465C32" w:rsidP="00465C32">
      <w:pPr>
        <w:widowControl w:val="0"/>
        <w:autoSpaceDE w:val="0"/>
        <w:autoSpaceDN w:val="0"/>
        <w:adjustRightInd w:val="0"/>
        <w:rPr>
          <w:color w:val="1A1A1A"/>
          <w:szCs w:val="22"/>
          <w:lang w:val="en-GB"/>
        </w:rPr>
      </w:pPr>
      <w:r w:rsidRPr="009B39ED">
        <w:rPr>
          <w:color w:val="1A1A1A"/>
          <w:szCs w:val="22"/>
          <w:lang w:val="en-GB"/>
        </w:rPr>
        <w:t>szilard.nemes@registercentrum.se</w:t>
      </w:r>
    </w:p>
    <w:p w14:paraId="1B2FD051" w14:textId="77777777" w:rsidR="00465C32" w:rsidRPr="009B39ED" w:rsidRDefault="00465C32" w:rsidP="00465C32">
      <w:pPr>
        <w:widowControl w:val="0"/>
        <w:autoSpaceDE w:val="0"/>
        <w:autoSpaceDN w:val="0"/>
        <w:adjustRightInd w:val="0"/>
        <w:rPr>
          <w:color w:val="1A1A1A"/>
          <w:szCs w:val="22"/>
          <w:lang w:val="en-GB"/>
        </w:rPr>
      </w:pPr>
      <w:r w:rsidRPr="009B39ED">
        <w:rPr>
          <w:color w:val="1A1A1A"/>
          <w:szCs w:val="22"/>
          <w:lang w:val="en-GB"/>
        </w:rPr>
        <w:t>goran.garellick@registercentrum.se</w:t>
      </w:r>
    </w:p>
    <w:p w14:paraId="4EF1A984" w14:textId="77777777" w:rsidR="00465C32" w:rsidRPr="009B39ED" w:rsidRDefault="00465C32">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0247B671" w14:textId="6B26EA26" w:rsidR="0095116F" w:rsidRPr="009B39ED" w:rsidRDefault="00D42549" w:rsidP="00CA4D57">
      <w:pPr>
        <w:pStyle w:val="Rubrik1"/>
        <w:spacing w:line="480" w:lineRule="auto"/>
        <w:rPr>
          <w:lang w:val="en-GB"/>
        </w:rPr>
      </w:pPr>
      <w:commentRangeStart w:id="1"/>
      <w:r w:rsidRPr="009B39ED">
        <w:rPr>
          <w:lang w:val="en-GB"/>
        </w:rPr>
        <w:lastRenderedPageBreak/>
        <w:t>Abstract</w:t>
      </w:r>
      <w:commentRangeEnd w:id="1"/>
      <w:r w:rsidR="009A7A86" w:rsidRPr="003247D1">
        <w:rPr>
          <w:rStyle w:val="Kommentarsreferens"/>
          <w:rFonts w:asciiTheme="minorHAnsi" w:eastAsiaTheme="minorEastAsia" w:hAnsiTheme="minorHAnsi" w:cstheme="minorBidi"/>
          <w:b w:val="0"/>
          <w:bCs w:val="0"/>
          <w:color w:val="auto"/>
          <w:lang w:val="en-GB" w:eastAsia="ja-JP"/>
        </w:rPr>
        <w:commentReference w:id="1"/>
      </w:r>
    </w:p>
    <w:p w14:paraId="04AB8885" w14:textId="40251D92" w:rsidR="006B465E" w:rsidRPr="009B39ED" w:rsidRDefault="006B465E" w:rsidP="00CA4D57">
      <w:pPr>
        <w:pStyle w:val="Rubrik2"/>
      </w:pPr>
      <w:r w:rsidRPr="009B39ED">
        <w:t>Background</w:t>
      </w:r>
      <w:r w:rsidR="00CA4D57" w:rsidRPr="009B39ED">
        <w:t xml:space="preserve"> and purpose</w:t>
      </w:r>
    </w:p>
    <w:p w14:paraId="63A5C491" w14:textId="71432C58" w:rsidR="00B5197F" w:rsidRPr="00141EB6" w:rsidRDefault="00141EB6" w:rsidP="00141EB6">
      <w:pPr>
        <w:pStyle w:val="Kommentarer"/>
        <w:spacing w:line="480" w:lineRule="auto"/>
        <w:rPr>
          <w:lang w:val="en-GB"/>
        </w:rPr>
      </w:pPr>
      <w:r w:rsidRPr="00141EB6">
        <w:rPr>
          <w:lang w:val="en-GB"/>
        </w:rPr>
        <w:t xml:space="preserve">Current comorbidity measures such as </w:t>
      </w:r>
      <w:proofErr w:type="spellStart"/>
      <w:r w:rsidRPr="00141EB6">
        <w:rPr>
          <w:lang w:val="en-GB"/>
        </w:rPr>
        <w:t>Charlson</w:t>
      </w:r>
      <w:proofErr w:type="spellEnd"/>
      <w:r w:rsidRPr="00141EB6">
        <w:rPr>
          <w:lang w:val="en-GB"/>
        </w:rPr>
        <w:t xml:space="preserve"> Comorbidity Index, </w:t>
      </w:r>
      <w:proofErr w:type="spellStart"/>
      <w:r w:rsidRPr="00141EB6">
        <w:rPr>
          <w:lang w:val="en-GB"/>
        </w:rPr>
        <w:t>Elixhauser</w:t>
      </w:r>
      <w:proofErr w:type="spellEnd"/>
      <w:r w:rsidRPr="00141EB6">
        <w:rPr>
          <w:lang w:val="en-GB"/>
        </w:rPr>
        <w:t xml:space="preserve"> Score, and the </w:t>
      </w:r>
      <w:proofErr w:type="spellStart"/>
      <w:r w:rsidRPr="00141EB6">
        <w:rPr>
          <w:lang w:val="en-GB"/>
        </w:rPr>
        <w:t>RxRisk</w:t>
      </w:r>
      <w:proofErr w:type="spellEnd"/>
      <w:r w:rsidRPr="00141EB6">
        <w:rPr>
          <w:lang w:val="en-GB"/>
        </w:rPr>
        <w:t>-V Score are inconvenient for clinical use. The more simple ASA classification has not been investigated with re</w:t>
      </w:r>
      <w:r>
        <w:rPr>
          <w:lang w:val="en-GB"/>
        </w:rPr>
        <w:t>s</w:t>
      </w:r>
      <w:r w:rsidRPr="00141EB6">
        <w:rPr>
          <w:lang w:val="en-GB"/>
        </w:rPr>
        <w:t xml:space="preserve">pect to its ability to predict mortality after THA. Therefore, our </w:t>
      </w:r>
      <w:r w:rsidR="00CA4D57" w:rsidRPr="009B39ED">
        <w:rPr>
          <w:lang w:val="en-GB"/>
        </w:rPr>
        <w:t xml:space="preserve">aim of this study was </w:t>
      </w:r>
      <w:r w:rsidR="00B5197F" w:rsidRPr="009B39ED">
        <w:rPr>
          <w:lang w:val="en-GB"/>
        </w:rPr>
        <w:t xml:space="preserve">compare the clinically used comorbidity measure ASA with the diagnosed based </w:t>
      </w:r>
      <w:proofErr w:type="spellStart"/>
      <w:r w:rsidR="00B5197F" w:rsidRPr="009B39ED">
        <w:rPr>
          <w:lang w:val="en-GB"/>
        </w:rPr>
        <w:t>Charlson</w:t>
      </w:r>
      <w:proofErr w:type="spellEnd"/>
      <w:r w:rsidR="00B5197F" w:rsidRPr="009B39ED">
        <w:rPr>
          <w:lang w:val="en-GB"/>
        </w:rPr>
        <w:t xml:space="preserve"> Comorbidity Index</w:t>
      </w:r>
      <w:r w:rsidR="00313A31" w:rsidRPr="009B39ED">
        <w:rPr>
          <w:lang w:val="en-GB"/>
        </w:rPr>
        <w:t xml:space="preserve"> (CCI)</w:t>
      </w:r>
      <w:r w:rsidR="00B5197F" w:rsidRPr="009B39ED">
        <w:rPr>
          <w:lang w:val="en-GB"/>
        </w:rPr>
        <w:t xml:space="preserve"> and </w:t>
      </w:r>
      <w:proofErr w:type="spellStart"/>
      <w:r w:rsidR="00B5197F" w:rsidRPr="009B39ED">
        <w:rPr>
          <w:lang w:val="en-GB"/>
        </w:rPr>
        <w:t>Elixhauser</w:t>
      </w:r>
      <w:proofErr w:type="spellEnd"/>
      <w:r w:rsidR="00B5197F" w:rsidRPr="009B39ED">
        <w:rPr>
          <w:lang w:val="en-GB"/>
        </w:rPr>
        <w:t xml:space="preserve"> Score, and the prescription based </w:t>
      </w:r>
      <w:proofErr w:type="spellStart"/>
      <w:r w:rsidR="00B5197F" w:rsidRPr="009B39ED">
        <w:rPr>
          <w:lang w:val="en-GB"/>
        </w:rPr>
        <w:t>RxRisk</w:t>
      </w:r>
      <w:proofErr w:type="spellEnd"/>
      <w:r w:rsidR="00B5197F" w:rsidRPr="009B39ED">
        <w:rPr>
          <w:lang w:val="en-GB"/>
        </w:rPr>
        <w:t>-V in regard to the risk of early postoperative mortality after THA</w:t>
      </w:r>
      <w:r w:rsidR="003953D1">
        <w:rPr>
          <w:lang w:val="en-GB"/>
        </w:rPr>
        <w:t>,</w:t>
      </w:r>
      <w:r w:rsidR="00B5197F" w:rsidRPr="009B39ED">
        <w:rPr>
          <w:lang w:val="en-GB"/>
        </w:rPr>
        <w:t xml:space="preserve"> </w:t>
      </w:r>
      <w:r w:rsidR="003953D1">
        <w:rPr>
          <w:lang w:val="en-GB"/>
        </w:rPr>
        <w:t>and try</w:t>
      </w:r>
      <w:r w:rsidR="00B5197F" w:rsidRPr="009B39ED">
        <w:rPr>
          <w:lang w:val="en-GB"/>
        </w:rPr>
        <w:t xml:space="preserve"> to find </w:t>
      </w:r>
      <w:r w:rsidR="003953D1">
        <w:rPr>
          <w:lang w:val="en-GB"/>
        </w:rPr>
        <w:t>a potential simple estimation tool for the clinical setting</w:t>
      </w:r>
      <w:r w:rsidR="00B5197F" w:rsidRPr="009B39ED">
        <w:rPr>
          <w:lang w:val="en-GB"/>
        </w:rPr>
        <w:t>.</w:t>
      </w:r>
    </w:p>
    <w:p w14:paraId="69B7E53E" w14:textId="6A8C3BAF" w:rsidR="006B465E" w:rsidRPr="009B39ED" w:rsidRDefault="006B465E" w:rsidP="00CA4D57">
      <w:pPr>
        <w:spacing w:line="480" w:lineRule="auto"/>
        <w:rPr>
          <w:lang w:val="en-GB"/>
        </w:rPr>
      </w:pPr>
    </w:p>
    <w:p w14:paraId="0F8D7179" w14:textId="326A996B" w:rsidR="006B465E" w:rsidRPr="009B39ED" w:rsidRDefault="006B465E" w:rsidP="00CA4D57">
      <w:pPr>
        <w:pStyle w:val="Rubrik2"/>
      </w:pPr>
      <w:r w:rsidRPr="009B39ED">
        <w:t>Patients and methods</w:t>
      </w:r>
    </w:p>
    <w:p w14:paraId="26A566EF" w14:textId="7D7FFF66" w:rsidR="006B465E" w:rsidRPr="009B39ED" w:rsidRDefault="00CA4D57" w:rsidP="00CA4D57">
      <w:pPr>
        <w:pStyle w:val="Kommentarer"/>
        <w:spacing w:line="480" w:lineRule="auto"/>
        <w:rPr>
          <w:lang w:val="en-GB"/>
        </w:rPr>
      </w:pPr>
      <w:r w:rsidRPr="009B39ED">
        <w:rPr>
          <w:lang w:val="en-GB"/>
        </w:rPr>
        <w:t xml:space="preserve">We performed a nationwide retrospective cohort study analysing 44,214 patients between 18 and 100 years who </w:t>
      </w:r>
      <w:proofErr w:type="spellStart"/>
      <w:r w:rsidRPr="009B39ED">
        <w:rPr>
          <w:lang w:val="en-GB"/>
        </w:rPr>
        <w:t>hade</w:t>
      </w:r>
      <w:proofErr w:type="spellEnd"/>
      <w:r w:rsidRPr="009B39ED">
        <w:rPr>
          <w:lang w:val="en-GB"/>
        </w:rPr>
        <w:t xml:space="preserve"> received a THA due to primary osteoarthr</w:t>
      </w:r>
      <w:r w:rsidR="003247D1">
        <w:rPr>
          <w:lang w:val="en-GB"/>
        </w:rPr>
        <w:t>it</w:t>
      </w:r>
      <w:r w:rsidRPr="009B39ED">
        <w:rPr>
          <w:lang w:val="en-GB"/>
        </w:rPr>
        <w:t>is. The Kaplan-Meier method was used to calculate unadjusted cumulative survival.</w:t>
      </w:r>
      <w:r w:rsidRPr="009B39ED">
        <w:rPr>
          <w:rFonts w:eastAsia="Arial" w:cs="Arial"/>
          <w:lang w:val="en-GB"/>
        </w:rPr>
        <w:t xml:space="preserve"> </w:t>
      </w:r>
      <w:r w:rsidRPr="009B39ED">
        <w:rPr>
          <w:lang w:val="en-GB"/>
        </w:rPr>
        <w:t>Logistic regression models were fitted to calculate crude and adjusted odds ratios (OR) with 95% confidence intervals</w:t>
      </w:r>
      <w:r w:rsidR="00313A31" w:rsidRPr="009B39ED">
        <w:rPr>
          <w:lang w:val="en-GB"/>
        </w:rPr>
        <w:t xml:space="preserve"> (CI)</w:t>
      </w:r>
      <w:r w:rsidRPr="009B39ED">
        <w:rPr>
          <w:lang w:val="en-GB"/>
        </w:rPr>
        <w:t xml:space="preserve">. The performance of the logistic regression models was evaluated by its discrimination capacity using c-statistics. </w:t>
      </w:r>
      <w:r w:rsidR="00141EB6">
        <w:rPr>
          <w:lang w:val="en-GB"/>
        </w:rPr>
        <w:t>Our primary endpoint was death within 90 day after surgery.</w:t>
      </w:r>
    </w:p>
    <w:p w14:paraId="700F6769" w14:textId="422C3194" w:rsidR="006B465E" w:rsidRPr="009B39ED" w:rsidRDefault="006B465E" w:rsidP="00CA4D57">
      <w:pPr>
        <w:pStyle w:val="Rubrik2"/>
      </w:pPr>
      <w:r w:rsidRPr="009B39ED">
        <w:t>Results</w:t>
      </w:r>
    </w:p>
    <w:p w14:paraId="34086C36" w14:textId="15009662" w:rsidR="006B465E" w:rsidRPr="009B39ED" w:rsidRDefault="00B5197F" w:rsidP="00CA4D57">
      <w:pPr>
        <w:spacing w:line="480" w:lineRule="auto"/>
        <w:rPr>
          <w:b/>
          <w:i/>
          <w:lang w:val="en-GB"/>
        </w:rPr>
      </w:pPr>
      <w:r w:rsidRPr="00712428">
        <w:rPr>
          <w:highlight w:val="yellow"/>
          <w:lang w:val="en-GB"/>
        </w:rPr>
        <w:t xml:space="preserve">Unadjusted cumulative 90-day survival was 99.7 (CI 99.68 to 99.78) </w:t>
      </w:r>
      <w:r w:rsidR="009B39ED" w:rsidRPr="00712428">
        <w:rPr>
          <w:highlight w:val="yellow"/>
          <w:lang w:val="en-GB"/>
        </w:rPr>
        <w:t xml:space="preserve">and the </w:t>
      </w:r>
      <w:r w:rsidRPr="00712428">
        <w:rPr>
          <w:highlight w:val="yellow"/>
          <w:lang w:val="en-GB"/>
        </w:rPr>
        <w:t xml:space="preserve">number of </w:t>
      </w:r>
      <w:r w:rsidR="00141EB6" w:rsidRPr="00712428">
        <w:rPr>
          <w:highlight w:val="yellow"/>
          <w:lang w:val="en-GB"/>
        </w:rPr>
        <w:t xml:space="preserve">deaths </w:t>
      </w:r>
      <w:r w:rsidRPr="00712428">
        <w:rPr>
          <w:highlight w:val="yellow"/>
          <w:lang w:val="en-GB"/>
        </w:rPr>
        <w:t>115. As expected we found that</w:t>
      </w:r>
      <w:r w:rsidR="00141EB6" w:rsidRPr="00712428">
        <w:rPr>
          <w:highlight w:val="yellow"/>
          <w:lang w:val="en-GB"/>
        </w:rPr>
        <w:t xml:space="preserve"> increasing</w:t>
      </w:r>
      <w:r w:rsidRPr="00712428">
        <w:rPr>
          <w:highlight w:val="yellow"/>
          <w:lang w:val="en-GB"/>
        </w:rPr>
        <w:t xml:space="preserve"> age and male gender </w:t>
      </w:r>
      <w:r w:rsidR="00141EB6" w:rsidRPr="00712428">
        <w:rPr>
          <w:highlight w:val="yellow"/>
          <w:lang w:val="en-GB"/>
        </w:rPr>
        <w:t xml:space="preserve">were associated with </w:t>
      </w:r>
      <w:r w:rsidRPr="00712428">
        <w:rPr>
          <w:highlight w:val="yellow"/>
          <w:lang w:val="en-GB"/>
        </w:rPr>
        <w:t>an increased risk of 90-day mortality.</w:t>
      </w:r>
      <w:r w:rsidR="009B0B28" w:rsidRPr="00712428">
        <w:rPr>
          <w:highlight w:val="yellow"/>
          <w:lang w:val="en-GB"/>
        </w:rPr>
        <w:t xml:space="preserve"> </w:t>
      </w:r>
      <w:r w:rsidR="00313A31" w:rsidRPr="00712428">
        <w:rPr>
          <w:highlight w:val="yellow"/>
          <w:lang w:val="en-GB"/>
        </w:rPr>
        <w:t xml:space="preserve">CCI, </w:t>
      </w:r>
      <w:proofErr w:type="spellStart"/>
      <w:r w:rsidR="00313A31" w:rsidRPr="00712428">
        <w:rPr>
          <w:highlight w:val="yellow"/>
          <w:lang w:val="en-GB"/>
        </w:rPr>
        <w:t>Elixhauser</w:t>
      </w:r>
      <w:proofErr w:type="spellEnd"/>
      <w:r w:rsidR="00313A31" w:rsidRPr="00712428">
        <w:rPr>
          <w:highlight w:val="yellow"/>
          <w:lang w:val="en-GB"/>
        </w:rPr>
        <w:t xml:space="preserve"> Score, and the </w:t>
      </w:r>
      <w:proofErr w:type="spellStart"/>
      <w:r w:rsidR="00313A31" w:rsidRPr="00712428">
        <w:rPr>
          <w:highlight w:val="yellow"/>
          <w:lang w:val="en-GB"/>
        </w:rPr>
        <w:t>RxRisk</w:t>
      </w:r>
      <w:proofErr w:type="spellEnd"/>
      <w:r w:rsidR="00313A31" w:rsidRPr="00712428">
        <w:rPr>
          <w:highlight w:val="yellow"/>
          <w:lang w:val="en-GB"/>
        </w:rPr>
        <w:t xml:space="preserve">-V Score </w:t>
      </w:r>
      <w:r w:rsidR="00313A31" w:rsidRPr="00712428">
        <w:rPr>
          <w:highlight w:val="yellow"/>
          <w:lang w:val="en-GB"/>
        </w:rPr>
        <w:lastRenderedPageBreak/>
        <w:t>performed</w:t>
      </w:r>
      <w:r w:rsidR="00313A31" w:rsidRPr="00712428">
        <w:rPr>
          <w:b/>
          <w:i/>
          <w:highlight w:val="yellow"/>
          <w:lang w:val="en-GB"/>
        </w:rPr>
        <w:t xml:space="preserve"> </w:t>
      </w:r>
      <w:r w:rsidR="00313A31" w:rsidRPr="00712428">
        <w:rPr>
          <w:highlight w:val="yellow"/>
          <w:lang w:val="en-GB"/>
        </w:rPr>
        <w:t xml:space="preserve">better in </w:t>
      </w:r>
      <w:r w:rsidR="006372A2" w:rsidRPr="00712428">
        <w:rPr>
          <w:highlight w:val="yellow"/>
          <w:lang w:val="en-GB"/>
        </w:rPr>
        <w:t>predicating</w:t>
      </w:r>
      <w:r w:rsidR="00313A31" w:rsidRPr="00712428">
        <w:rPr>
          <w:highlight w:val="yellow"/>
          <w:lang w:val="en-GB"/>
        </w:rPr>
        <w:t xml:space="preserve"> 90-day and </w:t>
      </w:r>
      <w:r w:rsidR="001259B7" w:rsidRPr="00712428">
        <w:rPr>
          <w:highlight w:val="yellow"/>
          <w:lang w:val="en-GB"/>
        </w:rPr>
        <w:t>one-year</w:t>
      </w:r>
      <w:r w:rsidR="00313A31" w:rsidRPr="00712428">
        <w:rPr>
          <w:highlight w:val="yellow"/>
          <w:lang w:val="en-GB"/>
        </w:rPr>
        <w:t xml:space="preserve"> mortality than the included dimensions separately.</w:t>
      </w:r>
      <w:r w:rsidR="00313A31" w:rsidRPr="00712428">
        <w:rPr>
          <w:b/>
          <w:i/>
          <w:highlight w:val="yellow"/>
          <w:lang w:val="en-GB"/>
        </w:rPr>
        <w:t xml:space="preserve"> </w:t>
      </w:r>
      <w:r w:rsidR="009B0B28" w:rsidRPr="00712428">
        <w:rPr>
          <w:highlight w:val="yellow"/>
          <w:lang w:val="en-GB"/>
        </w:rPr>
        <w:t xml:space="preserve">The </w:t>
      </w:r>
      <w:proofErr w:type="spellStart"/>
      <w:r w:rsidR="009B0B28" w:rsidRPr="00712428">
        <w:rPr>
          <w:highlight w:val="yellow"/>
          <w:lang w:val="en-GB"/>
        </w:rPr>
        <w:t>RxRisk</w:t>
      </w:r>
      <w:proofErr w:type="spellEnd"/>
      <w:r w:rsidR="009B0B28" w:rsidRPr="00712428">
        <w:rPr>
          <w:highlight w:val="yellow"/>
          <w:lang w:val="en-GB"/>
        </w:rPr>
        <w:t>-V Score</w:t>
      </w:r>
      <w:r w:rsidR="009B0B28" w:rsidRPr="00712428">
        <w:rPr>
          <w:b/>
          <w:i/>
          <w:highlight w:val="yellow"/>
          <w:lang w:val="en-GB"/>
        </w:rPr>
        <w:t xml:space="preserve"> </w:t>
      </w:r>
      <w:r w:rsidR="009B0B28" w:rsidRPr="00712428">
        <w:rPr>
          <w:highlight w:val="yellow"/>
          <w:lang w:val="en-GB"/>
        </w:rPr>
        <w:t>performed better than diagn</w:t>
      </w:r>
      <w:r w:rsidR="00313A31" w:rsidRPr="00712428">
        <w:rPr>
          <w:highlight w:val="yellow"/>
          <w:lang w:val="en-GB"/>
        </w:rPr>
        <w:t xml:space="preserve">ose based comorbidity measures </w:t>
      </w:r>
      <w:r w:rsidR="009B0B28" w:rsidRPr="00712428">
        <w:rPr>
          <w:highlight w:val="yellow"/>
          <w:lang w:val="en-GB"/>
        </w:rPr>
        <w:t xml:space="preserve">in predicting 90-day mortality with an AUC= 0.66. Best predictive performance was found for the combination model of age, gender, </w:t>
      </w:r>
      <w:commentRangeStart w:id="2"/>
      <w:r w:rsidR="009B0B28" w:rsidRPr="00712428">
        <w:rPr>
          <w:highlight w:val="yellow"/>
          <w:lang w:val="en-GB"/>
        </w:rPr>
        <w:t>ASA</w:t>
      </w:r>
      <w:commentRangeEnd w:id="2"/>
      <w:r w:rsidR="009B39ED" w:rsidRPr="00AA0B0C">
        <w:rPr>
          <w:rStyle w:val="Kommentarsreferens"/>
          <w:highlight w:val="yellow"/>
          <w:lang w:eastAsia="ja-JP"/>
        </w:rPr>
        <w:commentReference w:id="2"/>
      </w:r>
      <w:r w:rsidR="009B0B28" w:rsidRPr="00AA0B0C">
        <w:rPr>
          <w:highlight w:val="yellow"/>
          <w:lang w:val="en-GB"/>
        </w:rPr>
        <w:t xml:space="preserve">, presence of heart infarction or renal </w:t>
      </w:r>
      <w:commentRangeStart w:id="3"/>
      <w:r w:rsidR="009B0B28" w:rsidRPr="00AA0B0C">
        <w:rPr>
          <w:highlight w:val="yellow"/>
          <w:lang w:val="en-GB"/>
        </w:rPr>
        <w:t xml:space="preserve">disease </w:t>
      </w:r>
      <w:commentRangeEnd w:id="3"/>
      <w:r w:rsidR="009B39ED" w:rsidRPr="00AA0B0C">
        <w:rPr>
          <w:rStyle w:val="Kommentarsreferens"/>
          <w:highlight w:val="yellow"/>
          <w:lang w:eastAsia="ja-JP"/>
        </w:rPr>
        <w:commentReference w:id="3"/>
      </w:r>
      <w:r w:rsidR="009B0B28" w:rsidRPr="00AA0B0C">
        <w:rPr>
          <w:highlight w:val="yellow"/>
          <w:lang w:val="en-GB"/>
        </w:rPr>
        <w:t>for the last 12 months prior to THA surgery (AUC 0.81).</w:t>
      </w:r>
      <w:r w:rsidR="003953D1">
        <w:rPr>
          <w:lang w:val="en-GB"/>
        </w:rPr>
        <w:t xml:space="preserve"> </w:t>
      </w:r>
    </w:p>
    <w:p w14:paraId="69D6B46D" w14:textId="3BD405B0" w:rsidR="006B465E" w:rsidRPr="009B39ED" w:rsidRDefault="006B465E" w:rsidP="00CA4D57">
      <w:pPr>
        <w:pStyle w:val="Rubrik2"/>
      </w:pPr>
      <w:r w:rsidRPr="009B39ED">
        <w:t>Interpretation</w:t>
      </w:r>
    </w:p>
    <w:p w14:paraId="49AB5436" w14:textId="67848118" w:rsidR="006B465E" w:rsidRPr="009B39ED" w:rsidRDefault="006B465E" w:rsidP="00CA4D57">
      <w:pPr>
        <w:spacing w:line="480" w:lineRule="auto"/>
        <w:rPr>
          <w:lang w:val="en-GB"/>
        </w:rPr>
      </w:pPr>
      <w:r w:rsidRPr="009B39ED">
        <w:rPr>
          <w:lang w:val="en-GB"/>
        </w:rPr>
        <w:t>Our results of this nationwide cohort study indicate that</w:t>
      </w:r>
      <w:r w:rsidR="00403B2B">
        <w:rPr>
          <w:lang w:val="en-GB"/>
        </w:rPr>
        <w:t xml:space="preserve"> </w:t>
      </w:r>
      <w:r w:rsidRPr="009B39ED">
        <w:rPr>
          <w:lang w:val="en-GB"/>
        </w:rPr>
        <w:t>a less data demanding comorbidity measure</w:t>
      </w:r>
      <w:r w:rsidRPr="00AA0B0C">
        <w:rPr>
          <w:highlight w:val="yellow"/>
          <w:lang w:val="en-GB"/>
        </w:rPr>
        <w:t>, i.e. the suggested combination of age, gender, ASA score, presence of heart infarction or renal disease for the last 12 months</w:t>
      </w:r>
      <w:r w:rsidRPr="009B39ED">
        <w:rPr>
          <w:lang w:val="en-GB"/>
        </w:rPr>
        <w:t xml:space="preserve"> prior to THA surgery, </w:t>
      </w:r>
      <w:r w:rsidR="00561E09" w:rsidRPr="009B39ED">
        <w:rPr>
          <w:lang w:val="en-GB"/>
        </w:rPr>
        <w:t xml:space="preserve">or even ASA alone, </w:t>
      </w:r>
      <w:r w:rsidRPr="009B39ED">
        <w:rPr>
          <w:lang w:val="en-GB"/>
        </w:rPr>
        <w:t xml:space="preserve">serves us just as well if not better than the commonly used more complex diagnose based or prescription based coding algorithms.  </w:t>
      </w:r>
    </w:p>
    <w:p w14:paraId="14261E13" w14:textId="77777777" w:rsidR="006B465E" w:rsidRPr="009B39ED" w:rsidRDefault="006B465E" w:rsidP="00CA4D57">
      <w:pPr>
        <w:spacing w:line="480" w:lineRule="auto"/>
        <w:rPr>
          <w:lang w:val="en-GB"/>
        </w:rPr>
      </w:pPr>
    </w:p>
    <w:p w14:paraId="36DF3EB1" w14:textId="77777777" w:rsidR="006B465E" w:rsidRPr="009B39ED" w:rsidRDefault="006B465E">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142ED177" w14:textId="75BB8B63" w:rsidR="003D3DFF" w:rsidRPr="009B39ED" w:rsidRDefault="00D42549" w:rsidP="00D42549">
      <w:pPr>
        <w:pStyle w:val="Rubrik1"/>
        <w:spacing w:line="480" w:lineRule="auto"/>
        <w:rPr>
          <w:lang w:val="en-GB"/>
        </w:rPr>
      </w:pPr>
      <w:commentRangeStart w:id="4"/>
      <w:r w:rsidRPr="009B39ED">
        <w:rPr>
          <w:lang w:val="en-GB"/>
        </w:rPr>
        <w:lastRenderedPageBreak/>
        <w:t>Introduction</w:t>
      </w:r>
      <w:commentRangeEnd w:id="4"/>
      <w:r w:rsidR="00385F19">
        <w:rPr>
          <w:rStyle w:val="Kommentarsreferens"/>
          <w:rFonts w:asciiTheme="minorHAnsi" w:eastAsiaTheme="minorEastAsia" w:hAnsiTheme="minorHAnsi" w:cstheme="minorBidi"/>
          <w:b w:val="0"/>
          <w:bCs w:val="0"/>
          <w:color w:val="auto"/>
          <w:lang w:eastAsia="ja-JP"/>
        </w:rPr>
        <w:commentReference w:id="4"/>
      </w:r>
    </w:p>
    <w:p w14:paraId="35A465E7" w14:textId="0CC60D3F" w:rsidR="00AA2827" w:rsidRDefault="00403B2B" w:rsidP="00D42549">
      <w:pPr>
        <w:spacing w:line="480" w:lineRule="auto"/>
        <w:rPr>
          <w:lang w:val="en-GB"/>
        </w:rPr>
      </w:pPr>
      <w:r>
        <w:rPr>
          <w:lang w:val="en-GB"/>
        </w:rPr>
        <w:t>T</w:t>
      </w:r>
      <w:r w:rsidR="00AA443B" w:rsidRPr="009B39ED">
        <w:rPr>
          <w:lang w:val="en-GB"/>
        </w:rPr>
        <w:t xml:space="preserve">he comorbidity burden among individuals undergoing </w:t>
      </w:r>
      <w:r w:rsidR="003F0C75" w:rsidRPr="009B39ED">
        <w:rPr>
          <w:lang w:val="en-GB"/>
        </w:rPr>
        <w:t xml:space="preserve">THA </w:t>
      </w:r>
      <w:r w:rsidR="00AA443B" w:rsidRPr="009B39ED">
        <w:rPr>
          <w:lang w:val="en-GB"/>
        </w:rPr>
        <w:t>procedure</w:t>
      </w:r>
      <w:r w:rsidR="00625F55" w:rsidRPr="009B39ED">
        <w:rPr>
          <w:lang w:val="en-GB"/>
        </w:rPr>
        <w:t>s</w:t>
      </w:r>
      <w:r w:rsidR="007D5873" w:rsidRPr="009B39ED">
        <w:rPr>
          <w:lang w:val="en-GB"/>
        </w:rPr>
        <w:t xml:space="preserve"> has </w:t>
      </w:r>
      <w:r w:rsidRPr="009B39ED">
        <w:rPr>
          <w:lang w:val="en-GB"/>
        </w:rPr>
        <w:t>increased in the past decades.</w:t>
      </w:r>
      <w:r w:rsidR="003F0C75" w:rsidRPr="009B39ED">
        <w:rPr>
          <w:lang w:val="en-GB"/>
        </w:rPr>
        <w:fldChar w:fldCharType="begin">
          <w:fldData xml:space="preserve">PEVuZE5vdGU+PENpdGU+PEF1dGhvcj5Hb3Jkb248L0F1dGhvcj48WWVhcj4yMDEzPC9ZZWFyPjxS
ZWNOdW0+MjU1PC9SZWNOdW0+PERpc3BsYXlUZXh0PigxLCAyKTwvRGlzcGxheVRleHQ+PHJlY29y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L2xhbmd1YWdlPjwvcmVjb3JkPjwvQ2l0ZT48Q2l0ZT48QXV0aG9yPlNpbmdoPC9BdXRob3I+PFll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</w:fldData>
        </w:fldChar>
      </w:r>
      <w:r>
        <w:rPr>
          <w:lang w:val="en-GB"/>
        </w:rPr>
        <w:instrText xml:space="preserve"> ADDIN EN.CITE </w:instrText>
      </w:r>
      <w:r>
        <w:rPr>
          <w:lang w:val="en-GB"/>
        </w:rPr>
        <w:fldChar w:fldCharType="begin">
          <w:fldData xml:space="preserve">PEVuZE5vdGU+PENpdGU+PEF1dGhvcj5Hb3Jkb248L0F1dGhvcj48WWVhcj4yMDEzPC9ZZWFyPjxS
ZWNOdW0+MjU1PC9SZWNOdW0+PERpc3BsYXlUZXh0PigxLCAyKTwvRGlzcGxheVRleHQ+PHJlY29y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L2xhbmd1YWdlPjwvcmVjb3JkPjwvQ2l0ZT48Q2l0ZT48QXV0aG9yPlNpbmdoPC9BdXRob3I+PFll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</w:fldData>
        </w:fldChar>
      </w:r>
      <w:r>
        <w:rPr>
          <w:lang w:val="en-GB"/>
        </w:rPr>
        <w:instrText xml:space="preserve"> ADDIN EN.CITE.DATA </w:instrText>
      </w:r>
      <w:r>
        <w:rPr>
          <w:lang w:val="en-GB"/>
        </w:rPr>
      </w:r>
      <w:r>
        <w:rPr>
          <w:lang w:val="en-GB"/>
        </w:rPr>
        <w:fldChar w:fldCharType="end"/>
      </w:r>
      <w:r w:rsidR="003F0C75" w:rsidRPr="009B39ED">
        <w:rPr>
          <w:lang w:val="en-GB"/>
        </w:rPr>
      </w:r>
      <w:r w:rsidR="003F0C75" w:rsidRPr="009B39ED">
        <w:rPr>
          <w:lang w:val="en-GB"/>
        </w:rPr>
        <w:fldChar w:fldCharType="separate"/>
      </w:r>
      <w:r>
        <w:rPr>
          <w:noProof/>
          <w:lang w:val="en-GB"/>
        </w:rPr>
        <w:t>(</w:t>
      </w:r>
      <w:hyperlink w:anchor="_ENREF_1" w:tooltip="Gordon, 2013 #255" w:history="1">
        <w:r w:rsidR="00712428">
          <w:rPr>
            <w:noProof/>
            <w:lang w:val="en-GB"/>
          </w:rPr>
          <w:t>1</w:t>
        </w:r>
      </w:hyperlink>
      <w:r>
        <w:rPr>
          <w:noProof/>
          <w:lang w:val="en-GB"/>
        </w:rPr>
        <w:t xml:space="preserve">, </w:t>
      </w:r>
      <w:hyperlink w:anchor="_ENREF_2" w:tooltip="Singh, 2014 #1297" w:history="1">
        <w:r w:rsidR="00712428">
          <w:rPr>
            <w:noProof/>
            <w:lang w:val="en-GB"/>
          </w:rPr>
          <w:t>2</w:t>
        </w:r>
      </w:hyperlink>
      <w:r>
        <w:rPr>
          <w:noProof/>
          <w:lang w:val="en-GB"/>
        </w:rPr>
        <w:t>)</w:t>
      </w:r>
      <w:r w:rsidR="003F0C75" w:rsidRPr="009B39ED">
        <w:rPr>
          <w:lang w:val="en-GB"/>
        </w:rPr>
        <w:fldChar w:fldCharType="end"/>
      </w:r>
      <w:r w:rsidR="007D5873" w:rsidRPr="009B39ED">
        <w:rPr>
          <w:lang w:val="en-GB"/>
        </w:rPr>
        <w:t xml:space="preserve"> </w:t>
      </w:r>
      <w:r w:rsidR="006C264E" w:rsidRPr="009B39ED">
        <w:rPr>
          <w:lang w:val="en-GB"/>
        </w:rPr>
        <w:t xml:space="preserve">while the </w:t>
      </w:r>
      <w:r w:rsidR="001B5467" w:rsidRPr="009B39ED">
        <w:rPr>
          <w:lang w:val="en-GB"/>
        </w:rPr>
        <w:t>early postoperative mortality after THA is low and has decreased over the last years.</w:t>
      </w:r>
      <w:r w:rsidR="001B5467" w:rsidRPr="009B39ED">
        <w:rPr>
          <w:lang w:val="en-GB"/>
        </w:rPr>
        <w:fldChar w:fldCharType="begin">
          <w:fldData xml:space="preserve">PEVuZE5vdGU+PENpdGU+PEF1dGhvcj5BeW5hcmRpPC9BdXRob3I+PFllYXI+MjAwOTwvWWVhcj48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</w:fldData>
        </w:fldChar>
      </w:r>
      <w:r>
        <w:rPr>
          <w:lang w:val="en-GB"/>
        </w:rPr>
        <w:instrText xml:space="preserve"> ADDIN EN.CITE </w:instrText>
      </w:r>
      <w:r>
        <w:rPr>
          <w:lang w:val="en-GB"/>
        </w:rPr>
        <w:fldChar w:fldCharType="begin">
          <w:fldData xml:space="preserve">PEVuZE5vdGU+PENpdGU+PEF1dGhvcj5BeW5hcmRpPC9BdXRob3I+PFllYXI+MjAwOTwvWWVhcj48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</w:fldData>
        </w:fldChar>
      </w:r>
      <w:r>
        <w:rPr>
          <w:lang w:val="en-GB"/>
        </w:rPr>
        <w:instrText xml:space="preserve"> ADDIN EN.CITE.DATA </w:instrText>
      </w:r>
      <w:r>
        <w:rPr>
          <w:lang w:val="en-GB"/>
        </w:rPr>
      </w:r>
      <w:r>
        <w:rPr>
          <w:lang w:val="en-GB"/>
        </w:rPr>
        <w:fldChar w:fldCharType="end"/>
      </w:r>
      <w:r w:rsidR="001B5467" w:rsidRPr="009B39ED">
        <w:rPr>
          <w:lang w:val="en-GB"/>
        </w:rPr>
      </w:r>
      <w:r w:rsidR="001B5467" w:rsidRPr="009B39ED">
        <w:rPr>
          <w:lang w:val="en-GB"/>
        </w:rPr>
        <w:fldChar w:fldCharType="separate"/>
      </w:r>
      <w:r>
        <w:rPr>
          <w:noProof/>
          <w:lang w:val="en-GB"/>
        </w:rPr>
        <w:t>(</w:t>
      </w:r>
      <w:hyperlink w:anchor="_ENREF_3" w:tooltip="Aynardi, 2009 #162" w:history="1">
        <w:r w:rsidR="00712428">
          <w:rPr>
            <w:noProof/>
            <w:lang w:val="en-GB"/>
          </w:rPr>
          <w:t>3-6</w:t>
        </w:r>
      </w:hyperlink>
      <w:r>
        <w:rPr>
          <w:noProof/>
          <w:lang w:val="en-GB"/>
        </w:rPr>
        <w:t>)</w:t>
      </w:r>
      <w:r w:rsidR="001B5467" w:rsidRPr="009B39ED">
        <w:rPr>
          <w:lang w:val="en-GB"/>
        </w:rPr>
        <w:fldChar w:fldCharType="end"/>
      </w:r>
      <w:r w:rsidR="00EF7213" w:rsidRPr="009B39ED">
        <w:rPr>
          <w:lang w:val="en-GB"/>
        </w:rPr>
        <w:t xml:space="preserve"> </w:t>
      </w:r>
      <w:r w:rsidR="007D5873" w:rsidRPr="009B39ED">
        <w:rPr>
          <w:lang w:val="en-GB"/>
        </w:rPr>
        <w:t xml:space="preserve">The higher prevalence of comorbidity in patients undergoing THA may be multifactorial, i.e. caused by an ageing population, improved pre- and post-operative care, improved treatment of </w:t>
      </w:r>
      <w:r w:rsidR="006C264E" w:rsidRPr="009B39ED">
        <w:rPr>
          <w:lang w:val="en-GB"/>
        </w:rPr>
        <w:t>comorbid conditions, or a result of more comorbidities being registered</w:t>
      </w:r>
      <w:r w:rsidR="007D5873" w:rsidRPr="009B39ED">
        <w:rPr>
          <w:lang w:val="en-GB"/>
        </w:rPr>
        <w:t>.</w:t>
      </w:r>
      <w:r w:rsidR="00D32CF5" w:rsidRPr="009B39ED">
        <w:rPr>
          <w:lang w:val="en-GB"/>
        </w:rPr>
        <w:t xml:space="preserve"> Several studies have verified the connection between an increased comorbidity burden and a poorer outcome on a population level, i</w:t>
      </w:r>
      <w:r w:rsidR="008D3C87" w:rsidRPr="009B39ED">
        <w:rPr>
          <w:lang w:val="en-GB"/>
        </w:rPr>
        <w:t>.</w:t>
      </w:r>
      <w:r w:rsidR="00D32CF5" w:rsidRPr="009B39ED">
        <w:rPr>
          <w:lang w:val="en-GB"/>
        </w:rPr>
        <w:t>e</w:t>
      </w:r>
      <w:r w:rsidR="008D3C87" w:rsidRPr="009B39ED">
        <w:rPr>
          <w:lang w:val="en-GB"/>
        </w:rPr>
        <w:t>.</w:t>
      </w:r>
      <w:r w:rsidR="00D32CF5" w:rsidRPr="009B39ED">
        <w:rPr>
          <w:lang w:val="en-GB"/>
        </w:rPr>
        <w:t xml:space="preserve"> an increased risk of </w:t>
      </w:r>
      <w:r w:rsidR="006C264E" w:rsidRPr="009B39ED">
        <w:rPr>
          <w:lang w:val="en-GB"/>
        </w:rPr>
        <w:t>early</w:t>
      </w:r>
      <w:r w:rsidR="001B5467" w:rsidRPr="009B39ED">
        <w:rPr>
          <w:lang w:val="en-GB"/>
        </w:rPr>
        <w:t xml:space="preserve"> postoperative</w:t>
      </w:r>
      <w:r w:rsidR="006C264E" w:rsidRPr="009B39ED">
        <w:rPr>
          <w:lang w:val="en-GB"/>
        </w:rPr>
        <w:t xml:space="preserve"> </w:t>
      </w:r>
      <w:commentRangeStart w:id="5"/>
      <w:r w:rsidR="00D32CF5" w:rsidRPr="009B39ED">
        <w:rPr>
          <w:lang w:val="en-GB"/>
        </w:rPr>
        <w:t>mortality</w:t>
      </w:r>
      <w:commentRangeEnd w:id="5"/>
      <w:r w:rsidR="00D32CF5" w:rsidRPr="009B39ED">
        <w:rPr>
          <w:rStyle w:val="Kommentarsreferens"/>
          <w:lang w:val="en-GB" w:eastAsia="ja-JP"/>
        </w:rPr>
        <w:commentReference w:id="5"/>
      </w:r>
      <w:r w:rsidR="006D367E" w:rsidRPr="009B39ED">
        <w:rPr>
          <w:lang w:val="en-GB"/>
        </w:rPr>
        <w:t xml:space="preserve">, an increased risk of </w:t>
      </w:r>
      <w:r w:rsidR="008D3C87" w:rsidRPr="009B39ED">
        <w:rPr>
          <w:lang w:val="en-GB"/>
        </w:rPr>
        <w:t>revision</w:t>
      </w:r>
      <w:r w:rsidR="008D3C87" w:rsidRPr="009B39ED">
        <w:rPr>
          <w:lang w:val="en-GB"/>
        </w:rPr>
        <w:fldChar w:fldCharType="begin">
          <w:fldData xml:space="preserve">PEVuZE5vdGU+PENpdGU+PEF1dGhvcj5JbmFjaW88L0F1dGhvcj48WWVhcj4yMDE1PC9ZZWFyPjxS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=
</w:fldData>
        </w:fldChar>
      </w:r>
      <w:r>
        <w:rPr>
          <w:lang w:val="en-GB"/>
        </w:rPr>
        <w:instrText xml:space="preserve"> ADDIN EN.CITE </w:instrText>
      </w:r>
      <w:r>
        <w:rPr>
          <w:lang w:val="en-GB"/>
        </w:rPr>
        <w:fldChar w:fldCharType="begin">
          <w:fldData xml:space="preserve">PEVuZE5vdGU+PENpdGU+PEF1dGhvcj5JbmFjaW88L0F1dGhvcj48WWVhcj4yMDE1PC9ZZWFyPjxS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=
</w:fldData>
        </w:fldChar>
      </w:r>
      <w:r>
        <w:rPr>
          <w:lang w:val="en-GB"/>
        </w:rPr>
        <w:instrText xml:space="preserve"> ADDIN EN.CITE.DATA </w:instrText>
      </w:r>
      <w:r>
        <w:rPr>
          <w:lang w:val="en-GB"/>
        </w:rPr>
      </w:r>
      <w:r>
        <w:rPr>
          <w:lang w:val="en-GB"/>
        </w:rPr>
        <w:fldChar w:fldCharType="end"/>
      </w:r>
      <w:r w:rsidR="008D3C87" w:rsidRPr="009B39ED">
        <w:rPr>
          <w:lang w:val="en-GB"/>
        </w:rPr>
      </w:r>
      <w:r w:rsidR="008D3C87" w:rsidRPr="009B39ED">
        <w:rPr>
          <w:lang w:val="en-GB"/>
        </w:rPr>
        <w:fldChar w:fldCharType="separate"/>
      </w:r>
      <w:r>
        <w:rPr>
          <w:noProof/>
          <w:lang w:val="en-GB"/>
        </w:rPr>
        <w:t>(</w:t>
      </w:r>
      <w:hyperlink w:anchor="_ENREF_1" w:tooltip="Gordon, 2013 #255" w:history="1">
        <w:r w:rsidR="00712428">
          <w:rPr>
            <w:noProof/>
            <w:lang w:val="en-GB"/>
          </w:rPr>
          <w:t>1</w:t>
        </w:r>
      </w:hyperlink>
      <w:r>
        <w:rPr>
          <w:noProof/>
          <w:lang w:val="en-GB"/>
        </w:rPr>
        <w:t xml:space="preserve">, </w:t>
      </w:r>
      <w:hyperlink w:anchor="_ENREF_7" w:tooltip="Inacio, 2015 #1225" w:history="1">
        <w:r w:rsidR="00712428">
          <w:rPr>
            <w:noProof/>
            <w:lang w:val="en-GB"/>
          </w:rPr>
          <w:t>7</w:t>
        </w:r>
      </w:hyperlink>
      <w:r>
        <w:rPr>
          <w:noProof/>
          <w:lang w:val="en-GB"/>
        </w:rPr>
        <w:t>)</w:t>
      </w:r>
      <w:r w:rsidR="008D3C87" w:rsidRPr="009B39ED">
        <w:rPr>
          <w:lang w:val="en-GB"/>
        </w:rPr>
        <w:fldChar w:fldCharType="end"/>
      </w:r>
      <w:r w:rsidR="006D367E" w:rsidRPr="009B39ED">
        <w:rPr>
          <w:lang w:val="en-GB"/>
        </w:rPr>
        <w:t xml:space="preserve"> and poorer </w:t>
      </w:r>
      <w:r w:rsidR="006C264E" w:rsidRPr="009B39ED">
        <w:rPr>
          <w:lang w:val="en-GB"/>
        </w:rPr>
        <w:t xml:space="preserve">patient </w:t>
      </w:r>
      <w:r w:rsidR="006D367E" w:rsidRPr="009B39ED">
        <w:rPr>
          <w:lang w:val="en-GB"/>
        </w:rPr>
        <w:t>outcomes</w:t>
      </w:r>
      <w:r w:rsidR="006C264E" w:rsidRPr="009B39ED">
        <w:rPr>
          <w:lang w:val="en-GB"/>
        </w:rPr>
        <w:fldChar w:fldCharType="begin">
          <w:fldData xml:space="preserve">PEVuZE5vdGU+PENpdGU+PEF1dGhvcj5Hb3Jkb248L0F1dGhvcj48WWVhcj4yMDEzPC9ZZWFyPjxS
ZWNOdW0+MjU1PC9SZWNOdW0+PERpc3BsYXlUZXh0PigxLCA4KTwvRGlzcGxheVRleHQ+PHJlY29y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L2xhbmd1YWdlPjwvcmVjb3JkPjwvQ2l0ZT48Q2l0ZT48QXV0aG9yPkhvZnN0ZWRlPC9BdXRob3I+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=
</w:fldData>
        </w:fldChar>
      </w:r>
      <w:r>
        <w:rPr>
          <w:lang w:val="en-GB"/>
        </w:rPr>
        <w:instrText xml:space="preserve"> ADDIN EN.CITE </w:instrText>
      </w:r>
      <w:r>
        <w:rPr>
          <w:lang w:val="en-GB"/>
        </w:rPr>
        <w:fldChar w:fldCharType="begin">
          <w:fldData xml:space="preserve">PEVuZE5vdGU+PENpdGU+PEF1dGhvcj5Hb3Jkb248L0F1dGhvcj48WWVhcj4yMDEzPC9ZZWFyPjxS
ZWNOdW0+MjU1PC9SZWNOdW0+PERpc3BsYXlUZXh0PigxLCA4KTwvRGlzcGxheVRleHQ+PHJlY29y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L2xhbmd1YWdlPjwvcmVjb3JkPjwvQ2l0ZT48Q2l0ZT48QXV0aG9yPkhvZnN0ZWRlPC9BdXRob3I+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=
</w:fldData>
        </w:fldChar>
      </w:r>
      <w:r>
        <w:rPr>
          <w:lang w:val="en-GB"/>
        </w:rPr>
        <w:instrText xml:space="preserve"> ADDIN EN.CITE.DATA </w:instrText>
      </w:r>
      <w:r>
        <w:rPr>
          <w:lang w:val="en-GB"/>
        </w:rPr>
      </w:r>
      <w:r>
        <w:rPr>
          <w:lang w:val="en-GB"/>
        </w:rPr>
        <w:fldChar w:fldCharType="end"/>
      </w:r>
      <w:r w:rsidR="006C264E" w:rsidRPr="009B39ED">
        <w:rPr>
          <w:lang w:val="en-GB"/>
        </w:rPr>
      </w:r>
      <w:r w:rsidR="006C264E" w:rsidRPr="009B39ED">
        <w:rPr>
          <w:lang w:val="en-GB"/>
        </w:rPr>
        <w:fldChar w:fldCharType="separate"/>
      </w:r>
      <w:r>
        <w:rPr>
          <w:noProof/>
          <w:lang w:val="en-GB"/>
        </w:rPr>
        <w:t>(</w:t>
      </w:r>
      <w:hyperlink w:anchor="_ENREF_1" w:tooltip="Gordon, 2013 #255" w:history="1">
        <w:r w:rsidR="00712428">
          <w:rPr>
            <w:noProof/>
            <w:lang w:val="en-GB"/>
          </w:rPr>
          <w:t>1</w:t>
        </w:r>
      </w:hyperlink>
      <w:r>
        <w:rPr>
          <w:noProof/>
          <w:lang w:val="en-GB"/>
        </w:rPr>
        <w:t xml:space="preserve">, </w:t>
      </w:r>
      <w:hyperlink w:anchor="_ENREF_8" w:tooltip="Hofstede, 2016 #1310" w:history="1">
        <w:r w:rsidR="00712428">
          <w:rPr>
            <w:noProof/>
            <w:lang w:val="en-GB"/>
          </w:rPr>
          <w:t>8</w:t>
        </w:r>
      </w:hyperlink>
      <w:r>
        <w:rPr>
          <w:noProof/>
          <w:lang w:val="en-GB"/>
        </w:rPr>
        <w:t>)</w:t>
      </w:r>
      <w:r w:rsidR="006C264E" w:rsidRPr="009B39ED">
        <w:rPr>
          <w:lang w:val="en-GB"/>
        </w:rPr>
        <w:fldChar w:fldCharType="end"/>
      </w:r>
      <w:r w:rsidR="001B5467" w:rsidRPr="009B39ED">
        <w:rPr>
          <w:lang w:val="en-GB"/>
        </w:rPr>
        <w:t xml:space="preserve"> for patients with </w:t>
      </w:r>
      <w:r w:rsidR="006C264E" w:rsidRPr="009B39ED">
        <w:rPr>
          <w:lang w:val="en-GB"/>
        </w:rPr>
        <w:t xml:space="preserve"> more comorbidities. </w:t>
      </w:r>
    </w:p>
    <w:p w14:paraId="5C1A96FF" w14:textId="42DFF68C" w:rsidR="001E251E" w:rsidRDefault="000424E2" w:rsidP="00D42549">
      <w:pPr>
        <w:spacing w:line="480" w:lineRule="auto"/>
        <w:rPr>
          <w:lang w:val="en-GB"/>
        </w:rPr>
      </w:pPr>
      <w:r>
        <w:rPr>
          <w:lang w:val="en-GB"/>
        </w:rPr>
        <w:t xml:space="preserve">But how do we measure comorbidity? </w:t>
      </w:r>
      <w:r w:rsidR="00EF7213" w:rsidRPr="009B39ED">
        <w:rPr>
          <w:lang w:val="en-GB"/>
        </w:rPr>
        <w:t>On</w:t>
      </w:r>
      <w:r w:rsidR="001B5467" w:rsidRPr="009B39ED">
        <w:rPr>
          <w:lang w:val="en-GB"/>
        </w:rPr>
        <w:t xml:space="preserve"> existing data sources</w:t>
      </w:r>
      <w:r w:rsidR="00EF7213" w:rsidRPr="009B39ED">
        <w:rPr>
          <w:lang w:val="en-GB"/>
        </w:rPr>
        <w:t>, i.e. in- and outpatient data and prescription data, diagnosed based</w:t>
      </w:r>
      <w:r w:rsidR="002364B3" w:rsidRPr="009B39ED">
        <w:rPr>
          <w:lang w:val="en-GB"/>
        </w:rPr>
        <w:t xml:space="preserve"> (or prescription based)</w:t>
      </w:r>
      <w:r w:rsidR="00EF7213" w:rsidRPr="009B39ED">
        <w:rPr>
          <w:lang w:val="en-GB"/>
        </w:rPr>
        <w:t xml:space="preserve"> coding algorithms are often used to obtain a comorbidity measure</w:t>
      </w:r>
      <w:r w:rsidR="00691594" w:rsidRPr="009B39ED">
        <w:rPr>
          <w:lang w:val="en-GB"/>
        </w:rPr>
        <w:fldChar w:fldCharType="begin"/>
      </w:r>
      <w:r w:rsidR="00403B2B">
        <w:rPr>
          <w:lang w:val="en-GB"/>
        </w:rPr>
        <w:instrText xml:space="preserve"> ADDIN EN.CITE &lt;EndNote&gt;&lt;Cite&gt;&lt;Author&gt;Bozic&lt;/Author&gt;&lt;Year&gt;2013&lt;/Year&gt;&lt;RecNum&gt;1347&lt;/RecNum&gt;&lt;DisplayText&gt;(9)&lt;/DisplayText&gt;&lt;record&gt;&lt;rec-number&gt;1347&lt;/rec-number&gt;&lt;foreign-keys&gt;&lt;key app="EN" db-id="ewta200xk99rtmefz2kvtzshf0adzttzzex9"&gt;1347&lt;/key&gt;&lt;/foreign-keys&gt;&lt;ref-type name="Journal Article"&gt;17&lt;/ref-type&gt;&lt;contributors&gt;&lt;authors&gt;&lt;author&gt;Bozic, K. J.&lt;/author&gt;&lt;author&gt;Bashyal, R. K.&lt;/author&gt;&lt;author&gt;Anthony, S. G.&lt;/author&gt;&lt;author&gt;Chiu, V.&lt;/author&gt;&lt;author&gt;Shulman, B.&lt;/author&gt;&lt;author&gt;Rubash, H. E.&lt;/author&gt;&lt;/authors&gt;&lt;/contributors&gt;&lt;auth-address&gt;Department of Orthopaedic Surgery, University of California, San Francisco, CA, USA. kevin.bozic@ucsf.edu&lt;/auth-address&gt;&lt;titles&gt;&lt;title&gt;Is administratively coded comorbidity and complication data in total joint arthroplasty valid?&lt;/title&gt;&lt;secondary-title&gt;Clin Orthop Relat Res&lt;/secondary-title&gt;&lt;alt-title&gt;Clinical orthopaedics and related research&lt;/alt-title&gt;&lt;/titles&gt;&lt;periodical&gt;&lt;full-title&gt;Clin Orthop Relat Res&lt;/full-title&gt;&lt;abbr-1&gt;Clinical orthopaedics and related research&lt;/abbr-1&gt;&lt;/periodical&gt;&lt;alt-periodical&gt;&lt;full-title&gt;Clin Orthop Relat Res&lt;/full-title&gt;&lt;abbr-1&gt;Clinical orthopaedics and related research&lt;/abbr-1&gt;&lt;/alt-periodical&gt;&lt;pages&gt;201-5&lt;/pages&gt;&lt;volume&gt;471&lt;/volume&gt;&lt;number&gt;1&lt;/number&gt;&lt;keywords&gt;&lt;keyword&gt;Arthritis/*complications&lt;/keyword&gt;&lt;keyword&gt;*Arthroplasty, Replacement&lt;/keyword&gt;&lt;keyword&gt;Cardiovascular Diseases/*complications&lt;/keyword&gt;&lt;keyword&gt;*Clinical Coding&lt;/keyword&gt;&lt;keyword&gt;Diabetes Mellitus, Type 2/*complications&lt;/keyword&gt;&lt;keyword&gt;Forms and Records Control&lt;/keyword&gt;&lt;keyword&gt;*Hospital Records&lt;/keyword&gt;&lt;keyword&gt;Humans&lt;/keyword&gt;&lt;/keywords&gt;&lt;dates&gt;&lt;year&gt;2013&lt;/year&gt;&lt;pub-dates&gt;&lt;date&gt;Jan&lt;/date&gt;&lt;/pub-dates&gt;&lt;/dates&gt;&lt;isbn&gt;1528-1132 (Electronic)&amp;#xD;0009-921X (Linking)&lt;/isbn&gt;&lt;accession-num&gt;22528384&lt;/accession-num&gt;&lt;urls&gt;&lt;related-urls&gt;&lt;url&gt;http://www.ncbi.nlm.nih.gov/pubmed/22528384&lt;/url&gt;&lt;/related-urls&gt;&lt;/urls&gt;&lt;custom2&gt;3528892&lt;/custom2&gt;&lt;electronic-resource-num&gt;10.1007/s11999-012-2352-1&lt;/electronic-resource-num&gt;&lt;/record&gt;&lt;/Cite&gt;&lt;/EndNote&gt;</w:instrText>
      </w:r>
      <w:r w:rsidR="00691594" w:rsidRPr="009B39ED">
        <w:rPr>
          <w:lang w:val="en-GB"/>
        </w:rPr>
        <w:fldChar w:fldCharType="separate"/>
      </w:r>
      <w:r w:rsidR="00403B2B">
        <w:rPr>
          <w:noProof/>
          <w:lang w:val="en-GB"/>
        </w:rPr>
        <w:t>(</w:t>
      </w:r>
      <w:hyperlink w:anchor="_ENREF_9" w:tooltip="Bozic, 2013 #1347" w:history="1">
        <w:r w:rsidR="00712428">
          <w:rPr>
            <w:noProof/>
            <w:lang w:val="en-GB"/>
          </w:rPr>
          <w:t>9</w:t>
        </w:r>
      </w:hyperlink>
      <w:r w:rsidR="00403B2B">
        <w:rPr>
          <w:noProof/>
          <w:lang w:val="en-GB"/>
        </w:rPr>
        <w:t>)</w:t>
      </w:r>
      <w:r w:rsidR="00691594" w:rsidRPr="009B39ED">
        <w:rPr>
          <w:lang w:val="en-GB"/>
        </w:rPr>
        <w:fldChar w:fldCharType="end"/>
      </w:r>
      <w:r w:rsidR="002364B3" w:rsidRPr="009B39ED">
        <w:rPr>
          <w:lang w:val="en-GB"/>
        </w:rPr>
        <w:t xml:space="preserve"> </w:t>
      </w:r>
      <w:r w:rsidR="00EF7213" w:rsidRPr="009B39ED">
        <w:rPr>
          <w:lang w:val="en-GB"/>
        </w:rPr>
        <w:t xml:space="preserve">(i.e. </w:t>
      </w:r>
      <w:proofErr w:type="spellStart"/>
      <w:r w:rsidR="00EF7213" w:rsidRPr="009B39ED">
        <w:rPr>
          <w:lang w:val="en-GB"/>
        </w:rPr>
        <w:t>Charlson</w:t>
      </w:r>
      <w:proofErr w:type="spellEnd"/>
      <w:r w:rsidR="00EF7213" w:rsidRPr="009B39ED">
        <w:rPr>
          <w:lang w:val="en-GB"/>
        </w:rPr>
        <w:t xml:space="preserve"> Comorbidity In</w:t>
      </w:r>
      <w:r w:rsidR="00B43243" w:rsidRPr="009B39ED">
        <w:rPr>
          <w:lang w:val="en-GB"/>
        </w:rPr>
        <w:t xml:space="preserve">dex (CCI), </w:t>
      </w:r>
      <w:proofErr w:type="spellStart"/>
      <w:r w:rsidR="00B43243" w:rsidRPr="009B39ED">
        <w:rPr>
          <w:lang w:val="en-GB"/>
        </w:rPr>
        <w:t>Elixhauser</w:t>
      </w:r>
      <w:proofErr w:type="spellEnd"/>
      <w:r w:rsidR="00B43243" w:rsidRPr="009B39ED">
        <w:rPr>
          <w:lang w:val="en-GB"/>
        </w:rPr>
        <w:t xml:space="preserve"> Score</w:t>
      </w:r>
      <w:r w:rsidR="004C7513" w:rsidRPr="009B39ED">
        <w:rPr>
          <w:lang w:val="en-GB"/>
        </w:rPr>
        <w:t xml:space="preserve">, and </w:t>
      </w:r>
      <w:proofErr w:type="spellStart"/>
      <w:r w:rsidR="004C7513" w:rsidRPr="009B39ED">
        <w:rPr>
          <w:lang w:val="en-GB"/>
        </w:rPr>
        <w:t>RxRisk</w:t>
      </w:r>
      <w:proofErr w:type="spellEnd"/>
      <w:r w:rsidR="004C7513" w:rsidRPr="009B39ED">
        <w:rPr>
          <w:lang w:val="en-GB"/>
        </w:rPr>
        <w:t xml:space="preserve">-V). </w:t>
      </w:r>
      <w:r w:rsidR="009A6429" w:rsidRPr="009B39ED">
        <w:rPr>
          <w:lang w:val="en-GB"/>
        </w:rPr>
        <w:t xml:space="preserve">Inacio et al recently performed a study where the ability of </w:t>
      </w:r>
      <w:proofErr w:type="spellStart"/>
      <w:r w:rsidR="009A6429" w:rsidRPr="009B39ED">
        <w:rPr>
          <w:lang w:val="en-GB"/>
        </w:rPr>
        <w:t>Charlson</w:t>
      </w:r>
      <w:proofErr w:type="spellEnd"/>
      <w:r w:rsidR="009A6429" w:rsidRPr="009B39ED">
        <w:rPr>
          <w:lang w:val="en-GB"/>
        </w:rPr>
        <w:t xml:space="preserve"> Comorbidity Index (CCI), </w:t>
      </w:r>
      <w:proofErr w:type="spellStart"/>
      <w:r w:rsidR="009A6429" w:rsidRPr="009B39ED">
        <w:rPr>
          <w:lang w:val="en-GB"/>
        </w:rPr>
        <w:t>Elixhauser</w:t>
      </w:r>
      <w:proofErr w:type="spellEnd"/>
      <w:r w:rsidR="009A6429" w:rsidRPr="009B39ED">
        <w:rPr>
          <w:lang w:val="en-GB"/>
        </w:rPr>
        <w:t xml:space="preserve"> Score, and </w:t>
      </w:r>
      <w:proofErr w:type="spellStart"/>
      <w:r w:rsidR="009A6429" w:rsidRPr="009B39ED">
        <w:rPr>
          <w:lang w:val="en-GB"/>
        </w:rPr>
        <w:t>RxRisk</w:t>
      </w:r>
      <w:proofErr w:type="spellEnd"/>
      <w:r w:rsidR="009A6429" w:rsidRPr="009B39ED">
        <w:rPr>
          <w:lang w:val="en-GB"/>
        </w:rPr>
        <w:t>-V to predict mortality after THA and TKA was evaluated</w:t>
      </w:r>
      <w:r w:rsidR="001E251E">
        <w:rPr>
          <w:lang w:val="en-GB"/>
        </w:rPr>
        <w:t xml:space="preserve"> in a research </w:t>
      </w:r>
      <w:proofErr w:type="gramStart"/>
      <w:r w:rsidR="001E251E">
        <w:rPr>
          <w:lang w:val="en-GB"/>
        </w:rPr>
        <w:t>setting</w:t>
      </w:r>
      <w:proofErr w:type="gramEnd"/>
      <w:r w:rsidR="009A6429" w:rsidRPr="009B39ED">
        <w:rPr>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lang w:val="en-GB"/>
        </w:rPr>
        <w:instrText xml:space="preserve"> ADDIN EN.CITE </w:instrText>
      </w:r>
      <w:r w:rsidR="00403B2B">
        <w:rPr>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lang w:val="en-GB"/>
        </w:rPr>
        <w:instrText xml:space="preserve"> ADDIN EN.CITE.DATA </w:instrText>
      </w:r>
      <w:r w:rsidR="00403B2B">
        <w:rPr>
          <w:lang w:val="en-GB"/>
        </w:rPr>
      </w:r>
      <w:r w:rsidR="00403B2B">
        <w:rPr>
          <w:lang w:val="en-GB"/>
        </w:rPr>
        <w:fldChar w:fldCharType="end"/>
      </w:r>
      <w:r w:rsidR="009A6429" w:rsidRPr="009B39ED">
        <w:rPr>
          <w:lang w:val="en-GB"/>
        </w:rPr>
      </w:r>
      <w:r w:rsidR="009A6429" w:rsidRPr="009B39ED">
        <w:rPr>
          <w:lang w:val="en-GB"/>
        </w:rPr>
        <w:fldChar w:fldCharType="separate"/>
      </w:r>
      <w:r w:rsidR="00403B2B">
        <w:rPr>
          <w:noProof/>
          <w:lang w:val="en-GB"/>
        </w:rPr>
        <w:t>(</w:t>
      </w:r>
      <w:hyperlink w:anchor="_ENREF_10" w:tooltip="Inacio, 2016 #1324" w:history="1">
        <w:r w:rsidR="00712428">
          <w:rPr>
            <w:noProof/>
            <w:lang w:val="en-GB"/>
          </w:rPr>
          <w:t>10</w:t>
        </w:r>
      </w:hyperlink>
      <w:r w:rsidR="00403B2B">
        <w:rPr>
          <w:noProof/>
          <w:lang w:val="en-GB"/>
        </w:rPr>
        <w:t>)</w:t>
      </w:r>
      <w:r w:rsidR="009A6429" w:rsidRPr="009B39ED">
        <w:rPr>
          <w:lang w:val="en-GB"/>
        </w:rPr>
        <w:fldChar w:fldCharType="end"/>
      </w:r>
      <w:r w:rsidR="009A6429" w:rsidRPr="009B39ED">
        <w:rPr>
          <w:lang w:val="en-GB"/>
        </w:rPr>
        <w:t xml:space="preserve">. </w:t>
      </w:r>
    </w:p>
    <w:p w14:paraId="5598BE2C" w14:textId="42728786" w:rsidR="00AA0B0C" w:rsidRPr="00712428" w:rsidRDefault="002364B3" w:rsidP="00AA0B0C">
      <w:pPr>
        <w:pStyle w:val="Kommentarer"/>
        <w:spacing w:line="480" w:lineRule="auto"/>
        <w:rPr>
          <w:lang w:val="en-GB"/>
        </w:rPr>
      </w:pPr>
      <w:r w:rsidRPr="009B39ED">
        <w:rPr>
          <w:lang w:val="en-GB"/>
        </w:rPr>
        <w:t>In our clinical dep</w:t>
      </w:r>
      <w:r w:rsidR="00BA1C4A" w:rsidRPr="009B39ED">
        <w:rPr>
          <w:lang w:val="en-GB"/>
        </w:rPr>
        <w:t xml:space="preserve">artments </w:t>
      </w:r>
      <w:r w:rsidR="00AA0B0C" w:rsidRPr="00AA0B0C">
        <w:rPr>
          <w:lang w:val="en-GB"/>
        </w:rPr>
        <w:t xml:space="preserve">an easily applicable tool with few dimensions is </w:t>
      </w:r>
      <w:r w:rsidR="00AA0B0C">
        <w:rPr>
          <w:lang w:val="en-GB"/>
        </w:rPr>
        <w:t>needed</w:t>
      </w:r>
      <w:r w:rsidR="00AA0B0C" w:rsidRPr="00AA0B0C">
        <w:rPr>
          <w:lang w:val="en-GB"/>
        </w:rPr>
        <w:t>.</w:t>
      </w:r>
    </w:p>
    <w:p w14:paraId="6FC11D47" w14:textId="3A114078" w:rsidR="004A5D21" w:rsidRPr="009B39ED" w:rsidRDefault="00AA0B0C" w:rsidP="00AA0B0C">
      <w:pPr>
        <w:spacing w:line="480" w:lineRule="auto"/>
        <w:rPr>
          <w:lang w:val="en-GB"/>
        </w:rPr>
      </w:pPr>
      <w:r>
        <w:rPr>
          <w:lang w:val="en-GB"/>
        </w:rPr>
        <w:t xml:space="preserve">Today </w:t>
      </w:r>
      <w:r w:rsidR="00BA1C4A" w:rsidRPr="009B39ED">
        <w:rPr>
          <w:lang w:val="en-GB"/>
        </w:rPr>
        <w:t>comorbidity measure</w:t>
      </w:r>
      <w:r w:rsidR="00A977CC" w:rsidRPr="009B39ED">
        <w:rPr>
          <w:lang w:val="en-GB"/>
        </w:rPr>
        <w:t>s such as t</w:t>
      </w:r>
      <w:r w:rsidR="002364B3" w:rsidRPr="009B39ED">
        <w:rPr>
          <w:lang w:val="en-GB"/>
        </w:rPr>
        <w:t xml:space="preserve">he American Society of </w:t>
      </w:r>
      <w:proofErr w:type="spellStart"/>
      <w:r w:rsidR="002364B3" w:rsidRPr="009B39ED">
        <w:rPr>
          <w:lang w:val="en-GB"/>
        </w:rPr>
        <w:t>Anesthesiologists</w:t>
      </w:r>
      <w:proofErr w:type="spellEnd"/>
      <w:r w:rsidR="002364B3" w:rsidRPr="009B39ED">
        <w:rPr>
          <w:lang w:val="en-GB"/>
        </w:rPr>
        <w:t xml:space="preserve"> physical status classification (ASA) are preferred</w:t>
      </w:r>
      <w:r w:rsidR="002364B3" w:rsidRPr="00AA2827">
        <w:rPr>
          <w:lang w:val="en-GB"/>
        </w:rPr>
        <w:t>.</w:t>
      </w:r>
      <w:r w:rsidR="00AA2827" w:rsidRPr="00AA2827">
        <w:rPr>
          <w:lang w:val="en-GB"/>
        </w:rPr>
        <w:t xml:space="preserve"> ASA is easy </w:t>
      </w:r>
      <w:r w:rsidR="00E7621F">
        <w:rPr>
          <w:lang w:val="en-GB"/>
        </w:rPr>
        <w:t xml:space="preserve">to use </w:t>
      </w:r>
      <w:r w:rsidR="00AA2827" w:rsidRPr="00AA2827">
        <w:rPr>
          <w:lang w:val="en-GB"/>
        </w:rPr>
        <w:t xml:space="preserve">but has not been validated as a predictor of </w:t>
      </w:r>
      <w:r w:rsidR="00AA2827" w:rsidRPr="00E7621F">
        <w:rPr>
          <w:lang w:val="en-GB"/>
        </w:rPr>
        <w:t xml:space="preserve">90-day mortality after THA and </w:t>
      </w:r>
      <w:r w:rsidR="007361E5" w:rsidRPr="00E7621F">
        <w:rPr>
          <w:lang w:val="en-GB"/>
        </w:rPr>
        <w:t xml:space="preserve">ASA </w:t>
      </w:r>
      <w:r w:rsidR="00AA2827" w:rsidRPr="00E7621F">
        <w:rPr>
          <w:lang w:val="en-GB"/>
        </w:rPr>
        <w:t>is known to have a high degree of internal variability</w:t>
      </w:r>
      <w:r w:rsidR="001E251E" w:rsidRPr="00E7621F">
        <w:rPr>
          <w:lang w:val="en-GB"/>
        </w:rPr>
        <w:t>.</w:t>
      </w:r>
      <w:r w:rsidR="001E251E">
        <w:rPr>
          <w:lang w:val="en-GB"/>
        </w:rPr>
        <w:t xml:space="preserve"> </w:t>
      </w:r>
      <w:r w:rsidR="006160D0">
        <w:rPr>
          <w:lang w:val="en-GB"/>
        </w:rPr>
        <w:fldChar w:fldCharType="begin"/>
      </w:r>
      <w:r w:rsidR="006160D0">
        <w:rPr>
          <w:lang w:val="en-GB"/>
        </w:rPr>
        <w:instrText xml:space="preserve"> ADDIN EN.CITE &lt;EndNote&gt;&lt;Cite&gt;&lt;Author&gt;Haynes&lt;/Author&gt;&lt;Year&gt;1995&lt;/Year&gt;&lt;RecNum&gt;1351&lt;/RecNum&gt;&lt;DisplayText&gt;(11)&lt;/DisplayText&gt;&lt;record&gt;&lt;rec-number&gt;1351&lt;/rec-number&gt;&lt;foreign-keys&gt;&lt;key app="EN" db-id="ewta200xk99rtmefz2kvtzshf0adzttzzex9"&gt;1351&lt;/key&gt;&lt;/foreign-keys&gt;&lt;ref-type name="Journal Article"&gt;17&lt;/ref-type&gt;&lt;contributors&gt;&lt;authors&gt;&lt;author&gt;Haynes, S. R.&lt;/author&gt;&lt;author&gt;Lawler, P. G.&lt;/author&gt;&lt;/authors&gt;&lt;/contributors&gt;&lt;auth-address&gt;Intensive Therapy Unit, South Cleveland Hospital, Middlesbrough.&lt;/auth-address&gt;&lt;titles&gt;&lt;title&gt;An assessment of the consistency of ASA physical status classification allocation&lt;/title&gt;&lt;secondary-title&gt;Anaesthesia&lt;/secondary-title&gt;&lt;alt-title&gt;Anaesthesia&lt;/alt-title&gt;&lt;/titles&gt;&lt;periodical&gt;&lt;full-title&gt;Anaesthesia&lt;/full-title&gt;&lt;abbr-1&gt;Anaesthesia&lt;/abbr-1&gt;&lt;/periodical&gt;&lt;alt-periodical&gt;&lt;full-title&gt;Anaesthesia&lt;/full-title&gt;&lt;abbr-1&gt;Anaesthesia&lt;/abbr-1&gt;&lt;/alt-periodical&gt;&lt;pages&gt;195-9&lt;/pages&gt;&lt;volume&gt;50&lt;/volume&gt;&lt;number&gt;3&lt;/number&gt;&lt;keywords&gt;&lt;keyword&gt;Adult&lt;/keyword&gt;&lt;keyword&gt;Aged&lt;/keyword&gt;&lt;keyword&gt;*Anesthesiology&lt;/keyword&gt;&lt;keyword&gt;Female&lt;/keyword&gt;&lt;keyword&gt;Humans&lt;/keyword&gt;&lt;keyword&gt;Male&lt;/keyword&gt;&lt;keyword&gt;Middle Aged&lt;/keyword&gt;&lt;keyword&gt;*Patient Selection&lt;/keyword&gt;&lt;keyword&gt;Physical Examination&lt;/keyword&gt;&lt;keyword&gt;Reproducibility of Results&lt;/keyword&gt;&lt;keyword&gt;Surgical Procedures, Operative/*classification&lt;/keyword&gt;&lt;/keywords&gt;&lt;dates&gt;&lt;year&gt;1995&lt;/year&gt;&lt;pub-dates&gt;&lt;date&gt;Mar&lt;/date&gt;&lt;/pub-dates&gt;&lt;/dates&gt;&lt;isbn&gt;0003-2409 (Print)&amp;#xD;0003-2409 (Linking)&lt;/isbn&gt;&lt;accession-num&gt;7717481&lt;/accession-num&gt;&lt;urls&gt;&lt;related-urls&gt;&lt;url&gt;http://www.ncbi.nlm.nih.gov/pubmed/7717481&lt;/url&gt;&lt;/related-urls&gt;&lt;/urls&gt;&lt;/record&gt;&lt;/Cite&gt;&lt;/EndNote&gt;</w:instrText>
      </w:r>
      <w:r w:rsidR="006160D0">
        <w:rPr>
          <w:lang w:val="en-GB"/>
        </w:rPr>
        <w:fldChar w:fldCharType="separate"/>
      </w:r>
      <w:r w:rsidR="006160D0">
        <w:rPr>
          <w:noProof/>
          <w:lang w:val="en-GB"/>
        </w:rPr>
        <w:t>(</w:t>
      </w:r>
      <w:hyperlink w:anchor="_ENREF_11" w:tooltip="Haynes, 1995 #1351" w:history="1">
        <w:r w:rsidR="00712428">
          <w:rPr>
            <w:noProof/>
            <w:lang w:val="en-GB"/>
          </w:rPr>
          <w:t>11</w:t>
        </w:r>
      </w:hyperlink>
      <w:r w:rsidR="006160D0">
        <w:rPr>
          <w:noProof/>
          <w:lang w:val="en-GB"/>
        </w:rPr>
        <w:t>)</w:t>
      </w:r>
      <w:r w:rsidR="006160D0">
        <w:rPr>
          <w:lang w:val="en-GB"/>
        </w:rPr>
        <w:fldChar w:fldCharType="end"/>
      </w:r>
      <w:r w:rsidR="00AA2827">
        <w:rPr>
          <w:lang w:val="en-GB"/>
        </w:rPr>
        <w:t>.</w:t>
      </w:r>
      <w:r w:rsidR="009A6429" w:rsidRPr="009B39ED">
        <w:rPr>
          <w:lang w:val="en-GB"/>
        </w:rPr>
        <w:t xml:space="preserve">Several </w:t>
      </w:r>
      <w:r w:rsidR="004A5D21" w:rsidRPr="009B39ED">
        <w:rPr>
          <w:lang w:val="en-GB"/>
        </w:rPr>
        <w:t xml:space="preserve">universal and arthroplasty specific risk prediction tools </w:t>
      </w:r>
      <w:r>
        <w:rPr>
          <w:lang w:val="en-GB"/>
        </w:rPr>
        <w:t xml:space="preserve">of various complexity </w:t>
      </w:r>
      <w:r w:rsidR="004A5D21" w:rsidRPr="009B39ED">
        <w:rPr>
          <w:lang w:val="en-GB"/>
        </w:rPr>
        <w:t>have been introduced but none has been broadly accepted.</w:t>
      </w:r>
      <w:r w:rsidR="004A5D21" w:rsidRPr="009B39ED">
        <w:rPr>
          <w:lang w:val="en-GB"/>
        </w:rPr>
        <w:fldChar w:fldCharType="begin"/>
      </w:r>
      <w:r w:rsidR="006160D0">
        <w:rPr>
          <w:lang w:val="en-GB"/>
        </w:rPr>
        <w:instrText xml:space="preserve"> ADDIN EN.CITE &lt;EndNote&gt;&lt;Cite&gt;&lt;Author&gt;Manning&lt;/Author&gt;&lt;Year&gt;2016&lt;/Year&gt;&lt;RecNum&gt;1318&lt;/RecNum&gt;&lt;DisplayText&gt;(12)&lt;/DisplayText&gt;&lt;record&gt;&lt;rec-number&gt;1318&lt;/rec-number&gt;&lt;foreign-keys&gt;&lt;key app="EN" db-id="ewta200xk99rtmefz2kvtzshf0adzttzzex9"&gt;1318&lt;/key&gt;&lt;/foreign-keys&gt;&lt;ref-type name="Journal Article"&gt;17&lt;/ref-type&gt;&lt;contributors&gt;&lt;authors&gt;&lt;author&gt;Manning, D. W.&lt;/author&gt;&lt;author&gt;Edelstein, A. I.&lt;/author&gt;&lt;author&gt;Alvi, H. M.&lt;/author&gt;&lt;/authors&gt;&lt;/contributors&gt;&lt;titles&gt;&lt;title&gt;Risk Prediction Tools for Hip and Knee Arthroplasty&lt;/title&gt;&lt;secondary-title&gt;J Am Acad Orthop Surg&lt;/secondary-title&gt;&lt;alt-title&gt;The Journal of the American Academy of Orthopaedic Surgeons&lt;/alt-title&gt;&lt;/titles&gt;&lt;periodical&gt;&lt;full-title&gt;J Am Acad Orthop Surg&lt;/full-title&gt;&lt;abbr-1&gt;The Journal of the American Academy of Orthopaedic Surgeons&lt;/abbr-1&gt;&lt;/periodical&gt;&lt;alt-periodical&gt;&lt;full-title&gt;J Am Acad Orthop Surg&lt;/full-title&gt;&lt;abbr-1&gt;The Journal of the American Academy of Orthopaedic Surgeons&lt;/abbr-1&gt;&lt;/alt-periodical&gt;&lt;pages&gt;19-27&lt;/pages&gt;&lt;volume&gt;24&lt;/volume&gt;&lt;number&gt;1&lt;/number&gt;&lt;dates&gt;&lt;year&gt;2016&lt;/year&gt;&lt;pub-dates&gt;&lt;date&gt;Jan&lt;/date&gt;&lt;/pub-dates&gt;&lt;/dates&gt;&lt;isbn&gt;1940-5480 (Electronic)&amp;#xD;1067-151X (Linking)&lt;/isbn&gt;&lt;accession-num&gt;26604220&lt;/accession-num&gt;&lt;urls&gt;&lt;related-urls&gt;&lt;url&gt;http://www.ncbi.nlm.nih.gov/pubmed/26604220&lt;/url&gt;&lt;/related-urls&gt;&lt;/urls&gt;&lt;electronic-resource-num&gt;10.5435/JAAOS-D-15-00072&lt;/electronic-resource-num&gt;&lt;/record&gt;&lt;/Cite&gt;&lt;/EndNote&gt;</w:instrText>
      </w:r>
      <w:r w:rsidR="004A5D21" w:rsidRPr="009B39ED">
        <w:rPr>
          <w:lang w:val="en-GB"/>
        </w:rPr>
        <w:fldChar w:fldCharType="separate"/>
      </w:r>
      <w:r w:rsidR="006160D0">
        <w:rPr>
          <w:noProof/>
          <w:lang w:val="en-GB"/>
        </w:rPr>
        <w:t>(</w:t>
      </w:r>
      <w:r w:rsidR="00A60E05">
        <w:fldChar w:fldCharType="begin"/>
      </w:r>
      <w:r w:rsidR="00A60E05" w:rsidRPr="00A60E05">
        <w:rPr>
          <w:lang w:val="en-GB"/>
        </w:rPr>
        <w:instrText xml:space="preserve"> HYPERLINK \l "_ENREF_12" \o "Manning, 2016 #1318" </w:instrText>
      </w:r>
      <w:r w:rsidR="00A60E05">
        <w:fldChar w:fldCharType="separate"/>
      </w:r>
      <w:r w:rsidR="00712428">
        <w:rPr>
          <w:noProof/>
          <w:lang w:val="en-GB"/>
        </w:rPr>
        <w:t>12</w:t>
      </w:r>
      <w:r w:rsidR="00A60E05">
        <w:rPr>
          <w:noProof/>
          <w:lang w:val="en-GB"/>
        </w:rPr>
        <w:fldChar w:fldCharType="end"/>
      </w:r>
      <w:r w:rsidR="006160D0">
        <w:rPr>
          <w:noProof/>
          <w:lang w:val="en-GB"/>
        </w:rPr>
        <w:t>)</w:t>
      </w:r>
      <w:r w:rsidR="004A5D21" w:rsidRPr="009B39ED">
        <w:rPr>
          <w:lang w:val="en-GB"/>
        </w:rPr>
        <w:fldChar w:fldCharType="end"/>
      </w:r>
      <w:r w:rsidR="004A5D21" w:rsidRPr="009B39ED">
        <w:rPr>
          <w:lang w:val="en-GB"/>
        </w:rPr>
        <w:t xml:space="preserve"> </w:t>
      </w:r>
    </w:p>
    <w:p w14:paraId="5C59AF34" w14:textId="6C184F2C" w:rsidR="002364B3" w:rsidRPr="009B39ED" w:rsidRDefault="00AD0CCE" w:rsidP="00AA1A0B">
      <w:pPr>
        <w:spacing w:line="480" w:lineRule="auto"/>
        <w:rPr>
          <w:lang w:val="en-GB"/>
        </w:rPr>
      </w:pPr>
      <w:r w:rsidRPr="009B39ED">
        <w:rPr>
          <w:lang w:val="en-GB"/>
        </w:rPr>
        <w:t xml:space="preserve">In this study we aimed to investigate how </w:t>
      </w:r>
      <w:r w:rsidR="00A977CC" w:rsidRPr="009B39ED">
        <w:rPr>
          <w:lang w:val="en-GB"/>
        </w:rPr>
        <w:t>the</w:t>
      </w:r>
      <w:r w:rsidRPr="009B39ED">
        <w:rPr>
          <w:lang w:val="en-GB"/>
        </w:rPr>
        <w:t xml:space="preserve"> clinica</w:t>
      </w:r>
      <w:r w:rsidR="00BA1C4A" w:rsidRPr="009B39ED">
        <w:rPr>
          <w:lang w:val="en-GB"/>
        </w:rPr>
        <w:t>lly used comorbidity measure</w:t>
      </w:r>
      <w:r w:rsidR="00A977CC" w:rsidRPr="009B39ED">
        <w:rPr>
          <w:lang w:val="en-GB"/>
        </w:rPr>
        <w:t xml:space="preserve"> </w:t>
      </w:r>
      <w:r w:rsidRPr="009B39ED">
        <w:rPr>
          <w:lang w:val="en-GB"/>
        </w:rPr>
        <w:t>ASA influence the risk of early postoperative mortality compared t</w:t>
      </w:r>
      <w:r w:rsidR="002C1D19" w:rsidRPr="009B39ED">
        <w:rPr>
          <w:lang w:val="en-GB"/>
        </w:rPr>
        <w:t xml:space="preserve">o the diagnosed based CCI and </w:t>
      </w:r>
      <w:proofErr w:type="spellStart"/>
      <w:r w:rsidR="002C1D19" w:rsidRPr="009B39ED">
        <w:rPr>
          <w:lang w:val="en-GB"/>
        </w:rPr>
        <w:t>Elixhauser</w:t>
      </w:r>
      <w:proofErr w:type="spellEnd"/>
      <w:r w:rsidR="002C1D19" w:rsidRPr="009B39ED">
        <w:rPr>
          <w:lang w:val="en-GB"/>
        </w:rPr>
        <w:t xml:space="preserve"> Score</w:t>
      </w:r>
      <w:r w:rsidRPr="009B39ED">
        <w:rPr>
          <w:lang w:val="en-GB"/>
        </w:rPr>
        <w:t xml:space="preserve"> and the prescription based </w:t>
      </w:r>
      <w:proofErr w:type="spellStart"/>
      <w:r w:rsidRPr="009B39ED">
        <w:rPr>
          <w:lang w:val="en-GB"/>
        </w:rPr>
        <w:t>RxRisk</w:t>
      </w:r>
      <w:proofErr w:type="spellEnd"/>
      <w:r w:rsidRPr="009B39ED">
        <w:rPr>
          <w:lang w:val="en-GB"/>
        </w:rPr>
        <w:t xml:space="preserve">-V. We also </w:t>
      </w:r>
      <w:r w:rsidR="002C1D19" w:rsidRPr="009B39ED">
        <w:rPr>
          <w:lang w:val="en-GB"/>
        </w:rPr>
        <w:t>aimed to investigate</w:t>
      </w:r>
      <w:r w:rsidRPr="009B39ED">
        <w:rPr>
          <w:lang w:val="en-GB"/>
        </w:rPr>
        <w:t xml:space="preserve"> </w:t>
      </w:r>
      <w:r w:rsidRPr="009B39ED">
        <w:rPr>
          <w:lang w:val="en-GB"/>
        </w:rPr>
        <w:lastRenderedPageBreak/>
        <w:t>the prediction value</w:t>
      </w:r>
      <w:r w:rsidR="00BA1C4A" w:rsidRPr="009B39ED">
        <w:rPr>
          <w:lang w:val="en-GB"/>
        </w:rPr>
        <w:t xml:space="preserve"> of each comorbidity measure</w:t>
      </w:r>
      <w:r w:rsidR="00452FD2" w:rsidRPr="009B39ED">
        <w:rPr>
          <w:lang w:val="en-GB"/>
        </w:rPr>
        <w:t xml:space="preserve"> and</w:t>
      </w:r>
      <w:r w:rsidR="00F111C2" w:rsidRPr="009B39ED">
        <w:rPr>
          <w:lang w:val="en-GB"/>
        </w:rPr>
        <w:t xml:space="preserve"> </w:t>
      </w:r>
      <w:r w:rsidR="00452FD2" w:rsidRPr="009B39ED">
        <w:rPr>
          <w:lang w:val="en-GB"/>
        </w:rPr>
        <w:t>of</w:t>
      </w:r>
      <w:r w:rsidR="00F111C2" w:rsidRPr="009B39ED">
        <w:rPr>
          <w:lang w:val="en-GB"/>
        </w:rPr>
        <w:t xml:space="preserve"> their included dimensions separately, </w:t>
      </w:r>
      <w:r w:rsidR="002C1D19" w:rsidRPr="009B39ED">
        <w:rPr>
          <w:lang w:val="en-GB"/>
        </w:rPr>
        <w:t>in order</w:t>
      </w:r>
      <w:r w:rsidRPr="009B39ED">
        <w:rPr>
          <w:lang w:val="en-GB"/>
        </w:rPr>
        <w:t xml:space="preserve"> to find </w:t>
      </w:r>
      <w:r w:rsidR="001E251E">
        <w:rPr>
          <w:lang w:val="en-GB"/>
        </w:rPr>
        <w:t xml:space="preserve">a potentially </w:t>
      </w:r>
      <w:r w:rsidR="00CA4D57" w:rsidRPr="009B39ED">
        <w:rPr>
          <w:lang w:val="en-GB"/>
        </w:rPr>
        <w:t xml:space="preserve">usable </w:t>
      </w:r>
      <w:r w:rsidR="001E251E">
        <w:rPr>
          <w:lang w:val="en-GB"/>
        </w:rPr>
        <w:t>comorbidity prediction tool for our clinical practise</w:t>
      </w:r>
      <w:r w:rsidRPr="009B39ED">
        <w:rPr>
          <w:lang w:val="en-GB"/>
        </w:rPr>
        <w:t>.</w:t>
      </w:r>
    </w:p>
    <w:p w14:paraId="6244DBAE" w14:textId="52DE52A9" w:rsidR="002364B3" w:rsidRPr="009B39ED" w:rsidRDefault="002364B3" w:rsidP="00D42549">
      <w:pPr>
        <w:pStyle w:val="Rubrik1"/>
        <w:rPr>
          <w:lang w:val="en-GB"/>
        </w:rPr>
      </w:pPr>
      <w:r w:rsidRPr="009B39ED">
        <w:rPr>
          <w:lang w:val="en-GB"/>
        </w:rPr>
        <w:t>Methods</w:t>
      </w:r>
    </w:p>
    <w:p w14:paraId="3667E279" w14:textId="01F3CDF0" w:rsidR="00D42549" w:rsidRPr="009B39ED" w:rsidRDefault="00D42549" w:rsidP="00D42549">
      <w:pPr>
        <w:pStyle w:val="Rubrik2"/>
      </w:pPr>
      <w:r w:rsidRPr="009B39ED">
        <w:t>Study design and study population</w:t>
      </w:r>
    </w:p>
    <w:p w14:paraId="048465C3" w14:textId="73C76592" w:rsidR="00606FDB" w:rsidRPr="009B39ED" w:rsidRDefault="00D42549" w:rsidP="00D42549">
      <w:pPr>
        <w:spacing w:line="480" w:lineRule="auto"/>
        <w:rPr>
          <w:lang w:val="en-GB"/>
        </w:rPr>
      </w:pPr>
      <w:r w:rsidRPr="009B39ED">
        <w:rPr>
          <w:lang w:val="en-GB"/>
        </w:rPr>
        <w:t>We performed a nationwide retrospective cohort study</w:t>
      </w:r>
      <w:r w:rsidR="00300F4D" w:rsidRPr="009B39ED">
        <w:rPr>
          <w:lang w:val="en-GB"/>
        </w:rPr>
        <w:t xml:space="preserve"> </w:t>
      </w:r>
      <w:commentRangeStart w:id="6"/>
      <w:r w:rsidRPr="009B39ED">
        <w:rPr>
          <w:lang w:val="en-GB"/>
        </w:rPr>
        <w:t>(Figure 1).</w:t>
      </w:r>
      <w:commentRangeEnd w:id="6"/>
      <w:r w:rsidRPr="009B39ED">
        <w:rPr>
          <w:rStyle w:val="Kommentarsreferens"/>
          <w:lang w:val="en-GB" w:eastAsia="ja-JP"/>
        </w:rPr>
        <w:commentReference w:id="6"/>
      </w:r>
      <w:r w:rsidRPr="009B39ED">
        <w:rPr>
          <w:lang w:val="en-GB"/>
        </w:rPr>
        <w:t xml:space="preserve"> All</w:t>
      </w:r>
      <w:r w:rsidR="005040A7" w:rsidRPr="009B39ED">
        <w:rPr>
          <w:lang w:val="en-GB"/>
        </w:rPr>
        <w:t xml:space="preserve"> </w:t>
      </w:r>
      <w:r w:rsidRPr="009B39ED">
        <w:rPr>
          <w:rFonts w:eastAsia="Arial" w:cs="Arial"/>
          <w:lang w:val="en-GB"/>
        </w:rPr>
        <w:t xml:space="preserve">patients operated </w:t>
      </w:r>
      <w:r w:rsidR="00BA1C4A" w:rsidRPr="009B39ED">
        <w:rPr>
          <w:rFonts w:eastAsia="Arial" w:cs="Arial"/>
          <w:lang w:val="en-GB"/>
        </w:rPr>
        <w:t>between 2008 and 201</w:t>
      </w:r>
      <w:r w:rsidR="005040A7" w:rsidRPr="009B39ED">
        <w:rPr>
          <w:rFonts w:eastAsia="Arial" w:cs="Arial"/>
          <w:lang w:val="en-GB"/>
        </w:rPr>
        <w:t xml:space="preserve">3 </w:t>
      </w:r>
      <w:r w:rsidRPr="009B39ED">
        <w:rPr>
          <w:rFonts w:eastAsia="Arial" w:cs="Arial"/>
          <w:lang w:val="en-GB"/>
        </w:rPr>
        <w:t xml:space="preserve">for THA due </w:t>
      </w:r>
      <w:r w:rsidR="001F777B" w:rsidRPr="009B39ED">
        <w:rPr>
          <w:rFonts w:eastAsia="Arial" w:cs="Arial"/>
          <w:lang w:val="en-GB"/>
        </w:rPr>
        <w:t>to primary osteoarthritis from t</w:t>
      </w:r>
      <w:r w:rsidRPr="009B39ED">
        <w:rPr>
          <w:rFonts w:eastAsia="Arial" w:cs="Arial"/>
          <w:lang w:val="en-GB"/>
        </w:rPr>
        <w:t xml:space="preserve">he Swedish Hip Arthroplasty Register (SHAR) were included. </w:t>
      </w:r>
      <w:r w:rsidR="00BA1C4A" w:rsidRPr="009B39ED">
        <w:rPr>
          <w:lang w:val="en-GB"/>
        </w:rPr>
        <w:t>Only elective primary hip arthroplasty procedures were included</w:t>
      </w:r>
      <w:r w:rsidR="00B53E6C">
        <w:rPr>
          <w:lang w:val="en-GB"/>
        </w:rPr>
        <w:t xml:space="preserve"> in order to minimize the risk of selection bias</w:t>
      </w:r>
      <w:r w:rsidR="00BA1C4A" w:rsidRPr="009B39ED">
        <w:rPr>
          <w:lang w:val="en-GB"/>
        </w:rPr>
        <w:t>.</w:t>
      </w:r>
      <w:r w:rsidR="008D3430" w:rsidRPr="009B39ED">
        <w:rPr>
          <w:lang w:val="en-GB"/>
        </w:rPr>
        <w:t xml:space="preserve"> </w:t>
      </w:r>
    </w:p>
    <w:p w14:paraId="55C6CDFB" w14:textId="4B36ADF7" w:rsidR="005040A7" w:rsidRPr="009B39ED" w:rsidRDefault="005040A7" w:rsidP="00D42549">
      <w:pPr>
        <w:spacing w:line="480" w:lineRule="auto"/>
        <w:rPr>
          <w:lang w:val="en-GB"/>
        </w:rPr>
      </w:pPr>
      <w:r w:rsidRPr="009B39ED">
        <w:rPr>
          <w:lang w:val="en-GB"/>
        </w:rPr>
        <w:t>Follow-up started on the date of surgery and ended on the day of death, emigration, or December 31</w:t>
      </w:r>
      <w:r w:rsidRPr="009B39ED">
        <w:rPr>
          <w:vertAlign w:val="superscript"/>
          <w:lang w:val="en-GB"/>
        </w:rPr>
        <w:t>st</w:t>
      </w:r>
      <w:r w:rsidRPr="009B39ED">
        <w:rPr>
          <w:lang w:val="en-GB"/>
        </w:rPr>
        <w:t xml:space="preserve"> 2013, whichever came first. </w:t>
      </w:r>
      <w:r w:rsidRPr="009B39ED">
        <w:rPr>
          <w:rFonts w:eastAsia="Arial" w:cs="Arial"/>
          <w:lang w:val="en-GB"/>
        </w:rPr>
        <w:t xml:space="preserve">Only the first surgery was accounted for in bilaterally operated patients to avoid dependency issues. Potential reoperations within 90 days were not accounted for. </w:t>
      </w:r>
      <w:r w:rsidR="00D41006" w:rsidRPr="009B39ED">
        <w:rPr>
          <w:lang w:val="en-GB"/>
        </w:rPr>
        <w:t xml:space="preserve">Adjustment was made for age, gender, socioeconomic background, and type of hospital. </w:t>
      </w:r>
      <w:r w:rsidR="008D3430" w:rsidRPr="009B39ED">
        <w:rPr>
          <w:lang w:val="en-GB"/>
        </w:rPr>
        <w:t xml:space="preserve">Ninety days and one year mortality was the primary outcome measure. </w:t>
      </w:r>
    </w:p>
    <w:p w14:paraId="271991CC" w14:textId="77777777" w:rsidR="00606FDB" w:rsidRPr="009B39ED" w:rsidRDefault="00606FDB" w:rsidP="00300F4D">
      <w:pPr>
        <w:pStyle w:val="Rubrik2"/>
      </w:pPr>
      <w:r w:rsidRPr="009B39ED">
        <w:t>Sources of data</w:t>
      </w:r>
    </w:p>
    <w:p w14:paraId="796F99C8" w14:textId="0DD11C7A" w:rsidR="00606FDB" w:rsidRPr="009B39ED" w:rsidRDefault="00606FDB" w:rsidP="00606FDB">
      <w:pPr>
        <w:spacing w:line="480" w:lineRule="auto"/>
        <w:rPr>
          <w:lang w:val="en-GB"/>
        </w:rPr>
      </w:pPr>
      <w:r w:rsidRPr="009B39ED">
        <w:rPr>
          <w:rFonts w:eastAsia="Arial" w:cs="Arial"/>
          <w:b/>
          <w:i/>
          <w:lang w:val="en-GB"/>
        </w:rPr>
        <w:t>The Swedish Hip Arthroplasty Register</w:t>
      </w:r>
      <w:r w:rsidRPr="009B39ED">
        <w:rPr>
          <w:lang w:val="en-GB"/>
        </w:rPr>
        <w:t xml:space="preserve"> registers all patients undergoing THA in Sweden since 1979. The SHAR has a stable completeness of registration around 96-98% an</w:t>
      </w:r>
      <w:r w:rsidR="00A15709" w:rsidRPr="009B39ED">
        <w:rPr>
          <w:lang w:val="en-GB"/>
        </w:rPr>
        <w:t>d has been validated repeatedly.</w:t>
      </w:r>
      <w:r w:rsidRPr="009B39ED">
        <w:rPr>
          <w:lang w:val="en-GB"/>
        </w:rPr>
        <w:fldChar w:fldCharType="begin">
          <w:fldData xml:space="preserve">PEVuZE5vdGU+PENpdGU+PEF1dGhvcj5Tb2Rlcm1hbjwvQXV0aG9yPjxZZWFyPjIwMDA8L1llYXI+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</w:fldData>
        </w:fldChar>
      </w:r>
      <w:r w:rsidR="006160D0">
        <w:rPr>
          <w:lang w:val="en-GB"/>
        </w:rPr>
        <w:instrText xml:space="preserve"> ADDIN EN.CITE </w:instrText>
      </w:r>
      <w:r w:rsidR="006160D0">
        <w:rPr>
          <w:lang w:val="en-GB"/>
        </w:rPr>
        <w:fldChar w:fldCharType="begin">
          <w:fldData xml:space="preserve">PEVuZE5vdGU+PENpdGU+PEF1dGhvcj5Tb2Rlcm1hbjwvQXV0aG9yPjxZZWFyPjIwMDA8L1llYXI+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</w:fldData>
        </w:fldChar>
      </w:r>
      <w:r w:rsidR="006160D0">
        <w:rPr>
          <w:lang w:val="en-GB"/>
        </w:rPr>
        <w:instrText xml:space="preserve"> ADDIN EN.CITE.DATA </w:instrText>
      </w:r>
      <w:r w:rsidR="006160D0">
        <w:rPr>
          <w:lang w:val="en-GB"/>
        </w:rPr>
      </w:r>
      <w:r w:rsidR="006160D0">
        <w:rPr>
          <w:lang w:val="en-GB"/>
        </w:rPr>
        <w:fldChar w:fldCharType="end"/>
      </w:r>
      <w:r w:rsidRPr="009B39ED">
        <w:rPr>
          <w:lang w:val="en-GB"/>
        </w:rPr>
      </w:r>
      <w:r w:rsidRPr="009B39ED">
        <w:rPr>
          <w:lang w:val="en-GB"/>
        </w:rPr>
        <w:fldChar w:fldCharType="separate"/>
      </w:r>
      <w:r w:rsidR="006160D0">
        <w:rPr>
          <w:noProof/>
          <w:lang w:val="en-GB"/>
        </w:rPr>
        <w:t>(</w:t>
      </w:r>
      <w:r w:rsidR="00A60E05">
        <w:fldChar w:fldCharType="begin"/>
      </w:r>
      <w:r w:rsidR="00A60E05" w:rsidRPr="00A60E05">
        <w:rPr>
          <w:lang w:val="en-GB"/>
        </w:rPr>
        <w:instrText xml:space="preserve"> HYPERLINK \l "_ENREF_13" \o "Soderman, 2000 #996" </w:instrText>
      </w:r>
      <w:r w:rsidR="00A60E05">
        <w:fldChar w:fldCharType="separate"/>
      </w:r>
      <w:r w:rsidR="00712428">
        <w:rPr>
          <w:noProof/>
          <w:lang w:val="en-GB"/>
        </w:rPr>
        <w:t>13-15</w:t>
      </w:r>
      <w:r w:rsidR="00A60E05">
        <w:rPr>
          <w:noProof/>
          <w:lang w:val="en-GB"/>
        </w:rPr>
        <w:fldChar w:fldCharType="end"/>
      </w:r>
      <w:r w:rsidR="006160D0">
        <w:rPr>
          <w:noProof/>
          <w:lang w:val="en-GB"/>
        </w:rPr>
        <w:t>)</w:t>
      </w:r>
      <w:r w:rsidRPr="009B39ED">
        <w:rPr>
          <w:lang w:val="en-GB"/>
        </w:rPr>
        <w:fldChar w:fldCharType="end"/>
      </w:r>
    </w:p>
    <w:p w14:paraId="62833334" w14:textId="77777777" w:rsidR="00606FDB" w:rsidRPr="009B39ED" w:rsidRDefault="00606FDB" w:rsidP="00606FDB">
      <w:pPr>
        <w:spacing w:line="480" w:lineRule="auto"/>
        <w:rPr>
          <w:lang w:val="en-GB"/>
        </w:rPr>
      </w:pPr>
    </w:p>
    <w:p w14:paraId="2F99FD64" w14:textId="248C983F" w:rsidR="00606FDB" w:rsidRPr="009B39ED" w:rsidRDefault="00606FDB" w:rsidP="00A15709">
      <w:pPr>
        <w:spacing w:line="480" w:lineRule="auto"/>
        <w:rPr>
          <w:lang w:val="en-GB"/>
        </w:rPr>
      </w:pPr>
      <w:commentRangeStart w:id="7"/>
      <w:r w:rsidRPr="009B39ED">
        <w:rPr>
          <w:b/>
          <w:i/>
          <w:lang w:val="en-GB"/>
        </w:rPr>
        <w:t>Statistics Sweden</w:t>
      </w:r>
      <w:r w:rsidRPr="009B39ED">
        <w:rPr>
          <w:lang w:val="en-GB"/>
        </w:rPr>
        <w:t xml:space="preserve"> </w:t>
      </w:r>
      <w:commentRangeEnd w:id="7"/>
      <w:r w:rsidR="00385F19">
        <w:rPr>
          <w:rStyle w:val="Kommentarsreferens"/>
          <w:lang w:eastAsia="ja-JP"/>
        </w:rPr>
        <w:commentReference w:id="7"/>
      </w:r>
      <w:r w:rsidRPr="009B39ED">
        <w:rPr>
          <w:lang w:val="en-GB"/>
        </w:rPr>
        <w:t xml:space="preserve">is a state-owned registry collecting information on the entire Swedish population i.e. level of education, personal and family income. </w:t>
      </w:r>
      <w:r w:rsidR="00A15709" w:rsidRPr="009B39ED">
        <w:rPr>
          <w:lang w:val="en-GB"/>
        </w:rPr>
        <w:t>Thanks to the ten-digit personal identity number all Swedish citizens are assigned at birth, linkage between different Swedish official and medical databases is made possible.</w:t>
      </w:r>
    </w:p>
    <w:p w14:paraId="72E9BE37" w14:textId="406B5354" w:rsidR="00606FDB" w:rsidRPr="009B39ED" w:rsidRDefault="00606FDB" w:rsidP="00A15709">
      <w:pPr>
        <w:spacing w:line="480" w:lineRule="auto"/>
        <w:rPr>
          <w:lang w:val="en-GB"/>
        </w:rPr>
      </w:pPr>
      <w:r w:rsidRPr="009B39ED">
        <w:rPr>
          <w:b/>
          <w:i/>
          <w:lang w:val="en-GB"/>
        </w:rPr>
        <w:lastRenderedPageBreak/>
        <w:t>The Swedish National Patient Register</w:t>
      </w:r>
      <w:r w:rsidRPr="009B39ED">
        <w:rPr>
          <w:lang w:val="en-GB"/>
        </w:rPr>
        <w:t xml:space="preserve"> </w:t>
      </w:r>
      <w:r w:rsidR="00A15709" w:rsidRPr="009B39ED">
        <w:rPr>
          <w:lang w:val="en-GB"/>
        </w:rPr>
        <w:t>was started in 1964. It contains i</w:t>
      </w:r>
      <w:r w:rsidRPr="009B39ED">
        <w:rPr>
          <w:lang w:val="en-GB"/>
        </w:rPr>
        <w:t>nformation on medical comorbidities and admissions to hospital care for all individuals</w:t>
      </w:r>
      <w:r w:rsidR="00A15709" w:rsidRPr="009B39ED">
        <w:rPr>
          <w:lang w:val="en-GB"/>
        </w:rPr>
        <w:t xml:space="preserve"> in Sweden</w:t>
      </w:r>
      <w:r w:rsidRPr="009B39ED">
        <w:rPr>
          <w:lang w:val="en-GB"/>
        </w:rPr>
        <w:t>. The positive predictive value of the Swedish National Patient Register is estimated around 90</w:t>
      </w:r>
      <w:r w:rsidRPr="009B39ED">
        <w:rPr>
          <w:rFonts w:eastAsia="MS Gothic"/>
          <w:color w:val="000000"/>
          <w:lang w:val="en-GB"/>
        </w:rPr>
        <w:t>±</w:t>
      </w:r>
      <w:r w:rsidR="00A15709" w:rsidRPr="009B39ED">
        <w:rPr>
          <w:lang w:val="en-GB"/>
        </w:rPr>
        <w:t>5% which indicates</w:t>
      </w:r>
      <w:r w:rsidRPr="009B39ED">
        <w:rPr>
          <w:lang w:val="en-GB"/>
        </w:rPr>
        <w:t xml:space="preserve"> high validity of data.</w:t>
      </w:r>
      <w:r w:rsidRPr="009B39ED">
        <w:rPr>
          <w:lang w:val="en-GB"/>
        </w:rPr>
        <w:fldChar w:fldCharType="begin"/>
      </w:r>
      <w:r w:rsidR="006160D0">
        <w:rPr>
          <w:lang w:val="en-GB"/>
        </w:rPr>
        <w:instrText xml:space="preserve"> ADDIN EN.CITE &lt;EndNote&gt;&lt;Cite ExcludeYear="1"&gt;&lt;Author&gt;Ludvigsson&lt;/Author&gt;&lt;Year&gt;2011&lt;/Year&gt;&lt;RecNum&gt;1090&lt;/RecNum&gt;&lt;DisplayText&gt;(16)&lt;/DisplayText&gt;&lt;record&gt;&lt;rec-number&gt;1090&lt;/rec-number&gt;&lt;foreign-keys&gt;&lt;key app="EN" db-id="ewta200xk99rtmefz2kvtzshf0adzttzzex9"&gt;1090&lt;/key&gt;&lt;/foreign-keys&gt;&lt;ref-type name="Journal Article"&gt;17&lt;/ref-type&gt;&lt;contributors&gt;&lt;authors&gt;&lt;author&gt;Ludvigsson, J. F.&lt;/author&gt;&lt;author&gt;Andersson, E.&lt;/author&gt;&lt;author&gt;Ekbom, A.&lt;/author&gt;&lt;author&gt;Feychting, M.&lt;/author&gt;&lt;author&gt;Kim, J. L.&lt;/author&gt;&lt;author&gt;Reuterwall, C.&lt;/author&gt;&lt;author&gt;Heurgren, M.&lt;/author&gt;&lt;author&gt;Olausson, P. O.&lt;/author&gt;&lt;/authors&gt;&lt;/contributors&gt;&lt;auth-address&gt;Department of Paediatrics, Orebro University Hospital, Sweden. jonasludvigsson@yahoo.com&lt;/auth-address&gt;&lt;titles&gt;&lt;title&gt;External review and validation of the Swedish national inpatient register&lt;/title&gt;&lt;secondary-title&gt;BMC Public Health&lt;/secondary-title&gt;&lt;alt-title&gt;BMC public health&lt;/alt-title&gt;&lt;short-title&gt;External review and validation of the Swedish national inpatient register&lt;/short-title&gt;&lt;/titles&gt;&lt;pages&gt;450&lt;/pages&gt;&lt;volume&gt;11&lt;/volume&gt;&lt;edition&gt;2011/06/11&lt;/edition&gt;&lt;keywords&gt;&lt;keyword&gt;Adult&lt;/keyword&gt;&lt;keyword&gt;Aged&lt;/keyword&gt;&lt;keyword&gt;Disease/classification&lt;/keyword&gt;&lt;keyword&gt;Epidemiology&lt;/keyword&gt;&lt;keyword&gt;Female&lt;/keyword&gt;&lt;keyword&gt;Humans&lt;/keyword&gt;&lt;keyword&gt;*Inpatients/statistics &amp;amp;amp&lt;/keyword&gt;&lt;keyword&gt;numerical data&lt;/keyword&gt;&lt;keyword&gt;Male&lt;/keyword&gt;&lt;keyword&gt;Middle Aged&lt;/keyword&gt;&lt;keyword&gt;Morbidity&lt;/keyword&gt;&lt;keyword&gt;Registries/*standards&lt;/keyword&gt;&lt;keyword&gt;Sweden/epidemiology&lt;/keyword&gt;&lt;keyword&gt;Young Adult&lt;/keyword&gt;&lt;/keywords&gt;&lt;dates&gt;&lt;year&gt;2011&lt;/year&gt;&lt;/dates&gt;&lt;isbn&gt;1471-2458&lt;/isbn&gt;&lt;accession-num&gt;21658213&lt;/accession-num&gt;&lt;urls&gt;&lt;/urls&gt;&lt;custom2&gt;Pmc3142234&lt;/custom2&gt;&lt;electronic-resource-num&gt;10.1186/1471-2458-11-450&lt;/electronic-resource-num&gt;&lt;remote-database-provider&gt;Nlm&lt;/remote-database-provider&gt;&lt;language&gt;eng&lt;/language&gt;&lt;/record&gt;&lt;/Cite&gt;&lt;/EndNote&gt;</w:instrText>
      </w:r>
      <w:r w:rsidRPr="009B39ED">
        <w:rPr>
          <w:lang w:val="en-GB"/>
        </w:rPr>
        <w:fldChar w:fldCharType="separate"/>
      </w:r>
      <w:r w:rsidR="006160D0">
        <w:rPr>
          <w:noProof/>
          <w:lang w:val="en-GB"/>
        </w:rPr>
        <w:t>(</w:t>
      </w:r>
      <w:r w:rsidR="00A60E05">
        <w:fldChar w:fldCharType="begin"/>
      </w:r>
      <w:r w:rsidR="00A60E05" w:rsidRPr="00A60E05">
        <w:rPr>
          <w:lang w:val="en-GB"/>
        </w:rPr>
        <w:instrText xml:space="preserve"> HYPERLINK \l "_ENREF_16" \o "Ludvigsson, 2011 #1090" </w:instrText>
      </w:r>
      <w:r w:rsidR="00A60E05">
        <w:fldChar w:fldCharType="separate"/>
      </w:r>
      <w:r w:rsidR="00712428">
        <w:rPr>
          <w:noProof/>
          <w:lang w:val="en-GB"/>
        </w:rPr>
        <w:t>16</w:t>
      </w:r>
      <w:r w:rsidR="00A60E05">
        <w:rPr>
          <w:noProof/>
          <w:lang w:val="en-GB"/>
        </w:rPr>
        <w:fldChar w:fldCharType="end"/>
      </w:r>
      <w:r w:rsidR="006160D0">
        <w:rPr>
          <w:noProof/>
          <w:lang w:val="en-GB"/>
        </w:rPr>
        <w:t>)</w:t>
      </w:r>
      <w:r w:rsidRPr="009B39ED">
        <w:rPr>
          <w:lang w:val="en-GB"/>
        </w:rPr>
        <w:fldChar w:fldCharType="end"/>
      </w:r>
      <w:r w:rsidRPr="009B39ED">
        <w:rPr>
          <w:lang w:val="en-GB"/>
        </w:rPr>
        <w:t xml:space="preserve"> </w:t>
      </w:r>
    </w:p>
    <w:p w14:paraId="596D5E96" w14:textId="77777777" w:rsidR="00606FDB" w:rsidRPr="009B39ED" w:rsidRDefault="00606FDB" w:rsidP="00606FDB">
      <w:pPr>
        <w:rPr>
          <w:lang w:val="en-GB"/>
        </w:rPr>
      </w:pPr>
    </w:p>
    <w:p w14:paraId="2D1A98F6" w14:textId="1AFB09D1" w:rsidR="00D42549" w:rsidRPr="009B39ED" w:rsidRDefault="00BA1C4A" w:rsidP="00300F4D">
      <w:pPr>
        <w:pStyle w:val="Rubrik2"/>
      </w:pPr>
      <w:r w:rsidRPr="009B39ED">
        <w:t>Comorbidity me</w:t>
      </w:r>
      <w:r w:rsidR="00300F4D" w:rsidRPr="009B39ED">
        <w:t>asures</w:t>
      </w:r>
    </w:p>
    <w:p w14:paraId="7EC4EBBC" w14:textId="2B8D9851" w:rsidR="00F504E1" w:rsidRPr="009B39ED" w:rsidRDefault="00F504E1" w:rsidP="00F504E1">
      <w:pPr>
        <w:spacing w:line="480" w:lineRule="auto"/>
        <w:rPr>
          <w:lang w:val="en-GB"/>
        </w:rPr>
      </w:pPr>
      <w:r w:rsidRPr="009B39ED">
        <w:rPr>
          <w:b/>
          <w:i/>
          <w:lang w:val="en-GB"/>
        </w:rPr>
        <w:t xml:space="preserve">The </w:t>
      </w:r>
      <w:proofErr w:type="spellStart"/>
      <w:r w:rsidRPr="009B39ED">
        <w:rPr>
          <w:b/>
          <w:i/>
          <w:lang w:val="en-GB"/>
        </w:rPr>
        <w:t>Charlson</w:t>
      </w:r>
      <w:proofErr w:type="spellEnd"/>
      <w:r w:rsidRPr="009B39ED">
        <w:rPr>
          <w:b/>
          <w:i/>
          <w:lang w:val="en-GB"/>
        </w:rPr>
        <w:t xml:space="preserve"> Comorbidity</w:t>
      </w:r>
      <w:r w:rsidR="00317595" w:rsidRPr="009B39ED">
        <w:rPr>
          <w:b/>
          <w:i/>
          <w:lang w:val="en-GB"/>
        </w:rPr>
        <w:t xml:space="preserve"> </w:t>
      </w:r>
      <w:r w:rsidRPr="009B39ED">
        <w:rPr>
          <w:b/>
          <w:i/>
          <w:lang w:val="en-GB"/>
        </w:rPr>
        <w:t>Index</w:t>
      </w:r>
      <w:r w:rsidR="00317595" w:rsidRPr="009B39ED">
        <w:rPr>
          <w:b/>
          <w:lang w:val="en-GB"/>
        </w:rPr>
        <w:t xml:space="preserve"> </w:t>
      </w:r>
      <w:r w:rsidR="00317595" w:rsidRPr="009B39ED">
        <w:rPr>
          <w:lang w:val="en-GB"/>
        </w:rPr>
        <w:t>(CCI)</w:t>
      </w:r>
      <w:r w:rsidRPr="009B39ED">
        <w:rPr>
          <w:lang w:val="en-GB"/>
        </w:rPr>
        <w:t xml:space="preserve"> </w:t>
      </w:r>
      <w:r w:rsidR="004A5D21" w:rsidRPr="009B39ED">
        <w:rPr>
          <w:lang w:val="en-GB"/>
        </w:rPr>
        <w:t xml:space="preserve">is a diagnose based </w:t>
      </w:r>
      <w:r w:rsidR="001A069F" w:rsidRPr="009B39ED">
        <w:rPr>
          <w:lang w:val="en-GB"/>
        </w:rPr>
        <w:t>coding algorithm</w:t>
      </w:r>
      <w:r w:rsidR="00B43243" w:rsidRPr="009B39ED">
        <w:rPr>
          <w:lang w:val="en-GB"/>
        </w:rPr>
        <w:t xml:space="preserve"> used in research</w:t>
      </w:r>
      <w:r w:rsidR="001A069F" w:rsidRPr="009B39ED">
        <w:rPr>
          <w:lang w:val="en-GB"/>
        </w:rPr>
        <w:t>.</w:t>
      </w:r>
      <w:r w:rsidR="001A069F" w:rsidRPr="009B39ED">
        <w:rPr>
          <w:lang w:val="en-GB"/>
        </w:rPr>
        <w:fldChar w:fldCharType="begin"/>
      </w:r>
      <w:r w:rsidR="006160D0">
        <w:rPr>
          <w:lang w:val="en-GB"/>
        </w:rPr>
        <w:instrText xml:space="preserve"> ADDIN EN.CITE &lt;EndNote&gt;&lt;Cite&gt;&lt;Author&gt;Charlson&lt;/Author&gt;&lt;Year&gt;1987&lt;/Year&gt;&lt;RecNum&gt;1163&lt;/RecNum&gt;&lt;DisplayText&gt;(17)&lt;/DisplayText&gt;&lt;record&gt;&lt;rec-number&gt;1163&lt;/rec-number&gt;&lt;foreign-keys&gt;&lt;key app="EN" db-id="ewta200xk99rtmefz2kvtzshf0adzttzzex9"&gt;1163&lt;/key&gt;&lt;/foreign-keys&gt;&lt;ref-type name="Journal Article"&gt;17&lt;/ref-type&gt;&lt;contributors&gt;&lt;authors&gt;&lt;author&gt;Charlson, M. E.&lt;/author&gt;&lt;author&gt;Pompei, P.&lt;/author&gt;&lt;author&gt;Ales, K. L.&lt;/author&gt;&lt;author&gt;MacKenzie, C. R.&lt;/author&gt;&lt;/authors&gt;&lt;/contributors&gt;&lt;titles&gt;&lt;title&gt;A new method of classifying prognostic comorbidity in longitudinal studies: development and validation&lt;/title&gt;&lt;secondary-title&gt;J Chronic Dis&lt;/secondary-title&gt;&lt;alt-title&gt;Journal of chronic diseases&lt;/alt-title&gt;&lt;/titles&gt;&lt;pages&gt;373-83&lt;/pages&gt;&lt;volume&gt;40&lt;/volume&gt;&lt;number&gt;5&lt;/number&gt;&lt;keywords&gt;&lt;keyword&gt;Actuarial Analysis&lt;/keyword&gt;&lt;keyword&gt;Age Factors&lt;/keyword&gt;&lt;keyword&gt;Breast Neoplasms/epidemiology&lt;/keyword&gt;&lt;keyword&gt;*Epidemiologic Methods&lt;/keyword&gt;&lt;keyword&gt;Female&lt;/keyword&gt;&lt;keyword&gt;Follow-Up Studies&lt;/keyword&gt;&lt;keyword&gt;Humans&lt;/keyword&gt;&lt;keyword&gt;*Longitudinal Studies&lt;/keyword&gt;&lt;keyword&gt;*Morbidity&lt;/keyword&gt;&lt;keyword&gt;New York City&lt;/keyword&gt;&lt;keyword&gt;Prognosis&lt;/keyword&gt;&lt;keyword&gt;Prospective Studies&lt;/keyword&gt;&lt;keyword&gt;Risk&lt;/keyword&gt;&lt;/keywords&gt;&lt;dates&gt;&lt;year&gt;1987&lt;/year&gt;&lt;/dates&gt;&lt;isbn&gt;0021-9681 (Print)&amp;#xD;0021-9681 (Linking)&lt;/isbn&gt;&lt;accession-num&gt;3558716&lt;/accession-num&gt;&lt;urls&gt;&lt;related-urls&gt;&lt;url&gt;http://www.ncbi.nlm.nih.gov/pubmed/3558716&lt;/url&gt;&lt;/related-urls&gt;&lt;/urls&gt;&lt;/record&gt;&lt;/Cite&gt;&lt;/EndNote&gt;</w:instrText>
      </w:r>
      <w:r w:rsidR="001A069F" w:rsidRPr="009B39ED">
        <w:rPr>
          <w:lang w:val="en-GB"/>
        </w:rPr>
        <w:fldChar w:fldCharType="separate"/>
      </w:r>
      <w:r w:rsidR="006160D0">
        <w:rPr>
          <w:noProof/>
          <w:lang w:val="en-GB"/>
        </w:rPr>
        <w:t>(</w:t>
      </w:r>
      <w:hyperlink w:anchor="_ENREF_17" w:tooltip="Charlson, 1987 #1163" w:history="1">
        <w:r w:rsidR="00712428">
          <w:rPr>
            <w:noProof/>
            <w:lang w:val="en-GB"/>
          </w:rPr>
          <w:t>17</w:t>
        </w:r>
      </w:hyperlink>
      <w:r w:rsidR="006160D0">
        <w:rPr>
          <w:noProof/>
          <w:lang w:val="en-GB"/>
        </w:rPr>
        <w:t>)</w:t>
      </w:r>
      <w:r w:rsidR="001A069F" w:rsidRPr="009B39ED">
        <w:rPr>
          <w:lang w:val="en-GB"/>
        </w:rPr>
        <w:fldChar w:fldCharType="end"/>
      </w:r>
      <w:r w:rsidR="00317595" w:rsidRPr="009B39ED">
        <w:rPr>
          <w:lang w:val="en-GB"/>
        </w:rPr>
        <w:t xml:space="preserve"> </w:t>
      </w:r>
      <w:r w:rsidR="001A069F" w:rsidRPr="009B39ED">
        <w:rPr>
          <w:lang w:val="en-GB"/>
        </w:rPr>
        <w:t xml:space="preserve">It was developed to quantify the influence of comorbidities on survival. </w:t>
      </w:r>
      <w:r w:rsidR="00317595" w:rsidRPr="009B39ED">
        <w:rPr>
          <w:lang w:val="en-GB"/>
        </w:rPr>
        <w:t xml:space="preserve">In this study </w:t>
      </w:r>
      <w:r w:rsidR="00C73612" w:rsidRPr="009B39ED">
        <w:rPr>
          <w:lang w:val="en-GB"/>
        </w:rPr>
        <w:t>the original weighting and the</w:t>
      </w:r>
      <w:r w:rsidR="007C5D8B" w:rsidRPr="009B39ED">
        <w:rPr>
          <w:lang w:val="en-GB"/>
        </w:rPr>
        <w:t xml:space="preserve"> weighting according to </w:t>
      </w:r>
      <w:proofErr w:type="spellStart"/>
      <w:r w:rsidR="007C5D8B" w:rsidRPr="009B39ED">
        <w:rPr>
          <w:lang w:val="en-GB"/>
        </w:rPr>
        <w:t>Quan</w:t>
      </w:r>
      <w:proofErr w:type="spellEnd"/>
      <w:r w:rsidR="007C5D8B" w:rsidRPr="009B39ED">
        <w:rPr>
          <w:lang w:val="en-GB"/>
        </w:rPr>
        <w:t xml:space="preserve"> were</w:t>
      </w:r>
      <w:r w:rsidR="00C73612" w:rsidRPr="009B39ED">
        <w:rPr>
          <w:lang w:val="en-GB"/>
        </w:rPr>
        <w:t xml:space="preserve"> investigated</w:t>
      </w:r>
      <w:r w:rsidR="00317595" w:rsidRPr="009B39ED">
        <w:rPr>
          <w:lang w:val="en-GB"/>
        </w:rPr>
        <w:t xml:space="preserve">. </w:t>
      </w:r>
      <w:r w:rsidR="00C73612" w:rsidRPr="009B39ED">
        <w:rPr>
          <w:lang w:val="en-GB"/>
        </w:rPr>
        <w:fldChar w:fldCharType="begin">
          <w:fldData xml:space="preserve">PEVuZE5vdGU+PENpdGU+PEF1dGhvcj5DaGFybHNvbjwvQXV0aG9yPjxZZWFyPjE5ODc8L1llYXI+
PFJlY051bT4xMTYzPC9SZWNOdW0+PERpc3BsYXlUZXh0PigxNywgMTgpPC9EaXNwbGF5VGV4dD48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6160D0">
        <w:rPr>
          <w:lang w:val="en-GB"/>
        </w:rPr>
        <w:instrText xml:space="preserve"> ADDIN EN.CITE </w:instrText>
      </w:r>
      <w:r w:rsidR="006160D0">
        <w:rPr>
          <w:lang w:val="en-GB"/>
        </w:rPr>
        <w:fldChar w:fldCharType="begin">
          <w:fldData xml:space="preserve">PEVuZE5vdGU+PENpdGU+PEF1dGhvcj5DaGFybHNvbjwvQXV0aG9yPjxZZWFyPjE5ODc8L1llYXI+
PFJlY051bT4xMTYzPC9SZWNOdW0+PERpc3BsYXlUZXh0PigxNywgMTgpPC9EaXNwbGF5VGV4dD48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6160D0">
        <w:rPr>
          <w:lang w:val="en-GB"/>
        </w:rPr>
        <w:instrText xml:space="preserve"> ADDIN EN.CITE.DATA </w:instrText>
      </w:r>
      <w:r w:rsidR="006160D0">
        <w:rPr>
          <w:lang w:val="en-GB"/>
        </w:rPr>
      </w:r>
      <w:r w:rsidR="006160D0">
        <w:rPr>
          <w:lang w:val="en-GB"/>
        </w:rPr>
        <w:fldChar w:fldCharType="end"/>
      </w:r>
      <w:r w:rsidR="00C73612" w:rsidRPr="009B39ED">
        <w:rPr>
          <w:lang w:val="en-GB"/>
        </w:rPr>
      </w:r>
      <w:r w:rsidR="00C73612" w:rsidRPr="009B39ED">
        <w:rPr>
          <w:lang w:val="en-GB"/>
        </w:rPr>
        <w:fldChar w:fldCharType="separate"/>
      </w:r>
      <w:r w:rsidR="006160D0">
        <w:rPr>
          <w:noProof/>
          <w:lang w:val="en-GB"/>
        </w:rPr>
        <w:t>(</w:t>
      </w:r>
      <w:r w:rsidR="00A60E05">
        <w:fldChar w:fldCharType="begin"/>
      </w:r>
      <w:r w:rsidR="00A60E05" w:rsidRPr="00A60E05">
        <w:rPr>
          <w:lang w:val="en-GB"/>
        </w:rPr>
        <w:instrText xml:space="preserve"> HYPERLINK \l "_ENREF_17" \o "Charlson, 1987 #1163" </w:instrText>
      </w:r>
      <w:r w:rsidR="00A60E05">
        <w:fldChar w:fldCharType="separate"/>
      </w:r>
      <w:r w:rsidR="00712428">
        <w:rPr>
          <w:noProof/>
          <w:lang w:val="en-GB"/>
        </w:rPr>
        <w:t>17</w:t>
      </w:r>
      <w:r w:rsidR="00A60E05">
        <w:rPr>
          <w:noProof/>
          <w:lang w:val="en-GB"/>
        </w:rPr>
        <w:fldChar w:fldCharType="end"/>
      </w:r>
      <w:r w:rsidR="006160D0">
        <w:rPr>
          <w:noProof/>
          <w:lang w:val="en-GB"/>
        </w:rPr>
        <w:t xml:space="preserve">, </w:t>
      </w:r>
      <w:r w:rsidR="00A60E05">
        <w:fldChar w:fldCharType="begin"/>
      </w:r>
      <w:r w:rsidR="00A60E05" w:rsidRPr="00A60E05">
        <w:rPr>
          <w:lang w:val="en-GB"/>
        </w:rPr>
        <w:instrText xml:space="preserve"> HYPERLINK \l "_ENREF_18" \o "Quan, 2011 #1091" </w:instrText>
      </w:r>
      <w:r w:rsidR="00A60E05">
        <w:fldChar w:fldCharType="separate"/>
      </w:r>
      <w:r w:rsidR="00712428">
        <w:rPr>
          <w:noProof/>
          <w:lang w:val="en-GB"/>
        </w:rPr>
        <w:t>18</w:t>
      </w:r>
      <w:r w:rsidR="00A60E05">
        <w:rPr>
          <w:noProof/>
          <w:lang w:val="en-GB"/>
        </w:rPr>
        <w:fldChar w:fldCharType="end"/>
      </w:r>
      <w:r w:rsidR="006160D0">
        <w:rPr>
          <w:noProof/>
          <w:lang w:val="en-GB"/>
        </w:rPr>
        <w:t>)</w:t>
      </w:r>
      <w:r w:rsidR="00C73612" w:rsidRPr="009B39ED">
        <w:rPr>
          <w:lang w:val="en-GB"/>
        </w:rPr>
        <w:fldChar w:fldCharType="end"/>
      </w:r>
    </w:p>
    <w:p w14:paraId="3CF4D5A5" w14:textId="461DE53A" w:rsidR="00B43243" w:rsidRPr="009B39ED" w:rsidRDefault="00317595" w:rsidP="00317595">
      <w:pPr>
        <w:spacing w:line="480" w:lineRule="auto"/>
        <w:rPr>
          <w:lang w:val="en-GB"/>
        </w:rPr>
      </w:pPr>
      <w:r w:rsidRPr="009B39ED">
        <w:rPr>
          <w:b/>
          <w:i/>
          <w:lang w:val="en-GB"/>
        </w:rPr>
        <w:t xml:space="preserve">The </w:t>
      </w:r>
      <w:proofErr w:type="spellStart"/>
      <w:r w:rsidRPr="009B39ED">
        <w:rPr>
          <w:b/>
          <w:i/>
          <w:lang w:val="en-GB"/>
        </w:rPr>
        <w:t>Elixhauser</w:t>
      </w:r>
      <w:proofErr w:type="spellEnd"/>
      <w:r w:rsidRPr="009B39ED">
        <w:rPr>
          <w:b/>
          <w:i/>
          <w:lang w:val="en-GB"/>
        </w:rPr>
        <w:t xml:space="preserve"> Score</w:t>
      </w:r>
      <w:r w:rsidRPr="009B39ED">
        <w:rPr>
          <w:lang w:val="en-GB"/>
        </w:rPr>
        <w:t xml:space="preserve"> is </w:t>
      </w:r>
      <w:r w:rsidR="005040A7" w:rsidRPr="009B39ED">
        <w:rPr>
          <w:lang w:val="en-GB"/>
        </w:rPr>
        <w:t xml:space="preserve">also </w:t>
      </w:r>
      <w:proofErr w:type="gramStart"/>
      <w:r w:rsidR="005040A7" w:rsidRPr="009B39ED">
        <w:rPr>
          <w:lang w:val="en-GB"/>
        </w:rPr>
        <w:t xml:space="preserve">a </w:t>
      </w:r>
      <w:r w:rsidR="00B43243" w:rsidRPr="009B39ED">
        <w:rPr>
          <w:lang w:val="en-GB"/>
        </w:rPr>
        <w:t>diagnose</w:t>
      </w:r>
      <w:proofErr w:type="gramEnd"/>
      <w:r w:rsidR="00B43243" w:rsidRPr="009B39ED">
        <w:rPr>
          <w:lang w:val="en-GB"/>
        </w:rPr>
        <w:t xml:space="preserve"> based coding algorithm used in research. </w:t>
      </w:r>
      <w:r w:rsidR="00B43243" w:rsidRPr="009B39ED">
        <w:rPr>
          <w:lang w:val="en-GB"/>
        </w:rPr>
        <w:fldChar w:fldCharType="begin"/>
      </w:r>
      <w:r w:rsidR="006160D0">
        <w:rPr>
          <w:lang w:val="en-GB"/>
        </w:rPr>
        <w:instrText xml:space="preserve"> ADDIN EN.CITE &lt;EndNote&gt;&lt;Cite&gt;&lt;Author&gt;Elixhauser&lt;/Author&gt;&lt;Year&gt;1998&lt;/Year&gt;&lt;RecNum&gt;1175&lt;/RecNum&gt;&lt;DisplayText&gt;(19)&lt;/DisplayText&gt;&lt;record&gt;&lt;rec-number&gt;1175&lt;/rec-number&gt;&lt;foreign-keys&gt;&lt;key app="EN" db-id="ewta200xk99rtmefz2kvtzshf0adzttzzex9"&gt;1175&lt;/key&gt;&lt;/foreign-keys&gt;&lt;ref-type name="Journal Article"&gt;17&lt;/ref-type&gt;&lt;contributors&gt;&lt;authors&gt;&lt;author&gt;Elixhauser, A.&lt;/author&gt;&lt;author&gt;Steiner, C.&lt;/author&gt;&lt;author&gt;Harris, D. R.&lt;/author&gt;&lt;author&gt;Coffey, R. M.&lt;/author&gt;&lt;/authors&gt;&lt;/contributors&gt;&lt;auth-address&gt;MEDTAP International, Inc., Bethesda, MD 20814, USA. elix@medtap.com&lt;/auth-address&gt;&lt;titles&gt;&lt;title&gt;Comorbidity measures for use with administrative data&lt;/title&gt;&lt;secondary-title&gt;Med Care&lt;/secondary-title&gt;&lt;alt-title&gt;Medical care&lt;/alt-title&gt;&lt;/titles&gt;&lt;periodical&gt;&lt;full-title&gt;Med Care&lt;/full-title&gt;&lt;abbr-1&gt;Medical care&lt;/abbr-1&gt;&lt;/periodical&gt;&lt;alt-periodical&gt;&lt;full-title&gt;Med Care&lt;/full-title&gt;&lt;abbr-1&gt;Medical care&lt;/abbr-1&gt;&lt;/alt-periodical&gt;&lt;pages&gt;8-27&lt;/pages&gt;&lt;volume&gt;36&lt;/volume&gt;&lt;number&gt;1&lt;/number&gt;&lt;keywords&gt;&lt;keyword&gt;Adult&lt;/keyword&gt;&lt;keyword&gt;*Algorithms&lt;/keyword&gt;&lt;keyword&gt;California&lt;/keyword&gt;&lt;keyword&gt;*Comorbidity&lt;/keyword&gt;&lt;keyword&gt;*Data Interpretation, Statistical&lt;/keyword&gt;&lt;keyword&gt;Diagnosis-Related Groups&lt;/keyword&gt;&lt;keyword&gt;Health Services Research/*methods&lt;/keyword&gt;&lt;keyword&gt;Hospital Charges&lt;/keyword&gt;&lt;keyword&gt;Hospital Mortality&lt;/keyword&gt;&lt;keyword&gt;Humans&lt;/keyword&gt;&lt;keyword&gt;Length of Stay&lt;/keyword&gt;&lt;keyword&gt;Middle Aged&lt;/keyword&gt;&lt;keyword&gt;*Outcome and Process Assessment (Health Care)&lt;/keyword&gt;&lt;keyword&gt;Reproducibility of Results&lt;/keyword&gt;&lt;/keywords&gt;&lt;dates&gt;&lt;year&gt;1998&lt;/year&gt;&lt;pub-dates&gt;&lt;date&gt;Jan&lt;/date&gt;&lt;/pub-dates&gt;&lt;/dates&gt;&lt;isbn&gt;0025-7079 (Print)&amp;#xD;0025-7079 (Linking)&lt;/isbn&gt;&lt;accession-num&gt;9431328&lt;/accession-num&gt;&lt;urls&gt;&lt;related-urls&gt;&lt;url&gt;http://www.ncbi.nlm.nih.gov/pubmed/9431328&lt;/url&gt;&lt;/related-urls&gt;&lt;/urls&gt;&lt;/record&gt;&lt;/Cite&gt;&lt;/EndNote&gt;</w:instrText>
      </w:r>
      <w:r w:rsidR="00B43243" w:rsidRPr="009B39ED">
        <w:rPr>
          <w:lang w:val="en-GB"/>
        </w:rPr>
        <w:fldChar w:fldCharType="separate"/>
      </w:r>
      <w:r w:rsidR="006160D0">
        <w:rPr>
          <w:noProof/>
          <w:lang w:val="en-GB"/>
        </w:rPr>
        <w:t>(</w:t>
      </w:r>
      <w:hyperlink w:anchor="_ENREF_19" w:tooltip="Elixhauser, 1998 #1175" w:history="1">
        <w:r w:rsidR="00712428">
          <w:rPr>
            <w:noProof/>
            <w:lang w:val="en-GB"/>
          </w:rPr>
          <w:t>19</w:t>
        </w:r>
      </w:hyperlink>
      <w:r w:rsidR="006160D0">
        <w:rPr>
          <w:noProof/>
          <w:lang w:val="en-GB"/>
        </w:rPr>
        <w:t>)</w:t>
      </w:r>
      <w:r w:rsidR="00B43243" w:rsidRPr="009B39ED">
        <w:rPr>
          <w:lang w:val="en-GB"/>
        </w:rPr>
        <w:fldChar w:fldCharType="end"/>
      </w:r>
      <w:r w:rsidRPr="009B39ED">
        <w:rPr>
          <w:lang w:val="en-GB"/>
        </w:rPr>
        <w:t xml:space="preserve"> </w:t>
      </w:r>
      <w:r w:rsidR="00B43243" w:rsidRPr="009B39ED">
        <w:rPr>
          <w:lang w:val="en-GB"/>
        </w:rPr>
        <w:t xml:space="preserve">The </w:t>
      </w:r>
      <w:proofErr w:type="spellStart"/>
      <w:r w:rsidR="00B43243" w:rsidRPr="009B39ED">
        <w:rPr>
          <w:lang w:val="en-GB"/>
        </w:rPr>
        <w:t>Elixhauser</w:t>
      </w:r>
      <w:proofErr w:type="spellEnd"/>
      <w:r w:rsidR="00B43243" w:rsidRPr="009B39ED">
        <w:rPr>
          <w:lang w:val="en-GB"/>
        </w:rPr>
        <w:t xml:space="preserve"> Score is more detailed than the more commonly used CCI.</w:t>
      </w:r>
    </w:p>
    <w:p w14:paraId="2B9C502F" w14:textId="79B84C8B" w:rsidR="00B43243" w:rsidRPr="009B39ED" w:rsidRDefault="00B43243" w:rsidP="00B31885">
      <w:pPr>
        <w:spacing w:line="480" w:lineRule="auto"/>
        <w:rPr>
          <w:lang w:val="en-GB"/>
        </w:rPr>
      </w:pPr>
      <w:r w:rsidRPr="009B39ED">
        <w:rPr>
          <w:b/>
          <w:i/>
          <w:lang w:val="en-GB"/>
        </w:rPr>
        <w:t xml:space="preserve">The </w:t>
      </w:r>
      <w:proofErr w:type="spellStart"/>
      <w:r w:rsidRPr="009B39ED">
        <w:rPr>
          <w:b/>
          <w:i/>
          <w:lang w:val="en-GB"/>
        </w:rPr>
        <w:t>RxRisk</w:t>
      </w:r>
      <w:proofErr w:type="spellEnd"/>
      <w:r w:rsidRPr="009B39ED">
        <w:rPr>
          <w:b/>
          <w:i/>
          <w:lang w:val="en-GB"/>
        </w:rPr>
        <w:t>-V Score</w:t>
      </w:r>
      <w:r w:rsidRPr="009B39ED">
        <w:rPr>
          <w:lang w:val="en-GB"/>
        </w:rPr>
        <w:t xml:space="preserve"> is a </w:t>
      </w:r>
      <w:r w:rsidR="00C84D51" w:rsidRPr="009B39ED">
        <w:rPr>
          <w:lang w:val="en-GB"/>
        </w:rPr>
        <w:t>pharmacy</w:t>
      </w:r>
      <w:r w:rsidRPr="009B39ED">
        <w:rPr>
          <w:lang w:val="en-GB"/>
        </w:rPr>
        <w:t xml:space="preserve"> based coding algorithm used in research.</w:t>
      </w:r>
      <w:r w:rsidRPr="009B39ED">
        <w:rPr>
          <w:lang w:val="en-GB"/>
        </w:rPr>
        <w:fldChar w:fldCharType="begin">
          <w:fldData xml:space="preserve">PEVuZE5vdGU+PENpdGU+PEF1dGhvcj5GaXNobWFuPC9BdXRob3I+PFllYXI+MjAwMzwvWWVhcj48
UmVjTnVtPjEyNjM8L1JlY051bT48RGlzcGxheVRleHQ+KDIwLCAyMSk8L0Rpc3BsYXlUZXh0Pjxy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6160D0">
        <w:rPr>
          <w:lang w:val="en-GB"/>
        </w:rPr>
        <w:instrText xml:space="preserve"> ADDIN EN.CITE </w:instrText>
      </w:r>
      <w:r w:rsidR="006160D0">
        <w:rPr>
          <w:lang w:val="en-GB"/>
        </w:rPr>
        <w:fldChar w:fldCharType="begin">
          <w:fldData xml:space="preserve">PEVuZE5vdGU+PENpdGU+PEF1dGhvcj5GaXNobWFuPC9BdXRob3I+PFllYXI+MjAwMzwvWWVhcj48
UmVjTnVtPjEyNjM8L1JlY051bT48RGlzcGxheVRleHQ+KDIwLCAyMSk8L0Rpc3BsYXlUZXh0Pjxy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6160D0">
        <w:rPr>
          <w:lang w:val="en-GB"/>
        </w:rPr>
        <w:instrText xml:space="preserve"> ADDIN EN.CITE.DATA </w:instrText>
      </w:r>
      <w:r w:rsidR="006160D0">
        <w:rPr>
          <w:lang w:val="en-GB"/>
        </w:rPr>
      </w:r>
      <w:r w:rsidR="006160D0">
        <w:rPr>
          <w:lang w:val="en-GB"/>
        </w:rPr>
        <w:fldChar w:fldCharType="end"/>
      </w:r>
      <w:r w:rsidRPr="009B39ED">
        <w:rPr>
          <w:lang w:val="en-GB"/>
        </w:rPr>
      </w:r>
      <w:r w:rsidRPr="009B39ED">
        <w:rPr>
          <w:lang w:val="en-GB"/>
        </w:rPr>
        <w:fldChar w:fldCharType="separate"/>
      </w:r>
      <w:r w:rsidR="006160D0">
        <w:rPr>
          <w:noProof/>
          <w:lang w:val="en-GB"/>
        </w:rPr>
        <w:t>(</w:t>
      </w:r>
      <w:hyperlink w:anchor="_ENREF_20" w:tooltip="Fishman, 2003 #1263" w:history="1">
        <w:r w:rsidR="00712428">
          <w:rPr>
            <w:noProof/>
            <w:lang w:val="en-GB"/>
          </w:rPr>
          <w:t>20</w:t>
        </w:r>
      </w:hyperlink>
      <w:r w:rsidR="006160D0">
        <w:rPr>
          <w:noProof/>
          <w:lang w:val="en-GB"/>
        </w:rPr>
        <w:t xml:space="preserve">, </w:t>
      </w:r>
      <w:hyperlink w:anchor="_ENREF_21" w:tooltip="Sloan, 2003 #1201" w:history="1">
        <w:r w:rsidR="00712428">
          <w:rPr>
            <w:noProof/>
            <w:lang w:val="en-GB"/>
          </w:rPr>
          <w:t>21</w:t>
        </w:r>
      </w:hyperlink>
      <w:r w:rsidR="006160D0">
        <w:rPr>
          <w:noProof/>
          <w:lang w:val="en-GB"/>
        </w:rPr>
        <w:t>)</w:t>
      </w:r>
      <w:r w:rsidRPr="009B39ED">
        <w:rPr>
          <w:lang w:val="en-GB"/>
        </w:rPr>
        <w:fldChar w:fldCharType="end"/>
      </w:r>
      <w:r w:rsidR="00C84D51" w:rsidRPr="009B39ED">
        <w:rPr>
          <w:lang w:val="en-GB"/>
        </w:rPr>
        <w:t xml:space="preserve"> Prescription based comorbidity measures have been increasingly used over the last years. It </w:t>
      </w:r>
      <w:r w:rsidR="005040A7" w:rsidRPr="009B39ED">
        <w:rPr>
          <w:lang w:val="en-GB"/>
        </w:rPr>
        <w:t>has been argued</w:t>
      </w:r>
      <w:r w:rsidR="00C84D51" w:rsidRPr="009B39ED">
        <w:rPr>
          <w:lang w:val="en-GB"/>
        </w:rPr>
        <w:t xml:space="preserve"> that a </w:t>
      </w:r>
      <w:r w:rsidR="007002B4" w:rsidRPr="009B39ED">
        <w:rPr>
          <w:lang w:val="en-GB"/>
        </w:rPr>
        <w:t>prescription</w:t>
      </w:r>
      <w:r w:rsidR="00C84D51" w:rsidRPr="009B39ED">
        <w:rPr>
          <w:lang w:val="en-GB"/>
        </w:rPr>
        <w:t xml:space="preserve"> based measure would be more reliable than a diagnose</w:t>
      </w:r>
      <w:r w:rsidR="007002B4" w:rsidRPr="009B39ED">
        <w:rPr>
          <w:lang w:val="en-GB"/>
        </w:rPr>
        <w:t>d</w:t>
      </w:r>
      <w:r w:rsidR="00C84D51" w:rsidRPr="009B39ED">
        <w:rPr>
          <w:lang w:val="en-GB"/>
        </w:rPr>
        <w:t xml:space="preserve"> based measure, not having the same limitations such as incomplete or inaccurate coding.</w:t>
      </w:r>
      <w:r w:rsidR="007002B4" w:rsidRPr="009B39ED">
        <w:rPr>
          <w:lang w:val="en-GB"/>
        </w:rPr>
        <w:fldChar w:fldCharType="begin">
          <w:fldData xml:space="preserve">PEVuZE5vdGU+PENpdGU+PEF1dGhvcj5JZXp6b25pPC9BdXRob3I+PFllYXI+MTk5NzwvWWVhcj48
UmVjTnVtPjEzMTk8L1JlY051bT48RGlzcGxheVRleHQ+KDIyLCAyMyk8L0Rpc3BsYXlUZXh0Pjxy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6160D0">
        <w:rPr>
          <w:lang w:val="en-GB"/>
        </w:rPr>
        <w:instrText xml:space="preserve"> ADDIN EN.CITE </w:instrText>
      </w:r>
      <w:r w:rsidR="006160D0">
        <w:rPr>
          <w:lang w:val="en-GB"/>
        </w:rPr>
        <w:fldChar w:fldCharType="begin">
          <w:fldData xml:space="preserve">PEVuZE5vdGU+PENpdGU+PEF1dGhvcj5JZXp6b25pPC9BdXRob3I+PFllYXI+MTk5NzwvWWVhcj48
UmVjTnVtPjEzMTk8L1JlY051bT48RGlzcGxheVRleHQ+KDIyLCAyMyk8L0Rpc3BsYXlUZXh0Pjxy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6160D0">
        <w:rPr>
          <w:lang w:val="en-GB"/>
        </w:rPr>
        <w:instrText xml:space="preserve"> ADDIN EN.CITE.DATA </w:instrText>
      </w:r>
      <w:r w:rsidR="006160D0">
        <w:rPr>
          <w:lang w:val="en-GB"/>
        </w:rPr>
      </w:r>
      <w:r w:rsidR="006160D0">
        <w:rPr>
          <w:lang w:val="en-GB"/>
        </w:rPr>
        <w:fldChar w:fldCharType="end"/>
      </w:r>
      <w:r w:rsidR="007002B4" w:rsidRPr="009B39ED">
        <w:rPr>
          <w:lang w:val="en-GB"/>
        </w:rPr>
      </w:r>
      <w:r w:rsidR="007002B4" w:rsidRPr="009B39ED">
        <w:rPr>
          <w:lang w:val="en-GB"/>
        </w:rPr>
        <w:fldChar w:fldCharType="separate"/>
      </w:r>
      <w:r w:rsidR="006160D0">
        <w:rPr>
          <w:noProof/>
          <w:lang w:val="en-GB"/>
        </w:rPr>
        <w:t>(</w:t>
      </w:r>
      <w:r w:rsidR="00A60E05">
        <w:fldChar w:fldCharType="begin"/>
      </w:r>
      <w:r w:rsidR="00A60E05" w:rsidRPr="00A60E05">
        <w:rPr>
          <w:lang w:val="en-GB"/>
        </w:rPr>
        <w:instrText xml:space="preserve"> HYPERLINK \l "_ENREF_22" \o "Iezzoni, 1997 #1319" </w:instrText>
      </w:r>
      <w:r w:rsidR="00A60E05">
        <w:fldChar w:fldCharType="separate"/>
      </w:r>
      <w:r w:rsidR="00712428">
        <w:rPr>
          <w:noProof/>
          <w:lang w:val="en-GB"/>
        </w:rPr>
        <w:t>22</w:t>
      </w:r>
      <w:r w:rsidR="00A60E05">
        <w:rPr>
          <w:noProof/>
          <w:lang w:val="en-GB"/>
        </w:rPr>
        <w:fldChar w:fldCharType="end"/>
      </w:r>
      <w:r w:rsidR="006160D0">
        <w:rPr>
          <w:noProof/>
          <w:lang w:val="en-GB"/>
        </w:rPr>
        <w:t xml:space="preserve">, </w:t>
      </w:r>
      <w:r w:rsidR="00A60E05">
        <w:fldChar w:fldCharType="begin"/>
      </w:r>
      <w:r w:rsidR="00A60E05" w:rsidRPr="00A60E05">
        <w:rPr>
          <w:lang w:val="en-GB"/>
        </w:rPr>
        <w:instrText xml:space="preserve"> HYPERLINK \l "_ENREF_23" \o "Johnson, 2006 #1275" </w:instrText>
      </w:r>
      <w:r w:rsidR="00A60E05">
        <w:fldChar w:fldCharType="separate"/>
      </w:r>
      <w:r w:rsidR="00712428">
        <w:rPr>
          <w:noProof/>
          <w:lang w:val="en-GB"/>
        </w:rPr>
        <w:t>23</w:t>
      </w:r>
      <w:r w:rsidR="00A60E05">
        <w:rPr>
          <w:noProof/>
          <w:lang w:val="en-GB"/>
        </w:rPr>
        <w:fldChar w:fldCharType="end"/>
      </w:r>
      <w:r w:rsidR="006160D0">
        <w:rPr>
          <w:noProof/>
          <w:lang w:val="en-GB"/>
        </w:rPr>
        <w:t>)</w:t>
      </w:r>
      <w:r w:rsidR="007002B4" w:rsidRPr="009B39ED">
        <w:rPr>
          <w:lang w:val="en-GB"/>
        </w:rPr>
        <w:fldChar w:fldCharType="end"/>
      </w:r>
    </w:p>
    <w:p w14:paraId="62F2FE6C" w14:textId="555C5BAC" w:rsidR="00F504E1" w:rsidRPr="009B39ED" w:rsidRDefault="00F504E1" w:rsidP="007002B4">
      <w:pPr>
        <w:spacing w:line="480" w:lineRule="auto"/>
        <w:rPr>
          <w:b/>
          <w:i/>
          <w:lang w:val="en-GB"/>
        </w:rPr>
      </w:pPr>
      <w:r w:rsidRPr="009B39ED">
        <w:rPr>
          <w:b/>
          <w:i/>
          <w:lang w:val="en-GB"/>
        </w:rPr>
        <w:t xml:space="preserve">The </w:t>
      </w:r>
      <w:r w:rsidR="00B31885" w:rsidRPr="009B39ED">
        <w:rPr>
          <w:b/>
          <w:i/>
          <w:lang w:val="en-GB"/>
        </w:rPr>
        <w:t xml:space="preserve">American Society of </w:t>
      </w:r>
      <w:proofErr w:type="spellStart"/>
      <w:r w:rsidR="00B31885" w:rsidRPr="009B39ED">
        <w:rPr>
          <w:b/>
          <w:i/>
          <w:lang w:val="en-GB"/>
        </w:rPr>
        <w:t>Anesthesiologists</w:t>
      </w:r>
      <w:proofErr w:type="spellEnd"/>
      <w:r w:rsidR="00B31885" w:rsidRPr="009B39ED">
        <w:rPr>
          <w:b/>
          <w:i/>
          <w:lang w:val="en-GB"/>
        </w:rPr>
        <w:t xml:space="preserve"> physical status classification</w:t>
      </w:r>
      <w:r w:rsidR="007002B4" w:rsidRPr="009B39ED">
        <w:rPr>
          <w:b/>
          <w:i/>
          <w:lang w:val="en-GB"/>
        </w:rPr>
        <w:t xml:space="preserve"> </w:t>
      </w:r>
      <w:r w:rsidR="00B31885" w:rsidRPr="009B39ED">
        <w:rPr>
          <w:lang w:val="en-GB"/>
        </w:rPr>
        <w:t>(</w:t>
      </w:r>
      <w:r w:rsidRPr="009B39ED">
        <w:rPr>
          <w:lang w:val="en-GB"/>
        </w:rPr>
        <w:t>ASA</w:t>
      </w:r>
      <w:r w:rsidR="00B31885" w:rsidRPr="009B39ED">
        <w:rPr>
          <w:lang w:val="en-GB"/>
        </w:rPr>
        <w:t>)</w:t>
      </w:r>
      <w:r w:rsidRPr="009B39ED">
        <w:rPr>
          <w:lang w:val="en-GB"/>
        </w:rPr>
        <w:t xml:space="preserve"> is a six-category physical status evaluation system </w:t>
      </w:r>
      <w:r w:rsidR="00B31885" w:rsidRPr="009B39ED">
        <w:rPr>
          <w:lang w:val="en-GB"/>
        </w:rPr>
        <w:t>developed in 1941 and it has remained virtually un</w:t>
      </w:r>
      <w:r w:rsidR="007002B4" w:rsidRPr="009B39ED">
        <w:rPr>
          <w:lang w:val="en-GB"/>
        </w:rPr>
        <w:t>changed</w:t>
      </w:r>
      <w:r w:rsidR="00B31885" w:rsidRPr="009B39ED">
        <w:rPr>
          <w:lang w:val="en-GB"/>
        </w:rPr>
        <w:fldChar w:fldCharType="begin"/>
      </w:r>
      <w:r w:rsidR="006160D0">
        <w:rPr>
          <w:lang w:val="en-GB"/>
        </w:rPr>
        <w:instrText xml:space="preserve"> ADDIN EN.CITE &lt;EndNote&gt;&lt;Cite&gt;&lt;Author&gt;M&lt;/Author&gt;&lt;Year&gt;1941&lt;/Year&gt;&lt;RecNum&gt;1293&lt;/RecNum&gt;&lt;DisplayText&gt;(24)&lt;/DisplayText&gt;&lt;record&gt;&lt;rec-number&gt;1293&lt;/rec-number&gt;&lt;foreign-keys&gt;&lt;key app="EN" db-id="ewta200xk99rtmefz2kvtzshf0adzttzzex9"&gt;1293&lt;/key&gt;&lt;/foreign-keys&gt;&lt;ref-type name="Journal Article"&gt;17&lt;/ref-type&gt;&lt;contributors&gt;&lt;authors&gt;&lt;author&gt;M Saklad&lt;/author&gt;&lt;/authors&gt;&lt;/contributors&gt;&lt;titles&gt;&lt;title&gt;Grading of patients for surgical procedures.&lt;/title&gt;&lt;secondary-title&gt;Anesthesiology&lt;/secondary-title&gt;&lt;/titles&gt;&lt;periodical&gt;&lt;full-title&gt;Anesthesiology&lt;/full-title&gt;&lt;/periodical&gt;&lt;pages&gt;281-284&lt;/pages&gt;&lt;volume&gt;2&lt;/volume&gt;&lt;dates&gt;&lt;year&gt;1941&lt;/year&gt;&lt;/dates&gt;&lt;urls&gt;&lt;/urls&gt;&lt;/record&gt;&lt;/Cite&gt;&lt;/EndNote&gt;</w:instrText>
      </w:r>
      <w:r w:rsidR="00B31885" w:rsidRPr="009B39ED">
        <w:rPr>
          <w:lang w:val="en-GB"/>
        </w:rPr>
        <w:fldChar w:fldCharType="separate"/>
      </w:r>
      <w:r w:rsidR="006160D0">
        <w:rPr>
          <w:noProof/>
          <w:lang w:val="en-GB"/>
        </w:rPr>
        <w:t>(</w:t>
      </w:r>
      <w:hyperlink w:anchor="_ENREF_24" w:tooltip="Saklad, 1941 #1293" w:history="1">
        <w:r w:rsidR="00712428">
          <w:rPr>
            <w:noProof/>
            <w:lang w:val="en-GB"/>
          </w:rPr>
          <w:t>24</w:t>
        </w:r>
      </w:hyperlink>
      <w:r w:rsidR="006160D0">
        <w:rPr>
          <w:noProof/>
          <w:lang w:val="en-GB"/>
        </w:rPr>
        <w:t>)</w:t>
      </w:r>
      <w:r w:rsidR="00B31885" w:rsidRPr="009B39ED">
        <w:rPr>
          <w:lang w:val="en-GB"/>
        </w:rPr>
        <w:fldChar w:fldCharType="end"/>
      </w:r>
      <w:r w:rsidR="00B31885" w:rsidRPr="009B39ED">
        <w:rPr>
          <w:lang w:val="en-GB"/>
        </w:rPr>
        <w:t>.</w:t>
      </w:r>
      <w:r w:rsidRPr="009B39ED">
        <w:rPr>
          <w:lang w:val="en-GB"/>
        </w:rPr>
        <w:t xml:space="preserve"> The ASA grade was included in the Swedish Hip Arthroplasty Register (SHAR) in </w:t>
      </w:r>
      <w:r w:rsidR="001259B7" w:rsidRPr="009B39ED">
        <w:rPr>
          <w:lang w:val="en-GB"/>
        </w:rPr>
        <w:t>2008, which</w:t>
      </w:r>
      <w:r w:rsidR="007002B4" w:rsidRPr="009B39ED">
        <w:rPr>
          <w:lang w:val="en-GB"/>
        </w:rPr>
        <w:t xml:space="preserve"> is why our study period begins that year</w:t>
      </w:r>
      <w:r w:rsidRPr="009B39ED">
        <w:rPr>
          <w:lang w:val="en-GB"/>
        </w:rPr>
        <w:t xml:space="preserve">. </w:t>
      </w:r>
      <w:r w:rsidR="007002B4" w:rsidRPr="009B39ED">
        <w:rPr>
          <w:lang w:val="en-GB"/>
        </w:rPr>
        <w:t>ASA is easily</w:t>
      </w:r>
      <w:r w:rsidR="00586546" w:rsidRPr="009B39ED">
        <w:rPr>
          <w:lang w:val="en-GB"/>
        </w:rPr>
        <w:t xml:space="preserve"> assessed in a clinical setting and has been compared to CCI previously but not in a THA population.</w:t>
      </w:r>
      <w:r w:rsidR="00586546" w:rsidRPr="009B39ED">
        <w:rPr>
          <w:lang w:val="en-GB"/>
        </w:rPr>
        <w:fldChar w:fldCharType="begin">
          <w:fldData xml:space="preserve">PEVuZE5vdGU+PENpdGU+PEF1dGhvcj5Lb3JrPC9BdXRob3I+PFllYXI+MjAxNTwvWWVhcj48UmVj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</w:fldData>
        </w:fldChar>
      </w:r>
      <w:r w:rsidR="006160D0">
        <w:rPr>
          <w:lang w:val="en-GB"/>
        </w:rPr>
        <w:instrText xml:space="preserve"> ADDIN EN.CITE </w:instrText>
      </w:r>
      <w:r w:rsidR="006160D0">
        <w:rPr>
          <w:lang w:val="en-GB"/>
        </w:rPr>
        <w:fldChar w:fldCharType="begin">
          <w:fldData xml:space="preserve">PEVuZE5vdGU+PENpdGU+PEF1dGhvcj5Lb3JrPC9BdXRob3I+PFllYXI+MjAxNTwvWWVhcj48UmVj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</w:fldData>
        </w:fldChar>
      </w:r>
      <w:r w:rsidR="006160D0">
        <w:rPr>
          <w:lang w:val="en-GB"/>
        </w:rPr>
        <w:instrText xml:space="preserve"> ADDIN EN.CITE.DATA </w:instrText>
      </w:r>
      <w:r w:rsidR="006160D0">
        <w:rPr>
          <w:lang w:val="en-GB"/>
        </w:rPr>
      </w:r>
      <w:r w:rsidR="006160D0">
        <w:rPr>
          <w:lang w:val="en-GB"/>
        </w:rPr>
        <w:fldChar w:fldCharType="end"/>
      </w:r>
      <w:r w:rsidR="00586546" w:rsidRPr="009B39ED">
        <w:rPr>
          <w:lang w:val="en-GB"/>
        </w:rPr>
      </w:r>
      <w:r w:rsidR="00586546" w:rsidRPr="009B39ED">
        <w:rPr>
          <w:lang w:val="en-GB"/>
        </w:rPr>
        <w:fldChar w:fldCharType="separate"/>
      </w:r>
      <w:r w:rsidR="006160D0">
        <w:rPr>
          <w:noProof/>
          <w:lang w:val="en-GB"/>
        </w:rPr>
        <w:t>(</w:t>
      </w:r>
      <w:r w:rsidR="00A60E05">
        <w:fldChar w:fldCharType="begin"/>
      </w:r>
      <w:r w:rsidR="00A60E05" w:rsidRPr="00A60E05">
        <w:rPr>
          <w:lang w:val="en-GB"/>
        </w:rPr>
        <w:instrText xml:space="preserve"> HYPERLINK \l "_ENREF_25" \o "Kork, 2015 #1350" </w:instrText>
      </w:r>
      <w:r w:rsidR="00A60E05">
        <w:fldChar w:fldCharType="separate"/>
      </w:r>
      <w:r w:rsidR="00712428">
        <w:rPr>
          <w:noProof/>
          <w:lang w:val="en-GB"/>
        </w:rPr>
        <w:t>25</w:t>
      </w:r>
      <w:r w:rsidR="00A60E05">
        <w:rPr>
          <w:noProof/>
          <w:lang w:val="en-GB"/>
        </w:rPr>
        <w:fldChar w:fldCharType="end"/>
      </w:r>
      <w:r w:rsidR="006160D0">
        <w:rPr>
          <w:noProof/>
          <w:lang w:val="en-GB"/>
        </w:rPr>
        <w:t xml:space="preserve">, </w:t>
      </w:r>
      <w:r w:rsidR="00A60E05">
        <w:fldChar w:fldCharType="begin"/>
      </w:r>
      <w:r w:rsidR="00A60E05" w:rsidRPr="00A60E05">
        <w:rPr>
          <w:lang w:val="en-GB"/>
        </w:rPr>
        <w:instrText xml:space="preserve"> HYPERLINK \l "_ENREF_26" \o "Whitmore, 2014 #1349" </w:instrText>
      </w:r>
      <w:r w:rsidR="00A60E05">
        <w:fldChar w:fldCharType="separate"/>
      </w:r>
      <w:r w:rsidR="00712428">
        <w:rPr>
          <w:noProof/>
          <w:lang w:val="en-GB"/>
        </w:rPr>
        <w:t>26</w:t>
      </w:r>
      <w:r w:rsidR="00A60E05">
        <w:rPr>
          <w:noProof/>
          <w:lang w:val="en-GB"/>
        </w:rPr>
        <w:fldChar w:fldCharType="end"/>
      </w:r>
      <w:r w:rsidR="006160D0">
        <w:rPr>
          <w:noProof/>
          <w:lang w:val="en-GB"/>
        </w:rPr>
        <w:t>)</w:t>
      </w:r>
      <w:r w:rsidR="00586546" w:rsidRPr="009B39ED">
        <w:rPr>
          <w:lang w:val="en-GB"/>
        </w:rPr>
        <w:fldChar w:fldCharType="end"/>
      </w:r>
    </w:p>
    <w:p w14:paraId="7E77CB76" w14:textId="77777777" w:rsidR="00E61BF2" w:rsidRPr="009B39ED" w:rsidRDefault="00E61BF2" w:rsidP="009749F1">
      <w:pPr>
        <w:pStyle w:val="Rubrik2"/>
      </w:pPr>
      <w:r w:rsidRPr="009B39ED">
        <w:lastRenderedPageBreak/>
        <w:t>Statistics</w:t>
      </w:r>
    </w:p>
    <w:p w14:paraId="54C57017" w14:textId="00305397" w:rsidR="009E338E" w:rsidRPr="009B39ED" w:rsidRDefault="00615313" w:rsidP="00AA1A0B">
      <w:pPr>
        <w:pStyle w:val="Kommentarer"/>
        <w:spacing w:line="480" w:lineRule="auto"/>
        <w:rPr>
          <w:lang w:val="en-GB"/>
        </w:rPr>
      </w:pPr>
      <w:r w:rsidRPr="009B39ED">
        <w:rPr>
          <w:lang w:val="en-GB"/>
        </w:rPr>
        <w:t>We adhered to the guidelines on statistical analyses of register data.</w:t>
      </w:r>
      <w:r w:rsidRPr="00385F19">
        <w:rPr>
          <w:lang w:val="en-GB"/>
        </w:rPr>
        <w:fldChar w:fldCharType="begin">
          <w:fldData xml:space="preserve">PEVuZE5vdGU+PENpdGU+PEF1dGhvcj5SYW5zdGFtPC9BdXRob3I+PFllYXI+MjAxMTwvWWVhcj48
UmVjTnVtPjEwMDI8L1JlY051bT48RGlzcGxheVRleHQ+KDI3LCAyOCk8L0Rpc3BsYXlUZXh0Pjxy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6160D0">
        <w:rPr>
          <w:lang w:val="en-GB"/>
        </w:rPr>
        <w:instrText xml:space="preserve"> ADDIN EN.CITE </w:instrText>
      </w:r>
      <w:r w:rsidR="006160D0">
        <w:rPr>
          <w:lang w:val="en-GB"/>
        </w:rPr>
        <w:fldChar w:fldCharType="begin">
          <w:fldData xml:space="preserve">PEVuZE5vdGU+PENpdGU+PEF1dGhvcj5SYW5zdGFtPC9BdXRob3I+PFllYXI+MjAxMTwvWWVhcj48
UmVjTnVtPjEwMDI8L1JlY051bT48RGlzcGxheVRleHQ+KDI3LCAyOCk8L0Rpc3BsYXlUZXh0Pjxy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6160D0">
        <w:rPr>
          <w:lang w:val="en-GB"/>
        </w:rPr>
        <w:instrText xml:space="preserve"> ADDIN EN.CITE.DATA </w:instrText>
      </w:r>
      <w:r w:rsidR="006160D0">
        <w:rPr>
          <w:lang w:val="en-GB"/>
        </w:rPr>
      </w:r>
      <w:r w:rsidR="006160D0">
        <w:rPr>
          <w:lang w:val="en-GB"/>
        </w:rPr>
        <w:fldChar w:fldCharType="end"/>
      </w:r>
      <w:r w:rsidRPr="00385F19">
        <w:rPr>
          <w:lang w:val="en-GB"/>
        </w:rPr>
      </w:r>
      <w:r w:rsidRPr="00385F19">
        <w:rPr>
          <w:lang w:val="en-GB"/>
        </w:rPr>
        <w:fldChar w:fldCharType="separate"/>
      </w:r>
      <w:r w:rsidR="006160D0">
        <w:rPr>
          <w:noProof/>
          <w:lang w:val="en-GB"/>
        </w:rPr>
        <w:t>(</w:t>
      </w:r>
      <w:hyperlink w:anchor="_ENREF_27" w:tooltip="Ranstam, 2011 #1002" w:history="1">
        <w:r w:rsidR="00712428">
          <w:rPr>
            <w:noProof/>
            <w:lang w:val="en-GB"/>
          </w:rPr>
          <w:t>27</w:t>
        </w:r>
      </w:hyperlink>
      <w:r w:rsidR="006160D0">
        <w:rPr>
          <w:noProof/>
          <w:lang w:val="en-GB"/>
        </w:rPr>
        <w:t xml:space="preserve">, </w:t>
      </w:r>
      <w:hyperlink w:anchor="_ENREF_28" w:tooltip="Ranstam, 2011 #1001" w:history="1">
        <w:r w:rsidR="00712428">
          <w:rPr>
            <w:noProof/>
            <w:lang w:val="en-GB"/>
          </w:rPr>
          <w:t>28</w:t>
        </w:r>
      </w:hyperlink>
      <w:r w:rsidR="006160D0">
        <w:rPr>
          <w:noProof/>
          <w:lang w:val="en-GB"/>
        </w:rPr>
        <w:t>)</w:t>
      </w:r>
      <w:r w:rsidRPr="00385F19">
        <w:rPr>
          <w:lang w:val="en-GB"/>
        </w:rPr>
        <w:fldChar w:fldCharType="end"/>
      </w:r>
      <w:r w:rsidRPr="009B39ED">
        <w:rPr>
          <w:lang w:val="en-GB"/>
        </w:rPr>
        <w:t xml:space="preserve"> </w:t>
      </w:r>
      <w:r w:rsidR="009E338E" w:rsidRPr="009B39ED">
        <w:rPr>
          <w:lang w:val="en-GB"/>
        </w:rPr>
        <w:t>Means, medians and ranges were used to describe c</w:t>
      </w:r>
      <w:r w:rsidRPr="009B39ED">
        <w:rPr>
          <w:lang w:val="en-GB"/>
        </w:rPr>
        <w:t xml:space="preserve">ontinuous data. 95% confidence intervals (CI) described estimation uncertainty. Categorical data were </w:t>
      </w:r>
      <w:r w:rsidR="009E338E" w:rsidRPr="009B39ED">
        <w:rPr>
          <w:lang w:val="en-GB"/>
        </w:rPr>
        <w:t>investigated by cross-tabulation and</w:t>
      </w:r>
      <w:r w:rsidRPr="009B39ED">
        <w:rPr>
          <w:lang w:val="en-GB"/>
        </w:rPr>
        <w:t xml:space="preserve"> the Chi-square test. </w:t>
      </w:r>
      <w:r w:rsidR="009E338E" w:rsidRPr="009B39ED">
        <w:rPr>
          <w:lang w:val="en-GB"/>
        </w:rPr>
        <w:t>The Kaplan-Meier method was used to calculate unadjusted cumulative survival.</w:t>
      </w:r>
      <w:r w:rsidR="009E338E" w:rsidRPr="009B39ED">
        <w:rPr>
          <w:rFonts w:eastAsia="Arial" w:cs="Arial"/>
          <w:lang w:val="en-GB"/>
        </w:rPr>
        <w:t xml:space="preserve"> </w:t>
      </w:r>
      <w:r w:rsidR="009E338E" w:rsidRPr="009B39ED">
        <w:rPr>
          <w:lang w:val="en-GB"/>
        </w:rPr>
        <w:t xml:space="preserve">In order to calculate crude and adjusted </w:t>
      </w:r>
      <w:r w:rsidR="005040A7" w:rsidRPr="009B39ED">
        <w:rPr>
          <w:lang w:val="en-GB"/>
        </w:rPr>
        <w:t>odds ratios (O</w:t>
      </w:r>
      <w:r w:rsidR="009E338E" w:rsidRPr="009B39ED">
        <w:rPr>
          <w:lang w:val="en-GB"/>
        </w:rPr>
        <w:t xml:space="preserve">R) with CI </w:t>
      </w:r>
      <w:r w:rsidR="005040A7" w:rsidRPr="009B39ED">
        <w:rPr>
          <w:lang w:val="en-GB"/>
        </w:rPr>
        <w:t>logistic</w:t>
      </w:r>
      <w:r w:rsidR="009E338E" w:rsidRPr="009B39ED">
        <w:rPr>
          <w:lang w:val="en-GB"/>
        </w:rPr>
        <w:t xml:space="preserve"> regression models were fitted</w:t>
      </w:r>
      <w:r w:rsidR="00AE45D1">
        <w:rPr>
          <w:lang w:val="en-GB"/>
        </w:rPr>
        <w:t xml:space="preserve"> with adjustment for relevant factors i.e. age, gender, BMI, type of hospital, fixation method, comorbidity and socioeconomic position</w:t>
      </w:r>
      <w:r w:rsidR="009E338E" w:rsidRPr="009B39ED">
        <w:rPr>
          <w:lang w:val="en-GB"/>
        </w:rPr>
        <w:t>.</w:t>
      </w:r>
      <w:r w:rsidR="00F87C20" w:rsidRPr="009B39ED">
        <w:rPr>
          <w:lang w:val="en-GB"/>
        </w:rPr>
        <w:t xml:space="preserve"> Continuous variables were kept continuous when possible in order to </w:t>
      </w:r>
      <w:commentRangeStart w:id="8"/>
      <w:r w:rsidR="00F87C20" w:rsidRPr="009B39ED">
        <w:rPr>
          <w:lang w:val="en-GB"/>
        </w:rPr>
        <w:t>strengthen the statistical analyses</w:t>
      </w:r>
      <w:commentRangeEnd w:id="8"/>
      <w:r w:rsidR="00385F19">
        <w:rPr>
          <w:rStyle w:val="Kommentarsreferens"/>
        </w:rPr>
        <w:commentReference w:id="8"/>
      </w:r>
      <w:r w:rsidR="00F87C20" w:rsidRPr="009B39ED">
        <w:rPr>
          <w:lang w:val="en-GB"/>
        </w:rPr>
        <w:t>.</w:t>
      </w:r>
      <w:r w:rsidR="00F87C20" w:rsidRPr="00385F19">
        <w:rPr>
          <w:lang w:val="en-GB"/>
        </w:rPr>
        <w:fldChar w:fldCharType="begin"/>
      </w:r>
      <w:r w:rsidR="006160D0">
        <w:rPr>
          <w:lang w:val="en-GB"/>
        </w:rPr>
        <w:instrText xml:space="preserve"> ADDIN EN.CITE &lt;EndNote&gt;&lt;Cite&gt;&lt;Author&gt;Altman&lt;/Author&gt;&lt;Year&gt;2006&lt;/Year&gt;&lt;RecNum&gt;1325&lt;/RecNum&gt;&lt;DisplayText&gt;(29)&lt;/DisplayText&gt;&lt;record&gt;&lt;rec-number&gt;1325&lt;/rec-number&gt;&lt;foreign-keys&gt;&lt;key app="EN" db-id="ewta200xk99rtmefz2kvtzshf0adzttzzex9"&gt;1325&lt;/key&gt;&lt;/foreign-keys&gt;&lt;ref-type name="Journal Article"&gt;17&lt;/ref-type&gt;&lt;contributors&gt;&lt;authors&gt;&lt;author&gt;Altman, D. G.&lt;/author&gt;&lt;author&gt;Royston, P.&lt;/author&gt;&lt;/authors&gt;&lt;/contributors&gt;&lt;auth-address&gt;Cancer Research UK/NHS Centre for Statistics in Medicine, Wolfson College, Oxford OX2 6UD. doug.altman@cancer.org.uk&lt;/auth-address&gt;&lt;titles&gt;&lt;title&gt;The cost of dichotomising continuous variables&lt;/title&gt;&lt;secondary-title&gt;BMJ&lt;/secondary-title&gt;&lt;alt-title&gt;Bmj&lt;/alt-title&gt;&lt;/titles&gt;&lt;periodical&gt;&lt;full-title&gt;BMJ&lt;/full-title&gt;&lt;abbr-1&gt;Bmj&lt;/abbr-1&gt;&lt;/periodical&gt;&lt;alt-periodical&gt;&lt;full-title&gt;BMJ&lt;/full-title&gt;&lt;abbr-1&gt;Bmj&lt;/abbr-1&gt;&lt;/alt-periodical&gt;&lt;pages&gt;1080&lt;/pages&gt;&lt;volume&gt;332&lt;/volume&gt;&lt;number&gt;7549&lt;/number&gt;&lt;keywords&gt;&lt;keyword&gt;*Data Interpretation, Statistical&lt;/keyword&gt;&lt;keyword&gt;Regression Analysis&lt;/keyword&gt;&lt;/keywords&gt;&lt;dates&gt;&lt;year&gt;2006&lt;/year&gt;&lt;pub-dates&gt;&lt;date&gt;May 6&lt;/date&gt;&lt;/pub-dates&gt;&lt;/dates&gt;&lt;isbn&gt;1756-1833 (Electronic)&amp;#xD;0959-535X (Linking)&lt;/isbn&gt;&lt;accession-num&gt;16675816&lt;/accession-num&gt;&lt;urls&gt;&lt;related-urls&gt;&lt;url&gt;http://www.ncbi.nlm.nih.gov/pubmed/16675816&lt;/url&gt;&lt;/related-urls&gt;&lt;/urls&gt;&lt;custom2&gt;1458573&lt;/custom2&gt;&lt;electronic-resource-num&gt;10.1136/bmj.332.7549.1080&lt;/electronic-resource-num&gt;&lt;/record&gt;&lt;/Cite&gt;&lt;/EndNote&gt;</w:instrText>
      </w:r>
      <w:r w:rsidR="00F87C20" w:rsidRPr="00385F19">
        <w:rPr>
          <w:lang w:val="en-GB"/>
        </w:rPr>
        <w:fldChar w:fldCharType="separate"/>
      </w:r>
      <w:r w:rsidR="006160D0">
        <w:rPr>
          <w:noProof/>
          <w:lang w:val="en-GB"/>
        </w:rPr>
        <w:t>(</w:t>
      </w:r>
      <w:r w:rsidR="00A60E05">
        <w:fldChar w:fldCharType="begin"/>
      </w:r>
      <w:r w:rsidR="00A60E05" w:rsidRPr="00A60E05">
        <w:rPr>
          <w:lang w:val="en-GB"/>
        </w:rPr>
        <w:instrText xml:space="preserve"> HYPERLINK \l "_ENREF_29" \o "Altman, 2006 #1325" </w:instrText>
      </w:r>
      <w:r w:rsidR="00A60E05">
        <w:fldChar w:fldCharType="separate"/>
      </w:r>
      <w:r w:rsidR="00712428">
        <w:rPr>
          <w:noProof/>
          <w:lang w:val="en-GB"/>
        </w:rPr>
        <w:t>29</w:t>
      </w:r>
      <w:r w:rsidR="00A60E05">
        <w:rPr>
          <w:noProof/>
          <w:lang w:val="en-GB"/>
        </w:rPr>
        <w:fldChar w:fldCharType="end"/>
      </w:r>
      <w:r w:rsidR="006160D0">
        <w:rPr>
          <w:noProof/>
          <w:lang w:val="en-GB"/>
        </w:rPr>
        <w:t>)</w:t>
      </w:r>
      <w:r w:rsidR="00F87C20" w:rsidRPr="00385F19">
        <w:rPr>
          <w:lang w:val="en-GB"/>
        </w:rPr>
        <w:fldChar w:fldCharType="end"/>
      </w:r>
      <w:r w:rsidR="009E338E" w:rsidRPr="009B39ED">
        <w:rPr>
          <w:lang w:val="en-GB"/>
        </w:rPr>
        <w:t xml:space="preserve"> </w:t>
      </w:r>
    </w:p>
    <w:p w14:paraId="356A16DF" w14:textId="5300B4F7" w:rsidR="00615313" w:rsidRPr="009B39ED" w:rsidRDefault="00F87C20" w:rsidP="00AA1A0B">
      <w:pPr>
        <w:widowControl w:val="0"/>
        <w:autoSpaceDE w:val="0"/>
        <w:autoSpaceDN w:val="0"/>
        <w:adjustRightInd w:val="0"/>
        <w:spacing w:line="480" w:lineRule="auto"/>
        <w:rPr>
          <w:lang w:val="en-GB"/>
        </w:rPr>
      </w:pPr>
      <w:r w:rsidRPr="009B39ED">
        <w:rPr>
          <w:lang w:val="en-GB"/>
        </w:rPr>
        <w:t>The performance of the logistic regression models was evaluated by its discrimination capacity using c-statistics</w:t>
      </w:r>
      <w:r w:rsidR="00AE45D1">
        <w:rPr>
          <w:lang w:val="en-GB"/>
        </w:rPr>
        <w:t xml:space="preserve"> where the c-value stands for the degree of predictability. </w:t>
      </w:r>
      <w:r w:rsidR="00615313" w:rsidRPr="009B39ED">
        <w:rPr>
          <w:lang w:val="en-GB"/>
        </w:rPr>
        <w:t xml:space="preserve">We performed no imputation for missing data. </w:t>
      </w:r>
    </w:p>
    <w:p w14:paraId="64C20872" w14:textId="77777777" w:rsidR="009749F1" w:rsidRPr="009B39ED" w:rsidRDefault="009749F1" w:rsidP="009749F1">
      <w:pPr>
        <w:pStyle w:val="Rubrik2"/>
      </w:pPr>
      <w:r w:rsidRPr="009B39ED">
        <w:t>Ethical approval</w:t>
      </w:r>
    </w:p>
    <w:p w14:paraId="02CAEEDC" w14:textId="77777777" w:rsidR="009749F1" w:rsidRPr="009B39ED" w:rsidRDefault="009749F1" w:rsidP="009749F1">
      <w:pPr>
        <w:spacing w:line="480" w:lineRule="auto"/>
        <w:rPr>
          <w:color w:val="000000" w:themeColor="text1"/>
          <w:lang w:val="en-GB"/>
        </w:rPr>
      </w:pPr>
      <w:r w:rsidRPr="009B39ED">
        <w:rPr>
          <w:color w:val="000000" w:themeColor="text1"/>
          <w:lang w:val="en-GB"/>
        </w:rPr>
        <w:t xml:space="preserve">All patients registered in the SHAR have received written information about the register. Registered patients have been given the choice not to participate in the registry or associated research but </w:t>
      </w:r>
      <w:r w:rsidRPr="009B39ED">
        <w:rPr>
          <w:rFonts w:cs="Calibri"/>
          <w:lang w:val="en-GB"/>
        </w:rPr>
        <w:t xml:space="preserve">written informed consent for participation was not obtained. This is in consistency with the Swedish Patient Data Law from 2009. Our ethical </w:t>
      </w:r>
      <w:r w:rsidRPr="009B39ED">
        <w:rPr>
          <w:color w:val="000000" w:themeColor="text1"/>
          <w:lang w:val="en-GB"/>
        </w:rPr>
        <w:t>approval was obtained from The Regional Ethical Review Board in Gothenburg (2013: 360-13).</w:t>
      </w:r>
    </w:p>
    <w:p w14:paraId="068ECC67" w14:textId="77777777" w:rsidR="00182977" w:rsidRPr="009B39ED" w:rsidRDefault="00182977">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0275BB36" w14:textId="11B27713" w:rsidR="00E61BF2" w:rsidRPr="009B39ED" w:rsidRDefault="009749F1" w:rsidP="00A15709">
      <w:pPr>
        <w:pStyle w:val="Rubrik1"/>
        <w:spacing w:line="480" w:lineRule="auto"/>
        <w:rPr>
          <w:lang w:val="en-GB"/>
        </w:rPr>
      </w:pPr>
      <w:r w:rsidRPr="009B39ED">
        <w:rPr>
          <w:lang w:val="en-GB"/>
        </w:rPr>
        <w:lastRenderedPageBreak/>
        <w:t>Results</w:t>
      </w:r>
    </w:p>
    <w:p w14:paraId="44F45357" w14:textId="267DFD77" w:rsidR="00A15709" w:rsidRPr="009B39ED" w:rsidRDefault="00A15709" w:rsidP="00A15709">
      <w:pPr>
        <w:spacing w:line="480" w:lineRule="auto"/>
        <w:rPr>
          <w:lang w:val="en-GB"/>
        </w:rPr>
      </w:pPr>
      <w:r w:rsidRPr="009B39ED">
        <w:rPr>
          <w:rStyle w:val="Rubrik2Char"/>
        </w:rPr>
        <w:t>Participants</w:t>
      </w:r>
      <w:r w:rsidR="00D278E6" w:rsidRPr="009B39ED">
        <w:rPr>
          <w:rStyle w:val="Rubrik2Char"/>
        </w:rPr>
        <w:t xml:space="preserve"> and comorbidities</w:t>
      </w:r>
      <w:r w:rsidRPr="009B39ED">
        <w:rPr>
          <w:rStyle w:val="Rubrik2Char"/>
        </w:rPr>
        <w:t>:</w:t>
      </w:r>
    </w:p>
    <w:p w14:paraId="5745AE78" w14:textId="658536D7" w:rsidR="00D278E6" w:rsidRPr="009B39ED" w:rsidRDefault="00B0706E" w:rsidP="00A15709">
      <w:pPr>
        <w:spacing w:line="480" w:lineRule="auto"/>
        <w:rPr>
          <w:lang w:val="en-GB"/>
        </w:rPr>
      </w:pPr>
      <w:r w:rsidRPr="009B39ED">
        <w:rPr>
          <w:lang w:val="en-GB"/>
        </w:rPr>
        <w:t xml:space="preserve">After the selection process (Figure 1) 44,214 individuals </w:t>
      </w:r>
      <w:r w:rsidR="004A7CB2" w:rsidRPr="009B39ED">
        <w:rPr>
          <w:lang w:val="en-GB"/>
        </w:rPr>
        <w:t xml:space="preserve">between 18 and 100 years old </w:t>
      </w:r>
      <w:r w:rsidRPr="009B39ED">
        <w:rPr>
          <w:lang w:val="en-GB"/>
        </w:rPr>
        <w:t xml:space="preserve">who </w:t>
      </w:r>
      <w:proofErr w:type="spellStart"/>
      <w:r w:rsidRPr="009B39ED">
        <w:rPr>
          <w:lang w:val="en-GB"/>
        </w:rPr>
        <w:t>hade</w:t>
      </w:r>
      <w:proofErr w:type="spellEnd"/>
      <w:r w:rsidRPr="009B39ED">
        <w:rPr>
          <w:lang w:val="en-GB"/>
        </w:rPr>
        <w:t xml:space="preserve"> undergone THA due to primary OA were analysed. The mean age was </w:t>
      </w:r>
      <w:r w:rsidR="000F08EC">
        <w:rPr>
          <w:lang w:val="en-GB"/>
        </w:rPr>
        <w:t>68</w:t>
      </w:r>
      <w:proofErr w:type="gramStart"/>
      <w:r w:rsidR="00FD6657" w:rsidRPr="009B39ED">
        <w:rPr>
          <w:lang w:val="en-GB"/>
        </w:rPr>
        <w:t>,3</w:t>
      </w:r>
      <w:proofErr w:type="gramEnd"/>
      <w:r w:rsidR="00FD6657" w:rsidRPr="009B39ED">
        <w:rPr>
          <w:lang w:val="en-GB"/>
        </w:rPr>
        <w:t xml:space="preserve"> </w:t>
      </w:r>
      <w:r w:rsidRPr="009B39ED">
        <w:rPr>
          <w:lang w:val="en-GB"/>
        </w:rPr>
        <w:t xml:space="preserve">years </w:t>
      </w:r>
      <w:r w:rsidR="00FD6657" w:rsidRPr="009B39ED">
        <w:rPr>
          <w:lang w:val="en-GB"/>
        </w:rPr>
        <w:t xml:space="preserve">(SD 10.02) </w:t>
      </w:r>
      <w:r w:rsidRPr="009B39ED">
        <w:rPr>
          <w:lang w:val="en-GB"/>
        </w:rPr>
        <w:t xml:space="preserve">and there were </w:t>
      </w:r>
      <w:r w:rsidR="00FD6657" w:rsidRPr="009B39ED">
        <w:rPr>
          <w:lang w:val="en-GB"/>
        </w:rPr>
        <w:t xml:space="preserve">somewhat </w:t>
      </w:r>
      <w:r w:rsidRPr="009B39ED">
        <w:rPr>
          <w:lang w:val="en-GB"/>
        </w:rPr>
        <w:t xml:space="preserve">more women </w:t>
      </w:r>
      <w:r w:rsidR="00FD6657" w:rsidRPr="009B39ED">
        <w:rPr>
          <w:lang w:val="en-GB"/>
        </w:rPr>
        <w:t xml:space="preserve">(56.8%) </w:t>
      </w:r>
      <w:r w:rsidRPr="009B39ED">
        <w:rPr>
          <w:lang w:val="en-GB"/>
        </w:rPr>
        <w:t>than men</w:t>
      </w:r>
      <w:r w:rsidR="00FD6657" w:rsidRPr="009B39ED">
        <w:rPr>
          <w:lang w:val="en-GB"/>
        </w:rPr>
        <w:t xml:space="preserve"> (43.2%)</w:t>
      </w:r>
      <w:r w:rsidRPr="009B39ED">
        <w:rPr>
          <w:lang w:val="en-GB"/>
        </w:rPr>
        <w:t xml:space="preserve">. </w:t>
      </w:r>
    </w:p>
    <w:p w14:paraId="0A6A0CBF" w14:textId="77777777" w:rsidR="005D081A" w:rsidRPr="009B39ED" w:rsidRDefault="00CE515C" w:rsidP="00A15709">
      <w:pPr>
        <w:spacing w:line="480" w:lineRule="auto"/>
        <w:rPr>
          <w:lang w:val="en-GB"/>
        </w:rPr>
      </w:pPr>
      <w:r w:rsidRPr="009B39ED">
        <w:rPr>
          <w:lang w:val="en-GB"/>
        </w:rPr>
        <w:t>T</w:t>
      </w:r>
      <w:r w:rsidR="00D278E6" w:rsidRPr="009B39ED">
        <w:rPr>
          <w:lang w:val="en-GB"/>
        </w:rPr>
        <w:t>he highest proportion of patients with</w:t>
      </w:r>
      <w:r w:rsidRPr="009B39ED">
        <w:rPr>
          <w:lang w:val="en-GB"/>
        </w:rPr>
        <w:t xml:space="preserve"> multiple comorbidities (i.e. three or more) was identified by the </w:t>
      </w:r>
      <w:proofErr w:type="spellStart"/>
      <w:r w:rsidRPr="009B39ED">
        <w:rPr>
          <w:lang w:val="en-GB"/>
        </w:rPr>
        <w:t>RxRisk</w:t>
      </w:r>
      <w:proofErr w:type="spellEnd"/>
      <w:r w:rsidRPr="009B39ED">
        <w:rPr>
          <w:lang w:val="en-GB"/>
        </w:rPr>
        <w:t xml:space="preserve">-V measure (69.5%). For the </w:t>
      </w:r>
      <w:proofErr w:type="spellStart"/>
      <w:r w:rsidR="00D278E6" w:rsidRPr="009B39ED">
        <w:rPr>
          <w:lang w:val="en-GB"/>
        </w:rPr>
        <w:t>Charlson</w:t>
      </w:r>
      <w:proofErr w:type="spellEnd"/>
      <w:r w:rsidR="00D278E6" w:rsidRPr="009B39ED">
        <w:rPr>
          <w:lang w:val="en-GB"/>
        </w:rPr>
        <w:t xml:space="preserve"> Comorbidity Index </w:t>
      </w:r>
      <w:r w:rsidRPr="009B39ED">
        <w:rPr>
          <w:lang w:val="en-GB"/>
        </w:rPr>
        <w:t>the proportion of three or more comorbidities was 3.4%</w:t>
      </w:r>
      <w:r w:rsidR="00EF609D" w:rsidRPr="009B39ED">
        <w:rPr>
          <w:lang w:val="en-GB"/>
        </w:rPr>
        <w:t xml:space="preserve"> </w:t>
      </w:r>
      <w:r w:rsidRPr="009B39ED">
        <w:rPr>
          <w:lang w:val="en-GB"/>
        </w:rPr>
        <w:t>and for the</w:t>
      </w:r>
      <w:r w:rsidR="00D278E6" w:rsidRPr="009B39ED">
        <w:rPr>
          <w:lang w:val="en-GB"/>
        </w:rPr>
        <w:t xml:space="preserve"> </w:t>
      </w:r>
      <w:proofErr w:type="spellStart"/>
      <w:r w:rsidR="00D278E6" w:rsidRPr="009B39ED">
        <w:rPr>
          <w:lang w:val="en-GB"/>
        </w:rPr>
        <w:t>Elixhauser</w:t>
      </w:r>
      <w:proofErr w:type="spellEnd"/>
      <w:r w:rsidR="00D278E6" w:rsidRPr="009B39ED">
        <w:rPr>
          <w:lang w:val="en-GB"/>
        </w:rPr>
        <w:t xml:space="preserve"> Score</w:t>
      </w:r>
      <w:r w:rsidRPr="009B39ED">
        <w:rPr>
          <w:lang w:val="en-GB"/>
        </w:rPr>
        <w:t xml:space="preserve"> it was</w:t>
      </w:r>
      <w:r w:rsidR="00EF609D" w:rsidRPr="009B39ED">
        <w:rPr>
          <w:lang w:val="en-GB"/>
        </w:rPr>
        <w:t xml:space="preserve"> </w:t>
      </w:r>
      <w:r w:rsidRPr="009B39ED">
        <w:rPr>
          <w:lang w:val="en-GB"/>
        </w:rPr>
        <w:t>4.9%.</w:t>
      </w:r>
      <w:r w:rsidR="00D278E6" w:rsidRPr="009B39ED">
        <w:rPr>
          <w:lang w:val="en-GB"/>
        </w:rPr>
        <w:t xml:space="preserve"> </w:t>
      </w:r>
    </w:p>
    <w:p w14:paraId="03A580C1" w14:textId="176FB694" w:rsidR="005D081A" w:rsidRPr="009B39ED" w:rsidRDefault="005D081A" w:rsidP="00A15709">
      <w:pPr>
        <w:spacing w:line="480" w:lineRule="auto"/>
        <w:rPr>
          <w:lang w:val="en-GB"/>
        </w:rPr>
      </w:pPr>
      <w:r w:rsidRPr="009B39ED">
        <w:rPr>
          <w:lang w:val="en-GB"/>
        </w:rPr>
        <w:t xml:space="preserve">A vast majority of patients had an ASA score below three (85.2%). </w:t>
      </w:r>
      <w:r w:rsidR="00BF5D0A" w:rsidRPr="009B39ED">
        <w:rPr>
          <w:lang w:val="en-GB"/>
        </w:rPr>
        <w:t>In</w:t>
      </w:r>
      <w:r w:rsidR="004A7CB2" w:rsidRPr="009B39ED">
        <w:rPr>
          <w:lang w:val="en-GB"/>
        </w:rPr>
        <w:t>dividuals with an ASA score of 5</w:t>
      </w:r>
      <w:r w:rsidR="00BF5D0A" w:rsidRPr="009B39ED">
        <w:rPr>
          <w:lang w:val="en-GB"/>
        </w:rPr>
        <w:t xml:space="preserve"> and </w:t>
      </w:r>
      <w:r w:rsidR="004A7CB2" w:rsidRPr="009B39ED">
        <w:rPr>
          <w:lang w:val="en-GB"/>
        </w:rPr>
        <w:t>6</w:t>
      </w:r>
      <w:r w:rsidR="00BF5D0A" w:rsidRPr="009B39ED">
        <w:rPr>
          <w:lang w:val="en-GB"/>
        </w:rPr>
        <w:t xml:space="preserve"> were e</w:t>
      </w:r>
      <w:r w:rsidR="004A7CB2" w:rsidRPr="009B39ED">
        <w:rPr>
          <w:lang w:val="en-GB"/>
        </w:rPr>
        <w:t>xc</w:t>
      </w:r>
      <w:r w:rsidR="00BF5D0A" w:rsidRPr="009B39ED">
        <w:rPr>
          <w:lang w:val="en-GB"/>
        </w:rPr>
        <w:t>luded since</w:t>
      </w:r>
      <w:r w:rsidR="004A7CB2" w:rsidRPr="009B39ED">
        <w:rPr>
          <w:lang w:val="en-GB"/>
        </w:rPr>
        <w:t xml:space="preserve"> </w:t>
      </w:r>
      <w:r w:rsidR="006E078B" w:rsidRPr="009B39ED">
        <w:rPr>
          <w:lang w:val="en-GB"/>
        </w:rPr>
        <w:t>those values</w:t>
      </w:r>
      <w:r w:rsidR="004A7CB2" w:rsidRPr="009B39ED">
        <w:rPr>
          <w:lang w:val="en-GB"/>
        </w:rPr>
        <w:t xml:space="preserve"> describe moribund individuals</w:t>
      </w:r>
      <w:r w:rsidR="006E078B" w:rsidRPr="009B39ED">
        <w:rPr>
          <w:lang w:val="en-GB"/>
        </w:rPr>
        <w:t>.</w:t>
      </w:r>
    </w:p>
    <w:p w14:paraId="477C1680" w14:textId="3E6A1874" w:rsidR="00A15709" w:rsidRPr="009B39ED" w:rsidRDefault="00EF609D" w:rsidP="00A15709">
      <w:pPr>
        <w:spacing w:line="480" w:lineRule="auto"/>
        <w:rPr>
          <w:lang w:val="en-GB"/>
        </w:rPr>
      </w:pPr>
      <w:r w:rsidRPr="009B39ED">
        <w:rPr>
          <w:lang w:val="en-GB"/>
        </w:rPr>
        <w:t>S</w:t>
      </w:r>
      <w:r w:rsidR="00B0706E" w:rsidRPr="009B39ED">
        <w:rPr>
          <w:lang w:val="en-GB"/>
        </w:rPr>
        <w:t>ee Table</w:t>
      </w:r>
      <w:r w:rsidR="00FD6657" w:rsidRPr="009B39ED">
        <w:rPr>
          <w:lang w:val="en-GB"/>
        </w:rPr>
        <w:t xml:space="preserve"> 1 for more characteristics of th</w:t>
      </w:r>
      <w:r w:rsidR="00B0706E" w:rsidRPr="009B39ED">
        <w:rPr>
          <w:lang w:val="en-GB"/>
        </w:rPr>
        <w:t>e study population.</w:t>
      </w:r>
    </w:p>
    <w:p w14:paraId="356D5D04" w14:textId="77777777" w:rsidR="00FD6657" w:rsidRPr="009B39ED" w:rsidRDefault="00FD6657" w:rsidP="00A15709">
      <w:pPr>
        <w:spacing w:line="480" w:lineRule="auto"/>
        <w:rPr>
          <w:lang w:val="en-GB"/>
        </w:rPr>
      </w:pPr>
    </w:p>
    <w:p w14:paraId="1BCE3B38" w14:textId="2E7813E9" w:rsidR="00FD6657" w:rsidRPr="009B39ED" w:rsidRDefault="00FD6657" w:rsidP="00FD6657">
      <w:pPr>
        <w:pStyle w:val="Rubrik2"/>
      </w:pPr>
      <w:r w:rsidRPr="009B39ED">
        <w:t>Ninety day mortality after THA</w:t>
      </w:r>
    </w:p>
    <w:p w14:paraId="29E7117A" w14:textId="2B358E20" w:rsidR="00D278E6" w:rsidRPr="009B39ED" w:rsidRDefault="00071652" w:rsidP="00D278E6">
      <w:pPr>
        <w:spacing w:line="480" w:lineRule="auto"/>
        <w:rPr>
          <w:lang w:val="en-GB"/>
        </w:rPr>
      </w:pPr>
      <w:r w:rsidRPr="009B39ED">
        <w:rPr>
          <w:lang w:val="en-GB"/>
        </w:rPr>
        <w:t xml:space="preserve">Unadjusted cumulative 90-day survival was </w:t>
      </w:r>
      <w:r w:rsidR="003147D9" w:rsidRPr="009B39ED">
        <w:rPr>
          <w:lang w:val="en-GB"/>
        </w:rPr>
        <w:t>99</w:t>
      </w:r>
      <w:r w:rsidR="00C929E4" w:rsidRPr="009B39ED">
        <w:rPr>
          <w:lang w:val="en-GB"/>
        </w:rPr>
        <w:t>.7</w:t>
      </w:r>
      <w:r w:rsidR="003147D9" w:rsidRPr="009B39ED">
        <w:rPr>
          <w:lang w:val="en-GB"/>
        </w:rPr>
        <w:t xml:space="preserve"> (CI 99</w:t>
      </w:r>
      <w:r w:rsidR="00C929E4" w:rsidRPr="009B39ED">
        <w:rPr>
          <w:lang w:val="en-GB"/>
        </w:rPr>
        <w:t>.</w:t>
      </w:r>
      <w:r w:rsidR="003147D9" w:rsidRPr="009B39ED">
        <w:rPr>
          <w:lang w:val="en-GB"/>
        </w:rPr>
        <w:t>68</w:t>
      </w:r>
      <w:r w:rsidR="00C929E4" w:rsidRPr="009B39ED">
        <w:rPr>
          <w:lang w:val="en-GB"/>
        </w:rPr>
        <w:t xml:space="preserve"> to</w:t>
      </w:r>
      <w:r w:rsidR="003147D9" w:rsidRPr="009B39ED">
        <w:rPr>
          <w:lang w:val="en-GB"/>
        </w:rPr>
        <w:t xml:space="preserve"> 99</w:t>
      </w:r>
      <w:r w:rsidR="00C929E4" w:rsidRPr="009B39ED">
        <w:rPr>
          <w:lang w:val="en-GB"/>
        </w:rPr>
        <w:t>.</w:t>
      </w:r>
      <w:r w:rsidR="003147D9" w:rsidRPr="009B39ED">
        <w:rPr>
          <w:lang w:val="en-GB"/>
        </w:rPr>
        <w:t xml:space="preserve">78) </w:t>
      </w:r>
      <w:r w:rsidR="00F134C0" w:rsidRPr="009B39ED">
        <w:rPr>
          <w:lang w:val="en-GB"/>
        </w:rPr>
        <w:t xml:space="preserve">number of </w:t>
      </w:r>
      <w:r w:rsidR="00761D05">
        <w:rPr>
          <w:lang w:val="en-GB"/>
        </w:rPr>
        <w:t xml:space="preserve">deaths </w:t>
      </w:r>
      <w:r w:rsidR="003147D9" w:rsidRPr="009B39ED">
        <w:rPr>
          <w:lang w:val="en-GB"/>
        </w:rPr>
        <w:t>115</w:t>
      </w:r>
      <w:r w:rsidR="00F134C0" w:rsidRPr="009B39ED">
        <w:rPr>
          <w:lang w:val="en-GB"/>
        </w:rPr>
        <w:t xml:space="preserve">. </w:t>
      </w:r>
      <w:r w:rsidR="00FA769D">
        <w:rPr>
          <w:lang w:val="en-GB"/>
        </w:rPr>
        <w:t>We</w:t>
      </w:r>
      <w:r w:rsidR="002B58A9" w:rsidRPr="009B39ED">
        <w:rPr>
          <w:lang w:val="en-GB"/>
        </w:rPr>
        <w:t xml:space="preserve"> found that age (OR 1</w:t>
      </w:r>
      <w:proofErr w:type="gramStart"/>
      <w:r w:rsidR="002B58A9" w:rsidRPr="009B39ED">
        <w:rPr>
          <w:lang w:val="en-GB"/>
        </w:rPr>
        <w:t>,1</w:t>
      </w:r>
      <w:proofErr w:type="gramEnd"/>
      <w:r w:rsidR="002B58A9" w:rsidRPr="009B39ED">
        <w:rPr>
          <w:lang w:val="en-GB"/>
        </w:rPr>
        <w:t xml:space="preserve"> [CI 1.06-1.12]) </w:t>
      </w:r>
      <w:r w:rsidR="0013693A" w:rsidRPr="009B39ED">
        <w:rPr>
          <w:lang w:val="en-GB"/>
        </w:rPr>
        <w:t xml:space="preserve">and gender </w:t>
      </w:r>
      <w:r w:rsidR="002B58A9" w:rsidRPr="009B39ED">
        <w:rPr>
          <w:lang w:val="en-GB"/>
        </w:rPr>
        <w:t>(femal</w:t>
      </w:r>
      <w:r w:rsidR="00E12646" w:rsidRPr="009B39ED">
        <w:rPr>
          <w:lang w:val="en-GB"/>
        </w:rPr>
        <w:t>e</w:t>
      </w:r>
      <w:r w:rsidR="002B58A9" w:rsidRPr="009B39ED">
        <w:rPr>
          <w:lang w:val="en-GB"/>
        </w:rPr>
        <w:t xml:space="preserve"> gender </w:t>
      </w:r>
      <w:r w:rsidR="00B2514A" w:rsidRPr="009B39ED">
        <w:rPr>
          <w:lang w:val="en-GB"/>
        </w:rPr>
        <w:t xml:space="preserve">adjusted </w:t>
      </w:r>
      <w:r w:rsidR="002B58A9" w:rsidRPr="009B39ED">
        <w:rPr>
          <w:lang w:val="en-GB"/>
        </w:rPr>
        <w:t>OR 0.</w:t>
      </w:r>
      <w:r w:rsidR="00E12646" w:rsidRPr="009B39ED">
        <w:rPr>
          <w:lang w:val="en-GB"/>
        </w:rPr>
        <w:t xml:space="preserve">4 [CI 0.28-0.64] </w:t>
      </w:r>
      <w:r w:rsidR="00761D05">
        <w:rPr>
          <w:lang w:val="en-GB"/>
        </w:rPr>
        <w:t>were associated with</w:t>
      </w:r>
      <w:r w:rsidR="002B58A9" w:rsidRPr="009B39ED">
        <w:rPr>
          <w:lang w:val="en-GB"/>
        </w:rPr>
        <w:t xml:space="preserve"> on the</w:t>
      </w:r>
      <w:r w:rsidR="0013693A" w:rsidRPr="009B39ED">
        <w:rPr>
          <w:lang w:val="en-GB"/>
        </w:rPr>
        <w:t xml:space="preserve"> adjusted risk of death. </w:t>
      </w:r>
      <w:r w:rsidR="00B2514A" w:rsidRPr="009B39ED">
        <w:rPr>
          <w:lang w:val="en-GB"/>
        </w:rPr>
        <w:t>Crude values in</w:t>
      </w:r>
      <w:r w:rsidR="00C73612" w:rsidRPr="009B39ED">
        <w:rPr>
          <w:lang w:val="en-GB"/>
        </w:rPr>
        <w:t>dicated an increased risk of 90-</w:t>
      </w:r>
      <w:r w:rsidR="00B2514A" w:rsidRPr="009B39ED">
        <w:rPr>
          <w:lang w:val="en-GB"/>
        </w:rPr>
        <w:t xml:space="preserve">day mortality for all three comorbidity </w:t>
      </w:r>
      <w:r w:rsidR="001259B7" w:rsidRPr="009B39ED">
        <w:rPr>
          <w:lang w:val="en-GB"/>
        </w:rPr>
        <w:t>indexes</w:t>
      </w:r>
      <w:r w:rsidR="00761D05">
        <w:rPr>
          <w:lang w:val="en-GB"/>
        </w:rPr>
        <w:t>.</w:t>
      </w:r>
      <w:r w:rsidR="00B2514A" w:rsidRPr="009B39ED">
        <w:rPr>
          <w:lang w:val="en-GB"/>
        </w:rPr>
        <w:t xml:space="preserve"> </w:t>
      </w:r>
      <w:r w:rsidR="00761D05">
        <w:rPr>
          <w:lang w:val="en-GB"/>
        </w:rPr>
        <w:t>A</w:t>
      </w:r>
      <w:r w:rsidR="00761D05" w:rsidRPr="009B39ED">
        <w:rPr>
          <w:lang w:val="en-GB"/>
        </w:rPr>
        <w:t xml:space="preserve">fter adjustment was made </w:t>
      </w:r>
      <w:r w:rsidR="00B2514A" w:rsidRPr="009B39ED">
        <w:rPr>
          <w:lang w:val="en-GB"/>
        </w:rPr>
        <w:t xml:space="preserve">only CCI </w:t>
      </w:r>
      <w:r w:rsidR="00761D05">
        <w:rPr>
          <w:lang w:val="en-GB"/>
        </w:rPr>
        <w:t xml:space="preserve">and </w:t>
      </w:r>
      <w:r w:rsidR="00761D05" w:rsidRPr="009B39ED">
        <w:rPr>
          <w:lang w:val="en-GB"/>
        </w:rPr>
        <w:t>the clinical ASA score</w:t>
      </w:r>
      <w:r w:rsidR="00761D05">
        <w:rPr>
          <w:lang w:val="en-GB"/>
        </w:rPr>
        <w:t xml:space="preserve"> </w:t>
      </w:r>
      <w:r w:rsidR="00B2514A" w:rsidRPr="009B39ED">
        <w:rPr>
          <w:lang w:val="en-GB"/>
        </w:rPr>
        <w:t xml:space="preserve">remained </w:t>
      </w:r>
      <w:r w:rsidR="00761D05">
        <w:rPr>
          <w:lang w:val="en-GB"/>
        </w:rPr>
        <w:t xml:space="preserve">associated with </w:t>
      </w:r>
      <w:r w:rsidR="00761D05" w:rsidRPr="009B39ED">
        <w:rPr>
          <w:lang w:val="en-GB"/>
        </w:rPr>
        <w:t>an increased risk of 90-day mortality</w:t>
      </w:r>
      <w:r w:rsidR="00761D05" w:rsidRPr="009B39ED" w:rsidDel="00761D05">
        <w:rPr>
          <w:lang w:val="en-GB"/>
        </w:rPr>
        <w:t xml:space="preserve"> </w:t>
      </w:r>
      <w:r w:rsidR="00B2514A" w:rsidRPr="009B39ED">
        <w:rPr>
          <w:lang w:val="en-GB"/>
        </w:rPr>
        <w:t>(adjusted OR 1.3[CI 1.09-1.45]). Within the social background variables only being a widow/-</w:t>
      </w:r>
      <w:proofErr w:type="spellStart"/>
      <w:r w:rsidR="00B2514A" w:rsidRPr="009B39ED">
        <w:rPr>
          <w:lang w:val="en-GB"/>
        </w:rPr>
        <w:t>er</w:t>
      </w:r>
      <w:proofErr w:type="spellEnd"/>
      <w:r w:rsidR="00B2514A" w:rsidRPr="009B39ED">
        <w:rPr>
          <w:lang w:val="en-GB"/>
        </w:rPr>
        <w:t xml:space="preserve"> (adjusted OR 1.7[CI 1.05-2.70]) fell out statistically significant after adjustment. </w:t>
      </w:r>
      <w:r w:rsidR="00D278E6" w:rsidRPr="009B39ED">
        <w:rPr>
          <w:lang w:val="en-GB"/>
        </w:rPr>
        <w:t>Crude and adjusted odd ratios for 90-day mortality with 95% confidence intervals are presented in Table 2.</w:t>
      </w:r>
    </w:p>
    <w:p w14:paraId="750128C0" w14:textId="2CE7AB67" w:rsidR="00EF609D" w:rsidRPr="009B39ED" w:rsidRDefault="00FA769D" w:rsidP="00EF609D">
      <w:pPr>
        <w:spacing w:line="480" w:lineRule="auto"/>
        <w:rPr>
          <w:lang w:val="en-GB"/>
        </w:rPr>
      </w:pPr>
      <w:r>
        <w:rPr>
          <w:rStyle w:val="Kommentarsreferens"/>
          <w:lang w:eastAsia="ja-JP"/>
        </w:rPr>
        <w:commentReference w:id="9"/>
      </w:r>
    </w:p>
    <w:p w14:paraId="5A9279FD" w14:textId="4F6C295E" w:rsidR="00FD6657" w:rsidRPr="009B39ED" w:rsidRDefault="00071652" w:rsidP="00EF609D">
      <w:pPr>
        <w:pStyle w:val="Rubrik2"/>
      </w:pPr>
      <w:r w:rsidRPr="009B39ED">
        <w:lastRenderedPageBreak/>
        <w:t>Prediction strength</w:t>
      </w:r>
      <w:r w:rsidR="00C73612" w:rsidRPr="009B39ED">
        <w:t xml:space="preserve"> of investigated comorbidity measures</w:t>
      </w:r>
    </w:p>
    <w:p w14:paraId="203CD3AE" w14:textId="79BF9AAD" w:rsidR="00C73612" w:rsidRPr="009B39ED" w:rsidRDefault="00C73612" w:rsidP="00EF609D">
      <w:pPr>
        <w:spacing w:line="480" w:lineRule="auto"/>
        <w:rPr>
          <w:lang w:val="en-GB"/>
        </w:rPr>
      </w:pPr>
      <w:r w:rsidRPr="009B39ED">
        <w:rPr>
          <w:b/>
          <w:i/>
          <w:lang w:val="en-GB"/>
        </w:rPr>
        <w:t xml:space="preserve">The </w:t>
      </w:r>
      <w:proofErr w:type="spellStart"/>
      <w:r w:rsidRPr="009B39ED">
        <w:rPr>
          <w:b/>
          <w:i/>
          <w:lang w:val="en-GB"/>
        </w:rPr>
        <w:t>Charlson</w:t>
      </w:r>
      <w:proofErr w:type="spellEnd"/>
      <w:r w:rsidRPr="009B39ED">
        <w:rPr>
          <w:b/>
          <w:i/>
          <w:lang w:val="en-GB"/>
        </w:rPr>
        <w:t xml:space="preserve"> Comorbidity Index</w:t>
      </w:r>
      <w:r w:rsidRPr="009B39ED">
        <w:rPr>
          <w:b/>
          <w:lang w:val="en-GB"/>
        </w:rPr>
        <w:t xml:space="preserve"> </w:t>
      </w:r>
      <w:r w:rsidR="00735C31" w:rsidRPr="009B39ED">
        <w:rPr>
          <w:lang w:val="en-GB"/>
        </w:rPr>
        <w:t xml:space="preserve">When examining the CCIs different dimensions we found that the total CCI performed better </w:t>
      </w:r>
      <w:r w:rsidR="00B75EC7" w:rsidRPr="009B39ED">
        <w:rPr>
          <w:lang w:val="en-GB"/>
        </w:rPr>
        <w:t xml:space="preserve">in predicting 90-day and </w:t>
      </w:r>
      <w:r w:rsidR="001259B7" w:rsidRPr="009B39ED">
        <w:rPr>
          <w:lang w:val="en-GB"/>
        </w:rPr>
        <w:t>one-year</w:t>
      </w:r>
      <w:r w:rsidR="00B75EC7" w:rsidRPr="009B39ED">
        <w:rPr>
          <w:lang w:val="en-GB"/>
        </w:rPr>
        <w:t xml:space="preserve"> mortality </w:t>
      </w:r>
      <w:r w:rsidR="00735C31" w:rsidRPr="009B39ED">
        <w:rPr>
          <w:lang w:val="en-GB"/>
        </w:rPr>
        <w:t xml:space="preserve">than the included dimensions separately. </w:t>
      </w:r>
      <w:r w:rsidR="00B75EC7" w:rsidRPr="009B39ED">
        <w:rPr>
          <w:lang w:val="en-GB"/>
        </w:rPr>
        <w:t xml:space="preserve">(See Table 3 A.) </w:t>
      </w:r>
      <w:r w:rsidR="00735C31" w:rsidRPr="009B39ED">
        <w:rPr>
          <w:lang w:val="en-GB"/>
        </w:rPr>
        <w:t xml:space="preserve">The original weighting (90-d c=0.65, 1-y c=0.65) was somewhat better in predicting both 90-day and </w:t>
      </w:r>
      <w:r w:rsidR="001259B7" w:rsidRPr="009B39ED">
        <w:rPr>
          <w:lang w:val="en-GB"/>
        </w:rPr>
        <w:t>one-year</w:t>
      </w:r>
      <w:r w:rsidR="00735C31" w:rsidRPr="009B39ED">
        <w:rPr>
          <w:lang w:val="en-GB"/>
        </w:rPr>
        <w:t xml:space="preserve"> mortality than the weighting according to </w:t>
      </w:r>
      <w:proofErr w:type="spellStart"/>
      <w:r w:rsidR="00735C31" w:rsidRPr="009B39ED">
        <w:rPr>
          <w:lang w:val="en-GB"/>
        </w:rPr>
        <w:t>Quan</w:t>
      </w:r>
      <w:proofErr w:type="spellEnd"/>
      <w:r w:rsidR="003147D9" w:rsidRPr="009B39ED">
        <w:rPr>
          <w:lang w:val="en-GB"/>
        </w:rPr>
        <w:t xml:space="preserve"> </w:t>
      </w:r>
      <w:r w:rsidR="00735C31" w:rsidRPr="009B39ED">
        <w:rPr>
          <w:lang w:val="en-GB"/>
        </w:rPr>
        <w:t>(90-d c=0.61, 1-y c=0.63).</w:t>
      </w:r>
      <w:r w:rsidR="00B75EC7" w:rsidRPr="009B39ED">
        <w:rPr>
          <w:lang w:val="en-GB"/>
        </w:rPr>
        <w:t xml:space="preserve"> The original weighting of </w:t>
      </w:r>
      <w:proofErr w:type="spellStart"/>
      <w:r w:rsidR="00B75EC7" w:rsidRPr="009B39ED">
        <w:rPr>
          <w:lang w:val="en-GB"/>
        </w:rPr>
        <w:t>Charlson</w:t>
      </w:r>
      <w:proofErr w:type="spellEnd"/>
      <w:r w:rsidR="00B75EC7" w:rsidRPr="009B39ED">
        <w:rPr>
          <w:lang w:val="en-GB"/>
        </w:rPr>
        <w:t xml:space="preserve"> performed </w:t>
      </w:r>
      <w:commentRangeStart w:id="10"/>
      <w:r w:rsidR="00B75EC7" w:rsidRPr="009B39ED">
        <w:rPr>
          <w:lang w:val="en-GB"/>
        </w:rPr>
        <w:t xml:space="preserve">best of all investigated comorbidity measures </w:t>
      </w:r>
      <w:commentRangeEnd w:id="10"/>
      <w:r w:rsidR="00FA769D">
        <w:rPr>
          <w:rStyle w:val="Kommentarsreferens"/>
          <w:lang w:eastAsia="ja-JP"/>
        </w:rPr>
        <w:commentReference w:id="10"/>
      </w:r>
      <w:r w:rsidR="00B75EC7" w:rsidRPr="009B39ED">
        <w:rPr>
          <w:lang w:val="en-GB"/>
        </w:rPr>
        <w:t>better in predicting 90-day mortality. (See Table 3 A-C.)</w:t>
      </w:r>
    </w:p>
    <w:p w14:paraId="633313C7" w14:textId="266D37D2" w:rsidR="00BF5D0A" w:rsidRPr="009B39ED" w:rsidRDefault="00C73612" w:rsidP="00EF609D">
      <w:pPr>
        <w:spacing w:line="480" w:lineRule="auto"/>
        <w:rPr>
          <w:lang w:val="en-GB"/>
        </w:rPr>
      </w:pPr>
      <w:r w:rsidRPr="009B39ED">
        <w:rPr>
          <w:b/>
          <w:i/>
          <w:lang w:val="en-GB"/>
        </w:rPr>
        <w:t xml:space="preserve">The </w:t>
      </w:r>
      <w:proofErr w:type="spellStart"/>
      <w:r w:rsidRPr="009B39ED">
        <w:rPr>
          <w:b/>
          <w:i/>
          <w:lang w:val="en-GB"/>
        </w:rPr>
        <w:t>Elixhauser</w:t>
      </w:r>
      <w:proofErr w:type="spellEnd"/>
      <w:r w:rsidRPr="009B39ED">
        <w:rPr>
          <w:b/>
          <w:i/>
          <w:lang w:val="en-GB"/>
        </w:rPr>
        <w:t xml:space="preserve"> Score</w:t>
      </w:r>
      <w:r w:rsidRPr="009B39ED">
        <w:rPr>
          <w:lang w:val="en-GB"/>
        </w:rPr>
        <w:t xml:space="preserve"> </w:t>
      </w:r>
      <w:r w:rsidR="00B75EC7" w:rsidRPr="009B39ED">
        <w:rPr>
          <w:lang w:val="en-GB"/>
        </w:rPr>
        <w:t xml:space="preserve">was better in </w:t>
      </w:r>
      <w:r w:rsidR="001259B7" w:rsidRPr="009B39ED">
        <w:rPr>
          <w:lang w:val="en-GB"/>
        </w:rPr>
        <w:t>predicting</w:t>
      </w:r>
      <w:r w:rsidR="00B75EC7" w:rsidRPr="009B39ED">
        <w:rPr>
          <w:lang w:val="en-GB"/>
        </w:rPr>
        <w:t xml:space="preserve"> 90-day and one year mortality than the</w:t>
      </w:r>
      <w:r w:rsidR="00751D6F" w:rsidRPr="009B39ED">
        <w:rPr>
          <w:lang w:val="en-GB"/>
        </w:rPr>
        <w:t xml:space="preserve"> included dimensions separately</w:t>
      </w:r>
      <w:r w:rsidR="00E321E6" w:rsidRPr="009B39ED">
        <w:rPr>
          <w:lang w:val="en-GB"/>
        </w:rPr>
        <w:t xml:space="preserve"> (s</w:t>
      </w:r>
      <w:r w:rsidR="00B75EC7" w:rsidRPr="009B39ED">
        <w:rPr>
          <w:lang w:val="en-GB"/>
        </w:rPr>
        <w:t>ee Table 3B) w</w:t>
      </w:r>
      <w:r w:rsidR="00B1508B" w:rsidRPr="009B39ED">
        <w:rPr>
          <w:lang w:val="en-GB"/>
        </w:rPr>
        <w:t>ith a 90 d AUC=0.63 and a 1 year AUC</w:t>
      </w:r>
      <w:r w:rsidR="00B75EC7" w:rsidRPr="009B39ED">
        <w:rPr>
          <w:lang w:val="en-GB"/>
        </w:rPr>
        <w:t>=0.65.</w:t>
      </w:r>
    </w:p>
    <w:p w14:paraId="7AD2DF47" w14:textId="6592C61C" w:rsidR="00B1508B" w:rsidRPr="009B39ED" w:rsidRDefault="00C73612" w:rsidP="00B1508B">
      <w:pPr>
        <w:spacing w:line="480" w:lineRule="auto"/>
        <w:rPr>
          <w:b/>
          <w:i/>
          <w:lang w:val="en-GB"/>
        </w:rPr>
      </w:pPr>
      <w:r w:rsidRPr="009B39ED">
        <w:rPr>
          <w:b/>
          <w:i/>
          <w:lang w:val="en-GB"/>
        </w:rPr>
        <w:t xml:space="preserve">The </w:t>
      </w:r>
      <w:proofErr w:type="spellStart"/>
      <w:r w:rsidRPr="009B39ED">
        <w:rPr>
          <w:b/>
          <w:i/>
          <w:lang w:val="en-GB"/>
        </w:rPr>
        <w:t>RxRisk</w:t>
      </w:r>
      <w:proofErr w:type="spellEnd"/>
      <w:r w:rsidRPr="009B39ED">
        <w:rPr>
          <w:b/>
          <w:i/>
          <w:lang w:val="en-GB"/>
        </w:rPr>
        <w:t>-V Score</w:t>
      </w:r>
      <w:r w:rsidR="00182977" w:rsidRPr="009B39ED">
        <w:rPr>
          <w:b/>
          <w:i/>
          <w:lang w:val="en-GB"/>
        </w:rPr>
        <w:t xml:space="preserve"> </w:t>
      </w:r>
      <w:r w:rsidR="00B1508B" w:rsidRPr="009B39ED">
        <w:rPr>
          <w:lang w:val="en-GB"/>
        </w:rPr>
        <w:t>per</w:t>
      </w:r>
      <w:r w:rsidR="00751D6F" w:rsidRPr="009B39ED">
        <w:rPr>
          <w:lang w:val="en-GB"/>
        </w:rPr>
        <w:t>formed better than diagnose</w:t>
      </w:r>
      <w:r w:rsidR="00B1508B" w:rsidRPr="009B39ED">
        <w:rPr>
          <w:lang w:val="en-GB"/>
        </w:rPr>
        <w:t xml:space="preserve"> based comorbidity measures (CCI and </w:t>
      </w:r>
      <w:proofErr w:type="spellStart"/>
      <w:r w:rsidR="00B1508B" w:rsidRPr="009B39ED">
        <w:rPr>
          <w:lang w:val="en-GB"/>
        </w:rPr>
        <w:t>Elixhauser</w:t>
      </w:r>
      <w:proofErr w:type="spellEnd"/>
      <w:r w:rsidR="00B1508B" w:rsidRPr="009B39ED">
        <w:rPr>
          <w:lang w:val="en-GB"/>
        </w:rPr>
        <w:t xml:space="preserve"> Score) in predicting 90-day mortality </w:t>
      </w:r>
      <w:r w:rsidR="00751D6F" w:rsidRPr="009B39ED">
        <w:rPr>
          <w:lang w:val="en-GB"/>
        </w:rPr>
        <w:t>with an AUC= 0.66.</w:t>
      </w:r>
      <w:r w:rsidR="00F14A7A" w:rsidRPr="009B39ED">
        <w:rPr>
          <w:lang w:val="en-GB"/>
        </w:rPr>
        <w:t xml:space="preserve"> </w:t>
      </w:r>
      <w:r w:rsidR="00B1508B" w:rsidRPr="009B39ED">
        <w:rPr>
          <w:lang w:val="en-GB"/>
        </w:rPr>
        <w:t>(See Table 3 A-C.)</w:t>
      </w:r>
      <w:r w:rsidR="00751D6F" w:rsidRPr="009B39ED">
        <w:rPr>
          <w:lang w:val="en-GB"/>
        </w:rPr>
        <w:t xml:space="preserve"> The </w:t>
      </w:r>
      <w:proofErr w:type="spellStart"/>
      <w:r w:rsidR="00751D6F" w:rsidRPr="009B39ED">
        <w:rPr>
          <w:lang w:val="en-GB"/>
        </w:rPr>
        <w:t>RxRisk</w:t>
      </w:r>
      <w:proofErr w:type="spellEnd"/>
      <w:r w:rsidR="00751D6F" w:rsidRPr="009B39ED">
        <w:rPr>
          <w:lang w:val="en-GB"/>
        </w:rPr>
        <w:t xml:space="preserve">-V Score </w:t>
      </w:r>
      <w:r w:rsidR="00313A31" w:rsidRPr="009B39ED">
        <w:rPr>
          <w:lang w:val="en-GB"/>
        </w:rPr>
        <w:t>performed</w:t>
      </w:r>
      <w:r w:rsidR="00751D6F" w:rsidRPr="009B39ED">
        <w:rPr>
          <w:lang w:val="en-GB"/>
        </w:rPr>
        <w:t xml:space="preserve"> better in </w:t>
      </w:r>
      <w:r w:rsidR="001259B7" w:rsidRPr="009B39ED">
        <w:rPr>
          <w:lang w:val="en-GB"/>
        </w:rPr>
        <w:t>predicting</w:t>
      </w:r>
      <w:r w:rsidR="00751D6F" w:rsidRPr="009B39ED">
        <w:rPr>
          <w:lang w:val="en-GB"/>
        </w:rPr>
        <w:t xml:space="preserve"> 90-day and </w:t>
      </w:r>
      <w:r w:rsidR="001259B7" w:rsidRPr="009B39ED">
        <w:rPr>
          <w:lang w:val="en-GB"/>
        </w:rPr>
        <w:t>one-year</w:t>
      </w:r>
      <w:r w:rsidR="00751D6F" w:rsidRPr="009B39ED">
        <w:rPr>
          <w:lang w:val="en-GB"/>
        </w:rPr>
        <w:t xml:space="preserve"> mortality than the included dimensions separately.</w:t>
      </w:r>
    </w:p>
    <w:p w14:paraId="47DC59B8" w14:textId="78A812AC" w:rsidR="00C73612" w:rsidRPr="009B39ED" w:rsidRDefault="00C73612" w:rsidP="00EF609D">
      <w:pPr>
        <w:spacing w:line="480" w:lineRule="auto"/>
        <w:rPr>
          <w:b/>
          <w:i/>
          <w:lang w:val="en-GB"/>
        </w:rPr>
      </w:pPr>
      <w:r w:rsidRPr="009B39ED">
        <w:rPr>
          <w:b/>
          <w:i/>
          <w:lang w:val="en-GB"/>
        </w:rPr>
        <w:t xml:space="preserve">The American Society of </w:t>
      </w:r>
      <w:proofErr w:type="spellStart"/>
      <w:r w:rsidRPr="009B39ED">
        <w:rPr>
          <w:b/>
          <w:i/>
          <w:lang w:val="en-GB"/>
        </w:rPr>
        <w:t>Anesthesiologists</w:t>
      </w:r>
      <w:proofErr w:type="spellEnd"/>
      <w:r w:rsidR="0070063D" w:rsidRPr="009B39ED">
        <w:rPr>
          <w:b/>
          <w:i/>
          <w:lang w:val="en-GB"/>
        </w:rPr>
        <w:t xml:space="preserve"> physical status classification</w:t>
      </w:r>
    </w:p>
    <w:p w14:paraId="275D8D7D" w14:textId="12FB1A8D" w:rsidR="0070063D" w:rsidRPr="009B39ED" w:rsidRDefault="00854D86" w:rsidP="00EF609D">
      <w:pPr>
        <w:spacing w:line="480" w:lineRule="auto"/>
        <w:rPr>
          <w:lang w:val="en-GB"/>
        </w:rPr>
      </w:pPr>
      <w:r w:rsidRPr="009B39ED">
        <w:rPr>
          <w:lang w:val="en-GB"/>
        </w:rPr>
        <w:t xml:space="preserve">ASA alone had a better </w:t>
      </w:r>
      <w:r w:rsidR="00872595" w:rsidRPr="009B39ED">
        <w:rPr>
          <w:lang w:val="en-GB"/>
        </w:rPr>
        <w:t xml:space="preserve">prediction strength for both 90-day </w:t>
      </w:r>
      <w:r w:rsidR="00561D07" w:rsidRPr="009B39ED">
        <w:rPr>
          <w:lang w:val="en-GB"/>
        </w:rPr>
        <w:t xml:space="preserve">mortality (AUC=0.70) compared to the </w:t>
      </w:r>
      <w:proofErr w:type="spellStart"/>
      <w:r w:rsidR="00561D07" w:rsidRPr="009B39ED">
        <w:rPr>
          <w:lang w:val="en-GB"/>
        </w:rPr>
        <w:t>Elixhauser</w:t>
      </w:r>
      <w:proofErr w:type="spellEnd"/>
      <w:r w:rsidR="00561D07" w:rsidRPr="009B39ED">
        <w:rPr>
          <w:lang w:val="en-GB"/>
        </w:rPr>
        <w:t xml:space="preserve"> Score, CCI and </w:t>
      </w:r>
      <w:proofErr w:type="spellStart"/>
      <w:r w:rsidR="00561D07" w:rsidRPr="009B39ED">
        <w:rPr>
          <w:lang w:val="en-GB"/>
        </w:rPr>
        <w:t>RxRisk</w:t>
      </w:r>
      <w:proofErr w:type="spellEnd"/>
      <w:r w:rsidR="00561D07" w:rsidRPr="009B39ED">
        <w:rPr>
          <w:lang w:val="en-GB"/>
        </w:rPr>
        <w:t>-V. The 1-year AUC was 0.66.</w:t>
      </w:r>
      <w:r w:rsidR="00872595" w:rsidRPr="009B39ED">
        <w:rPr>
          <w:lang w:val="en-GB"/>
        </w:rPr>
        <w:t xml:space="preserve"> </w:t>
      </w:r>
    </w:p>
    <w:p w14:paraId="29AE463E" w14:textId="68CD6255" w:rsidR="00BF5D0A" w:rsidRPr="009B39ED" w:rsidRDefault="004A7CB2" w:rsidP="00EF609D">
      <w:pPr>
        <w:spacing w:line="480" w:lineRule="auto"/>
        <w:rPr>
          <w:b/>
          <w:i/>
          <w:lang w:val="en-GB"/>
        </w:rPr>
      </w:pPr>
      <w:r w:rsidRPr="009B39ED">
        <w:rPr>
          <w:b/>
          <w:i/>
          <w:lang w:val="en-GB"/>
        </w:rPr>
        <w:t>Age, gender</w:t>
      </w:r>
      <w:r w:rsidR="006E078B" w:rsidRPr="009B39ED">
        <w:rPr>
          <w:b/>
          <w:i/>
          <w:lang w:val="en-GB"/>
        </w:rPr>
        <w:t xml:space="preserve">, ASA score, </w:t>
      </w:r>
      <w:r w:rsidR="00182977" w:rsidRPr="009B39ED">
        <w:rPr>
          <w:b/>
          <w:i/>
          <w:lang w:val="en-GB"/>
        </w:rPr>
        <w:t xml:space="preserve">presence of </w:t>
      </w:r>
      <w:r w:rsidR="006E078B" w:rsidRPr="009B39ED">
        <w:rPr>
          <w:b/>
          <w:i/>
          <w:lang w:val="en-GB"/>
        </w:rPr>
        <w:t xml:space="preserve">heart infarction </w:t>
      </w:r>
      <w:r w:rsidR="00182977" w:rsidRPr="009B39ED">
        <w:rPr>
          <w:b/>
          <w:i/>
          <w:lang w:val="en-GB"/>
        </w:rPr>
        <w:t>or</w:t>
      </w:r>
      <w:r w:rsidR="006E078B" w:rsidRPr="009B39ED">
        <w:rPr>
          <w:b/>
          <w:i/>
          <w:lang w:val="en-GB"/>
        </w:rPr>
        <w:t xml:space="preserve"> renal disease combined</w:t>
      </w:r>
      <w:r w:rsidR="0070063D" w:rsidRPr="009B39ED">
        <w:rPr>
          <w:b/>
          <w:i/>
          <w:lang w:val="en-GB"/>
        </w:rPr>
        <w:t xml:space="preserve"> </w:t>
      </w:r>
      <w:r w:rsidR="00182977" w:rsidRPr="009B39ED">
        <w:rPr>
          <w:b/>
          <w:i/>
          <w:lang w:val="en-GB"/>
        </w:rPr>
        <w:t xml:space="preserve">the last 12 months </w:t>
      </w:r>
      <w:r w:rsidR="0070063D" w:rsidRPr="009B39ED">
        <w:rPr>
          <w:lang w:val="en-GB"/>
        </w:rPr>
        <w:t xml:space="preserve">After trying combinations of dimensions included in the different comorbidity measures and clinically accessible data we found that the combination of age, gender, </w:t>
      </w:r>
      <w:commentRangeStart w:id="11"/>
      <w:r w:rsidR="0070063D" w:rsidRPr="009B39ED">
        <w:rPr>
          <w:lang w:val="en-GB"/>
        </w:rPr>
        <w:t>ASA score</w:t>
      </w:r>
      <w:commentRangeEnd w:id="11"/>
      <w:r w:rsidR="00FC20BC">
        <w:rPr>
          <w:rStyle w:val="Kommentarsreferens"/>
          <w:lang w:eastAsia="ja-JP"/>
        </w:rPr>
        <w:commentReference w:id="11"/>
      </w:r>
      <w:r w:rsidR="0070063D" w:rsidRPr="009B39ED">
        <w:rPr>
          <w:lang w:val="en-GB"/>
        </w:rPr>
        <w:t>, presence of heart infarction and renal disease the last 12 months gave the best prediction strength for 90-day and one year mortality</w:t>
      </w:r>
      <w:proofErr w:type="gramStart"/>
      <w:r w:rsidR="00D03033" w:rsidRPr="009B39ED">
        <w:rPr>
          <w:lang w:val="en-GB"/>
        </w:rPr>
        <w:t>)(</w:t>
      </w:r>
      <w:proofErr w:type="gramEnd"/>
      <w:r w:rsidR="00D03033" w:rsidRPr="009B39ED">
        <w:rPr>
          <w:lang w:val="en-GB"/>
        </w:rPr>
        <w:t>AUC = 0.81)</w:t>
      </w:r>
      <w:r w:rsidR="0070063D" w:rsidRPr="009B39ED">
        <w:rPr>
          <w:lang w:val="en-GB"/>
        </w:rPr>
        <w:t>. (See Table 4</w:t>
      </w:r>
      <w:r w:rsidR="00D03033" w:rsidRPr="009B39ED">
        <w:rPr>
          <w:lang w:val="en-GB"/>
        </w:rPr>
        <w:t xml:space="preserve"> and </w:t>
      </w:r>
      <w:commentRangeStart w:id="12"/>
      <w:r w:rsidR="00D03033" w:rsidRPr="009B39ED">
        <w:rPr>
          <w:lang w:val="en-GB"/>
        </w:rPr>
        <w:t>Figure 2</w:t>
      </w:r>
      <w:commentRangeEnd w:id="12"/>
      <w:r w:rsidR="00D03033" w:rsidRPr="009B39ED">
        <w:rPr>
          <w:rStyle w:val="Kommentarsreferens"/>
          <w:lang w:val="en-GB" w:eastAsia="ja-JP"/>
        </w:rPr>
        <w:commentReference w:id="12"/>
      </w:r>
      <w:r w:rsidR="00D03033" w:rsidRPr="009B39ED" w:rsidDel="00F14A7A">
        <w:rPr>
          <w:lang w:val="en-GB"/>
        </w:rPr>
        <w:t xml:space="preserve"> </w:t>
      </w:r>
      <w:r w:rsidR="003147D9" w:rsidRPr="009B39ED">
        <w:rPr>
          <w:lang w:val="en-GB"/>
        </w:rPr>
        <w:t xml:space="preserve">. </w:t>
      </w:r>
      <w:r w:rsidR="009A7107" w:rsidRPr="009B39ED">
        <w:rPr>
          <w:lang w:val="en-GB"/>
        </w:rPr>
        <w:t xml:space="preserve"> Adding socioeconomic variables such as education level and civil </w:t>
      </w:r>
      <w:r w:rsidR="009A7107" w:rsidRPr="009B39ED">
        <w:rPr>
          <w:lang w:val="en-GB"/>
        </w:rPr>
        <w:lastRenderedPageBreak/>
        <w:t xml:space="preserve">status increased marginally the predictive power to 0.82, an insignificant increase (p =0.287).  </w:t>
      </w:r>
    </w:p>
    <w:p w14:paraId="61D3CD46" w14:textId="77777777" w:rsidR="002C6448" w:rsidRPr="009B39ED" w:rsidRDefault="002C6448">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799BC0C2" w14:textId="1AF27088" w:rsidR="00E61BF2" w:rsidRPr="009B39ED" w:rsidRDefault="009749F1" w:rsidP="00FD6657">
      <w:pPr>
        <w:pStyle w:val="Rubrik1"/>
        <w:spacing w:line="480" w:lineRule="auto"/>
        <w:rPr>
          <w:lang w:val="en-GB"/>
        </w:rPr>
      </w:pPr>
      <w:r w:rsidRPr="009B39ED">
        <w:rPr>
          <w:lang w:val="en-GB"/>
        </w:rPr>
        <w:lastRenderedPageBreak/>
        <w:t>Discussion</w:t>
      </w:r>
    </w:p>
    <w:p w14:paraId="6359E8A2" w14:textId="1CB53BDE" w:rsidR="002C6448" w:rsidRPr="009B39ED" w:rsidRDefault="002C6448" w:rsidP="002C6448">
      <w:pPr>
        <w:pStyle w:val="Rubrik2"/>
      </w:pPr>
      <w:r w:rsidRPr="009B39ED">
        <w:t xml:space="preserve">The impact of </w:t>
      </w:r>
      <w:commentRangeStart w:id="13"/>
      <w:r w:rsidRPr="009B39ED">
        <w:t xml:space="preserve">comorbidity </w:t>
      </w:r>
      <w:commentRangeEnd w:id="13"/>
      <w:r w:rsidR="00FC20BC">
        <w:rPr>
          <w:rStyle w:val="Kommentarsreferens"/>
          <w:rFonts w:eastAsiaTheme="minorEastAsia" w:cstheme="minorBidi"/>
          <w:b w:val="0"/>
          <w:bCs w:val="0"/>
          <w:color w:val="auto"/>
          <w:lang w:val="sv-SE"/>
        </w:rPr>
        <w:commentReference w:id="13"/>
      </w:r>
      <w:r w:rsidRPr="009B39ED">
        <w:t>on early postoperative mortality after THA</w:t>
      </w:r>
    </w:p>
    <w:p w14:paraId="0FCCBB0B" w14:textId="704E7F18" w:rsidR="002C6448" w:rsidRPr="009B39ED" w:rsidRDefault="002C6448" w:rsidP="002C6448">
      <w:pPr>
        <w:spacing w:line="480" w:lineRule="auto"/>
        <w:rPr>
          <w:lang w:val="en-GB"/>
        </w:rPr>
      </w:pPr>
      <w:r w:rsidRPr="009B39ED">
        <w:rPr>
          <w:rFonts w:eastAsia="Arial" w:cs="Arial"/>
          <w:lang w:val="en-GB"/>
        </w:rPr>
        <w:t xml:space="preserve">In this nation wide cohort study we wanted to investigate the performance of commonly used </w:t>
      </w:r>
      <w:r w:rsidRPr="009B39ED">
        <w:rPr>
          <w:lang w:val="en-GB"/>
        </w:rPr>
        <w:t xml:space="preserve">diagnosed based comorbidity coding algorithms (i.e. </w:t>
      </w:r>
      <w:r w:rsidR="002F0244" w:rsidRPr="009B39ED">
        <w:rPr>
          <w:lang w:val="en-GB"/>
        </w:rPr>
        <w:t xml:space="preserve">CCI and </w:t>
      </w:r>
      <w:proofErr w:type="spellStart"/>
      <w:r w:rsidRPr="009B39ED">
        <w:rPr>
          <w:lang w:val="en-GB"/>
        </w:rPr>
        <w:t>Elixhauser</w:t>
      </w:r>
      <w:proofErr w:type="spellEnd"/>
      <w:r w:rsidRPr="009B39ED">
        <w:rPr>
          <w:lang w:val="en-GB"/>
        </w:rPr>
        <w:t xml:space="preserve"> Score), an increasingly used prescription based comorbidity coding algorithm (i.e. </w:t>
      </w:r>
      <w:proofErr w:type="spellStart"/>
      <w:r w:rsidRPr="009B39ED">
        <w:rPr>
          <w:lang w:val="en-GB"/>
        </w:rPr>
        <w:t>RxRisk</w:t>
      </w:r>
      <w:proofErr w:type="spellEnd"/>
      <w:r w:rsidRPr="009B39ED">
        <w:rPr>
          <w:lang w:val="en-GB"/>
        </w:rPr>
        <w:t xml:space="preserve">-V) with a clinically widely used comorbidity measures (i.e. ASA) with adjustment for other relevant factors </w:t>
      </w:r>
      <w:r w:rsidR="00A5245B" w:rsidRPr="009B39ED">
        <w:rPr>
          <w:lang w:val="en-GB"/>
        </w:rPr>
        <w:t xml:space="preserve">such as </w:t>
      </w:r>
      <w:r w:rsidRPr="009B39ED">
        <w:rPr>
          <w:lang w:val="en-GB"/>
        </w:rPr>
        <w:t xml:space="preserve">age, gender and socioeconomic background. </w:t>
      </w:r>
      <w:r w:rsidR="001259B7" w:rsidRPr="009B39ED">
        <w:rPr>
          <w:rFonts w:eastAsia="Arial" w:cs="Arial"/>
          <w:lang w:val="en-GB"/>
        </w:rPr>
        <w:t xml:space="preserve">We found that the original CCI (AUC 0.65) performed somewhat better than the </w:t>
      </w:r>
      <w:proofErr w:type="spellStart"/>
      <w:r w:rsidR="001259B7" w:rsidRPr="009B39ED">
        <w:rPr>
          <w:rFonts w:eastAsia="Arial" w:cs="Arial"/>
          <w:lang w:val="en-GB"/>
        </w:rPr>
        <w:t>Elixhauser</w:t>
      </w:r>
      <w:proofErr w:type="spellEnd"/>
      <w:r w:rsidR="001259B7" w:rsidRPr="009B39ED">
        <w:rPr>
          <w:rFonts w:eastAsia="Arial" w:cs="Arial"/>
          <w:lang w:val="en-GB"/>
        </w:rPr>
        <w:t xml:space="preserve"> Score (AUC 0.63) in predicting 90-day mortality but in predicting one-year mortality the performed equally (AUC 0.65). </w:t>
      </w:r>
      <w:r w:rsidR="00E26A46" w:rsidRPr="009B39ED">
        <w:rPr>
          <w:lang w:val="en-GB"/>
        </w:rPr>
        <w:t xml:space="preserve">The prescription based </w:t>
      </w:r>
      <w:proofErr w:type="spellStart"/>
      <w:r w:rsidR="00E26A46" w:rsidRPr="009B39ED">
        <w:rPr>
          <w:lang w:val="en-GB"/>
        </w:rPr>
        <w:t>RxRisk</w:t>
      </w:r>
      <w:proofErr w:type="spellEnd"/>
      <w:r w:rsidR="00E26A46" w:rsidRPr="009B39ED">
        <w:rPr>
          <w:lang w:val="en-GB"/>
        </w:rPr>
        <w:t>-V Score</w:t>
      </w:r>
      <w:r w:rsidR="00E26A46" w:rsidRPr="009B39ED">
        <w:rPr>
          <w:b/>
          <w:i/>
          <w:lang w:val="en-GB"/>
        </w:rPr>
        <w:t xml:space="preserve"> </w:t>
      </w:r>
      <w:r w:rsidR="00E26A46" w:rsidRPr="009B39ED">
        <w:rPr>
          <w:lang w:val="en-GB"/>
        </w:rPr>
        <w:t xml:space="preserve">performed better than the diagnose based comorbidity </w:t>
      </w:r>
      <w:r w:rsidR="00237E4B" w:rsidRPr="009B39ED">
        <w:rPr>
          <w:lang w:val="en-GB"/>
        </w:rPr>
        <w:t>scores</w:t>
      </w:r>
      <w:r w:rsidR="00E26A46" w:rsidRPr="009B39ED">
        <w:rPr>
          <w:lang w:val="en-GB"/>
        </w:rPr>
        <w:t xml:space="preserve"> (CCI and </w:t>
      </w:r>
      <w:proofErr w:type="spellStart"/>
      <w:r w:rsidR="00E26A46" w:rsidRPr="009B39ED">
        <w:rPr>
          <w:lang w:val="en-GB"/>
        </w:rPr>
        <w:t>Elixhauser</w:t>
      </w:r>
      <w:proofErr w:type="spellEnd"/>
      <w:r w:rsidR="00E26A46" w:rsidRPr="009B39ED">
        <w:rPr>
          <w:lang w:val="en-GB"/>
        </w:rPr>
        <w:t xml:space="preserve"> Score) in predicting 90-day mortality</w:t>
      </w:r>
      <w:r w:rsidR="00237E4B" w:rsidRPr="009B39ED">
        <w:rPr>
          <w:lang w:val="en-GB"/>
        </w:rPr>
        <w:t xml:space="preserve"> with an AUC of 0.66 but worse in predicting one year mortality (AUC 0.62).</w:t>
      </w:r>
      <w:r w:rsidR="00E26A46" w:rsidRPr="009B39ED">
        <w:rPr>
          <w:lang w:val="en-GB"/>
        </w:rPr>
        <w:t xml:space="preserve"> </w:t>
      </w:r>
      <w:r w:rsidRPr="009B39ED">
        <w:rPr>
          <w:rFonts w:eastAsia="Arial" w:cs="Arial"/>
          <w:lang w:val="en-GB"/>
        </w:rPr>
        <w:t xml:space="preserve">This </w:t>
      </w:r>
      <w:r w:rsidR="00292F74" w:rsidRPr="009B39ED">
        <w:rPr>
          <w:rFonts w:eastAsia="Arial" w:cs="Arial"/>
          <w:lang w:val="en-GB"/>
        </w:rPr>
        <w:t xml:space="preserve">differs from </w:t>
      </w:r>
      <w:r w:rsidRPr="009B39ED">
        <w:rPr>
          <w:rFonts w:eastAsia="Arial" w:cs="Arial"/>
          <w:lang w:val="en-GB"/>
        </w:rPr>
        <w:t xml:space="preserve">earlier findings by Inacio </w:t>
      </w:r>
      <w:r w:rsidR="00292F74" w:rsidRPr="009B39ED">
        <w:rPr>
          <w:rFonts w:eastAsia="Arial" w:cs="Arial"/>
          <w:lang w:val="en-GB"/>
        </w:rPr>
        <w:t>where the</w:t>
      </w:r>
      <w:r w:rsidR="006D4C99" w:rsidRPr="009B39ED">
        <w:rPr>
          <w:rFonts w:eastAsia="Arial" w:cs="Arial"/>
          <w:lang w:val="en-GB"/>
        </w:rPr>
        <w:t xml:space="preserve"> </w:t>
      </w:r>
      <w:proofErr w:type="spellStart"/>
      <w:r w:rsidR="006D4C99" w:rsidRPr="009B39ED">
        <w:rPr>
          <w:rFonts w:eastAsia="Arial" w:cs="Arial"/>
          <w:lang w:val="en-GB"/>
        </w:rPr>
        <w:t>Rx</w:t>
      </w:r>
      <w:r w:rsidR="00292F74" w:rsidRPr="009B39ED">
        <w:rPr>
          <w:rFonts w:eastAsia="Arial" w:cs="Arial"/>
          <w:lang w:val="en-GB"/>
        </w:rPr>
        <w:t>Risk</w:t>
      </w:r>
      <w:proofErr w:type="spellEnd"/>
      <w:r w:rsidR="00292F74" w:rsidRPr="009B39ED">
        <w:rPr>
          <w:rFonts w:eastAsia="Arial" w:cs="Arial"/>
          <w:lang w:val="en-GB"/>
        </w:rPr>
        <w:t xml:space="preserve">-V did not perform as well as the CCI and </w:t>
      </w:r>
      <w:proofErr w:type="spellStart"/>
      <w:r w:rsidR="00292F74" w:rsidRPr="009B39ED">
        <w:rPr>
          <w:rFonts w:eastAsia="Arial" w:cs="Arial"/>
          <w:lang w:val="en-GB"/>
        </w:rPr>
        <w:t>Elixhauser</w:t>
      </w:r>
      <w:proofErr w:type="spellEnd"/>
      <w:r w:rsidR="00292F74" w:rsidRPr="009B39ED">
        <w:rPr>
          <w:rFonts w:eastAsia="Arial" w:cs="Arial"/>
          <w:lang w:val="en-GB"/>
        </w:rPr>
        <w:t xml:space="preserve"> Score</w:t>
      </w:r>
      <w:r w:rsidR="001715F9" w:rsidRPr="009B39ED">
        <w:rPr>
          <w:rFonts w:eastAsia="Arial" w:cs="Arial"/>
          <w:lang w:val="en-GB"/>
        </w:rPr>
        <w:t xml:space="preserve"> and where the C- values generally were higher than in our study</w:t>
      </w:r>
      <w:r w:rsidRPr="009B39ED">
        <w:rPr>
          <w:rFonts w:eastAsia="Arial" w:cs="Arial"/>
          <w:lang w:val="en-GB"/>
        </w:rPr>
        <w:t>.</w:t>
      </w:r>
      <w:r w:rsidRPr="009B39ED">
        <w:rPr>
          <w:rFonts w:eastAsia="Arial" w:cs="Arial"/>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rFonts w:eastAsia="Arial" w:cs="Arial"/>
          <w:lang w:val="en-GB"/>
        </w:rPr>
        <w:instrText xml:space="preserve"> ADDIN EN.CITE </w:instrText>
      </w:r>
      <w:r w:rsidR="00403B2B">
        <w:rPr>
          <w:rFonts w:eastAsia="Arial" w:cs="Arial"/>
          <w:lang w:val="en-GB"/>
        </w:rPr>
        <w:fldChar w:fldCharType="begin">
          <w:fldData xml:space="preserve">PEVuZE5vdGU+PENpdGU+PEF1dGhvcj5JbmFjaW88L0F1dGhvcj48WWVhcj4yMDE2PC9ZZWFyPjxS
ZWNOdW0+MTMyNDwvUmVjTnVtPjxEaXNwbGF5VGV4dD4oMTApPC9EaXNwbGF5VGV4dD48cmVjb3Jk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403B2B">
        <w:rPr>
          <w:rFonts w:eastAsia="Arial" w:cs="Arial"/>
          <w:lang w:val="en-GB"/>
        </w:rPr>
        <w:instrText xml:space="preserve"> ADDIN EN.CITE.DATA </w:instrText>
      </w:r>
      <w:r w:rsidR="00403B2B">
        <w:rPr>
          <w:rFonts w:eastAsia="Arial" w:cs="Arial"/>
          <w:lang w:val="en-GB"/>
        </w:rPr>
      </w:r>
      <w:r w:rsidR="00403B2B">
        <w:rPr>
          <w:rFonts w:eastAsia="Arial" w:cs="Arial"/>
          <w:lang w:val="en-GB"/>
        </w:rPr>
        <w:fldChar w:fldCharType="end"/>
      </w:r>
      <w:r w:rsidRPr="009B39ED">
        <w:rPr>
          <w:rFonts w:eastAsia="Arial" w:cs="Arial"/>
          <w:lang w:val="en-GB"/>
        </w:rPr>
      </w:r>
      <w:r w:rsidRPr="009B39ED">
        <w:rPr>
          <w:rFonts w:eastAsia="Arial" w:cs="Arial"/>
          <w:lang w:val="en-GB"/>
        </w:rPr>
        <w:fldChar w:fldCharType="separate"/>
      </w:r>
      <w:r w:rsidR="00403B2B">
        <w:rPr>
          <w:rFonts w:eastAsia="Arial" w:cs="Arial"/>
          <w:noProof/>
          <w:lang w:val="en-GB"/>
        </w:rPr>
        <w:t>(</w:t>
      </w:r>
      <w:hyperlink w:anchor="_ENREF_10" w:tooltip="Inacio, 2016 #1324" w:history="1">
        <w:r w:rsidR="00712428">
          <w:rPr>
            <w:rFonts w:eastAsia="Arial" w:cs="Arial"/>
            <w:noProof/>
            <w:lang w:val="en-GB"/>
          </w:rPr>
          <w:t>10</w:t>
        </w:r>
      </w:hyperlink>
      <w:r w:rsidR="00403B2B">
        <w:rPr>
          <w:rFonts w:eastAsia="Arial" w:cs="Arial"/>
          <w:noProof/>
          <w:lang w:val="en-GB"/>
        </w:rPr>
        <w:t>)</w:t>
      </w:r>
      <w:r w:rsidRPr="009B39ED">
        <w:rPr>
          <w:rFonts w:eastAsia="Arial" w:cs="Arial"/>
          <w:lang w:val="en-GB"/>
        </w:rPr>
        <w:fldChar w:fldCharType="end"/>
      </w:r>
      <w:r w:rsidR="006D4C99" w:rsidRPr="009B39ED">
        <w:rPr>
          <w:rFonts w:eastAsia="Arial" w:cs="Arial"/>
          <w:lang w:val="en-GB"/>
        </w:rPr>
        <w:t xml:space="preserve"> The study population of our study was younger and included more women and we only included diagnoses and prescriptions registered one year prior to </w:t>
      </w:r>
      <w:r w:rsidR="001259B7" w:rsidRPr="009B39ED">
        <w:rPr>
          <w:rFonts w:eastAsia="Arial" w:cs="Arial"/>
          <w:lang w:val="en-GB"/>
        </w:rPr>
        <w:t>surgery, which</w:t>
      </w:r>
      <w:r w:rsidR="006D4C99" w:rsidRPr="009B39ED">
        <w:rPr>
          <w:rFonts w:eastAsia="Arial" w:cs="Arial"/>
          <w:lang w:val="en-GB"/>
        </w:rPr>
        <w:t xml:space="preserve"> perhaps could at least partly explain the differences in the results.</w:t>
      </w:r>
    </w:p>
    <w:p w14:paraId="396154A5" w14:textId="77777777" w:rsidR="00691594" w:rsidRPr="009B39ED" w:rsidRDefault="00691594" w:rsidP="007D5D88">
      <w:pPr>
        <w:spacing w:line="480" w:lineRule="auto"/>
        <w:rPr>
          <w:rFonts w:eastAsia="Arial" w:cs="Arial"/>
          <w:lang w:val="en-GB"/>
        </w:rPr>
      </w:pPr>
    </w:p>
    <w:p w14:paraId="22222E7B" w14:textId="5AD57473" w:rsidR="007D5D88" w:rsidRPr="009B39ED" w:rsidRDefault="00FD214A" w:rsidP="007D5D88">
      <w:pPr>
        <w:spacing w:line="480" w:lineRule="auto"/>
        <w:rPr>
          <w:rFonts w:eastAsia="Arial" w:cs="Arial"/>
          <w:lang w:val="en-GB"/>
        </w:rPr>
      </w:pPr>
      <w:r w:rsidRPr="009B39ED">
        <w:rPr>
          <w:rFonts w:eastAsia="Arial" w:cs="Arial"/>
          <w:lang w:val="en-GB"/>
        </w:rPr>
        <w:t>Comorbidities are known to influence the outcome after THA</w:t>
      </w:r>
      <w:r w:rsidR="00B27ACC" w:rsidRPr="009B39ED">
        <w:rPr>
          <w:rFonts w:eastAsia="Arial" w:cs="Arial"/>
          <w:lang w:val="en-GB"/>
        </w:rPr>
        <w:t>.</w:t>
      </w:r>
      <w:r w:rsidR="007D5D88" w:rsidRPr="009B39ED">
        <w:rPr>
          <w:rFonts w:eastAsia="Arial" w:cs="Arial"/>
          <w:lang w:val="en-GB"/>
        </w:rPr>
        <w:fldChar w:fldCharType="begin">
          <w:fldData xml:space="preserve">PEVuZE5vdGU+PENpdGU+PEF1dGhvcj5Hb3Jkb248L0F1dGhvcj48WWVhcj4yMDEzPC9ZZWFyPjxS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</w:fldData>
        </w:fldChar>
      </w:r>
      <w:r w:rsidR="00403B2B">
        <w:rPr>
          <w:rFonts w:eastAsia="Arial" w:cs="Arial"/>
          <w:lang w:val="en-GB"/>
        </w:rPr>
        <w:instrText xml:space="preserve"> ADDIN EN.CITE </w:instrText>
      </w:r>
      <w:r w:rsidR="00403B2B">
        <w:rPr>
          <w:rFonts w:eastAsia="Arial" w:cs="Arial"/>
          <w:lang w:val="en-GB"/>
        </w:rPr>
        <w:fldChar w:fldCharType="begin">
          <w:fldData xml:space="preserve">PEVuZE5vdGU+PENpdGU+PEF1dGhvcj5Hb3Jkb248L0F1dGhvcj48WWVhcj4yMDEzPC9ZZWFyPjxS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</w:fldData>
        </w:fldChar>
      </w:r>
      <w:r w:rsidR="00403B2B">
        <w:rPr>
          <w:rFonts w:eastAsia="Arial" w:cs="Arial"/>
          <w:lang w:val="en-GB"/>
        </w:rPr>
        <w:instrText xml:space="preserve"> ADDIN EN.CITE.DATA </w:instrText>
      </w:r>
      <w:r w:rsidR="00403B2B">
        <w:rPr>
          <w:rFonts w:eastAsia="Arial" w:cs="Arial"/>
          <w:lang w:val="en-GB"/>
        </w:rPr>
      </w:r>
      <w:r w:rsidR="00403B2B">
        <w:rPr>
          <w:rFonts w:eastAsia="Arial" w:cs="Arial"/>
          <w:lang w:val="en-GB"/>
        </w:rPr>
        <w:fldChar w:fldCharType="end"/>
      </w:r>
      <w:r w:rsidR="007D5D88" w:rsidRPr="009B39ED">
        <w:rPr>
          <w:rFonts w:eastAsia="Arial" w:cs="Arial"/>
          <w:lang w:val="en-GB"/>
        </w:rPr>
      </w:r>
      <w:r w:rsidR="007D5D88" w:rsidRPr="009B39ED">
        <w:rPr>
          <w:rFonts w:eastAsia="Arial" w:cs="Arial"/>
          <w:lang w:val="en-GB"/>
        </w:rPr>
        <w:fldChar w:fldCharType="separate"/>
      </w:r>
      <w:r w:rsidR="00403B2B">
        <w:rPr>
          <w:rFonts w:eastAsia="Arial" w:cs="Arial"/>
          <w:noProof/>
          <w:lang w:val="en-GB"/>
        </w:rPr>
        <w:t>(</w:t>
      </w:r>
      <w:hyperlink w:anchor="_ENREF_1" w:tooltip="Gordon, 2013 #255" w:history="1">
        <w:r w:rsidR="00712428">
          <w:rPr>
            <w:rFonts w:eastAsia="Arial" w:cs="Arial"/>
            <w:noProof/>
            <w:lang w:val="en-GB"/>
          </w:rPr>
          <w:t>1</w:t>
        </w:r>
      </w:hyperlink>
      <w:r w:rsidR="00403B2B">
        <w:rPr>
          <w:rFonts w:eastAsia="Arial" w:cs="Arial"/>
          <w:noProof/>
          <w:lang w:val="en-GB"/>
        </w:rPr>
        <w:t xml:space="preserve">, </w:t>
      </w:r>
      <w:r w:rsidR="00A60E05">
        <w:fldChar w:fldCharType="begin"/>
      </w:r>
      <w:r w:rsidR="00A60E05" w:rsidRPr="00A60E05">
        <w:rPr>
          <w:lang w:val="en-GB"/>
        </w:rPr>
        <w:instrText xml:space="preserve"> HYPERLINK \l "_ENREF_7" \o "Inacio, 2015 #1225" </w:instrText>
      </w:r>
      <w:r w:rsidR="00A60E05">
        <w:fldChar w:fldCharType="separate"/>
      </w:r>
      <w:r w:rsidR="00712428">
        <w:rPr>
          <w:rFonts w:eastAsia="Arial" w:cs="Arial"/>
          <w:noProof/>
          <w:lang w:val="en-GB"/>
        </w:rPr>
        <w:t>7</w:t>
      </w:r>
      <w:r w:rsidR="00A60E05">
        <w:rPr>
          <w:rFonts w:eastAsia="Arial" w:cs="Arial"/>
          <w:noProof/>
          <w:lang w:val="en-GB"/>
        </w:rPr>
        <w:fldChar w:fldCharType="end"/>
      </w:r>
      <w:r w:rsidR="00403B2B">
        <w:rPr>
          <w:rFonts w:eastAsia="Arial" w:cs="Arial"/>
          <w:noProof/>
          <w:lang w:val="en-GB"/>
        </w:rPr>
        <w:t xml:space="preserve">, </w:t>
      </w:r>
      <w:hyperlink w:anchor="_ENREF_8" w:tooltip="Hofstede, 2016 #1310" w:history="1">
        <w:r w:rsidR="00712428">
          <w:rPr>
            <w:rFonts w:eastAsia="Arial" w:cs="Arial"/>
            <w:noProof/>
            <w:lang w:val="en-GB"/>
          </w:rPr>
          <w:t>8</w:t>
        </w:r>
      </w:hyperlink>
      <w:r w:rsidR="00403B2B">
        <w:rPr>
          <w:rFonts w:eastAsia="Arial" w:cs="Arial"/>
          <w:noProof/>
          <w:lang w:val="en-GB"/>
        </w:rPr>
        <w:t>)</w:t>
      </w:r>
      <w:r w:rsidR="007D5D88" w:rsidRPr="009B39ED">
        <w:rPr>
          <w:rFonts w:eastAsia="Arial" w:cs="Arial"/>
          <w:lang w:val="en-GB"/>
        </w:rPr>
        <w:fldChar w:fldCharType="end"/>
      </w:r>
      <w:r w:rsidR="00B27ACC" w:rsidRPr="009B39ED">
        <w:rPr>
          <w:rFonts w:eastAsia="Arial" w:cs="Arial"/>
          <w:lang w:val="en-GB"/>
        </w:rPr>
        <w:t xml:space="preserve"> In order </w:t>
      </w:r>
      <w:r w:rsidR="002F0244" w:rsidRPr="009B39ED">
        <w:rPr>
          <w:rFonts w:eastAsia="Arial" w:cs="Arial"/>
          <w:lang w:val="en-GB"/>
        </w:rPr>
        <w:t xml:space="preserve">to </w:t>
      </w:r>
      <w:r w:rsidR="006F3EB1" w:rsidRPr="009B39ED">
        <w:rPr>
          <w:rFonts w:eastAsia="Arial" w:cs="Arial"/>
          <w:lang w:val="en-GB"/>
        </w:rPr>
        <w:t>include the effect of comorbidity</w:t>
      </w:r>
      <w:r w:rsidR="00B27ACC" w:rsidRPr="009B39ED">
        <w:rPr>
          <w:rFonts w:eastAsia="Arial" w:cs="Arial"/>
          <w:lang w:val="en-GB"/>
        </w:rPr>
        <w:t xml:space="preserve"> in research different</w:t>
      </w:r>
      <w:r w:rsidR="00F77990" w:rsidRPr="009B39ED">
        <w:rPr>
          <w:rFonts w:eastAsia="Arial" w:cs="Arial"/>
          <w:lang w:val="en-GB"/>
        </w:rPr>
        <w:t xml:space="preserve"> comorbidity measures are used; e</w:t>
      </w:r>
      <w:r w:rsidR="00B27ACC" w:rsidRPr="009B39ED">
        <w:rPr>
          <w:rFonts w:eastAsia="Arial" w:cs="Arial"/>
          <w:lang w:val="en-GB"/>
        </w:rPr>
        <w:t xml:space="preserve">ither diagnosed based or prescription based. </w:t>
      </w:r>
      <w:r w:rsidR="007D5D88" w:rsidRPr="009B39ED">
        <w:rPr>
          <w:rFonts w:eastAsia="Arial" w:cs="Arial"/>
          <w:lang w:val="en-GB"/>
        </w:rPr>
        <w:t>However, these comorbidity measures are not used in clinical settings and</w:t>
      </w:r>
      <w:r w:rsidR="00872595" w:rsidRPr="009B39ED">
        <w:rPr>
          <w:rFonts w:eastAsia="Arial" w:cs="Arial"/>
          <w:lang w:val="en-GB"/>
        </w:rPr>
        <w:t>,</w:t>
      </w:r>
      <w:r w:rsidR="007D5D88" w:rsidRPr="009B39ED">
        <w:rPr>
          <w:rFonts w:eastAsia="Arial" w:cs="Arial"/>
          <w:lang w:val="en-GB"/>
        </w:rPr>
        <w:t xml:space="preserve"> </w:t>
      </w:r>
      <w:r w:rsidR="006F3EB1" w:rsidRPr="009B39ED">
        <w:rPr>
          <w:rFonts w:eastAsia="Arial" w:cs="Arial"/>
          <w:lang w:val="en-GB"/>
        </w:rPr>
        <w:t xml:space="preserve">not seldom </w:t>
      </w:r>
      <w:r w:rsidR="00872595" w:rsidRPr="009B39ED">
        <w:rPr>
          <w:rFonts w:eastAsia="Arial" w:cs="Arial"/>
          <w:lang w:val="en-GB"/>
        </w:rPr>
        <w:t xml:space="preserve">they </w:t>
      </w:r>
      <w:r w:rsidR="007D5D88" w:rsidRPr="009B39ED">
        <w:rPr>
          <w:rFonts w:eastAsia="Arial" w:cs="Arial"/>
          <w:lang w:val="en-GB"/>
        </w:rPr>
        <w:t>demand a merge of information from several data sources.</w:t>
      </w:r>
      <w:r w:rsidR="001A0CE0" w:rsidRPr="009B39ED">
        <w:rPr>
          <w:rFonts w:eastAsia="Arial" w:cs="Arial"/>
          <w:lang w:val="en-GB"/>
        </w:rPr>
        <w:t xml:space="preserve"> Patient administrative data are easily accessible to researchers but </w:t>
      </w:r>
      <w:r w:rsidR="001A0CE0" w:rsidRPr="009B39ED">
        <w:rPr>
          <w:rFonts w:eastAsia="Arial" w:cs="Arial"/>
          <w:lang w:val="en-GB"/>
        </w:rPr>
        <w:lastRenderedPageBreak/>
        <w:t xml:space="preserve">are known to be incomplete. </w:t>
      </w:r>
      <w:r w:rsidR="00691594" w:rsidRPr="009B39ED">
        <w:rPr>
          <w:rFonts w:eastAsia="Arial" w:cs="Arial"/>
          <w:lang w:val="en-GB"/>
        </w:rPr>
        <w:t>Coding</w:t>
      </w:r>
      <w:r w:rsidR="00AA7584" w:rsidRPr="009B39ED">
        <w:rPr>
          <w:rFonts w:eastAsia="Arial" w:cs="Arial"/>
          <w:lang w:val="en-GB"/>
        </w:rPr>
        <w:t xml:space="preserve"> error</w:t>
      </w:r>
      <w:r w:rsidR="00691594" w:rsidRPr="009B39ED">
        <w:rPr>
          <w:rFonts w:eastAsia="Arial" w:cs="Arial"/>
          <w:lang w:val="en-GB"/>
        </w:rPr>
        <w:t>s</w:t>
      </w:r>
      <w:r w:rsidR="00AA7584" w:rsidRPr="009B39ED">
        <w:rPr>
          <w:rFonts w:eastAsia="Arial" w:cs="Arial"/>
          <w:lang w:val="en-GB"/>
        </w:rPr>
        <w:t xml:space="preserve"> and underreporting of certain conditions</w:t>
      </w:r>
      <w:r w:rsidR="00691594" w:rsidRPr="009B39ED">
        <w:rPr>
          <w:rFonts w:eastAsia="Arial" w:cs="Arial"/>
          <w:lang w:val="en-GB"/>
        </w:rPr>
        <w:t xml:space="preserve"> are common.</w:t>
      </w:r>
      <w:r w:rsidR="00691594" w:rsidRPr="009B39ED">
        <w:rPr>
          <w:rFonts w:eastAsia="Arial" w:cs="Arial"/>
          <w:lang w:val="en-GB"/>
        </w:rPr>
        <w:fldChar w:fldCharType="begin"/>
      </w:r>
      <w:r w:rsidR="00403B2B">
        <w:rPr>
          <w:rFonts w:eastAsia="Arial" w:cs="Arial"/>
          <w:lang w:val="en-GB"/>
        </w:rPr>
        <w:instrText xml:space="preserve"> ADDIN EN.CITE &lt;EndNote&gt;&lt;Cite&gt;&lt;Author&gt;Bozic&lt;/Author&gt;&lt;Year&gt;2013&lt;/Year&gt;&lt;RecNum&gt;1347&lt;/RecNum&gt;&lt;DisplayText&gt;(9)&lt;/DisplayText&gt;&lt;record&gt;&lt;rec-number&gt;1347&lt;/rec-number&gt;&lt;foreign-keys&gt;&lt;key app="EN" db-id="ewta200xk99rtmefz2kvtzshf0adzttzzex9"&gt;1347&lt;/key&gt;&lt;/foreign-keys&gt;&lt;ref-type name="Journal Article"&gt;17&lt;/ref-type&gt;&lt;contributors&gt;&lt;authors&gt;&lt;author&gt;Bozic, K. J.&lt;/author&gt;&lt;author&gt;Bashyal, R. K.&lt;/author&gt;&lt;author&gt;Anthony, S. G.&lt;/author&gt;&lt;author&gt;Chiu, V.&lt;/author&gt;&lt;author&gt;Shulman, B.&lt;/author&gt;&lt;author&gt;Rubash, H. E.&lt;/author&gt;&lt;/authors&gt;&lt;/contributors&gt;&lt;auth-address&gt;Department of Orthopaedic Surgery, University of California, San Francisco, CA, USA. kevin.bozic@ucsf.edu&lt;/auth-address&gt;&lt;titles&gt;&lt;title&gt;Is administratively coded comorbidity and complication data in total joint arthroplasty valid?&lt;/title&gt;&lt;secondary-title&gt;Clin Orthop Relat Res&lt;/secondary-title&gt;&lt;alt-title&gt;Clinical orthopaedics and related research&lt;/alt-title&gt;&lt;/titles&gt;&lt;periodical&gt;&lt;full-title&gt;Clin Orthop Relat Res&lt;/full-title&gt;&lt;abbr-1&gt;Clinical orthopaedics and related research&lt;/abbr-1&gt;&lt;/periodical&gt;&lt;alt-periodical&gt;&lt;full-title&gt;Clin Orthop Relat Res&lt;/full-title&gt;&lt;abbr-1&gt;Clinical orthopaedics and related research&lt;/abbr-1&gt;&lt;/alt-periodical&gt;&lt;pages&gt;201-5&lt;/pages&gt;&lt;volume&gt;471&lt;/volume&gt;&lt;number&gt;1&lt;/number&gt;&lt;keywords&gt;&lt;keyword&gt;Arthritis/*complications&lt;/keyword&gt;&lt;keyword&gt;*Arthroplasty, Replacement&lt;/keyword&gt;&lt;keyword&gt;Cardiovascular Diseases/*complications&lt;/keyword&gt;&lt;keyword&gt;*Clinical Coding&lt;/keyword&gt;&lt;keyword&gt;Diabetes Mellitus, Type 2/*complications&lt;/keyword&gt;&lt;keyword&gt;Forms and Records Control&lt;/keyword&gt;&lt;keyword&gt;*Hospital Records&lt;/keyword&gt;&lt;keyword&gt;Humans&lt;/keyword&gt;&lt;/keywords&gt;&lt;dates&gt;&lt;year&gt;2013&lt;/year&gt;&lt;pub-dates&gt;&lt;date&gt;Jan&lt;/date&gt;&lt;/pub-dates&gt;&lt;/dates&gt;&lt;isbn&gt;1528-1132 (Electronic)&amp;#xD;0009-921X (Linking)&lt;/isbn&gt;&lt;accession-num&gt;22528384&lt;/accession-num&gt;&lt;urls&gt;&lt;related-urls&gt;&lt;url&gt;http://www.ncbi.nlm.nih.gov/pubmed/22528384&lt;/url&gt;&lt;/related-urls&gt;&lt;/urls&gt;&lt;custom2&gt;3528892&lt;/custom2&gt;&lt;electronic-resource-num&gt;10.1007/s11999-012-2352-1&lt;/electronic-resource-num&gt;&lt;/record&gt;&lt;/Cite&gt;&lt;/EndNote&gt;</w:instrText>
      </w:r>
      <w:r w:rsidR="00691594" w:rsidRPr="009B39ED">
        <w:rPr>
          <w:rFonts w:eastAsia="Arial" w:cs="Arial"/>
          <w:lang w:val="en-GB"/>
        </w:rPr>
        <w:fldChar w:fldCharType="separate"/>
      </w:r>
      <w:r w:rsidR="00403B2B">
        <w:rPr>
          <w:rFonts w:eastAsia="Arial" w:cs="Arial"/>
          <w:noProof/>
          <w:lang w:val="en-GB"/>
        </w:rPr>
        <w:t>(</w:t>
      </w:r>
      <w:r w:rsidR="00A60E05">
        <w:fldChar w:fldCharType="begin"/>
      </w:r>
      <w:r w:rsidR="00A60E05" w:rsidRPr="00A60E05">
        <w:rPr>
          <w:lang w:val="en-GB"/>
        </w:rPr>
        <w:instrText xml:space="preserve"> HYPERLINK \l "_ENREF_9" \o "Bozic, 2013 #1347" </w:instrText>
      </w:r>
      <w:r w:rsidR="00A60E05">
        <w:fldChar w:fldCharType="separate"/>
      </w:r>
      <w:r w:rsidR="00712428">
        <w:rPr>
          <w:rFonts w:eastAsia="Arial" w:cs="Arial"/>
          <w:noProof/>
          <w:lang w:val="en-GB"/>
        </w:rPr>
        <w:t>9</w:t>
      </w:r>
      <w:r w:rsidR="00A60E05">
        <w:rPr>
          <w:rFonts w:eastAsia="Arial" w:cs="Arial"/>
          <w:noProof/>
          <w:lang w:val="en-GB"/>
        </w:rPr>
        <w:fldChar w:fldCharType="end"/>
      </w:r>
      <w:r w:rsidR="00403B2B">
        <w:rPr>
          <w:rFonts w:eastAsia="Arial" w:cs="Arial"/>
          <w:noProof/>
          <w:lang w:val="en-GB"/>
        </w:rPr>
        <w:t>)</w:t>
      </w:r>
      <w:r w:rsidR="00691594" w:rsidRPr="009B39ED">
        <w:rPr>
          <w:rFonts w:eastAsia="Arial" w:cs="Arial"/>
          <w:lang w:val="en-GB"/>
        </w:rPr>
        <w:fldChar w:fldCharType="end"/>
      </w:r>
    </w:p>
    <w:p w14:paraId="6A2DEBA0" w14:textId="694DD1B3" w:rsidR="00547AE5" w:rsidRPr="009B39ED" w:rsidRDefault="00830562" w:rsidP="00AA1A0B">
      <w:pPr>
        <w:spacing w:line="480" w:lineRule="auto"/>
        <w:rPr>
          <w:rFonts w:eastAsia="Arial" w:cs="Arial"/>
          <w:lang w:val="en-GB"/>
        </w:rPr>
      </w:pPr>
      <w:r w:rsidRPr="009B39ED">
        <w:rPr>
          <w:rFonts w:eastAsia="Arial" w:cs="Arial"/>
          <w:lang w:val="en-GB"/>
        </w:rPr>
        <w:t>ASA</w:t>
      </w:r>
      <w:r w:rsidR="00360B1D" w:rsidRPr="009B39ED">
        <w:rPr>
          <w:rFonts w:eastAsia="Arial" w:cs="Arial"/>
          <w:lang w:val="en-GB"/>
        </w:rPr>
        <w:t xml:space="preserve"> is a comparatively old comorbidity measure that has stayed the same since its introduction</w:t>
      </w:r>
      <w:r w:rsidR="00360B1D" w:rsidRPr="009B39ED">
        <w:rPr>
          <w:rFonts w:eastAsia="Arial" w:cs="Arial"/>
          <w:lang w:val="en-GB"/>
        </w:rPr>
        <w:fldChar w:fldCharType="begin"/>
      </w:r>
      <w:r w:rsidR="006160D0">
        <w:rPr>
          <w:rFonts w:eastAsia="Arial" w:cs="Arial"/>
          <w:lang w:val="en-GB"/>
        </w:rPr>
        <w:instrText xml:space="preserve"> ADDIN EN.CITE &lt;EndNote&gt;&lt;Cite&gt;&lt;Author&gt;Saklad&lt;/Author&gt;&lt;Year&gt;1941&lt;/Year&gt;&lt;RecNum&gt;1293&lt;/RecNum&gt;&lt;DisplayText&gt;(24)&lt;/DisplayText&gt;&lt;record&gt;&lt;rec-number&gt;1293&lt;/rec-number&gt;&lt;foreign-keys&gt;&lt;key app="EN" db-id="ewta200xk99rtmefz2kvtzshf0adzttzzex9"&gt;1293&lt;/key&gt;&lt;/foreign-keys&gt;&lt;ref-type name="Journal Article"&gt;17&lt;/ref-type&gt;&lt;contributors&gt;&lt;authors&gt;&lt;author&gt;M Saklad&lt;/author&gt;&lt;/authors&gt;&lt;/contributors&gt;&lt;titles&gt;&lt;title&gt;Grading of patients for surgical procedures.&lt;/title&gt;&lt;secondary-title&gt;Anesthesiology&lt;/secondary-title&gt;&lt;/titles&gt;&lt;periodical&gt;&lt;full-title&gt;Anesthesiology&lt;/full-title&gt;&lt;/periodical&gt;&lt;pages&gt;281-284&lt;/pages&gt;&lt;volume&gt;2&lt;/volume&gt;&lt;dates&gt;&lt;year&gt;1941&lt;/year&gt;&lt;/dates&gt;&lt;urls&gt;&lt;/urls&gt;&lt;/record&gt;&lt;/Cite&gt;&lt;/EndNote&gt;</w:instrText>
      </w:r>
      <w:r w:rsidR="00360B1D" w:rsidRPr="009B39ED">
        <w:rPr>
          <w:rFonts w:eastAsia="Arial" w:cs="Arial"/>
          <w:lang w:val="en-GB"/>
        </w:rPr>
        <w:fldChar w:fldCharType="separate"/>
      </w:r>
      <w:r w:rsidR="006160D0">
        <w:rPr>
          <w:rFonts w:eastAsia="Arial" w:cs="Arial"/>
          <w:noProof/>
          <w:lang w:val="en-GB"/>
        </w:rPr>
        <w:t>(</w:t>
      </w:r>
      <w:hyperlink w:anchor="_ENREF_24" w:tooltip="Saklad, 1941 #1293" w:history="1">
        <w:r w:rsidR="00712428">
          <w:rPr>
            <w:rFonts w:eastAsia="Arial" w:cs="Arial"/>
            <w:noProof/>
            <w:lang w:val="en-GB"/>
          </w:rPr>
          <w:t>24</w:t>
        </w:r>
      </w:hyperlink>
      <w:r w:rsidR="006160D0">
        <w:rPr>
          <w:rFonts w:eastAsia="Arial" w:cs="Arial"/>
          <w:noProof/>
          <w:lang w:val="en-GB"/>
        </w:rPr>
        <w:t>)</w:t>
      </w:r>
      <w:r w:rsidR="00360B1D" w:rsidRPr="009B39ED">
        <w:rPr>
          <w:rFonts w:eastAsia="Arial" w:cs="Arial"/>
          <w:lang w:val="en-GB"/>
        </w:rPr>
        <w:fldChar w:fldCharType="end"/>
      </w:r>
      <w:r w:rsidR="00A630E7" w:rsidRPr="009B39ED">
        <w:rPr>
          <w:rFonts w:eastAsia="Arial" w:cs="Arial"/>
          <w:lang w:val="en-GB"/>
        </w:rPr>
        <w:t>. ASA</w:t>
      </w:r>
      <w:r w:rsidR="00360B1D" w:rsidRPr="009B39ED">
        <w:rPr>
          <w:rFonts w:eastAsia="Arial" w:cs="Arial"/>
          <w:lang w:val="en-GB"/>
        </w:rPr>
        <w:t xml:space="preserve"> has been repeatedly </w:t>
      </w:r>
      <w:r w:rsidR="00A630E7" w:rsidRPr="009B39ED">
        <w:rPr>
          <w:rFonts w:eastAsia="Arial" w:cs="Arial"/>
          <w:lang w:val="en-GB"/>
        </w:rPr>
        <w:t xml:space="preserve">compared to CCI </w:t>
      </w:r>
      <w:r w:rsidR="009F41EC" w:rsidRPr="009B39ED">
        <w:rPr>
          <w:rFonts w:eastAsia="Arial" w:cs="Arial"/>
          <w:lang w:val="en-GB"/>
        </w:rPr>
        <w:t>but no consensus as to which one is superior has been reached and, t</w:t>
      </w:r>
      <w:r w:rsidR="00A630E7" w:rsidRPr="009B39ED">
        <w:rPr>
          <w:rFonts w:eastAsia="Arial" w:cs="Arial"/>
          <w:lang w:val="en-GB"/>
        </w:rPr>
        <w:t>o our knowledge</w:t>
      </w:r>
      <w:r w:rsidR="009F41EC" w:rsidRPr="009B39ED">
        <w:rPr>
          <w:rFonts w:eastAsia="Arial" w:cs="Arial"/>
          <w:lang w:val="en-GB"/>
        </w:rPr>
        <w:t>,</w:t>
      </w:r>
      <w:r w:rsidR="00A630E7" w:rsidRPr="009B39ED">
        <w:rPr>
          <w:rFonts w:eastAsia="Arial" w:cs="Arial"/>
          <w:lang w:val="en-GB"/>
        </w:rPr>
        <w:t xml:space="preserve"> it has not been </w:t>
      </w:r>
      <w:r w:rsidR="009F41EC" w:rsidRPr="009B39ED">
        <w:rPr>
          <w:rFonts w:eastAsia="Arial" w:cs="Arial"/>
          <w:lang w:val="en-GB"/>
        </w:rPr>
        <w:t xml:space="preserve">done </w:t>
      </w:r>
      <w:r w:rsidR="00A630E7" w:rsidRPr="009B39ED">
        <w:rPr>
          <w:rFonts w:eastAsia="Arial" w:cs="Arial"/>
          <w:lang w:val="en-GB"/>
        </w:rPr>
        <w:t xml:space="preserve">in a </w:t>
      </w:r>
      <w:r w:rsidR="009F41EC" w:rsidRPr="009B39ED">
        <w:rPr>
          <w:rFonts w:eastAsia="Arial" w:cs="Arial"/>
          <w:lang w:val="en-GB"/>
        </w:rPr>
        <w:t xml:space="preserve">selected </w:t>
      </w:r>
      <w:r w:rsidR="00A630E7" w:rsidRPr="009B39ED">
        <w:rPr>
          <w:rFonts w:eastAsia="Arial" w:cs="Arial"/>
          <w:lang w:val="en-GB"/>
        </w:rPr>
        <w:t>THA population.</w:t>
      </w:r>
      <w:r w:rsidR="009F41EC" w:rsidRPr="009B39ED">
        <w:rPr>
          <w:rFonts w:eastAsia="Arial" w:cs="Arial"/>
          <w:lang w:val="en-GB"/>
        </w:rPr>
        <w:fldChar w:fldCharType="begin">
          <w:fldData xml:space="preserve">PEVuZE5vdGU+PENpdGU+PEF1dGhvcj5XaGl0bW9yZTwvQXV0aG9yPjxZZWFyPjIwMTQ8L1llYXI+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</w:fldData>
        </w:fldChar>
      </w:r>
      <w:r w:rsidR="006160D0">
        <w:rPr>
          <w:rFonts w:eastAsia="Arial" w:cs="Arial"/>
          <w:lang w:val="en-GB"/>
        </w:rPr>
        <w:instrText xml:space="preserve"> ADDIN EN.CITE </w:instrText>
      </w:r>
      <w:r w:rsidR="006160D0">
        <w:rPr>
          <w:rFonts w:eastAsia="Arial" w:cs="Arial"/>
          <w:lang w:val="en-GB"/>
        </w:rPr>
        <w:fldChar w:fldCharType="begin">
          <w:fldData xml:space="preserve">PEVuZE5vdGU+PENpdGU+PEF1dGhvcj5XaGl0bW9yZTwvQXV0aG9yPjxZZWFyPjIwMTQ8L1llYXI+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</w:fldData>
        </w:fldChar>
      </w:r>
      <w:r w:rsidR="006160D0">
        <w:rPr>
          <w:rFonts w:eastAsia="Arial" w:cs="Arial"/>
          <w:lang w:val="en-GB"/>
        </w:rPr>
        <w:instrText xml:space="preserve"> ADDIN EN.CITE.DATA </w:instrText>
      </w:r>
      <w:r w:rsidR="006160D0">
        <w:rPr>
          <w:rFonts w:eastAsia="Arial" w:cs="Arial"/>
          <w:lang w:val="en-GB"/>
        </w:rPr>
      </w:r>
      <w:r w:rsidR="006160D0">
        <w:rPr>
          <w:rFonts w:eastAsia="Arial" w:cs="Arial"/>
          <w:lang w:val="en-GB"/>
        </w:rPr>
        <w:fldChar w:fldCharType="end"/>
      </w:r>
      <w:r w:rsidR="009F41EC" w:rsidRPr="009B39ED">
        <w:rPr>
          <w:rFonts w:eastAsia="Arial" w:cs="Arial"/>
          <w:lang w:val="en-GB"/>
        </w:rPr>
      </w:r>
      <w:r w:rsidR="009F41EC" w:rsidRPr="009B39ED">
        <w:rPr>
          <w:rFonts w:eastAsia="Arial" w:cs="Arial"/>
          <w:lang w:val="en-GB"/>
        </w:rPr>
        <w:fldChar w:fldCharType="separate"/>
      </w:r>
      <w:r w:rsidR="006160D0">
        <w:rPr>
          <w:rFonts w:eastAsia="Arial" w:cs="Arial"/>
          <w:noProof/>
          <w:lang w:val="en-GB"/>
        </w:rPr>
        <w:t>(</w:t>
      </w:r>
      <w:hyperlink w:anchor="_ENREF_25" w:tooltip="Kork, 2015 #1350" w:history="1">
        <w:r w:rsidR="00712428">
          <w:rPr>
            <w:rFonts w:eastAsia="Arial" w:cs="Arial"/>
            <w:noProof/>
            <w:lang w:val="en-GB"/>
          </w:rPr>
          <w:t>25</w:t>
        </w:r>
      </w:hyperlink>
      <w:r w:rsidR="006160D0">
        <w:rPr>
          <w:rFonts w:eastAsia="Arial" w:cs="Arial"/>
          <w:noProof/>
          <w:lang w:val="en-GB"/>
        </w:rPr>
        <w:t xml:space="preserve">, </w:t>
      </w:r>
      <w:hyperlink w:anchor="_ENREF_26" w:tooltip="Whitmore, 2014 #1349" w:history="1">
        <w:r w:rsidR="00712428">
          <w:rPr>
            <w:rFonts w:eastAsia="Arial" w:cs="Arial"/>
            <w:noProof/>
            <w:lang w:val="en-GB"/>
          </w:rPr>
          <w:t>26</w:t>
        </w:r>
      </w:hyperlink>
      <w:r w:rsidR="006160D0">
        <w:rPr>
          <w:rFonts w:eastAsia="Arial" w:cs="Arial"/>
          <w:noProof/>
          <w:lang w:val="en-GB"/>
        </w:rPr>
        <w:t>)</w:t>
      </w:r>
      <w:r w:rsidR="009F41EC" w:rsidRPr="009B39ED">
        <w:rPr>
          <w:rFonts w:eastAsia="Arial" w:cs="Arial"/>
          <w:lang w:val="en-GB"/>
        </w:rPr>
        <w:fldChar w:fldCharType="end"/>
      </w:r>
      <w:r w:rsidR="00586546" w:rsidRPr="009B39ED">
        <w:rPr>
          <w:rFonts w:eastAsia="Arial" w:cs="Arial"/>
          <w:lang w:val="en-GB"/>
        </w:rPr>
        <w:t xml:space="preserve"> I</w:t>
      </w:r>
      <w:r w:rsidR="009F41EC" w:rsidRPr="009B39ED">
        <w:rPr>
          <w:rFonts w:eastAsia="Arial" w:cs="Arial"/>
          <w:lang w:val="en-GB"/>
        </w:rPr>
        <w:t>n our study ASA had a better predictive capacity with an AUC of 0.70 for 90-day and</w:t>
      </w:r>
      <w:r w:rsidR="00586546" w:rsidRPr="009B39ED">
        <w:rPr>
          <w:rFonts w:eastAsia="Arial" w:cs="Arial"/>
          <w:lang w:val="en-GB"/>
        </w:rPr>
        <w:t xml:space="preserve"> </w:t>
      </w:r>
      <w:r w:rsidR="00E321E6" w:rsidRPr="009B39ED">
        <w:rPr>
          <w:rFonts w:eastAsia="Arial" w:cs="Arial"/>
          <w:lang w:val="en-GB"/>
        </w:rPr>
        <w:t>0.66</w:t>
      </w:r>
      <w:r w:rsidR="00586546" w:rsidRPr="009B39ED">
        <w:rPr>
          <w:rFonts w:eastAsia="Arial" w:cs="Arial"/>
          <w:lang w:val="en-GB"/>
        </w:rPr>
        <w:t xml:space="preserve"> for 1 year mortality. </w:t>
      </w:r>
    </w:p>
    <w:p w14:paraId="071B6AB4" w14:textId="1E8AEB7F" w:rsidR="00830562" w:rsidRPr="009B39ED" w:rsidRDefault="00830562" w:rsidP="00830562">
      <w:pPr>
        <w:pStyle w:val="Rubrik2"/>
      </w:pPr>
      <w:r w:rsidRPr="009B39ED">
        <w:t>The prediction strength</w:t>
      </w:r>
    </w:p>
    <w:p w14:paraId="40A8FD0F" w14:textId="47EDF86D" w:rsidR="00586546" w:rsidRPr="009B39ED" w:rsidRDefault="001D41A1" w:rsidP="00830562">
      <w:pPr>
        <w:spacing w:line="480" w:lineRule="auto"/>
        <w:rPr>
          <w:lang w:val="en-GB"/>
        </w:rPr>
      </w:pPr>
      <w:r w:rsidRPr="009B39ED">
        <w:rPr>
          <w:lang w:val="en-GB"/>
        </w:rPr>
        <w:t>Risk prediction may be useful in the patient selection process, in the preoperative risk mitigati</w:t>
      </w:r>
      <w:r w:rsidR="002417E0" w:rsidRPr="009B39ED">
        <w:rPr>
          <w:lang w:val="en-GB"/>
        </w:rPr>
        <w:t>on process of a patient and in</w:t>
      </w:r>
      <w:r w:rsidRPr="009B39ED">
        <w:rPr>
          <w:lang w:val="en-GB"/>
        </w:rPr>
        <w:t xml:space="preserve"> research setting</w:t>
      </w:r>
      <w:r w:rsidR="002417E0" w:rsidRPr="009B39ED">
        <w:rPr>
          <w:lang w:val="en-GB"/>
        </w:rPr>
        <w:t>s</w:t>
      </w:r>
      <w:r w:rsidRPr="009B39ED">
        <w:rPr>
          <w:lang w:val="en-GB"/>
        </w:rPr>
        <w:t xml:space="preserve">. A number of risk prediction tools </w:t>
      </w:r>
      <w:r w:rsidR="007213F9" w:rsidRPr="009B39ED">
        <w:rPr>
          <w:lang w:val="en-GB"/>
        </w:rPr>
        <w:t xml:space="preserve">for adverse outcomes after total joint replacements </w:t>
      </w:r>
      <w:r w:rsidRPr="009B39ED">
        <w:rPr>
          <w:lang w:val="en-GB"/>
        </w:rPr>
        <w:t xml:space="preserve">have been introduced on the market with various </w:t>
      </w:r>
      <w:r w:rsidR="007213F9" w:rsidRPr="009B39ED">
        <w:rPr>
          <w:lang w:val="en-GB"/>
        </w:rPr>
        <w:t xml:space="preserve">validation and performance measures. </w:t>
      </w:r>
      <w:r w:rsidR="007213F9" w:rsidRPr="009B39ED">
        <w:rPr>
          <w:lang w:val="en-GB"/>
        </w:rPr>
        <w:fldChar w:fldCharType="begin"/>
      </w:r>
      <w:r w:rsidR="006160D0">
        <w:rPr>
          <w:lang w:val="en-GB"/>
        </w:rPr>
        <w:instrText xml:space="preserve"> ADDIN EN.CITE &lt;EndNote&gt;&lt;Cite&gt;&lt;Author&gt;Manning&lt;/Author&gt;&lt;Year&gt;2016&lt;/Year&gt;&lt;RecNum&gt;1318&lt;/RecNum&gt;&lt;DisplayText&gt;(12)&lt;/DisplayText&gt;&lt;record&gt;&lt;rec-number&gt;1318&lt;/rec-number&gt;&lt;foreign-keys&gt;&lt;key app="EN" db-id="ewta200xk99rtmefz2kvtzshf0adzttzzex9"&gt;1318&lt;/key&gt;&lt;/foreign-keys&gt;&lt;ref-type name="Journal Article"&gt;17&lt;/ref-type&gt;&lt;contributors&gt;&lt;authors&gt;&lt;author&gt;Manning, D. W.&lt;/author&gt;&lt;author&gt;Edelstein, A. I.&lt;/author&gt;&lt;author&gt;Alvi, H. M.&lt;/author&gt;&lt;/authors&gt;&lt;/contributors&gt;&lt;titles&gt;&lt;title&gt;Risk Prediction Tools for Hip and Knee Arthroplasty&lt;/title&gt;&lt;secondary-title&gt;J Am Acad Orthop Surg&lt;/secondary-title&gt;&lt;alt-title&gt;The Journal of the American Academy of Orthopaedic Surgeons&lt;/alt-title&gt;&lt;/titles&gt;&lt;periodical&gt;&lt;full-title&gt;J Am Acad Orthop Surg&lt;/full-title&gt;&lt;abbr-1&gt;The Journal of the American Academy of Orthopaedic Surgeons&lt;/abbr-1&gt;&lt;/periodical&gt;&lt;alt-periodical&gt;&lt;full-title&gt;J Am Acad Orthop Surg&lt;/full-title&gt;&lt;abbr-1&gt;The Journal of the American Academy of Orthopaedic Surgeons&lt;/abbr-1&gt;&lt;/alt-periodical&gt;&lt;pages&gt;19-27&lt;/pages&gt;&lt;volume&gt;24&lt;/volume&gt;&lt;number&gt;1&lt;/number&gt;&lt;dates&gt;&lt;year&gt;2016&lt;/year&gt;&lt;pub-dates&gt;&lt;date&gt;Jan&lt;/date&gt;&lt;/pub-dates&gt;&lt;/dates&gt;&lt;isbn&gt;1940-5480 (Electronic)&amp;#xD;1067-151X (Linking)&lt;/isbn&gt;&lt;accession-num&gt;26604220&lt;/accession-num&gt;&lt;urls&gt;&lt;related-urls&gt;&lt;url&gt;http://www.ncbi.nlm.nih.gov/pubmed/26604220&lt;/url&gt;&lt;/related-urls&gt;&lt;/urls&gt;&lt;electronic-resource-num&gt;10.5435/JAAOS-D-15-00072&lt;/electronic-resource-num&gt;&lt;/record&gt;&lt;/Cite&gt;&lt;/EndNote&gt;</w:instrText>
      </w:r>
      <w:r w:rsidR="007213F9" w:rsidRPr="009B39ED">
        <w:rPr>
          <w:lang w:val="en-GB"/>
        </w:rPr>
        <w:fldChar w:fldCharType="separate"/>
      </w:r>
      <w:r w:rsidR="006160D0">
        <w:rPr>
          <w:noProof/>
          <w:lang w:val="en-GB"/>
        </w:rPr>
        <w:t>(</w:t>
      </w:r>
      <w:hyperlink w:anchor="_ENREF_12" w:tooltip="Manning, 2016 #1318" w:history="1">
        <w:r w:rsidR="00712428">
          <w:rPr>
            <w:noProof/>
            <w:lang w:val="en-GB"/>
          </w:rPr>
          <w:t>12</w:t>
        </w:r>
      </w:hyperlink>
      <w:r w:rsidR="006160D0">
        <w:rPr>
          <w:noProof/>
          <w:lang w:val="en-GB"/>
        </w:rPr>
        <w:t>)</w:t>
      </w:r>
      <w:r w:rsidR="007213F9" w:rsidRPr="009B39ED">
        <w:rPr>
          <w:lang w:val="en-GB"/>
        </w:rPr>
        <w:fldChar w:fldCharType="end"/>
      </w:r>
      <w:r w:rsidR="007213F9" w:rsidRPr="009B39ED">
        <w:rPr>
          <w:lang w:val="en-GB"/>
        </w:rPr>
        <w:t xml:space="preserve"> Using c-statistics w</w:t>
      </w:r>
      <w:r w:rsidR="00830562" w:rsidRPr="009B39ED">
        <w:rPr>
          <w:lang w:val="en-GB"/>
        </w:rPr>
        <w:t xml:space="preserve">e evaluated the prediction strength of </w:t>
      </w:r>
      <w:r w:rsidR="007213F9" w:rsidRPr="009B39ED">
        <w:rPr>
          <w:lang w:val="en-GB"/>
        </w:rPr>
        <w:t>different</w:t>
      </w:r>
      <w:r w:rsidR="00830562" w:rsidRPr="009B39ED">
        <w:rPr>
          <w:lang w:val="en-GB"/>
        </w:rPr>
        <w:t xml:space="preserve"> comorbidity measures </w:t>
      </w:r>
      <w:r w:rsidR="007213F9" w:rsidRPr="009B39ED">
        <w:rPr>
          <w:lang w:val="en-GB"/>
        </w:rPr>
        <w:t xml:space="preserve">intended for research and </w:t>
      </w:r>
      <w:r w:rsidR="00830562" w:rsidRPr="009B39ED">
        <w:rPr>
          <w:lang w:val="en-GB"/>
        </w:rPr>
        <w:t xml:space="preserve">their included dimensions </w:t>
      </w:r>
      <w:r w:rsidR="007213F9" w:rsidRPr="009B39ED">
        <w:rPr>
          <w:lang w:val="en-GB"/>
        </w:rPr>
        <w:t>with that of a comorbidity measure intended for clinical use</w:t>
      </w:r>
      <w:r w:rsidR="00830562" w:rsidRPr="009B39ED">
        <w:rPr>
          <w:lang w:val="en-GB"/>
        </w:rPr>
        <w:t xml:space="preserve">. Overall the predictive strength of the total index </w:t>
      </w:r>
      <w:r w:rsidR="00586546" w:rsidRPr="009B39ED">
        <w:rPr>
          <w:lang w:val="en-GB"/>
        </w:rPr>
        <w:t xml:space="preserve">of </w:t>
      </w:r>
      <w:proofErr w:type="gramStart"/>
      <w:r w:rsidR="00586546" w:rsidRPr="009B39ED">
        <w:rPr>
          <w:lang w:val="en-GB"/>
        </w:rPr>
        <w:t xml:space="preserve">the </w:t>
      </w:r>
      <w:r w:rsidR="002417E0" w:rsidRPr="009B39ED">
        <w:rPr>
          <w:lang w:val="en-GB"/>
        </w:rPr>
        <w:t>diagnose</w:t>
      </w:r>
      <w:proofErr w:type="gramEnd"/>
      <w:r w:rsidR="002417E0" w:rsidRPr="009B39ED">
        <w:rPr>
          <w:lang w:val="en-GB"/>
        </w:rPr>
        <w:t xml:space="preserve"> and prescription based measurements </w:t>
      </w:r>
      <w:r w:rsidR="00830562" w:rsidRPr="009B39ED">
        <w:rPr>
          <w:lang w:val="en-GB"/>
        </w:rPr>
        <w:t>was better than the individual predictive strength of the included dimensions separately.</w:t>
      </w:r>
      <w:r w:rsidR="001715F9" w:rsidRPr="009B39ED">
        <w:rPr>
          <w:lang w:val="en-GB"/>
        </w:rPr>
        <w:t xml:space="preserve"> </w:t>
      </w:r>
      <w:r w:rsidR="00586546" w:rsidRPr="009B39ED">
        <w:rPr>
          <w:lang w:val="en-GB"/>
        </w:rPr>
        <w:t xml:space="preserve">ASA was better than the more complex coding algorithms. </w:t>
      </w:r>
      <w:r w:rsidR="007213F9" w:rsidRPr="009B39ED">
        <w:rPr>
          <w:lang w:val="en-GB"/>
        </w:rPr>
        <w:t>However, t</w:t>
      </w:r>
      <w:r w:rsidR="001715F9" w:rsidRPr="009B39ED">
        <w:rPr>
          <w:lang w:val="en-GB"/>
        </w:rPr>
        <w:t xml:space="preserve">he best predictive strength was found for a model including age, gender, ASA score and presence of cardiac infarction or renal disease the last 12 months </w:t>
      </w:r>
      <w:r w:rsidR="007213F9" w:rsidRPr="009B39ED">
        <w:rPr>
          <w:lang w:val="en-GB"/>
        </w:rPr>
        <w:t xml:space="preserve">prior to THA surgery </w:t>
      </w:r>
      <w:r w:rsidR="001715F9" w:rsidRPr="009B39ED">
        <w:rPr>
          <w:lang w:val="en-GB"/>
        </w:rPr>
        <w:t xml:space="preserve">(AUC 0.81). </w:t>
      </w:r>
    </w:p>
    <w:p w14:paraId="2AAE86FE" w14:textId="3D3509CA" w:rsidR="00830562" w:rsidRPr="009B39ED" w:rsidRDefault="007213F9" w:rsidP="00830562">
      <w:pPr>
        <w:spacing w:line="480" w:lineRule="auto"/>
        <w:rPr>
          <w:lang w:val="en-GB"/>
        </w:rPr>
      </w:pPr>
      <w:r w:rsidRPr="009B39ED">
        <w:rPr>
          <w:lang w:val="en-GB"/>
        </w:rPr>
        <w:t xml:space="preserve">In </w:t>
      </w:r>
      <w:r w:rsidR="0068764A" w:rsidRPr="009B39ED">
        <w:rPr>
          <w:lang w:val="en-GB"/>
        </w:rPr>
        <w:t xml:space="preserve">regard to </w:t>
      </w:r>
      <w:r w:rsidRPr="009B39ED">
        <w:rPr>
          <w:lang w:val="en-GB"/>
        </w:rPr>
        <w:t xml:space="preserve">trauma </w:t>
      </w:r>
      <w:r w:rsidR="002417E0" w:rsidRPr="009B39ED">
        <w:rPr>
          <w:lang w:val="en-GB"/>
        </w:rPr>
        <w:t xml:space="preserve">outcome prediction tools are common and it is </w:t>
      </w:r>
      <w:r w:rsidR="0068764A" w:rsidRPr="009B39ED">
        <w:rPr>
          <w:lang w:val="en-GB"/>
        </w:rPr>
        <w:t>has been shown</w:t>
      </w:r>
      <w:r w:rsidRPr="009B39ED">
        <w:rPr>
          <w:lang w:val="en-GB"/>
        </w:rPr>
        <w:t xml:space="preserve"> that a clinical evaluation tool with </w:t>
      </w:r>
      <w:r w:rsidR="0068764A" w:rsidRPr="009B39ED">
        <w:rPr>
          <w:lang w:val="en-GB"/>
        </w:rPr>
        <w:t>few</w:t>
      </w:r>
      <w:r w:rsidRPr="009B39ED">
        <w:rPr>
          <w:lang w:val="en-GB"/>
        </w:rPr>
        <w:t xml:space="preserve"> v</w:t>
      </w:r>
      <w:r w:rsidR="00607BBD" w:rsidRPr="009B39ED">
        <w:rPr>
          <w:lang w:val="en-GB"/>
        </w:rPr>
        <w:t>ariables included tend to have</w:t>
      </w:r>
      <w:r w:rsidRPr="009B39ED">
        <w:rPr>
          <w:lang w:val="en-GB"/>
        </w:rPr>
        <w:t xml:space="preserve"> stronger prediction </w:t>
      </w:r>
      <w:r w:rsidR="0074282B" w:rsidRPr="009B39ED">
        <w:rPr>
          <w:lang w:val="en-GB"/>
        </w:rPr>
        <w:t>capacity</w:t>
      </w:r>
      <w:r w:rsidR="0068764A" w:rsidRPr="009B39ED">
        <w:rPr>
          <w:lang w:val="en-GB"/>
        </w:rPr>
        <w:t xml:space="preserve"> than</w:t>
      </w:r>
      <w:r w:rsidR="00607BBD" w:rsidRPr="009B39ED">
        <w:rPr>
          <w:lang w:val="en-GB"/>
        </w:rPr>
        <w:t xml:space="preserve"> more complex one</w:t>
      </w:r>
      <w:r w:rsidR="0068764A" w:rsidRPr="009B39ED">
        <w:rPr>
          <w:lang w:val="en-GB"/>
        </w:rPr>
        <w:t>s</w:t>
      </w:r>
      <w:r w:rsidRPr="009B39ED">
        <w:rPr>
          <w:lang w:val="en-GB"/>
        </w:rPr>
        <w:t>.</w:t>
      </w:r>
      <w:r w:rsidR="0074282B" w:rsidRPr="009B39ED">
        <w:rPr>
          <w:lang w:val="en-GB"/>
        </w:rPr>
        <w:fldChar w:fldCharType="begin">
          <w:fldData xml:space="preserve">PEVuZE5vdGU+PENpdGU+PEF1dGhvcj5HZXJkaW48L0F1dGhvcj48WWVhcj4yMDE2PC9ZZWFyPjxS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</w:fldData>
        </w:fldChar>
      </w:r>
      <w:r w:rsidR="006160D0">
        <w:rPr>
          <w:lang w:val="en-GB"/>
        </w:rPr>
        <w:instrText xml:space="preserve"> ADDIN EN.CITE </w:instrText>
      </w:r>
      <w:r w:rsidR="006160D0">
        <w:rPr>
          <w:lang w:val="en-GB"/>
        </w:rPr>
        <w:fldChar w:fldCharType="begin">
          <w:fldData xml:space="preserve">PEVuZE5vdGU+PENpdGU+PEF1dGhvcj5HZXJkaW48L0F1dGhvcj48WWVhcj4yMDE2PC9ZZWFyPjxS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</w:fldData>
        </w:fldChar>
      </w:r>
      <w:r w:rsidR="006160D0">
        <w:rPr>
          <w:lang w:val="en-GB"/>
        </w:rPr>
        <w:instrText xml:space="preserve"> ADDIN EN.CITE.DATA </w:instrText>
      </w:r>
      <w:r w:rsidR="006160D0">
        <w:rPr>
          <w:lang w:val="en-GB"/>
        </w:rPr>
      </w:r>
      <w:r w:rsidR="006160D0">
        <w:rPr>
          <w:lang w:val="en-GB"/>
        </w:rPr>
        <w:fldChar w:fldCharType="end"/>
      </w:r>
      <w:r w:rsidR="0074282B" w:rsidRPr="009B39ED">
        <w:rPr>
          <w:lang w:val="en-GB"/>
        </w:rPr>
      </w:r>
      <w:r w:rsidR="0074282B" w:rsidRPr="009B39ED">
        <w:rPr>
          <w:lang w:val="en-GB"/>
        </w:rPr>
        <w:fldChar w:fldCharType="separate"/>
      </w:r>
      <w:r w:rsidR="006160D0">
        <w:rPr>
          <w:noProof/>
          <w:lang w:val="en-GB"/>
        </w:rPr>
        <w:t>(</w:t>
      </w:r>
      <w:hyperlink w:anchor="_ENREF_30" w:tooltip="Gerdin, 2016 #1348" w:history="1">
        <w:r w:rsidR="00712428">
          <w:rPr>
            <w:noProof/>
            <w:lang w:val="en-GB"/>
          </w:rPr>
          <w:t>30</w:t>
        </w:r>
      </w:hyperlink>
      <w:r w:rsidR="006160D0">
        <w:rPr>
          <w:noProof/>
          <w:lang w:val="en-GB"/>
        </w:rPr>
        <w:t>)</w:t>
      </w:r>
      <w:r w:rsidR="0074282B" w:rsidRPr="009B39ED">
        <w:rPr>
          <w:lang w:val="en-GB"/>
        </w:rPr>
        <w:fldChar w:fldCharType="end"/>
      </w:r>
      <w:r w:rsidRPr="009B39ED">
        <w:rPr>
          <w:lang w:val="en-GB"/>
        </w:rPr>
        <w:t xml:space="preserve"> Our </w:t>
      </w:r>
      <w:r w:rsidR="00607BBD" w:rsidRPr="009B39ED">
        <w:rPr>
          <w:lang w:val="en-GB"/>
        </w:rPr>
        <w:t xml:space="preserve">results indicate that also for </w:t>
      </w:r>
      <w:r w:rsidRPr="009B39ED">
        <w:rPr>
          <w:lang w:val="en-GB"/>
        </w:rPr>
        <w:t>THA</w:t>
      </w:r>
      <w:r w:rsidR="00865104" w:rsidRPr="009B39ED">
        <w:rPr>
          <w:lang w:val="en-GB"/>
        </w:rPr>
        <w:t xml:space="preserve"> we should try to find </w:t>
      </w:r>
      <w:r w:rsidR="00607BBD" w:rsidRPr="009B39ED">
        <w:rPr>
          <w:lang w:val="en-GB"/>
        </w:rPr>
        <w:t xml:space="preserve">risk prediction </w:t>
      </w:r>
      <w:r w:rsidR="00865104" w:rsidRPr="009B39ED">
        <w:rPr>
          <w:lang w:val="en-GB"/>
        </w:rPr>
        <w:t xml:space="preserve">models not more detailed and </w:t>
      </w:r>
      <w:r w:rsidR="00607BBD" w:rsidRPr="009B39ED">
        <w:rPr>
          <w:lang w:val="en-GB"/>
        </w:rPr>
        <w:t>complex</w:t>
      </w:r>
      <w:r w:rsidR="00865104" w:rsidRPr="009B39ED">
        <w:rPr>
          <w:lang w:val="en-GB"/>
        </w:rPr>
        <w:t xml:space="preserve"> but </w:t>
      </w:r>
      <w:r w:rsidR="00607BBD" w:rsidRPr="009B39ED">
        <w:rPr>
          <w:lang w:val="en-GB"/>
        </w:rPr>
        <w:t xml:space="preserve">rather </w:t>
      </w:r>
      <w:r w:rsidR="00865104" w:rsidRPr="009B39ED">
        <w:rPr>
          <w:lang w:val="en-GB"/>
        </w:rPr>
        <w:t xml:space="preserve">simpler and </w:t>
      </w:r>
      <w:r w:rsidR="00865104" w:rsidRPr="009B39ED">
        <w:rPr>
          <w:lang w:val="en-GB"/>
        </w:rPr>
        <w:lastRenderedPageBreak/>
        <w:t xml:space="preserve">including the right variables. </w:t>
      </w:r>
      <w:r w:rsidR="00607BBD" w:rsidRPr="009B39ED">
        <w:rPr>
          <w:lang w:val="en-GB"/>
        </w:rPr>
        <w:t xml:space="preserve">A risk prediction measurement of this kind would also have a smaller risk of coding errors etc. </w:t>
      </w:r>
    </w:p>
    <w:p w14:paraId="6053DFC6" w14:textId="77777777" w:rsidR="00830562" w:rsidRPr="009B39ED" w:rsidRDefault="00830562" w:rsidP="00830562">
      <w:pPr>
        <w:spacing w:line="480" w:lineRule="auto"/>
        <w:rPr>
          <w:lang w:val="en-GB"/>
        </w:rPr>
      </w:pPr>
    </w:p>
    <w:p w14:paraId="221129DC" w14:textId="36D210C6" w:rsidR="00333094" w:rsidRPr="009B39ED" w:rsidRDefault="004A30DA" w:rsidP="00830562">
      <w:pPr>
        <w:pStyle w:val="Rubrik2"/>
      </w:pPr>
      <w:r w:rsidRPr="009B39ED">
        <w:t>Strengths and limitations</w:t>
      </w:r>
    </w:p>
    <w:p w14:paraId="5D54DCB7" w14:textId="3CD81A3A" w:rsidR="00691594" w:rsidRPr="009B39ED" w:rsidRDefault="001259B7" w:rsidP="00691594">
      <w:pPr>
        <w:spacing w:line="480" w:lineRule="auto"/>
        <w:rPr>
          <w:lang w:val="en-GB"/>
        </w:rPr>
      </w:pPr>
      <w:r w:rsidRPr="009B39ED">
        <w:rPr>
          <w:lang w:val="en-GB"/>
        </w:rPr>
        <w:t>Strength</w:t>
      </w:r>
      <w:r w:rsidR="009202D3" w:rsidRPr="009B39ED">
        <w:rPr>
          <w:lang w:val="en-GB"/>
        </w:rPr>
        <w:t xml:space="preserve"> of this study is that it is nationwide with a large cohort with a reasonable number of events. The sources of data have been show</w:t>
      </w:r>
      <w:r w:rsidR="002F0244" w:rsidRPr="009B39ED">
        <w:rPr>
          <w:lang w:val="en-GB"/>
        </w:rPr>
        <w:t>n</w:t>
      </w:r>
      <w:r w:rsidR="009202D3" w:rsidRPr="009B39ED">
        <w:rPr>
          <w:lang w:val="en-GB"/>
        </w:rPr>
        <w:t xml:space="preserve"> to a have a high validity of data</w:t>
      </w:r>
      <w:r w:rsidR="00313A31" w:rsidRPr="009B39ED">
        <w:rPr>
          <w:lang w:val="en-GB"/>
        </w:rPr>
        <w:t xml:space="preserve"> and the risk of missing data or cohort attrition was low. </w:t>
      </w:r>
      <w:r w:rsidR="00313A31" w:rsidRPr="009B39ED">
        <w:rPr>
          <w:lang w:val="en-GB"/>
        </w:rPr>
        <w:fldChar w:fldCharType="begin">
          <w:fldData xml:space="preserve">PEVuZE5vdGU+PENpdGU+PFJlY051bT4xMjgxPC9SZWNOdW0+PERpc3BsYXlUZXh0PigxMy0xNik8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</w:fldData>
        </w:fldChar>
      </w:r>
      <w:r w:rsidR="006160D0">
        <w:rPr>
          <w:lang w:val="en-GB"/>
        </w:rPr>
        <w:instrText xml:space="preserve"> ADDIN EN.CITE </w:instrText>
      </w:r>
      <w:r w:rsidR="006160D0">
        <w:rPr>
          <w:lang w:val="en-GB"/>
        </w:rPr>
        <w:fldChar w:fldCharType="begin">
          <w:fldData xml:space="preserve">PEVuZE5vdGU+PENpdGU+PFJlY051bT4xMjgxPC9SZWNOdW0+PERpc3BsYXlUZXh0PigxMy0xNik8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</w:fldData>
        </w:fldChar>
      </w:r>
      <w:r w:rsidR="006160D0">
        <w:rPr>
          <w:lang w:val="en-GB"/>
        </w:rPr>
        <w:instrText xml:space="preserve"> ADDIN EN.CITE.DATA </w:instrText>
      </w:r>
      <w:r w:rsidR="006160D0">
        <w:rPr>
          <w:lang w:val="en-GB"/>
        </w:rPr>
      </w:r>
      <w:r w:rsidR="006160D0">
        <w:rPr>
          <w:lang w:val="en-GB"/>
        </w:rPr>
        <w:fldChar w:fldCharType="end"/>
      </w:r>
      <w:r w:rsidR="00313A31" w:rsidRPr="009B39ED">
        <w:rPr>
          <w:lang w:val="en-GB"/>
        </w:rPr>
      </w:r>
      <w:r w:rsidR="00313A31" w:rsidRPr="009B39ED">
        <w:rPr>
          <w:lang w:val="en-GB"/>
        </w:rPr>
        <w:fldChar w:fldCharType="separate"/>
      </w:r>
      <w:r w:rsidR="006160D0">
        <w:rPr>
          <w:noProof/>
          <w:lang w:val="en-GB"/>
        </w:rPr>
        <w:t>(</w:t>
      </w:r>
      <w:hyperlink w:anchor="_ENREF_13" w:tooltip="Soderman, 2000 #996" w:history="1">
        <w:r w:rsidR="00712428">
          <w:rPr>
            <w:noProof/>
            <w:lang w:val="en-GB"/>
          </w:rPr>
          <w:t>13-16</w:t>
        </w:r>
      </w:hyperlink>
      <w:r w:rsidR="006160D0">
        <w:rPr>
          <w:noProof/>
          <w:lang w:val="en-GB"/>
        </w:rPr>
        <w:t>)</w:t>
      </w:r>
      <w:r w:rsidR="00313A31" w:rsidRPr="009B39ED">
        <w:rPr>
          <w:lang w:val="en-GB"/>
        </w:rPr>
        <w:fldChar w:fldCharType="end"/>
      </w:r>
      <w:r w:rsidR="009202D3" w:rsidRPr="009B39ED">
        <w:rPr>
          <w:lang w:val="en-GB"/>
        </w:rPr>
        <w:t xml:space="preserve"> </w:t>
      </w:r>
      <w:r w:rsidR="002F0244" w:rsidRPr="009B39ED">
        <w:rPr>
          <w:lang w:val="en-GB"/>
        </w:rPr>
        <w:t>Limitations are the potent</w:t>
      </w:r>
      <w:r w:rsidR="009202D3" w:rsidRPr="009B39ED">
        <w:rPr>
          <w:lang w:val="en-GB"/>
        </w:rPr>
        <w:t xml:space="preserve">ial bias at different levels associated with observational data and </w:t>
      </w:r>
      <w:r w:rsidR="002F0244" w:rsidRPr="009B39ED">
        <w:rPr>
          <w:lang w:val="en-GB"/>
        </w:rPr>
        <w:t>the risk of coding errors as ex</w:t>
      </w:r>
      <w:r w:rsidR="009202D3" w:rsidRPr="009B39ED">
        <w:rPr>
          <w:lang w:val="en-GB"/>
        </w:rPr>
        <w:t xml:space="preserve">pected when dealing with patient administrative data. </w:t>
      </w:r>
    </w:p>
    <w:p w14:paraId="43A6503B" w14:textId="4D8E49CE" w:rsidR="00D41006" w:rsidRPr="009B39ED" w:rsidRDefault="00D41006" w:rsidP="00691594">
      <w:pPr>
        <w:spacing w:line="480" w:lineRule="auto"/>
        <w:rPr>
          <w:lang w:val="en-GB"/>
        </w:rPr>
      </w:pPr>
      <w:r w:rsidRPr="009B39ED">
        <w:rPr>
          <w:rFonts w:eastAsia="Arial" w:cs="Arial"/>
          <w:lang w:val="en-GB"/>
        </w:rPr>
        <w:t xml:space="preserve">It is important to make a distinction between explanatory research and prediction research. In </w:t>
      </w:r>
      <w:r w:rsidR="00882320" w:rsidRPr="009B39ED">
        <w:rPr>
          <w:rFonts w:eastAsia="Arial" w:cs="Arial"/>
          <w:lang w:val="en-GB"/>
        </w:rPr>
        <w:t xml:space="preserve">the latter, prediction research, the investigated temporal context is another i.e. </w:t>
      </w:r>
      <w:proofErr w:type="spellStart"/>
      <w:r w:rsidR="00882320" w:rsidRPr="009B39ED">
        <w:rPr>
          <w:rFonts w:eastAsia="Arial" w:cs="Arial"/>
          <w:i/>
          <w:lang w:val="en-GB"/>
        </w:rPr>
        <w:t>futurum</w:t>
      </w:r>
      <w:proofErr w:type="spellEnd"/>
      <w:r w:rsidR="00882320" w:rsidRPr="009B39ED">
        <w:rPr>
          <w:rFonts w:eastAsia="Arial" w:cs="Arial"/>
          <w:lang w:val="en-GB"/>
        </w:rPr>
        <w:t>. In order for a risk factor to be considered a predictor, the investigated effect needs to be tested in a different sample of individuals to capture the “</w:t>
      </w:r>
      <w:proofErr w:type="spellStart"/>
      <w:r w:rsidR="00882320" w:rsidRPr="009B39ED">
        <w:rPr>
          <w:rFonts w:eastAsia="Arial" w:cs="Arial"/>
          <w:i/>
          <w:lang w:val="en-GB"/>
        </w:rPr>
        <w:t>futurum</w:t>
      </w:r>
      <w:proofErr w:type="spellEnd"/>
      <w:r w:rsidR="00882320" w:rsidRPr="009B39ED">
        <w:rPr>
          <w:rFonts w:eastAsia="Arial" w:cs="Arial"/>
          <w:lang w:val="en-GB"/>
        </w:rPr>
        <w:t xml:space="preserve">” aspect. This has not been done. Hence it is only with </w:t>
      </w:r>
      <w:r w:rsidR="0074282B" w:rsidRPr="009B39ED">
        <w:rPr>
          <w:rFonts w:eastAsia="Arial" w:cs="Arial"/>
          <w:lang w:val="en-GB"/>
        </w:rPr>
        <w:t xml:space="preserve">extreme </w:t>
      </w:r>
      <w:r w:rsidR="00882320" w:rsidRPr="009B39ED">
        <w:rPr>
          <w:rFonts w:eastAsia="Arial" w:cs="Arial"/>
          <w:lang w:val="en-GB"/>
        </w:rPr>
        <w:t xml:space="preserve">caution we can </w:t>
      </w:r>
      <w:r w:rsidR="00882320" w:rsidRPr="009B39ED">
        <w:rPr>
          <w:lang w:val="en-GB"/>
        </w:rPr>
        <w:t xml:space="preserve">extrapolate our findings into </w:t>
      </w:r>
      <w:r w:rsidR="00F77990" w:rsidRPr="009B39ED">
        <w:rPr>
          <w:lang w:val="en-GB"/>
        </w:rPr>
        <w:t xml:space="preserve">predictions in </w:t>
      </w:r>
      <w:r w:rsidR="00882320" w:rsidRPr="009B39ED">
        <w:rPr>
          <w:lang w:val="en-GB"/>
        </w:rPr>
        <w:t>the clinical setting. Our results indicate that</w:t>
      </w:r>
      <w:r w:rsidR="0074282B" w:rsidRPr="009B39ED">
        <w:rPr>
          <w:lang w:val="en-GB"/>
        </w:rPr>
        <w:t>, in research,</w:t>
      </w:r>
      <w:r w:rsidR="00333094" w:rsidRPr="009B39ED">
        <w:rPr>
          <w:lang w:val="en-GB"/>
        </w:rPr>
        <w:t xml:space="preserve"> a less data demanding comorbidity measure, </w:t>
      </w:r>
      <w:r w:rsidR="000265EA" w:rsidRPr="009B39ED">
        <w:rPr>
          <w:lang w:val="en-GB"/>
        </w:rPr>
        <w:t>i.e. the suggested combination o</w:t>
      </w:r>
      <w:r w:rsidR="00333094" w:rsidRPr="009B39ED">
        <w:rPr>
          <w:lang w:val="en-GB"/>
        </w:rPr>
        <w:t xml:space="preserve">f age, gender, ASA score, presence of heart infarction or renal disease for the last 12 months, serves us just as </w:t>
      </w:r>
      <w:r w:rsidR="000265EA" w:rsidRPr="009B39ED">
        <w:rPr>
          <w:lang w:val="en-GB"/>
        </w:rPr>
        <w:t>well if not better than the comm</w:t>
      </w:r>
      <w:r w:rsidR="00333094" w:rsidRPr="009B39ED">
        <w:rPr>
          <w:lang w:val="en-GB"/>
        </w:rPr>
        <w:t>only used diagnose based or prescription based coding algorithms</w:t>
      </w:r>
      <w:r w:rsidR="000265EA" w:rsidRPr="009B39ED">
        <w:rPr>
          <w:lang w:val="en-GB"/>
        </w:rPr>
        <w:t xml:space="preserve">. </w:t>
      </w:r>
      <w:r w:rsidR="00A773AC" w:rsidRPr="009B39ED">
        <w:rPr>
          <w:lang w:val="en-GB"/>
        </w:rPr>
        <w:t>It would be interesting to evaluate the effect</w:t>
      </w:r>
      <w:r w:rsidR="006B465E" w:rsidRPr="009B39ED">
        <w:rPr>
          <w:lang w:val="en-GB"/>
        </w:rPr>
        <w:t xml:space="preserve"> on adverse events and revision</w:t>
      </w:r>
      <w:r w:rsidR="00A773AC" w:rsidRPr="009B39ED">
        <w:rPr>
          <w:lang w:val="en-GB"/>
        </w:rPr>
        <w:t xml:space="preserve"> rate within 2 years in the Swedish setting and validate the combination comorbidity measure on other populations in the future.</w:t>
      </w:r>
    </w:p>
    <w:p w14:paraId="354B7E61" w14:textId="77777777" w:rsidR="00F77990" w:rsidRPr="009B39ED" w:rsidRDefault="00F77990" w:rsidP="00AA1A0B">
      <w:pPr>
        <w:spacing w:line="480" w:lineRule="auto"/>
        <w:rPr>
          <w:rFonts w:eastAsia="Arial" w:cs="Arial"/>
          <w:lang w:val="en-GB"/>
        </w:rPr>
      </w:pPr>
    </w:p>
    <w:p w14:paraId="6869F978" w14:textId="7A8CE0CA" w:rsidR="00F77990" w:rsidRPr="009B39ED" w:rsidRDefault="001A0CE0" w:rsidP="00F77990">
      <w:pPr>
        <w:pStyle w:val="Rubrik2"/>
      </w:pPr>
      <w:r w:rsidRPr="009B39ED">
        <w:lastRenderedPageBreak/>
        <w:t>Conclusion</w:t>
      </w:r>
    </w:p>
    <w:p w14:paraId="5CCD72AD" w14:textId="2E99471E" w:rsidR="009202D3" w:rsidRPr="009B39ED" w:rsidRDefault="009202D3" w:rsidP="009202D3">
      <w:pPr>
        <w:spacing w:line="480" w:lineRule="auto"/>
        <w:rPr>
          <w:lang w:val="en-GB"/>
        </w:rPr>
      </w:pPr>
      <w:r w:rsidRPr="009B39ED">
        <w:rPr>
          <w:lang w:val="en-GB"/>
        </w:rPr>
        <w:t xml:space="preserve">Our results of this nationwide cohort study indicate that, in </w:t>
      </w:r>
      <w:r w:rsidR="00561E09" w:rsidRPr="009B39ED">
        <w:rPr>
          <w:lang w:val="en-GB"/>
        </w:rPr>
        <w:t xml:space="preserve">THA </w:t>
      </w:r>
      <w:r w:rsidRPr="009B39ED">
        <w:rPr>
          <w:lang w:val="en-GB"/>
        </w:rPr>
        <w:t>research, a less data demanding comorbidity measure, i.e. the suggested combination of age, gender, ASA score, presence of heart infarction or renal disease for the last 12 months</w:t>
      </w:r>
      <w:r w:rsidR="00A773AC" w:rsidRPr="009B39ED">
        <w:rPr>
          <w:lang w:val="en-GB"/>
        </w:rPr>
        <w:t xml:space="preserve"> prior to </w:t>
      </w:r>
      <w:r w:rsidR="006B465E" w:rsidRPr="009B39ED">
        <w:rPr>
          <w:lang w:val="en-GB"/>
        </w:rPr>
        <w:t xml:space="preserve">THA </w:t>
      </w:r>
      <w:r w:rsidR="00A773AC" w:rsidRPr="009B39ED">
        <w:rPr>
          <w:lang w:val="en-GB"/>
        </w:rPr>
        <w:t>surgery</w:t>
      </w:r>
      <w:r w:rsidR="00872595" w:rsidRPr="009B39ED">
        <w:rPr>
          <w:lang w:val="en-GB"/>
        </w:rPr>
        <w:t xml:space="preserve"> or </w:t>
      </w:r>
      <w:r w:rsidR="00360B1D" w:rsidRPr="009B39ED">
        <w:rPr>
          <w:lang w:val="en-GB"/>
        </w:rPr>
        <w:t>even</w:t>
      </w:r>
      <w:r w:rsidR="00872595" w:rsidRPr="009B39ED">
        <w:rPr>
          <w:lang w:val="en-GB"/>
        </w:rPr>
        <w:t xml:space="preserve"> ASA alone,</w:t>
      </w:r>
      <w:r w:rsidRPr="009B39ED">
        <w:rPr>
          <w:lang w:val="en-GB"/>
        </w:rPr>
        <w:t xml:space="preserve"> serves us just as well if not better than the commonly used </w:t>
      </w:r>
      <w:r w:rsidR="006B465E" w:rsidRPr="009B39ED">
        <w:rPr>
          <w:lang w:val="en-GB"/>
        </w:rPr>
        <w:t xml:space="preserve">more complex </w:t>
      </w:r>
      <w:r w:rsidRPr="009B39ED">
        <w:rPr>
          <w:lang w:val="en-GB"/>
        </w:rPr>
        <w:t>diagnose based or prescription based coding algorithms</w:t>
      </w:r>
      <w:r w:rsidR="00872595" w:rsidRPr="009B39ED">
        <w:rPr>
          <w:lang w:val="en-GB"/>
        </w:rPr>
        <w:t xml:space="preserve"> in predicting </w:t>
      </w:r>
      <w:r w:rsidR="00561E09" w:rsidRPr="009B39ED">
        <w:rPr>
          <w:lang w:val="en-GB"/>
        </w:rPr>
        <w:t xml:space="preserve">early </w:t>
      </w:r>
      <w:r w:rsidR="00872595" w:rsidRPr="009B39ED">
        <w:rPr>
          <w:lang w:val="en-GB"/>
        </w:rPr>
        <w:t>postoperative mortality</w:t>
      </w:r>
      <w:r w:rsidRPr="009B39ED">
        <w:rPr>
          <w:lang w:val="en-GB"/>
        </w:rPr>
        <w:t xml:space="preserve">.  </w:t>
      </w:r>
    </w:p>
    <w:p w14:paraId="1B83AA35" w14:textId="77777777" w:rsidR="002C6448" w:rsidRPr="009B39ED" w:rsidRDefault="002C6448" w:rsidP="002C6448">
      <w:pPr>
        <w:rPr>
          <w:lang w:val="en-GB"/>
        </w:rPr>
      </w:pPr>
    </w:p>
    <w:p w14:paraId="7B0620CF" w14:textId="77777777" w:rsidR="002C6448" w:rsidRPr="009B39ED" w:rsidRDefault="002C6448" w:rsidP="002C6448">
      <w:pPr>
        <w:pStyle w:val="Rubrik2"/>
      </w:pPr>
      <w:r w:rsidRPr="009B39ED">
        <w:t>Contribution of authors</w:t>
      </w:r>
    </w:p>
    <w:p w14:paraId="3525B18A" w14:textId="77777777" w:rsidR="002C6448" w:rsidRPr="009B39ED" w:rsidRDefault="002C6448" w:rsidP="002C6448">
      <w:pPr>
        <w:spacing w:line="480" w:lineRule="auto"/>
        <w:rPr>
          <w:lang w:val="en-GB"/>
        </w:rPr>
      </w:pPr>
      <w:r w:rsidRPr="009B39ED">
        <w:rPr>
          <w:lang w:val="en-GB"/>
        </w:rPr>
        <w:t xml:space="preserve">AG, NH: initiated the study and managed the ethical review board application. SN and AG performed the statistical analyses. GG: Assisted in preparing the review board application. AG drafted the manuscript. AG, SN, NH and GG took part in designing the study and editing the manuscript. </w:t>
      </w:r>
    </w:p>
    <w:p w14:paraId="2E4528D4" w14:textId="7E635941" w:rsidR="00F61ADD" w:rsidRPr="009B39ED" w:rsidRDefault="00F61ADD">
      <w:pPr>
        <w:rPr>
          <w:rFonts w:eastAsia="Arial" w:cs="Arial"/>
          <w:lang w:val="en-GB"/>
        </w:rPr>
      </w:pPr>
      <w:r w:rsidRPr="009B39ED">
        <w:rPr>
          <w:rFonts w:eastAsia="Arial" w:cs="Arial"/>
          <w:lang w:val="en-GB"/>
        </w:rPr>
        <w:br w:type="page"/>
      </w:r>
    </w:p>
    <w:p w14:paraId="4C1B8B29" w14:textId="77777777" w:rsidR="00F61ADD" w:rsidRPr="003247D1" w:rsidRDefault="00F61ADD">
      <w:pPr>
        <w:rPr>
          <w:b/>
          <w:sz w:val="20"/>
          <w:szCs w:val="20"/>
          <w:lang w:val="en-GB"/>
        </w:rPr>
      </w:pPr>
      <w:r w:rsidRPr="003247D1">
        <w:rPr>
          <w:b/>
          <w:lang w:val="en-GB"/>
        </w:rPr>
        <w:lastRenderedPageBreak/>
        <w:t>Table 1:</w:t>
      </w:r>
      <w:r w:rsidRPr="003247D1">
        <w:rPr>
          <w:b/>
          <w:sz w:val="20"/>
          <w:szCs w:val="20"/>
          <w:lang w:val="en-GB"/>
        </w:rPr>
        <w:t xml:space="preserve"> </w:t>
      </w:r>
      <w:r w:rsidRPr="009B39ED">
        <w:rPr>
          <w:lang w:val="en-GB"/>
        </w:rPr>
        <w:t>Baseline demographic information on the study population 2008-2013.</w:t>
      </w:r>
    </w:p>
    <w:tbl>
      <w:tblPr>
        <w:tblStyle w:val="Tabellrutnt"/>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0"/>
        <w:gridCol w:w="3093"/>
      </w:tblGrid>
      <w:tr w:rsidR="00F61ADD" w:rsidRPr="00A60E05" w14:paraId="0FAE3EE0" w14:textId="77777777" w:rsidTr="00F61ADD">
        <w:trPr>
          <w:trHeight w:val="280"/>
        </w:trPr>
        <w:tc>
          <w:tcPr>
            <w:tcW w:w="5520" w:type="dxa"/>
            <w:tcBorders>
              <w:bottom w:val="single" w:sz="24" w:space="0" w:color="808080" w:themeColor="background1" w:themeShade="80"/>
            </w:tcBorders>
            <w:noWrap/>
            <w:hideMark/>
          </w:tcPr>
          <w:p w14:paraId="57B67B69" w14:textId="77777777" w:rsidR="00F61ADD" w:rsidRPr="003247D1" w:rsidRDefault="00F61ADD" w:rsidP="00F61ADD">
            <w:pPr>
              <w:rPr>
                <w:rFonts w:eastAsia="Times New Roman" w:cs="Times New Roman"/>
                <w:color w:val="000000"/>
                <w:sz w:val="20"/>
                <w:szCs w:val="20"/>
                <w:lang w:val="en-GB"/>
              </w:rPr>
            </w:pPr>
          </w:p>
        </w:tc>
        <w:tc>
          <w:tcPr>
            <w:tcW w:w="3093" w:type="dxa"/>
            <w:tcBorders>
              <w:bottom w:val="single" w:sz="24" w:space="0" w:color="808080" w:themeColor="background1" w:themeShade="80"/>
            </w:tcBorders>
            <w:noWrap/>
            <w:hideMark/>
          </w:tcPr>
          <w:p w14:paraId="0EA94AFB" w14:textId="77777777" w:rsidR="00F61ADD" w:rsidRPr="003247D1" w:rsidRDefault="00F61ADD" w:rsidP="00F61ADD">
            <w:pPr>
              <w:rPr>
                <w:rFonts w:eastAsia="Times New Roman" w:cs="Times New Roman"/>
                <w:b/>
                <w:color w:val="000000"/>
                <w:sz w:val="20"/>
                <w:szCs w:val="20"/>
                <w:lang w:val="en-GB"/>
              </w:rPr>
            </w:pPr>
          </w:p>
        </w:tc>
      </w:tr>
      <w:tr w:rsidR="00F61ADD" w:rsidRPr="009B39ED" w14:paraId="030A51F5" w14:textId="77777777" w:rsidTr="00F61ADD">
        <w:trPr>
          <w:trHeight w:val="280"/>
        </w:trPr>
        <w:tc>
          <w:tcPr>
            <w:tcW w:w="5520" w:type="dxa"/>
            <w:tcBorders>
              <w:top w:val="single" w:sz="24" w:space="0" w:color="808080" w:themeColor="background1" w:themeShade="80"/>
            </w:tcBorders>
            <w:noWrap/>
            <w:hideMark/>
          </w:tcPr>
          <w:p w14:paraId="2AAED9FD" w14:textId="77777777" w:rsidR="00F61ADD" w:rsidRPr="003247D1" w:rsidRDefault="00F61ADD" w:rsidP="00F61ADD">
            <w:pPr>
              <w:rPr>
                <w:rFonts w:eastAsia="Times New Roman" w:cs="Times New Roman"/>
                <w:b/>
                <w:color w:val="000000"/>
                <w:sz w:val="20"/>
                <w:szCs w:val="20"/>
                <w:lang w:val="en-GB"/>
              </w:rPr>
            </w:pPr>
            <w:r w:rsidRPr="003247D1">
              <w:rPr>
                <w:rFonts w:eastAsia="Times New Roman" w:cs="Times New Roman"/>
                <w:b/>
                <w:color w:val="000000"/>
                <w:sz w:val="20"/>
                <w:szCs w:val="20"/>
                <w:lang w:val="en-GB"/>
              </w:rPr>
              <w:t>No</w:t>
            </w:r>
          </w:p>
        </w:tc>
        <w:tc>
          <w:tcPr>
            <w:tcW w:w="3093" w:type="dxa"/>
            <w:tcBorders>
              <w:top w:val="single" w:sz="24" w:space="0" w:color="808080" w:themeColor="background1" w:themeShade="80"/>
            </w:tcBorders>
            <w:noWrap/>
            <w:hideMark/>
          </w:tcPr>
          <w:p w14:paraId="10ED84BF"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44,214</w:t>
            </w:r>
          </w:p>
        </w:tc>
      </w:tr>
      <w:tr w:rsidR="00F61ADD" w:rsidRPr="009B39ED" w14:paraId="1902BAEF" w14:textId="77777777" w:rsidTr="00F61ADD">
        <w:trPr>
          <w:trHeight w:val="280"/>
        </w:trPr>
        <w:tc>
          <w:tcPr>
            <w:tcW w:w="5520" w:type="dxa"/>
            <w:tcBorders>
              <w:bottom w:val="single" w:sz="2" w:space="0" w:color="auto"/>
            </w:tcBorders>
            <w:noWrap/>
          </w:tcPr>
          <w:p w14:paraId="3DF6CAD1" w14:textId="77777777" w:rsidR="00F61ADD" w:rsidRPr="003247D1" w:rsidRDefault="00F61ADD" w:rsidP="00F61ADD">
            <w:pPr>
              <w:rPr>
                <w:rFonts w:eastAsia="Times New Roman" w:cs="Times New Roman"/>
                <w:b/>
                <w:color w:val="000000"/>
                <w:sz w:val="20"/>
                <w:szCs w:val="20"/>
                <w:lang w:val="en-GB"/>
              </w:rPr>
            </w:pPr>
          </w:p>
        </w:tc>
        <w:tc>
          <w:tcPr>
            <w:tcW w:w="3093" w:type="dxa"/>
            <w:tcBorders>
              <w:bottom w:val="single" w:sz="2" w:space="0" w:color="auto"/>
            </w:tcBorders>
            <w:noWrap/>
          </w:tcPr>
          <w:p w14:paraId="3FCF9137" w14:textId="77777777" w:rsidR="00F61ADD" w:rsidRPr="003247D1" w:rsidRDefault="00F61ADD" w:rsidP="00F61ADD">
            <w:pPr>
              <w:rPr>
                <w:rFonts w:eastAsia="Times New Roman" w:cs="Times New Roman"/>
                <w:color w:val="000000"/>
                <w:sz w:val="20"/>
                <w:szCs w:val="20"/>
                <w:lang w:val="en-GB"/>
              </w:rPr>
            </w:pPr>
          </w:p>
        </w:tc>
      </w:tr>
      <w:tr w:rsidR="00F61ADD" w:rsidRPr="009B39ED" w14:paraId="5ABBC8EF" w14:textId="77777777" w:rsidTr="00F61ADD">
        <w:trPr>
          <w:trHeight w:val="280"/>
        </w:trPr>
        <w:tc>
          <w:tcPr>
            <w:tcW w:w="5520" w:type="dxa"/>
            <w:tcBorders>
              <w:top w:val="single" w:sz="2" w:space="0" w:color="auto"/>
            </w:tcBorders>
            <w:noWrap/>
          </w:tcPr>
          <w:p w14:paraId="18CA0F09" w14:textId="77777777" w:rsidR="00F61ADD" w:rsidRPr="003247D1" w:rsidRDefault="00F61ADD" w:rsidP="00F61ADD">
            <w:pPr>
              <w:rPr>
                <w:rFonts w:eastAsia="Times New Roman" w:cs="Times New Roman"/>
                <w:b/>
                <w:color w:val="000000"/>
                <w:sz w:val="20"/>
                <w:szCs w:val="20"/>
                <w:lang w:val="en-GB"/>
              </w:rPr>
            </w:pPr>
            <w:r w:rsidRPr="003247D1">
              <w:rPr>
                <w:rFonts w:eastAsia="Times New Roman" w:cs="Times New Roman"/>
                <w:b/>
                <w:color w:val="000000"/>
                <w:sz w:val="20"/>
                <w:szCs w:val="20"/>
                <w:lang w:val="en-GB"/>
              </w:rPr>
              <w:t>Gender (%)</w:t>
            </w:r>
          </w:p>
        </w:tc>
        <w:tc>
          <w:tcPr>
            <w:tcW w:w="3093" w:type="dxa"/>
            <w:tcBorders>
              <w:top w:val="single" w:sz="2" w:space="0" w:color="auto"/>
            </w:tcBorders>
            <w:noWrap/>
          </w:tcPr>
          <w:p w14:paraId="1AAF8631" w14:textId="77777777" w:rsidR="00F61ADD" w:rsidRPr="003247D1" w:rsidRDefault="00F61ADD" w:rsidP="00F61ADD">
            <w:pPr>
              <w:rPr>
                <w:rFonts w:eastAsia="Times New Roman" w:cs="Times New Roman"/>
                <w:color w:val="000000"/>
                <w:sz w:val="20"/>
                <w:szCs w:val="20"/>
                <w:lang w:val="en-GB"/>
              </w:rPr>
            </w:pPr>
          </w:p>
        </w:tc>
      </w:tr>
      <w:tr w:rsidR="00F61ADD" w:rsidRPr="009B39ED" w14:paraId="7F69CC83" w14:textId="77777777" w:rsidTr="00F61ADD">
        <w:trPr>
          <w:trHeight w:val="280"/>
        </w:trPr>
        <w:tc>
          <w:tcPr>
            <w:tcW w:w="5520" w:type="dxa"/>
            <w:noWrap/>
          </w:tcPr>
          <w:p w14:paraId="71186F6F"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Male </w:t>
            </w:r>
          </w:p>
        </w:tc>
        <w:tc>
          <w:tcPr>
            <w:tcW w:w="3093" w:type="dxa"/>
            <w:noWrap/>
          </w:tcPr>
          <w:p w14:paraId="5177E3C5"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19,114 (43.2)</w:t>
            </w:r>
          </w:p>
        </w:tc>
      </w:tr>
      <w:tr w:rsidR="00F61ADD" w:rsidRPr="009B39ED" w14:paraId="6724109B" w14:textId="77777777" w:rsidTr="00F61ADD">
        <w:trPr>
          <w:trHeight w:val="280"/>
        </w:trPr>
        <w:tc>
          <w:tcPr>
            <w:tcW w:w="5520" w:type="dxa"/>
            <w:noWrap/>
            <w:hideMark/>
          </w:tcPr>
          <w:p w14:paraId="18D7B687"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Female </w:t>
            </w:r>
          </w:p>
        </w:tc>
        <w:tc>
          <w:tcPr>
            <w:tcW w:w="3093" w:type="dxa"/>
            <w:noWrap/>
            <w:hideMark/>
          </w:tcPr>
          <w:p w14:paraId="2682131D"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25,100 (56.8) </w:t>
            </w:r>
          </w:p>
        </w:tc>
      </w:tr>
      <w:tr w:rsidR="00F61ADD" w:rsidRPr="009B39ED" w14:paraId="75F412C0" w14:textId="77777777" w:rsidTr="00F61ADD">
        <w:trPr>
          <w:trHeight w:val="280"/>
        </w:trPr>
        <w:tc>
          <w:tcPr>
            <w:tcW w:w="5520" w:type="dxa"/>
            <w:noWrap/>
          </w:tcPr>
          <w:p w14:paraId="6D9DF8AD"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6059F40A" w14:textId="77777777" w:rsidR="00F61ADD" w:rsidRPr="003247D1" w:rsidRDefault="00F61ADD" w:rsidP="00F61ADD">
            <w:pPr>
              <w:rPr>
                <w:rFonts w:eastAsia="Times New Roman" w:cs="Times New Roman"/>
                <w:color w:val="000000"/>
                <w:sz w:val="20"/>
                <w:szCs w:val="20"/>
                <w:lang w:val="en-GB"/>
              </w:rPr>
            </w:pPr>
          </w:p>
        </w:tc>
      </w:tr>
    </w:tbl>
    <w:p w14:paraId="5128C489" w14:textId="77777777" w:rsidR="00836EFE" w:rsidRDefault="00836EFE" w:rsidP="00F61ADD">
      <w:pPr>
        <w:rPr>
          <w:rFonts w:eastAsia="Times New Roman" w:cs="Times New Roman"/>
          <w:b/>
          <w:color w:val="000000"/>
          <w:sz w:val="20"/>
          <w:szCs w:val="20"/>
          <w:lang w:val="en-GB"/>
        </w:rPr>
        <w:sectPr w:rsidR="00836EFE" w:rsidSect="00AA1A0B">
          <w:pgSz w:w="11900" w:h="16840"/>
          <w:pgMar w:top="1417" w:right="1417" w:bottom="1417" w:left="1417" w:header="708" w:footer="708" w:gutter="0"/>
          <w:lnNumType w:countBy="1" w:restart="continuous"/>
          <w:cols w:space="708"/>
          <w:docGrid w:linePitch="360"/>
        </w:sectPr>
      </w:pPr>
    </w:p>
    <w:p w14:paraId="7A7CBB07" w14:textId="77777777" w:rsidR="00836EFE" w:rsidRDefault="00836EFE" w:rsidP="00F61ADD">
      <w:pPr>
        <w:rPr>
          <w:rFonts w:eastAsia="Times New Roman" w:cs="Times New Roman"/>
          <w:b/>
          <w:color w:val="000000"/>
          <w:sz w:val="20"/>
          <w:szCs w:val="20"/>
          <w:lang w:val="en-GB"/>
        </w:rPr>
        <w:sectPr w:rsidR="00836EFE" w:rsidSect="00836EFE">
          <w:type w:val="continuous"/>
          <w:pgSz w:w="11900" w:h="16840"/>
          <w:pgMar w:top="1417" w:right="1417" w:bottom="1417" w:left="1417" w:header="708" w:footer="708" w:gutter="0"/>
          <w:lnNumType w:countBy="1" w:restart="continuous"/>
          <w:cols w:space="708"/>
          <w:docGrid w:linePitch="360"/>
        </w:sectPr>
      </w:pPr>
    </w:p>
    <w:tbl>
      <w:tblPr>
        <w:tblStyle w:val="Tabellrutnt"/>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0"/>
        <w:gridCol w:w="3093"/>
      </w:tblGrid>
      <w:tr w:rsidR="00F61ADD" w:rsidRPr="009B39ED" w14:paraId="0161704B" w14:textId="77777777" w:rsidTr="00F61ADD">
        <w:trPr>
          <w:trHeight w:val="280"/>
        </w:trPr>
        <w:tc>
          <w:tcPr>
            <w:tcW w:w="5520" w:type="dxa"/>
            <w:noWrap/>
            <w:hideMark/>
          </w:tcPr>
          <w:p w14:paraId="2F8037E7" w14:textId="07914C3D"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Age</w:t>
            </w:r>
            <w:r w:rsidRPr="003247D1">
              <w:rPr>
                <w:rFonts w:eastAsia="Times New Roman" w:cs="Times New Roman"/>
                <w:color w:val="000000"/>
                <w:sz w:val="20"/>
                <w:szCs w:val="20"/>
                <w:lang w:val="en-GB"/>
              </w:rPr>
              <w:t xml:space="preserve"> (mean (</w:t>
            </w:r>
            <w:proofErr w:type="spellStart"/>
            <w:r w:rsidRPr="003247D1">
              <w:rPr>
                <w:rFonts w:eastAsia="Times New Roman" w:cs="Times New Roman"/>
                <w:color w:val="000000"/>
                <w:sz w:val="20"/>
                <w:szCs w:val="20"/>
                <w:lang w:val="en-GB"/>
              </w:rPr>
              <w:t>s</w:t>
            </w:r>
            <w:r w:rsidR="00836EFE">
              <w:rPr>
                <w:rFonts w:eastAsia="Times New Roman" w:cs="Times New Roman"/>
                <w:color w:val="000000"/>
                <w:sz w:val="20"/>
                <w:szCs w:val="20"/>
                <w:lang w:val="en-GB"/>
              </w:rPr>
              <w:t>d</w:t>
            </w:r>
            <w:proofErr w:type="spellEnd"/>
            <w:r w:rsidR="00836EFE">
              <w:rPr>
                <w:rStyle w:val="Fotnotsreferens"/>
                <w:rFonts w:eastAsia="Times New Roman" w:cs="Times New Roman"/>
                <w:color w:val="000000"/>
                <w:sz w:val="20"/>
                <w:szCs w:val="20"/>
                <w:lang w:val="en-GB"/>
              </w:rPr>
              <w:footnoteReference w:id="1"/>
            </w:r>
            <w:r w:rsidRPr="003247D1">
              <w:rPr>
                <w:rFonts w:eastAsia="Times New Roman" w:cs="Times New Roman"/>
                <w:color w:val="000000"/>
                <w:sz w:val="20"/>
                <w:szCs w:val="20"/>
                <w:lang w:val="en-GB"/>
              </w:rPr>
              <w:t>))</w:t>
            </w:r>
          </w:p>
        </w:tc>
        <w:tc>
          <w:tcPr>
            <w:tcW w:w="3093" w:type="dxa"/>
            <w:noWrap/>
            <w:hideMark/>
          </w:tcPr>
          <w:p w14:paraId="64ED5EF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68.27 (10.02)</w:t>
            </w:r>
          </w:p>
        </w:tc>
      </w:tr>
      <w:tr w:rsidR="00F61ADD" w:rsidRPr="009B39ED" w14:paraId="22BCFF2B" w14:textId="77777777" w:rsidTr="00F61ADD">
        <w:trPr>
          <w:trHeight w:val="280"/>
        </w:trPr>
        <w:tc>
          <w:tcPr>
            <w:tcW w:w="5520" w:type="dxa"/>
            <w:noWrap/>
          </w:tcPr>
          <w:p w14:paraId="121DAE10"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17AB53DD" w14:textId="77777777" w:rsidR="00F61ADD" w:rsidRPr="003247D1" w:rsidRDefault="00F61ADD" w:rsidP="00F61ADD">
            <w:pPr>
              <w:rPr>
                <w:rFonts w:eastAsia="Times New Roman" w:cs="Times New Roman"/>
                <w:color w:val="000000"/>
                <w:sz w:val="20"/>
                <w:szCs w:val="20"/>
                <w:lang w:val="en-GB"/>
              </w:rPr>
            </w:pPr>
          </w:p>
        </w:tc>
      </w:tr>
      <w:tr w:rsidR="00F61ADD" w:rsidRPr="009B39ED" w14:paraId="2CEC38C9" w14:textId="77777777" w:rsidTr="00F61ADD">
        <w:trPr>
          <w:trHeight w:val="280"/>
        </w:trPr>
        <w:tc>
          <w:tcPr>
            <w:tcW w:w="5520" w:type="dxa"/>
            <w:noWrap/>
            <w:hideMark/>
          </w:tcPr>
          <w:p w14:paraId="4795E774"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BMI</w:t>
            </w:r>
            <w:r w:rsidRPr="003247D1">
              <w:rPr>
                <w:rFonts w:eastAsia="Times New Roman" w:cs="Times New Roman"/>
                <w:color w:val="000000"/>
                <w:sz w:val="20"/>
                <w:szCs w:val="20"/>
                <w:lang w:val="en-GB"/>
              </w:rPr>
              <w:t xml:space="preserve"> (mean (</w:t>
            </w:r>
            <w:proofErr w:type="spellStart"/>
            <w:r w:rsidRPr="003247D1">
              <w:rPr>
                <w:rFonts w:eastAsia="Times New Roman" w:cs="Times New Roman"/>
                <w:color w:val="000000"/>
                <w:sz w:val="20"/>
                <w:szCs w:val="20"/>
                <w:lang w:val="en-GB"/>
              </w:rPr>
              <w:t>sd</w:t>
            </w:r>
            <w:proofErr w:type="spellEnd"/>
            <w:r w:rsidRPr="003247D1">
              <w:rPr>
                <w:rFonts w:eastAsia="Times New Roman" w:cs="Times New Roman"/>
                <w:color w:val="000000"/>
                <w:sz w:val="20"/>
                <w:szCs w:val="20"/>
                <w:lang w:val="en-GB"/>
              </w:rPr>
              <w:t>))</w:t>
            </w:r>
          </w:p>
        </w:tc>
        <w:tc>
          <w:tcPr>
            <w:tcW w:w="3093" w:type="dxa"/>
            <w:noWrap/>
            <w:hideMark/>
          </w:tcPr>
          <w:p w14:paraId="5CDD32A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27.27 (4.42)</w:t>
            </w:r>
          </w:p>
        </w:tc>
      </w:tr>
      <w:tr w:rsidR="00F61ADD" w:rsidRPr="009B39ED" w14:paraId="18C918C0" w14:textId="77777777" w:rsidTr="00F61ADD">
        <w:trPr>
          <w:trHeight w:val="280"/>
        </w:trPr>
        <w:tc>
          <w:tcPr>
            <w:tcW w:w="5520" w:type="dxa"/>
            <w:noWrap/>
          </w:tcPr>
          <w:p w14:paraId="7D4B38E1"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49D202FA" w14:textId="77777777" w:rsidR="00F61ADD" w:rsidRPr="003247D1" w:rsidRDefault="00F61ADD" w:rsidP="00F61ADD">
            <w:pPr>
              <w:rPr>
                <w:rFonts w:eastAsia="Times New Roman" w:cs="Times New Roman"/>
                <w:color w:val="000000"/>
                <w:sz w:val="20"/>
                <w:szCs w:val="20"/>
                <w:lang w:val="en-GB"/>
              </w:rPr>
            </w:pPr>
          </w:p>
        </w:tc>
      </w:tr>
      <w:tr w:rsidR="00F61ADD" w:rsidRPr="009B39ED" w14:paraId="03C45F1A" w14:textId="77777777" w:rsidTr="00F61ADD">
        <w:trPr>
          <w:trHeight w:val="280"/>
        </w:trPr>
        <w:tc>
          <w:tcPr>
            <w:tcW w:w="5520" w:type="dxa"/>
            <w:noWrap/>
            <w:hideMark/>
          </w:tcPr>
          <w:p w14:paraId="75C72EC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Level of education</w:t>
            </w:r>
            <w:r w:rsidRPr="003247D1">
              <w:rPr>
                <w:rFonts w:eastAsia="Times New Roman" w:cs="Times New Roman"/>
                <w:color w:val="000000"/>
                <w:sz w:val="20"/>
                <w:szCs w:val="20"/>
                <w:lang w:val="en-GB"/>
              </w:rPr>
              <w:t xml:space="preserve"> (%)</w:t>
            </w:r>
          </w:p>
        </w:tc>
        <w:tc>
          <w:tcPr>
            <w:tcW w:w="3093" w:type="dxa"/>
            <w:noWrap/>
            <w:hideMark/>
          </w:tcPr>
          <w:p w14:paraId="75597402" w14:textId="77777777" w:rsidR="00F61ADD" w:rsidRPr="003247D1" w:rsidRDefault="00F61ADD" w:rsidP="00F61ADD">
            <w:pPr>
              <w:rPr>
                <w:rFonts w:eastAsia="Times New Roman" w:cs="Times New Roman"/>
                <w:color w:val="000000"/>
                <w:sz w:val="20"/>
                <w:szCs w:val="20"/>
                <w:lang w:val="en-GB"/>
              </w:rPr>
            </w:pPr>
          </w:p>
        </w:tc>
      </w:tr>
      <w:tr w:rsidR="00F61ADD" w:rsidRPr="009B39ED" w14:paraId="7ABB39E1" w14:textId="77777777" w:rsidTr="00F61ADD">
        <w:trPr>
          <w:trHeight w:val="280"/>
        </w:trPr>
        <w:tc>
          <w:tcPr>
            <w:tcW w:w="5520" w:type="dxa"/>
            <w:noWrap/>
            <w:hideMark/>
          </w:tcPr>
          <w:p w14:paraId="1F810AFD"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Up to elementary</w:t>
            </w:r>
          </w:p>
        </w:tc>
        <w:tc>
          <w:tcPr>
            <w:tcW w:w="3093" w:type="dxa"/>
            <w:noWrap/>
            <w:hideMark/>
          </w:tcPr>
          <w:p w14:paraId="348F5BA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15,362 (34.7) </w:t>
            </w:r>
          </w:p>
        </w:tc>
      </w:tr>
      <w:tr w:rsidR="00F61ADD" w:rsidRPr="009B39ED" w14:paraId="548ACD73" w14:textId="77777777" w:rsidTr="00F61ADD">
        <w:trPr>
          <w:trHeight w:val="280"/>
        </w:trPr>
        <w:tc>
          <w:tcPr>
            <w:tcW w:w="5520" w:type="dxa"/>
            <w:noWrap/>
            <w:hideMark/>
          </w:tcPr>
          <w:p w14:paraId="7BA8596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High school</w:t>
            </w:r>
          </w:p>
        </w:tc>
        <w:tc>
          <w:tcPr>
            <w:tcW w:w="3093" w:type="dxa"/>
            <w:noWrap/>
            <w:hideMark/>
          </w:tcPr>
          <w:p w14:paraId="0479ED2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17,995 (40.7) </w:t>
            </w:r>
          </w:p>
        </w:tc>
      </w:tr>
      <w:tr w:rsidR="00F61ADD" w:rsidRPr="009B39ED" w14:paraId="0563948E" w14:textId="77777777" w:rsidTr="00F61ADD">
        <w:trPr>
          <w:trHeight w:val="280"/>
        </w:trPr>
        <w:tc>
          <w:tcPr>
            <w:tcW w:w="5520" w:type="dxa"/>
            <w:noWrap/>
            <w:hideMark/>
          </w:tcPr>
          <w:p w14:paraId="6BF8930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w:t>
            </w:r>
            <w:r w:rsidRPr="003247D1">
              <w:rPr>
                <w:sz w:val="20"/>
                <w:szCs w:val="20"/>
                <w:lang w:val="en-GB"/>
              </w:rPr>
              <w:t>University</w:t>
            </w:r>
          </w:p>
        </w:tc>
        <w:tc>
          <w:tcPr>
            <w:tcW w:w="3093" w:type="dxa"/>
            <w:noWrap/>
            <w:hideMark/>
          </w:tcPr>
          <w:p w14:paraId="3A2DAD7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10,857 (24.6) </w:t>
            </w:r>
          </w:p>
        </w:tc>
      </w:tr>
      <w:tr w:rsidR="00F61ADD" w:rsidRPr="009B39ED" w14:paraId="1B75C0F7" w14:textId="77777777" w:rsidTr="00F61ADD">
        <w:trPr>
          <w:trHeight w:val="280"/>
        </w:trPr>
        <w:tc>
          <w:tcPr>
            <w:tcW w:w="5520" w:type="dxa"/>
            <w:noWrap/>
          </w:tcPr>
          <w:p w14:paraId="5846D085"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2FBA5C5A" w14:textId="77777777" w:rsidR="00F61ADD" w:rsidRPr="003247D1" w:rsidRDefault="00F61ADD" w:rsidP="00F61ADD">
            <w:pPr>
              <w:rPr>
                <w:rFonts w:eastAsia="Times New Roman" w:cs="Times New Roman"/>
                <w:color w:val="000000"/>
                <w:sz w:val="20"/>
                <w:szCs w:val="20"/>
                <w:lang w:val="en-GB"/>
              </w:rPr>
            </w:pPr>
          </w:p>
        </w:tc>
      </w:tr>
      <w:tr w:rsidR="00F61ADD" w:rsidRPr="009B39ED" w14:paraId="5D1D7C04" w14:textId="77777777" w:rsidTr="00F61ADD">
        <w:trPr>
          <w:trHeight w:val="280"/>
        </w:trPr>
        <w:tc>
          <w:tcPr>
            <w:tcW w:w="5520" w:type="dxa"/>
            <w:noWrap/>
            <w:hideMark/>
          </w:tcPr>
          <w:p w14:paraId="0F78762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Marital status</w:t>
            </w:r>
            <w:r w:rsidRPr="003247D1">
              <w:rPr>
                <w:rFonts w:eastAsia="Times New Roman" w:cs="Times New Roman"/>
                <w:color w:val="000000"/>
                <w:sz w:val="20"/>
                <w:szCs w:val="20"/>
                <w:lang w:val="en-GB"/>
              </w:rPr>
              <w:t xml:space="preserve"> (%)</w:t>
            </w:r>
          </w:p>
        </w:tc>
        <w:tc>
          <w:tcPr>
            <w:tcW w:w="3093" w:type="dxa"/>
            <w:noWrap/>
            <w:hideMark/>
          </w:tcPr>
          <w:p w14:paraId="1B59BFBD" w14:textId="77777777" w:rsidR="00F61ADD" w:rsidRPr="003247D1" w:rsidRDefault="00F61ADD" w:rsidP="00F61ADD">
            <w:pPr>
              <w:rPr>
                <w:rFonts w:eastAsia="Times New Roman" w:cs="Times New Roman"/>
                <w:color w:val="000000"/>
                <w:sz w:val="20"/>
                <w:szCs w:val="20"/>
                <w:lang w:val="en-GB"/>
              </w:rPr>
            </w:pPr>
          </w:p>
        </w:tc>
      </w:tr>
      <w:tr w:rsidR="00F61ADD" w:rsidRPr="009B39ED" w14:paraId="2CDB9462" w14:textId="77777777" w:rsidTr="00F61ADD">
        <w:trPr>
          <w:trHeight w:val="280"/>
        </w:trPr>
        <w:tc>
          <w:tcPr>
            <w:tcW w:w="5520" w:type="dxa"/>
            <w:noWrap/>
            <w:hideMark/>
          </w:tcPr>
          <w:p w14:paraId="4F2B94C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Couple</w:t>
            </w:r>
          </w:p>
        </w:tc>
        <w:tc>
          <w:tcPr>
            <w:tcW w:w="3093" w:type="dxa"/>
            <w:noWrap/>
            <w:hideMark/>
          </w:tcPr>
          <w:p w14:paraId="55F82CCD"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25,095 (56.8) </w:t>
            </w:r>
          </w:p>
        </w:tc>
      </w:tr>
      <w:tr w:rsidR="00F61ADD" w:rsidRPr="009B39ED" w14:paraId="54BAE3BC" w14:textId="77777777" w:rsidTr="00F61ADD">
        <w:trPr>
          <w:trHeight w:val="280"/>
        </w:trPr>
        <w:tc>
          <w:tcPr>
            <w:tcW w:w="5520" w:type="dxa"/>
            <w:noWrap/>
            <w:hideMark/>
          </w:tcPr>
          <w:p w14:paraId="7ED83A4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Single</w:t>
            </w:r>
          </w:p>
        </w:tc>
        <w:tc>
          <w:tcPr>
            <w:tcW w:w="3093" w:type="dxa"/>
            <w:noWrap/>
            <w:hideMark/>
          </w:tcPr>
          <w:p w14:paraId="483FDAD4"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12,366 (28.0) </w:t>
            </w:r>
          </w:p>
        </w:tc>
      </w:tr>
      <w:tr w:rsidR="00F61ADD" w:rsidRPr="009B39ED" w14:paraId="189E5AFA" w14:textId="77777777" w:rsidTr="00F61ADD">
        <w:trPr>
          <w:trHeight w:val="280"/>
        </w:trPr>
        <w:tc>
          <w:tcPr>
            <w:tcW w:w="5520" w:type="dxa"/>
            <w:noWrap/>
            <w:hideMark/>
          </w:tcPr>
          <w:p w14:paraId="20BF92A4"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Widow/-</w:t>
            </w:r>
            <w:proofErr w:type="spellStart"/>
            <w:r w:rsidRPr="003247D1">
              <w:rPr>
                <w:rFonts w:eastAsia="Times New Roman" w:cs="Times New Roman"/>
                <w:color w:val="000000"/>
                <w:sz w:val="20"/>
                <w:szCs w:val="20"/>
                <w:lang w:val="en-GB"/>
              </w:rPr>
              <w:t>er</w:t>
            </w:r>
            <w:proofErr w:type="spellEnd"/>
          </w:p>
        </w:tc>
        <w:tc>
          <w:tcPr>
            <w:tcW w:w="3093" w:type="dxa"/>
            <w:noWrap/>
            <w:hideMark/>
          </w:tcPr>
          <w:p w14:paraId="70697444"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6,753 (15.3) </w:t>
            </w:r>
          </w:p>
        </w:tc>
      </w:tr>
      <w:tr w:rsidR="00F61ADD" w:rsidRPr="009B39ED" w14:paraId="69F7848E" w14:textId="77777777" w:rsidTr="00F61ADD">
        <w:trPr>
          <w:trHeight w:val="280"/>
        </w:trPr>
        <w:tc>
          <w:tcPr>
            <w:tcW w:w="5520" w:type="dxa"/>
            <w:noWrap/>
          </w:tcPr>
          <w:p w14:paraId="0E14EF7B"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5434002C" w14:textId="77777777" w:rsidR="00F61ADD" w:rsidRPr="003247D1" w:rsidRDefault="00F61ADD" w:rsidP="00F61ADD">
            <w:pPr>
              <w:rPr>
                <w:rFonts w:eastAsia="Times New Roman" w:cs="Times New Roman"/>
                <w:color w:val="000000"/>
                <w:sz w:val="20"/>
                <w:szCs w:val="20"/>
                <w:lang w:val="en-GB"/>
              </w:rPr>
            </w:pPr>
          </w:p>
        </w:tc>
      </w:tr>
      <w:tr w:rsidR="00F61ADD" w:rsidRPr="009B39ED" w14:paraId="265E9F6A" w14:textId="77777777" w:rsidTr="00F61ADD">
        <w:trPr>
          <w:trHeight w:val="280"/>
        </w:trPr>
        <w:tc>
          <w:tcPr>
            <w:tcW w:w="5520" w:type="dxa"/>
            <w:noWrap/>
            <w:hideMark/>
          </w:tcPr>
          <w:p w14:paraId="57A51CF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 xml:space="preserve">ASA </w:t>
            </w:r>
            <w:r w:rsidRPr="003247D1">
              <w:rPr>
                <w:rFonts w:eastAsia="Times New Roman" w:cs="Times New Roman"/>
                <w:color w:val="000000"/>
                <w:sz w:val="20"/>
                <w:szCs w:val="20"/>
                <w:lang w:val="en-GB"/>
              </w:rPr>
              <w:t>(%)</w:t>
            </w:r>
          </w:p>
        </w:tc>
        <w:tc>
          <w:tcPr>
            <w:tcW w:w="3093" w:type="dxa"/>
            <w:noWrap/>
            <w:hideMark/>
          </w:tcPr>
          <w:p w14:paraId="74561B34" w14:textId="77777777" w:rsidR="00F61ADD" w:rsidRPr="003247D1" w:rsidRDefault="00F61ADD" w:rsidP="00F61ADD">
            <w:pPr>
              <w:rPr>
                <w:rFonts w:eastAsia="Times New Roman" w:cs="Times New Roman"/>
                <w:color w:val="000000"/>
                <w:sz w:val="20"/>
                <w:szCs w:val="20"/>
                <w:lang w:val="en-GB"/>
              </w:rPr>
            </w:pPr>
          </w:p>
        </w:tc>
      </w:tr>
      <w:tr w:rsidR="00F61ADD" w:rsidRPr="009B39ED" w14:paraId="66E8103F" w14:textId="77777777" w:rsidTr="00F61ADD">
        <w:trPr>
          <w:trHeight w:val="280"/>
        </w:trPr>
        <w:tc>
          <w:tcPr>
            <w:tcW w:w="5520" w:type="dxa"/>
            <w:noWrap/>
            <w:hideMark/>
          </w:tcPr>
          <w:p w14:paraId="1716735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w:t>
            </w:r>
          </w:p>
        </w:tc>
        <w:tc>
          <w:tcPr>
            <w:tcW w:w="3093" w:type="dxa"/>
            <w:noWrap/>
            <w:hideMark/>
          </w:tcPr>
          <w:p w14:paraId="53545FB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11,405 (25.8) </w:t>
            </w:r>
          </w:p>
        </w:tc>
      </w:tr>
      <w:tr w:rsidR="00F61ADD" w:rsidRPr="009B39ED" w14:paraId="2A496572" w14:textId="77777777" w:rsidTr="00F61ADD">
        <w:trPr>
          <w:trHeight w:val="280"/>
        </w:trPr>
        <w:tc>
          <w:tcPr>
            <w:tcW w:w="5520" w:type="dxa"/>
            <w:noWrap/>
            <w:hideMark/>
          </w:tcPr>
          <w:p w14:paraId="6FC41FE5"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w:t>
            </w:r>
          </w:p>
        </w:tc>
        <w:tc>
          <w:tcPr>
            <w:tcW w:w="3093" w:type="dxa"/>
            <w:noWrap/>
            <w:hideMark/>
          </w:tcPr>
          <w:p w14:paraId="52087A5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26,256 (59.4) </w:t>
            </w:r>
          </w:p>
        </w:tc>
      </w:tr>
      <w:tr w:rsidR="00F61ADD" w:rsidRPr="009B39ED" w14:paraId="44D1A3F2" w14:textId="77777777" w:rsidTr="00F61ADD">
        <w:trPr>
          <w:trHeight w:val="280"/>
        </w:trPr>
        <w:tc>
          <w:tcPr>
            <w:tcW w:w="5520" w:type="dxa"/>
            <w:noWrap/>
            <w:hideMark/>
          </w:tcPr>
          <w:p w14:paraId="5CC58F18"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3</w:t>
            </w:r>
          </w:p>
        </w:tc>
        <w:tc>
          <w:tcPr>
            <w:tcW w:w="3093" w:type="dxa"/>
            <w:noWrap/>
            <w:hideMark/>
          </w:tcPr>
          <w:p w14:paraId="220F6CE7"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6,553 (14.8) </w:t>
            </w:r>
          </w:p>
        </w:tc>
      </w:tr>
      <w:tr w:rsidR="00F61ADD" w:rsidRPr="009B39ED" w14:paraId="0BB5339C" w14:textId="77777777" w:rsidTr="00F61ADD">
        <w:trPr>
          <w:trHeight w:val="280"/>
        </w:trPr>
        <w:tc>
          <w:tcPr>
            <w:tcW w:w="5520" w:type="dxa"/>
            <w:noWrap/>
          </w:tcPr>
          <w:p w14:paraId="398B6670"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33E5A344" w14:textId="77777777" w:rsidR="00F61ADD" w:rsidRPr="003247D1" w:rsidRDefault="00F61ADD" w:rsidP="00F61ADD">
            <w:pPr>
              <w:rPr>
                <w:rFonts w:eastAsia="Times New Roman" w:cs="Times New Roman"/>
                <w:color w:val="000000"/>
                <w:sz w:val="20"/>
                <w:szCs w:val="20"/>
                <w:lang w:val="en-GB"/>
              </w:rPr>
            </w:pPr>
          </w:p>
        </w:tc>
      </w:tr>
      <w:tr w:rsidR="00F61ADD" w:rsidRPr="009B39ED" w14:paraId="500AD59A" w14:textId="77777777" w:rsidTr="00F61ADD">
        <w:trPr>
          <w:trHeight w:val="280"/>
        </w:trPr>
        <w:tc>
          <w:tcPr>
            <w:tcW w:w="5520" w:type="dxa"/>
            <w:noWrap/>
            <w:hideMark/>
          </w:tcPr>
          <w:p w14:paraId="41899B39" w14:textId="77777777" w:rsidR="00F61ADD" w:rsidRPr="003247D1" w:rsidRDefault="00F61ADD" w:rsidP="00F61ADD">
            <w:pPr>
              <w:rPr>
                <w:rFonts w:eastAsia="Times New Roman" w:cs="Times New Roman"/>
                <w:color w:val="000000"/>
                <w:sz w:val="20"/>
                <w:szCs w:val="20"/>
                <w:lang w:val="en-GB"/>
              </w:rPr>
            </w:pPr>
            <w:proofErr w:type="spellStart"/>
            <w:r w:rsidRPr="003247D1">
              <w:rPr>
                <w:rFonts w:eastAsia="Times New Roman" w:cs="Times New Roman"/>
                <w:b/>
                <w:color w:val="000000"/>
                <w:sz w:val="20"/>
                <w:szCs w:val="20"/>
                <w:lang w:val="en-GB"/>
              </w:rPr>
              <w:t>Elixhauser</w:t>
            </w:r>
            <w:proofErr w:type="spellEnd"/>
            <w:r w:rsidRPr="003247D1">
              <w:rPr>
                <w:rFonts w:eastAsia="Times New Roman" w:cs="Times New Roman"/>
                <w:color w:val="000000"/>
                <w:sz w:val="20"/>
                <w:szCs w:val="20"/>
                <w:lang w:val="en-GB"/>
              </w:rPr>
              <w:t xml:space="preserve"> (mean (</w:t>
            </w:r>
            <w:proofErr w:type="spellStart"/>
            <w:r w:rsidRPr="003247D1">
              <w:rPr>
                <w:rFonts w:eastAsia="Times New Roman" w:cs="Times New Roman"/>
                <w:color w:val="000000"/>
                <w:sz w:val="20"/>
                <w:szCs w:val="20"/>
                <w:lang w:val="en-GB"/>
              </w:rPr>
              <w:t>sd</w:t>
            </w:r>
            <w:proofErr w:type="spellEnd"/>
            <w:r w:rsidRPr="003247D1">
              <w:rPr>
                <w:rFonts w:eastAsia="Times New Roman" w:cs="Times New Roman"/>
                <w:color w:val="000000"/>
                <w:sz w:val="20"/>
                <w:szCs w:val="20"/>
                <w:lang w:val="en-GB"/>
              </w:rPr>
              <w:t>))</w:t>
            </w:r>
          </w:p>
        </w:tc>
        <w:tc>
          <w:tcPr>
            <w:tcW w:w="3093" w:type="dxa"/>
            <w:noWrap/>
            <w:hideMark/>
          </w:tcPr>
          <w:p w14:paraId="5714B25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0.79 (1.05)</w:t>
            </w:r>
          </w:p>
        </w:tc>
      </w:tr>
      <w:tr w:rsidR="00F61ADD" w:rsidRPr="009B39ED" w14:paraId="79EAC216" w14:textId="77777777" w:rsidTr="00F61ADD">
        <w:trPr>
          <w:trHeight w:val="280"/>
        </w:trPr>
        <w:tc>
          <w:tcPr>
            <w:tcW w:w="5520" w:type="dxa"/>
            <w:noWrap/>
            <w:vAlign w:val="bottom"/>
          </w:tcPr>
          <w:p w14:paraId="4AB1438B"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 </w:t>
            </w:r>
            <w:proofErr w:type="gramStart"/>
            <w:r w:rsidRPr="003247D1">
              <w:rPr>
                <w:rFonts w:eastAsia="Times New Roman" w:cs="Times New Roman"/>
                <w:color w:val="000000"/>
                <w:sz w:val="20"/>
                <w:szCs w:val="20"/>
                <w:lang w:val="en-GB"/>
              </w:rPr>
              <w:t>n(</w:t>
            </w:r>
            <w:proofErr w:type="gramEnd"/>
            <w:r w:rsidRPr="003247D1">
              <w:rPr>
                <w:rFonts w:eastAsia="Times New Roman" w:cs="Times New Roman"/>
                <w:color w:val="000000"/>
                <w:sz w:val="20"/>
                <w:szCs w:val="20"/>
                <w:lang w:val="en-GB"/>
              </w:rPr>
              <w:t>%)</w:t>
            </w:r>
          </w:p>
        </w:tc>
        <w:tc>
          <w:tcPr>
            <w:tcW w:w="3093" w:type="dxa"/>
            <w:noWrap/>
            <w:vAlign w:val="bottom"/>
          </w:tcPr>
          <w:p w14:paraId="0D791A18"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22,651 (51.2) </w:t>
            </w:r>
          </w:p>
        </w:tc>
      </w:tr>
      <w:tr w:rsidR="00F61ADD" w:rsidRPr="009B39ED" w14:paraId="63160CDC" w14:textId="77777777" w:rsidTr="00F61ADD">
        <w:trPr>
          <w:trHeight w:val="280"/>
        </w:trPr>
        <w:tc>
          <w:tcPr>
            <w:tcW w:w="5520" w:type="dxa"/>
            <w:noWrap/>
            <w:vAlign w:val="bottom"/>
          </w:tcPr>
          <w:p w14:paraId="3E24CF1D"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w:t>
            </w:r>
          </w:p>
        </w:tc>
        <w:tc>
          <w:tcPr>
            <w:tcW w:w="3093" w:type="dxa"/>
            <w:noWrap/>
            <w:vAlign w:val="bottom"/>
          </w:tcPr>
          <w:p w14:paraId="252A4E9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12,081 (27.3) </w:t>
            </w:r>
          </w:p>
        </w:tc>
      </w:tr>
      <w:tr w:rsidR="00F61ADD" w:rsidRPr="009B39ED" w14:paraId="03BAF1E7" w14:textId="77777777" w:rsidTr="00F61ADD">
        <w:trPr>
          <w:trHeight w:val="280"/>
        </w:trPr>
        <w:tc>
          <w:tcPr>
            <w:tcW w:w="5520" w:type="dxa"/>
            <w:noWrap/>
            <w:vAlign w:val="bottom"/>
          </w:tcPr>
          <w:p w14:paraId="5FF8467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w:t>
            </w:r>
          </w:p>
        </w:tc>
        <w:tc>
          <w:tcPr>
            <w:tcW w:w="3093" w:type="dxa"/>
            <w:noWrap/>
            <w:vAlign w:val="bottom"/>
          </w:tcPr>
          <w:p w14:paraId="52B4F8D5"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5,815 (13.2) </w:t>
            </w:r>
          </w:p>
        </w:tc>
      </w:tr>
      <w:tr w:rsidR="00F61ADD" w:rsidRPr="009B39ED" w14:paraId="6915C5A8" w14:textId="77777777" w:rsidTr="00F61ADD">
        <w:trPr>
          <w:trHeight w:val="280"/>
        </w:trPr>
        <w:tc>
          <w:tcPr>
            <w:tcW w:w="5520" w:type="dxa"/>
            <w:noWrap/>
            <w:vAlign w:val="bottom"/>
          </w:tcPr>
          <w:p w14:paraId="35DEDB5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3</w:t>
            </w:r>
          </w:p>
        </w:tc>
        <w:tc>
          <w:tcPr>
            <w:tcW w:w="3093" w:type="dxa"/>
            <w:noWrap/>
            <w:vAlign w:val="bottom"/>
          </w:tcPr>
          <w:p w14:paraId="4190BFAA"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2,146 ( 4.9) </w:t>
            </w:r>
          </w:p>
        </w:tc>
      </w:tr>
      <w:tr w:rsidR="00F61ADD" w:rsidRPr="009B39ED" w14:paraId="1D474D59" w14:textId="77777777" w:rsidTr="00F61ADD">
        <w:trPr>
          <w:trHeight w:val="280"/>
        </w:trPr>
        <w:tc>
          <w:tcPr>
            <w:tcW w:w="5520" w:type="dxa"/>
            <w:noWrap/>
          </w:tcPr>
          <w:p w14:paraId="034CA34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NA</w:t>
            </w:r>
          </w:p>
        </w:tc>
        <w:tc>
          <w:tcPr>
            <w:tcW w:w="3093" w:type="dxa"/>
            <w:noWrap/>
            <w:vAlign w:val="bottom"/>
          </w:tcPr>
          <w:p w14:paraId="2E200407"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997 ( 2.3) </w:t>
            </w:r>
          </w:p>
        </w:tc>
      </w:tr>
      <w:tr w:rsidR="00F61ADD" w:rsidRPr="009B39ED" w14:paraId="3E8708AB" w14:textId="77777777" w:rsidTr="00F61ADD">
        <w:trPr>
          <w:trHeight w:val="280"/>
        </w:trPr>
        <w:tc>
          <w:tcPr>
            <w:tcW w:w="5520" w:type="dxa"/>
            <w:noWrap/>
          </w:tcPr>
          <w:p w14:paraId="536F20C7"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69495D23" w14:textId="77777777" w:rsidR="00F61ADD" w:rsidRPr="003247D1" w:rsidRDefault="00F61ADD" w:rsidP="00F61ADD">
            <w:pPr>
              <w:rPr>
                <w:rFonts w:eastAsia="Times New Roman" w:cs="Times New Roman"/>
                <w:color w:val="000000"/>
                <w:sz w:val="20"/>
                <w:szCs w:val="20"/>
                <w:lang w:val="en-GB"/>
              </w:rPr>
            </w:pPr>
          </w:p>
        </w:tc>
      </w:tr>
      <w:tr w:rsidR="00F61ADD" w:rsidRPr="009B39ED" w14:paraId="38AC1D38" w14:textId="77777777" w:rsidTr="00F61ADD">
        <w:trPr>
          <w:trHeight w:val="280"/>
        </w:trPr>
        <w:tc>
          <w:tcPr>
            <w:tcW w:w="5520" w:type="dxa"/>
            <w:noWrap/>
            <w:hideMark/>
          </w:tcPr>
          <w:p w14:paraId="5D6452C0" w14:textId="77777777" w:rsidR="00F61ADD" w:rsidRPr="003247D1" w:rsidRDefault="00F61ADD" w:rsidP="00F61ADD">
            <w:pPr>
              <w:rPr>
                <w:rFonts w:eastAsia="Times New Roman" w:cs="Times New Roman"/>
                <w:color w:val="000000"/>
                <w:sz w:val="20"/>
                <w:szCs w:val="20"/>
                <w:lang w:val="en-GB"/>
              </w:rPr>
            </w:pPr>
            <w:proofErr w:type="spellStart"/>
            <w:r w:rsidRPr="003247D1">
              <w:rPr>
                <w:rFonts w:eastAsia="Times New Roman" w:cs="Times New Roman"/>
                <w:b/>
                <w:color w:val="000000"/>
                <w:sz w:val="20"/>
                <w:szCs w:val="20"/>
                <w:lang w:val="en-GB"/>
              </w:rPr>
              <w:t>Charlson</w:t>
            </w:r>
            <w:proofErr w:type="spellEnd"/>
            <w:r w:rsidRPr="003247D1">
              <w:rPr>
                <w:rFonts w:eastAsia="Times New Roman" w:cs="Times New Roman"/>
                <w:color w:val="000000"/>
                <w:sz w:val="20"/>
                <w:szCs w:val="20"/>
                <w:lang w:val="en-GB"/>
              </w:rPr>
              <w:t xml:space="preserve"> (mean (</w:t>
            </w:r>
            <w:proofErr w:type="spellStart"/>
            <w:r w:rsidRPr="003247D1">
              <w:rPr>
                <w:rFonts w:eastAsia="Times New Roman" w:cs="Times New Roman"/>
                <w:color w:val="000000"/>
                <w:sz w:val="20"/>
                <w:szCs w:val="20"/>
                <w:lang w:val="en-GB"/>
              </w:rPr>
              <w:t>sd</w:t>
            </w:r>
            <w:proofErr w:type="spellEnd"/>
            <w:r w:rsidRPr="003247D1">
              <w:rPr>
                <w:rFonts w:eastAsia="Times New Roman" w:cs="Times New Roman"/>
                <w:color w:val="000000"/>
                <w:sz w:val="20"/>
                <w:szCs w:val="20"/>
                <w:lang w:val="en-GB"/>
              </w:rPr>
              <w:t>))</w:t>
            </w:r>
          </w:p>
        </w:tc>
        <w:tc>
          <w:tcPr>
            <w:tcW w:w="3093" w:type="dxa"/>
            <w:noWrap/>
            <w:hideMark/>
          </w:tcPr>
          <w:p w14:paraId="6CC7664A"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0.40 (0.90)</w:t>
            </w:r>
          </w:p>
        </w:tc>
      </w:tr>
      <w:tr w:rsidR="00F61ADD" w:rsidRPr="009B39ED" w14:paraId="09E51386" w14:textId="77777777" w:rsidTr="00F61ADD">
        <w:trPr>
          <w:trHeight w:val="280"/>
        </w:trPr>
        <w:tc>
          <w:tcPr>
            <w:tcW w:w="5520" w:type="dxa"/>
            <w:noWrap/>
            <w:vAlign w:val="bottom"/>
          </w:tcPr>
          <w:p w14:paraId="3DE9BC65"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 </w:t>
            </w:r>
            <w:proofErr w:type="gramStart"/>
            <w:r w:rsidRPr="003247D1">
              <w:rPr>
                <w:rFonts w:eastAsia="Times New Roman" w:cs="Times New Roman"/>
                <w:color w:val="000000"/>
                <w:sz w:val="20"/>
                <w:szCs w:val="20"/>
                <w:lang w:val="en-GB"/>
              </w:rPr>
              <w:t>n(</w:t>
            </w:r>
            <w:proofErr w:type="gramEnd"/>
            <w:r w:rsidRPr="003247D1">
              <w:rPr>
                <w:rFonts w:eastAsia="Times New Roman" w:cs="Times New Roman"/>
                <w:color w:val="000000"/>
                <w:sz w:val="20"/>
                <w:szCs w:val="20"/>
                <w:lang w:val="en-GB"/>
              </w:rPr>
              <w:t>%)</w:t>
            </w:r>
          </w:p>
        </w:tc>
        <w:tc>
          <w:tcPr>
            <w:tcW w:w="3093" w:type="dxa"/>
            <w:noWrap/>
            <w:vAlign w:val="bottom"/>
          </w:tcPr>
          <w:p w14:paraId="4AED3A5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32963 (74.6) </w:t>
            </w:r>
          </w:p>
        </w:tc>
      </w:tr>
      <w:tr w:rsidR="00F61ADD" w:rsidRPr="009B39ED" w14:paraId="747C3CFC" w14:textId="77777777" w:rsidTr="00F61ADD">
        <w:trPr>
          <w:trHeight w:val="280"/>
        </w:trPr>
        <w:tc>
          <w:tcPr>
            <w:tcW w:w="5520" w:type="dxa"/>
            <w:noWrap/>
            <w:vAlign w:val="bottom"/>
          </w:tcPr>
          <w:p w14:paraId="342ABA5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w:t>
            </w:r>
          </w:p>
        </w:tc>
        <w:tc>
          <w:tcPr>
            <w:tcW w:w="3093" w:type="dxa"/>
            <w:noWrap/>
            <w:vAlign w:val="bottom"/>
          </w:tcPr>
          <w:p w14:paraId="663AAFE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6514 (14.7) </w:t>
            </w:r>
          </w:p>
        </w:tc>
      </w:tr>
      <w:tr w:rsidR="00F61ADD" w:rsidRPr="009B39ED" w14:paraId="5A394DF7" w14:textId="77777777" w:rsidTr="00F61ADD">
        <w:trPr>
          <w:trHeight w:val="280"/>
        </w:trPr>
        <w:tc>
          <w:tcPr>
            <w:tcW w:w="5520" w:type="dxa"/>
            <w:noWrap/>
            <w:vAlign w:val="bottom"/>
          </w:tcPr>
          <w:p w14:paraId="5D3C9598"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w:t>
            </w:r>
          </w:p>
        </w:tc>
        <w:tc>
          <w:tcPr>
            <w:tcW w:w="3093" w:type="dxa"/>
            <w:noWrap/>
            <w:vAlign w:val="bottom"/>
          </w:tcPr>
          <w:p w14:paraId="7843C068"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2827 ( 6.4) </w:t>
            </w:r>
          </w:p>
        </w:tc>
      </w:tr>
      <w:tr w:rsidR="00F61ADD" w:rsidRPr="009B39ED" w14:paraId="324743D4" w14:textId="77777777" w:rsidTr="00F61ADD">
        <w:trPr>
          <w:trHeight w:val="280"/>
        </w:trPr>
        <w:tc>
          <w:tcPr>
            <w:tcW w:w="5520" w:type="dxa"/>
            <w:noWrap/>
            <w:vAlign w:val="bottom"/>
          </w:tcPr>
          <w:p w14:paraId="6370E40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3</w:t>
            </w:r>
          </w:p>
        </w:tc>
        <w:tc>
          <w:tcPr>
            <w:tcW w:w="3093" w:type="dxa"/>
            <w:noWrap/>
            <w:vAlign w:val="bottom"/>
          </w:tcPr>
          <w:p w14:paraId="7CE9D96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867 ( 2.0) </w:t>
            </w:r>
          </w:p>
        </w:tc>
      </w:tr>
      <w:tr w:rsidR="00F61ADD" w:rsidRPr="009B39ED" w14:paraId="09CF4739" w14:textId="77777777" w:rsidTr="00F61ADD">
        <w:trPr>
          <w:trHeight w:val="280"/>
        </w:trPr>
        <w:tc>
          <w:tcPr>
            <w:tcW w:w="5520" w:type="dxa"/>
            <w:noWrap/>
            <w:vAlign w:val="bottom"/>
          </w:tcPr>
          <w:p w14:paraId="7301E106"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4</w:t>
            </w:r>
          </w:p>
        </w:tc>
        <w:tc>
          <w:tcPr>
            <w:tcW w:w="3093" w:type="dxa"/>
            <w:noWrap/>
            <w:vAlign w:val="bottom"/>
          </w:tcPr>
          <w:p w14:paraId="2A22882F"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519 ( 1.2) </w:t>
            </w:r>
          </w:p>
        </w:tc>
      </w:tr>
      <w:tr w:rsidR="00F61ADD" w:rsidRPr="009B39ED" w14:paraId="5D86BCD5" w14:textId="77777777" w:rsidTr="00F61ADD">
        <w:trPr>
          <w:trHeight w:val="280"/>
        </w:trPr>
        <w:tc>
          <w:tcPr>
            <w:tcW w:w="5520" w:type="dxa"/>
            <w:noWrap/>
            <w:vAlign w:val="bottom"/>
          </w:tcPr>
          <w:p w14:paraId="6FEC088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NA</w:t>
            </w:r>
          </w:p>
        </w:tc>
        <w:tc>
          <w:tcPr>
            <w:tcW w:w="3093" w:type="dxa"/>
            <w:noWrap/>
            <w:vAlign w:val="bottom"/>
          </w:tcPr>
          <w:p w14:paraId="4D0F42E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524 ( 1.2) </w:t>
            </w:r>
          </w:p>
        </w:tc>
      </w:tr>
      <w:tr w:rsidR="00F61ADD" w:rsidRPr="009B39ED" w14:paraId="7644EF8F" w14:textId="77777777" w:rsidTr="00F61ADD">
        <w:trPr>
          <w:trHeight w:val="280"/>
        </w:trPr>
        <w:tc>
          <w:tcPr>
            <w:tcW w:w="5520" w:type="dxa"/>
            <w:noWrap/>
          </w:tcPr>
          <w:p w14:paraId="15072F91"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4FB88EA3" w14:textId="77777777" w:rsidR="00F61ADD" w:rsidRPr="003247D1" w:rsidRDefault="00F61ADD" w:rsidP="00F61ADD">
            <w:pPr>
              <w:rPr>
                <w:rFonts w:eastAsia="Times New Roman" w:cs="Times New Roman"/>
                <w:color w:val="000000"/>
                <w:sz w:val="20"/>
                <w:szCs w:val="20"/>
                <w:lang w:val="en-GB"/>
              </w:rPr>
            </w:pPr>
          </w:p>
        </w:tc>
      </w:tr>
      <w:tr w:rsidR="00F61ADD" w:rsidRPr="009B39ED" w14:paraId="7B66BED3" w14:textId="77777777" w:rsidTr="00F61ADD">
        <w:trPr>
          <w:trHeight w:val="280"/>
        </w:trPr>
        <w:tc>
          <w:tcPr>
            <w:tcW w:w="5520" w:type="dxa"/>
            <w:noWrap/>
            <w:hideMark/>
          </w:tcPr>
          <w:p w14:paraId="4DA733D0" w14:textId="77777777" w:rsidR="00F61ADD" w:rsidRPr="003247D1" w:rsidRDefault="00F61ADD" w:rsidP="00F61ADD">
            <w:pPr>
              <w:rPr>
                <w:rFonts w:eastAsia="Times New Roman" w:cs="Times New Roman"/>
                <w:color w:val="000000"/>
                <w:sz w:val="20"/>
                <w:szCs w:val="20"/>
                <w:lang w:val="en-GB"/>
              </w:rPr>
            </w:pPr>
            <w:proofErr w:type="spellStart"/>
            <w:r w:rsidRPr="003247D1">
              <w:rPr>
                <w:rFonts w:eastAsia="Times New Roman" w:cs="Times New Roman"/>
                <w:b/>
                <w:color w:val="000000"/>
                <w:sz w:val="20"/>
                <w:szCs w:val="20"/>
                <w:lang w:val="en-GB"/>
              </w:rPr>
              <w:t>RxRiskV</w:t>
            </w:r>
            <w:proofErr w:type="spellEnd"/>
            <w:r w:rsidRPr="003247D1">
              <w:rPr>
                <w:rFonts w:eastAsia="Times New Roman" w:cs="Times New Roman"/>
                <w:b/>
                <w:color w:val="000000"/>
                <w:sz w:val="20"/>
                <w:szCs w:val="20"/>
                <w:lang w:val="en-GB"/>
              </w:rPr>
              <w:t xml:space="preserve"> </w:t>
            </w:r>
            <w:r w:rsidRPr="003247D1">
              <w:rPr>
                <w:rFonts w:eastAsia="Times New Roman" w:cs="Times New Roman"/>
                <w:color w:val="000000"/>
                <w:sz w:val="20"/>
                <w:szCs w:val="20"/>
                <w:lang w:val="en-GB"/>
              </w:rPr>
              <w:t>(mean (</w:t>
            </w:r>
            <w:proofErr w:type="spellStart"/>
            <w:r w:rsidRPr="003247D1">
              <w:rPr>
                <w:rFonts w:eastAsia="Times New Roman" w:cs="Times New Roman"/>
                <w:color w:val="000000"/>
                <w:sz w:val="20"/>
                <w:szCs w:val="20"/>
                <w:lang w:val="en-GB"/>
              </w:rPr>
              <w:t>sd</w:t>
            </w:r>
            <w:proofErr w:type="spellEnd"/>
            <w:r w:rsidRPr="003247D1">
              <w:rPr>
                <w:rFonts w:eastAsia="Times New Roman" w:cs="Times New Roman"/>
                <w:color w:val="000000"/>
                <w:sz w:val="20"/>
                <w:szCs w:val="20"/>
                <w:lang w:val="en-GB"/>
              </w:rPr>
              <w:t>))</w:t>
            </w:r>
          </w:p>
        </w:tc>
        <w:tc>
          <w:tcPr>
            <w:tcW w:w="3093" w:type="dxa"/>
            <w:noWrap/>
            <w:hideMark/>
          </w:tcPr>
          <w:p w14:paraId="227B9DF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4.08 (2.55)</w:t>
            </w:r>
          </w:p>
        </w:tc>
      </w:tr>
      <w:tr w:rsidR="00F61ADD" w:rsidRPr="009B39ED" w14:paraId="74171C00" w14:textId="77777777" w:rsidTr="00F61ADD">
        <w:trPr>
          <w:trHeight w:val="280"/>
        </w:trPr>
        <w:tc>
          <w:tcPr>
            <w:tcW w:w="5520" w:type="dxa"/>
            <w:noWrap/>
            <w:vAlign w:val="bottom"/>
          </w:tcPr>
          <w:p w14:paraId="2FB39F2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 </w:t>
            </w:r>
            <w:proofErr w:type="gramStart"/>
            <w:r w:rsidRPr="003247D1">
              <w:rPr>
                <w:rFonts w:eastAsia="Times New Roman" w:cs="Times New Roman"/>
                <w:color w:val="000000"/>
                <w:sz w:val="20"/>
                <w:szCs w:val="20"/>
                <w:lang w:val="en-GB"/>
              </w:rPr>
              <w:t>n(</w:t>
            </w:r>
            <w:proofErr w:type="gramEnd"/>
            <w:r w:rsidRPr="003247D1">
              <w:rPr>
                <w:rFonts w:eastAsia="Times New Roman" w:cs="Times New Roman"/>
                <w:color w:val="000000"/>
                <w:sz w:val="20"/>
                <w:szCs w:val="20"/>
                <w:lang w:val="en-GB"/>
              </w:rPr>
              <w:t>%)</w:t>
            </w:r>
          </w:p>
        </w:tc>
        <w:tc>
          <w:tcPr>
            <w:tcW w:w="3093" w:type="dxa"/>
            <w:noWrap/>
            <w:vAlign w:val="bottom"/>
          </w:tcPr>
          <w:p w14:paraId="18EDC12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1,429 ( 3.2) </w:t>
            </w:r>
          </w:p>
        </w:tc>
      </w:tr>
      <w:tr w:rsidR="00F61ADD" w:rsidRPr="009B39ED" w14:paraId="23DE421A" w14:textId="77777777" w:rsidTr="00F61ADD">
        <w:trPr>
          <w:trHeight w:val="280"/>
        </w:trPr>
        <w:tc>
          <w:tcPr>
            <w:tcW w:w="5520" w:type="dxa"/>
            <w:noWrap/>
            <w:vAlign w:val="bottom"/>
          </w:tcPr>
          <w:p w14:paraId="359A265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w:t>
            </w:r>
          </w:p>
        </w:tc>
        <w:tc>
          <w:tcPr>
            <w:tcW w:w="3093" w:type="dxa"/>
            <w:noWrap/>
            <w:vAlign w:val="bottom"/>
          </w:tcPr>
          <w:p w14:paraId="75BE62B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5,689 (12.9) </w:t>
            </w:r>
          </w:p>
        </w:tc>
      </w:tr>
      <w:tr w:rsidR="00F61ADD" w:rsidRPr="009B39ED" w14:paraId="6C5D85CF" w14:textId="77777777" w:rsidTr="00F61ADD">
        <w:trPr>
          <w:trHeight w:val="280"/>
        </w:trPr>
        <w:tc>
          <w:tcPr>
            <w:tcW w:w="5520" w:type="dxa"/>
            <w:noWrap/>
            <w:vAlign w:val="bottom"/>
          </w:tcPr>
          <w:p w14:paraId="209AB2B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2</w:t>
            </w:r>
          </w:p>
        </w:tc>
        <w:tc>
          <w:tcPr>
            <w:tcW w:w="3093" w:type="dxa"/>
            <w:noWrap/>
            <w:vAlign w:val="bottom"/>
          </w:tcPr>
          <w:p w14:paraId="69C6029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6,336 (14.3) </w:t>
            </w:r>
          </w:p>
        </w:tc>
      </w:tr>
      <w:tr w:rsidR="00F61ADD" w:rsidRPr="009B39ED" w14:paraId="422219D2" w14:textId="77777777" w:rsidTr="00F61ADD">
        <w:trPr>
          <w:trHeight w:val="280"/>
        </w:trPr>
        <w:tc>
          <w:tcPr>
            <w:tcW w:w="5520" w:type="dxa"/>
            <w:noWrap/>
            <w:vAlign w:val="bottom"/>
          </w:tcPr>
          <w:p w14:paraId="5AE3502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lastRenderedPageBreak/>
              <w:t xml:space="preserve">   3</w:t>
            </w:r>
          </w:p>
        </w:tc>
        <w:tc>
          <w:tcPr>
            <w:tcW w:w="3093" w:type="dxa"/>
            <w:noWrap/>
            <w:vAlign w:val="bottom"/>
          </w:tcPr>
          <w:p w14:paraId="5D87E9D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6,123 (13.8) </w:t>
            </w:r>
          </w:p>
        </w:tc>
      </w:tr>
      <w:tr w:rsidR="00F61ADD" w:rsidRPr="009B39ED" w14:paraId="5D20E520" w14:textId="77777777" w:rsidTr="00F61ADD">
        <w:trPr>
          <w:trHeight w:val="280"/>
        </w:trPr>
        <w:tc>
          <w:tcPr>
            <w:tcW w:w="5520" w:type="dxa"/>
            <w:noWrap/>
            <w:vAlign w:val="bottom"/>
          </w:tcPr>
          <w:p w14:paraId="314562C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4</w:t>
            </w:r>
          </w:p>
        </w:tc>
        <w:tc>
          <w:tcPr>
            <w:tcW w:w="3093" w:type="dxa"/>
            <w:noWrap/>
            <w:vAlign w:val="bottom"/>
          </w:tcPr>
          <w:p w14:paraId="4DEB7629"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5,870 (13.3) </w:t>
            </w:r>
          </w:p>
        </w:tc>
      </w:tr>
      <w:tr w:rsidR="00F61ADD" w:rsidRPr="009B39ED" w14:paraId="049B81FC" w14:textId="77777777" w:rsidTr="00F61ADD">
        <w:trPr>
          <w:trHeight w:val="280"/>
        </w:trPr>
        <w:tc>
          <w:tcPr>
            <w:tcW w:w="5520" w:type="dxa"/>
            <w:noWrap/>
            <w:vAlign w:val="bottom"/>
          </w:tcPr>
          <w:p w14:paraId="5202DB7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w:t>
            </w:r>
          </w:p>
        </w:tc>
        <w:tc>
          <w:tcPr>
            <w:tcW w:w="3093" w:type="dxa"/>
            <w:noWrap/>
            <w:vAlign w:val="bottom"/>
          </w:tcPr>
          <w:p w14:paraId="52AAFC3D"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5,118 (11.6) </w:t>
            </w:r>
          </w:p>
        </w:tc>
      </w:tr>
      <w:tr w:rsidR="00F61ADD" w:rsidRPr="009B39ED" w14:paraId="4E2167E7" w14:textId="77777777" w:rsidTr="00F61ADD">
        <w:trPr>
          <w:trHeight w:val="280"/>
        </w:trPr>
        <w:tc>
          <w:tcPr>
            <w:tcW w:w="5520" w:type="dxa"/>
            <w:noWrap/>
            <w:vAlign w:val="bottom"/>
          </w:tcPr>
          <w:p w14:paraId="5CD6618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w:t>
            </w:r>
          </w:p>
        </w:tc>
        <w:tc>
          <w:tcPr>
            <w:tcW w:w="3093" w:type="dxa"/>
            <w:noWrap/>
            <w:vAlign w:val="bottom"/>
          </w:tcPr>
          <w:p w14:paraId="2767A49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4,264 ( 9.6) </w:t>
            </w:r>
          </w:p>
        </w:tc>
      </w:tr>
      <w:tr w:rsidR="00F61ADD" w:rsidRPr="009B39ED" w14:paraId="3F7731CB" w14:textId="77777777" w:rsidTr="00F61ADD">
        <w:trPr>
          <w:trHeight w:val="280"/>
        </w:trPr>
        <w:tc>
          <w:tcPr>
            <w:tcW w:w="5520" w:type="dxa"/>
            <w:noWrap/>
            <w:vAlign w:val="bottom"/>
          </w:tcPr>
          <w:p w14:paraId="729BF436"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7</w:t>
            </w:r>
          </w:p>
        </w:tc>
        <w:tc>
          <w:tcPr>
            <w:tcW w:w="3093" w:type="dxa"/>
            <w:noWrap/>
            <w:vAlign w:val="bottom"/>
          </w:tcPr>
          <w:p w14:paraId="63F4C003"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7,480 (16.9) </w:t>
            </w:r>
          </w:p>
        </w:tc>
      </w:tr>
      <w:tr w:rsidR="00F61ADD" w:rsidRPr="009B39ED" w14:paraId="3C6E9003" w14:textId="77777777" w:rsidTr="00F61ADD">
        <w:trPr>
          <w:trHeight w:val="280"/>
        </w:trPr>
        <w:tc>
          <w:tcPr>
            <w:tcW w:w="5520" w:type="dxa"/>
            <w:noWrap/>
            <w:vAlign w:val="bottom"/>
          </w:tcPr>
          <w:p w14:paraId="5ABE1881" w14:textId="77777777" w:rsidR="00F61ADD" w:rsidRPr="003247D1" w:rsidRDefault="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NA</w:t>
            </w:r>
          </w:p>
        </w:tc>
        <w:tc>
          <w:tcPr>
            <w:tcW w:w="3093" w:type="dxa"/>
            <w:noWrap/>
            <w:vAlign w:val="bottom"/>
          </w:tcPr>
          <w:p w14:paraId="49BEEBF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1,905 ( 4.3) </w:t>
            </w:r>
          </w:p>
        </w:tc>
      </w:tr>
      <w:tr w:rsidR="00F61ADD" w:rsidRPr="009B39ED" w14:paraId="047BF7A2" w14:textId="77777777" w:rsidTr="00F61ADD">
        <w:trPr>
          <w:trHeight w:val="280"/>
        </w:trPr>
        <w:tc>
          <w:tcPr>
            <w:tcW w:w="5520" w:type="dxa"/>
            <w:noWrap/>
          </w:tcPr>
          <w:p w14:paraId="7897888C"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685E4B4F" w14:textId="77777777" w:rsidR="00F61ADD" w:rsidRPr="003247D1" w:rsidRDefault="00F61ADD" w:rsidP="00F61ADD">
            <w:pPr>
              <w:rPr>
                <w:rFonts w:eastAsia="Times New Roman" w:cs="Times New Roman"/>
                <w:color w:val="000000"/>
                <w:sz w:val="20"/>
                <w:szCs w:val="20"/>
                <w:lang w:val="en-GB"/>
              </w:rPr>
            </w:pPr>
          </w:p>
        </w:tc>
      </w:tr>
      <w:tr w:rsidR="00F61ADD" w:rsidRPr="009B39ED" w14:paraId="0AAC8F33" w14:textId="77777777" w:rsidTr="00F61ADD">
        <w:trPr>
          <w:trHeight w:val="280"/>
        </w:trPr>
        <w:tc>
          <w:tcPr>
            <w:tcW w:w="5520" w:type="dxa"/>
            <w:noWrap/>
            <w:hideMark/>
          </w:tcPr>
          <w:p w14:paraId="22D7C4D7"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 xml:space="preserve">Type of hospital </w:t>
            </w:r>
            <w:r w:rsidRPr="003247D1">
              <w:rPr>
                <w:rFonts w:eastAsia="Times New Roman" w:cs="Times New Roman"/>
                <w:color w:val="000000"/>
                <w:sz w:val="20"/>
                <w:szCs w:val="20"/>
                <w:lang w:val="en-GB"/>
              </w:rPr>
              <w:t>(%)</w:t>
            </w:r>
          </w:p>
        </w:tc>
        <w:tc>
          <w:tcPr>
            <w:tcW w:w="3093" w:type="dxa"/>
            <w:noWrap/>
            <w:hideMark/>
          </w:tcPr>
          <w:p w14:paraId="4AA72E6B" w14:textId="77777777" w:rsidR="00F61ADD" w:rsidRPr="003247D1" w:rsidRDefault="00F61ADD" w:rsidP="00F61ADD">
            <w:pPr>
              <w:rPr>
                <w:rFonts w:eastAsia="Times New Roman" w:cs="Times New Roman"/>
                <w:color w:val="000000"/>
                <w:sz w:val="20"/>
                <w:szCs w:val="20"/>
                <w:lang w:val="en-GB"/>
              </w:rPr>
            </w:pPr>
          </w:p>
        </w:tc>
      </w:tr>
      <w:tr w:rsidR="00F61ADD" w:rsidRPr="009B39ED" w14:paraId="26009D68" w14:textId="77777777" w:rsidTr="00F61ADD">
        <w:trPr>
          <w:trHeight w:val="280"/>
        </w:trPr>
        <w:tc>
          <w:tcPr>
            <w:tcW w:w="5520" w:type="dxa"/>
            <w:noWrap/>
            <w:hideMark/>
          </w:tcPr>
          <w:p w14:paraId="18FE4037"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University</w:t>
            </w:r>
          </w:p>
        </w:tc>
        <w:tc>
          <w:tcPr>
            <w:tcW w:w="3093" w:type="dxa"/>
            <w:noWrap/>
            <w:hideMark/>
          </w:tcPr>
          <w:p w14:paraId="6CF249A8"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3,088 ( 7.0) </w:t>
            </w:r>
          </w:p>
        </w:tc>
      </w:tr>
      <w:tr w:rsidR="00F61ADD" w:rsidRPr="009B39ED" w14:paraId="304AE84C" w14:textId="77777777" w:rsidTr="00F61ADD">
        <w:trPr>
          <w:trHeight w:val="280"/>
        </w:trPr>
        <w:tc>
          <w:tcPr>
            <w:tcW w:w="5520" w:type="dxa"/>
            <w:noWrap/>
            <w:hideMark/>
          </w:tcPr>
          <w:p w14:paraId="00A35D8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County</w:t>
            </w:r>
          </w:p>
        </w:tc>
        <w:tc>
          <w:tcPr>
            <w:tcW w:w="3093" w:type="dxa"/>
            <w:noWrap/>
            <w:hideMark/>
          </w:tcPr>
          <w:p w14:paraId="1646AC41"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14,115 (31.9) </w:t>
            </w:r>
          </w:p>
        </w:tc>
      </w:tr>
      <w:tr w:rsidR="00F61ADD" w:rsidRPr="009B39ED" w14:paraId="1AF74654" w14:textId="77777777" w:rsidTr="00F61ADD">
        <w:trPr>
          <w:trHeight w:val="280"/>
        </w:trPr>
        <w:tc>
          <w:tcPr>
            <w:tcW w:w="5520" w:type="dxa"/>
            <w:noWrap/>
            <w:hideMark/>
          </w:tcPr>
          <w:p w14:paraId="44BE70CE"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Rural</w:t>
            </w:r>
          </w:p>
        </w:tc>
        <w:tc>
          <w:tcPr>
            <w:tcW w:w="3093" w:type="dxa"/>
            <w:noWrap/>
            <w:hideMark/>
          </w:tcPr>
          <w:p w14:paraId="58FA7214"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18,211 (41.2) </w:t>
            </w:r>
          </w:p>
        </w:tc>
      </w:tr>
      <w:tr w:rsidR="00F61ADD" w:rsidRPr="009B39ED" w14:paraId="2A811BD9" w14:textId="77777777" w:rsidTr="00F61ADD">
        <w:trPr>
          <w:trHeight w:val="280"/>
        </w:trPr>
        <w:tc>
          <w:tcPr>
            <w:tcW w:w="5520" w:type="dxa"/>
            <w:noWrap/>
            <w:hideMark/>
          </w:tcPr>
          <w:p w14:paraId="1B51CEE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Private</w:t>
            </w:r>
          </w:p>
        </w:tc>
        <w:tc>
          <w:tcPr>
            <w:tcW w:w="3093" w:type="dxa"/>
            <w:noWrap/>
            <w:hideMark/>
          </w:tcPr>
          <w:p w14:paraId="2C7BF56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8,800 (19.9) </w:t>
            </w:r>
          </w:p>
        </w:tc>
      </w:tr>
      <w:tr w:rsidR="00F61ADD" w:rsidRPr="009B39ED" w14:paraId="4201CC86" w14:textId="77777777" w:rsidTr="00F61ADD">
        <w:trPr>
          <w:trHeight w:val="280"/>
        </w:trPr>
        <w:tc>
          <w:tcPr>
            <w:tcW w:w="5520" w:type="dxa"/>
            <w:noWrap/>
          </w:tcPr>
          <w:p w14:paraId="3616219C" w14:textId="77777777" w:rsidR="00F61ADD" w:rsidRPr="003247D1" w:rsidRDefault="00F61ADD" w:rsidP="00F61ADD">
            <w:pPr>
              <w:rPr>
                <w:rFonts w:eastAsia="Times New Roman" w:cs="Times New Roman"/>
                <w:color w:val="000000"/>
                <w:sz w:val="20"/>
                <w:szCs w:val="20"/>
                <w:lang w:val="en-GB"/>
              </w:rPr>
            </w:pPr>
          </w:p>
        </w:tc>
        <w:tc>
          <w:tcPr>
            <w:tcW w:w="3093" w:type="dxa"/>
            <w:noWrap/>
          </w:tcPr>
          <w:p w14:paraId="0A1425FB" w14:textId="77777777" w:rsidR="00F61ADD" w:rsidRPr="003247D1" w:rsidRDefault="00F61ADD" w:rsidP="00F61ADD">
            <w:pPr>
              <w:rPr>
                <w:rFonts w:eastAsia="Times New Roman" w:cs="Times New Roman"/>
                <w:color w:val="000000"/>
                <w:sz w:val="20"/>
                <w:szCs w:val="20"/>
                <w:lang w:val="en-GB"/>
              </w:rPr>
            </w:pPr>
          </w:p>
        </w:tc>
      </w:tr>
      <w:tr w:rsidR="00F61ADD" w:rsidRPr="009B39ED" w14:paraId="6806794D" w14:textId="77777777" w:rsidTr="00F61ADD">
        <w:trPr>
          <w:trHeight w:val="280"/>
        </w:trPr>
        <w:tc>
          <w:tcPr>
            <w:tcW w:w="5520" w:type="dxa"/>
            <w:noWrap/>
            <w:hideMark/>
          </w:tcPr>
          <w:p w14:paraId="5A100F50"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b/>
                <w:color w:val="000000"/>
                <w:sz w:val="20"/>
                <w:szCs w:val="20"/>
                <w:lang w:val="en-GB"/>
              </w:rPr>
              <w:t>Fixation method</w:t>
            </w:r>
            <w:r w:rsidRPr="003247D1">
              <w:rPr>
                <w:rFonts w:eastAsia="Times New Roman" w:cs="Times New Roman"/>
                <w:color w:val="000000"/>
                <w:sz w:val="20"/>
                <w:szCs w:val="20"/>
                <w:lang w:val="en-GB"/>
              </w:rPr>
              <w:t xml:space="preserve"> (%)</w:t>
            </w:r>
          </w:p>
        </w:tc>
        <w:tc>
          <w:tcPr>
            <w:tcW w:w="3093" w:type="dxa"/>
            <w:noWrap/>
            <w:hideMark/>
          </w:tcPr>
          <w:p w14:paraId="352859B6" w14:textId="77777777" w:rsidR="00F61ADD" w:rsidRPr="003247D1" w:rsidRDefault="00F61ADD" w:rsidP="00F61ADD">
            <w:pPr>
              <w:rPr>
                <w:rFonts w:eastAsia="Times New Roman" w:cs="Times New Roman"/>
                <w:color w:val="000000"/>
                <w:sz w:val="20"/>
                <w:szCs w:val="20"/>
                <w:lang w:val="en-GB"/>
              </w:rPr>
            </w:pPr>
          </w:p>
        </w:tc>
      </w:tr>
      <w:tr w:rsidR="00F61ADD" w:rsidRPr="009B39ED" w14:paraId="0AE61826" w14:textId="77777777" w:rsidTr="00F61ADD">
        <w:trPr>
          <w:trHeight w:val="280"/>
        </w:trPr>
        <w:tc>
          <w:tcPr>
            <w:tcW w:w="5520" w:type="dxa"/>
            <w:noWrap/>
            <w:hideMark/>
          </w:tcPr>
          <w:p w14:paraId="5B68652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Cemented</w:t>
            </w:r>
          </w:p>
        </w:tc>
        <w:tc>
          <w:tcPr>
            <w:tcW w:w="3093" w:type="dxa"/>
            <w:noWrap/>
            <w:hideMark/>
          </w:tcPr>
          <w:p w14:paraId="4EFE3FE5"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30,509 (69.0) </w:t>
            </w:r>
          </w:p>
        </w:tc>
      </w:tr>
      <w:tr w:rsidR="00F61ADD" w:rsidRPr="009B39ED" w14:paraId="75780D20" w14:textId="77777777" w:rsidTr="00F61ADD">
        <w:trPr>
          <w:trHeight w:val="280"/>
        </w:trPr>
        <w:tc>
          <w:tcPr>
            <w:tcW w:w="5520" w:type="dxa"/>
            <w:noWrap/>
            <w:hideMark/>
          </w:tcPr>
          <w:p w14:paraId="3839291F"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w:t>
            </w:r>
            <w:proofErr w:type="spellStart"/>
            <w:r w:rsidRPr="003247D1">
              <w:rPr>
                <w:rFonts w:eastAsia="Times New Roman" w:cs="Times New Roman"/>
                <w:color w:val="000000"/>
                <w:sz w:val="20"/>
                <w:szCs w:val="20"/>
                <w:lang w:val="en-GB"/>
              </w:rPr>
              <w:t>Uncemented</w:t>
            </w:r>
            <w:proofErr w:type="spellEnd"/>
          </w:p>
        </w:tc>
        <w:tc>
          <w:tcPr>
            <w:tcW w:w="3093" w:type="dxa"/>
            <w:noWrap/>
            <w:hideMark/>
          </w:tcPr>
          <w:p w14:paraId="03EB5066"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6,997 (15.8) </w:t>
            </w:r>
          </w:p>
        </w:tc>
      </w:tr>
      <w:tr w:rsidR="00F61ADD" w:rsidRPr="009B39ED" w14:paraId="39CFFB9F" w14:textId="77777777" w:rsidTr="00F61ADD">
        <w:trPr>
          <w:trHeight w:val="280"/>
        </w:trPr>
        <w:tc>
          <w:tcPr>
            <w:tcW w:w="5520" w:type="dxa"/>
            <w:noWrap/>
            <w:hideMark/>
          </w:tcPr>
          <w:p w14:paraId="199C8E0C"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Hybrid</w:t>
            </w:r>
          </w:p>
        </w:tc>
        <w:tc>
          <w:tcPr>
            <w:tcW w:w="3093" w:type="dxa"/>
            <w:noWrap/>
            <w:hideMark/>
          </w:tcPr>
          <w:p w14:paraId="26021AEF"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613 ( 1.4) </w:t>
            </w:r>
          </w:p>
        </w:tc>
      </w:tr>
      <w:tr w:rsidR="00F61ADD" w:rsidRPr="009B39ED" w14:paraId="774A717F" w14:textId="77777777" w:rsidTr="00F61ADD">
        <w:trPr>
          <w:trHeight w:val="280"/>
        </w:trPr>
        <w:tc>
          <w:tcPr>
            <w:tcW w:w="5520" w:type="dxa"/>
            <w:noWrap/>
            <w:hideMark/>
          </w:tcPr>
          <w:p w14:paraId="7AF4D076"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w:t>
            </w:r>
            <w:proofErr w:type="spellStart"/>
            <w:r w:rsidRPr="003247D1">
              <w:rPr>
                <w:rFonts w:eastAsia="Times New Roman" w:cs="Times New Roman"/>
                <w:color w:val="000000"/>
                <w:sz w:val="20"/>
                <w:szCs w:val="20"/>
                <w:lang w:val="en-GB"/>
              </w:rPr>
              <w:t>Reversed_hybrid</w:t>
            </w:r>
            <w:proofErr w:type="spellEnd"/>
          </w:p>
        </w:tc>
        <w:tc>
          <w:tcPr>
            <w:tcW w:w="3093" w:type="dxa"/>
            <w:noWrap/>
            <w:hideMark/>
          </w:tcPr>
          <w:p w14:paraId="1CEE2692" w14:textId="77777777" w:rsidR="00F61ADD" w:rsidRPr="003247D1" w:rsidRDefault="00F61ADD" w:rsidP="00F61ADD">
            <w:pPr>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6,095 (13.8) </w:t>
            </w:r>
          </w:p>
        </w:tc>
      </w:tr>
      <w:tr w:rsidR="00F61ADD" w:rsidRPr="009B39ED" w14:paraId="3E08B08C" w14:textId="77777777" w:rsidTr="00F61ADD">
        <w:trPr>
          <w:trHeight w:val="280"/>
        </w:trPr>
        <w:tc>
          <w:tcPr>
            <w:tcW w:w="5520" w:type="dxa"/>
            <w:noWrap/>
            <w:hideMark/>
          </w:tcPr>
          <w:p w14:paraId="7DF119C2" w14:textId="77777777" w:rsidR="00F61ADD" w:rsidRPr="003247D1" w:rsidRDefault="00F61ADD" w:rsidP="00F61ADD">
            <w:pPr>
              <w:rPr>
                <w:rFonts w:eastAsia="Times New Roman" w:cs="Times New Roman"/>
                <w:color w:val="000000"/>
                <w:sz w:val="20"/>
                <w:szCs w:val="20"/>
                <w:lang w:val="en-GB"/>
              </w:rPr>
            </w:pPr>
          </w:p>
        </w:tc>
        <w:tc>
          <w:tcPr>
            <w:tcW w:w="3093" w:type="dxa"/>
            <w:noWrap/>
            <w:hideMark/>
          </w:tcPr>
          <w:p w14:paraId="257614CD" w14:textId="77777777" w:rsidR="00F61ADD" w:rsidRPr="003247D1" w:rsidRDefault="00F61ADD" w:rsidP="00F61ADD">
            <w:pPr>
              <w:rPr>
                <w:rFonts w:eastAsia="Times New Roman" w:cs="Times New Roman"/>
                <w:color w:val="000000"/>
                <w:sz w:val="20"/>
                <w:szCs w:val="20"/>
                <w:lang w:val="en-GB"/>
              </w:rPr>
            </w:pPr>
          </w:p>
        </w:tc>
      </w:tr>
    </w:tbl>
    <w:p w14:paraId="6E69CDE9" w14:textId="77777777" w:rsidR="00F61ADD" w:rsidRPr="003247D1" w:rsidRDefault="00F61ADD">
      <w:pPr>
        <w:rPr>
          <w:sz w:val="20"/>
          <w:szCs w:val="20"/>
          <w:lang w:val="en-GB"/>
        </w:rPr>
      </w:pPr>
    </w:p>
    <w:p w14:paraId="374551F8" w14:textId="72BC2E85" w:rsidR="00F61ADD" w:rsidRPr="009B39ED" w:rsidRDefault="00F61ADD">
      <w:pPr>
        <w:rPr>
          <w:rFonts w:eastAsia="Arial" w:cs="Arial"/>
          <w:lang w:val="en-GB"/>
        </w:rPr>
      </w:pPr>
      <w:r w:rsidRPr="009B39ED">
        <w:rPr>
          <w:rFonts w:eastAsia="Arial" w:cs="Arial"/>
          <w:lang w:val="en-GB"/>
        </w:rPr>
        <w:br w:type="page"/>
      </w:r>
    </w:p>
    <w:p w14:paraId="24D7B764" w14:textId="77777777" w:rsidR="00F61ADD" w:rsidRPr="009B39ED" w:rsidRDefault="00F61ADD">
      <w:pPr>
        <w:rPr>
          <w:lang w:val="en-GB"/>
        </w:rPr>
      </w:pPr>
      <w:r w:rsidRPr="00836EFE">
        <w:rPr>
          <w:b/>
          <w:highlight w:val="yellow"/>
          <w:lang w:val="en-GB"/>
        </w:rPr>
        <w:lastRenderedPageBreak/>
        <w:t>Table 2.</w:t>
      </w:r>
      <w:r w:rsidRPr="00836EFE">
        <w:rPr>
          <w:highlight w:val="yellow"/>
          <w:lang w:val="en-GB"/>
        </w:rPr>
        <w:t xml:space="preserve">  Crude and adjusted odd ratios for 90-day mortality with 95% confidence intervals. AUC values for the included variables.</w:t>
      </w:r>
    </w:p>
    <w:p w14:paraId="02A32B42" w14:textId="77777777" w:rsidR="00F61ADD" w:rsidRPr="009B39ED" w:rsidRDefault="00F61ADD">
      <w:pPr>
        <w:rPr>
          <w:lang w:val="en-GB"/>
        </w:rPr>
      </w:pPr>
    </w:p>
    <w:tbl>
      <w:tblPr>
        <w:tblW w:w="8378" w:type="dxa"/>
        <w:tblInd w:w="55" w:type="dxa"/>
        <w:tblLayout w:type="fixed"/>
        <w:tblCellMar>
          <w:left w:w="70" w:type="dxa"/>
          <w:right w:w="70" w:type="dxa"/>
        </w:tblCellMar>
        <w:tblLook w:val="04A0" w:firstRow="1" w:lastRow="0" w:firstColumn="1" w:lastColumn="0" w:noHBand="0" w:noVBand="1"/>
      </w:tblPr>
      <w:tblGrid>
        <w:gridCol w:w="2850"/>
        <w:gridCol w:w="1134"/>
        <w:gridCol w:w="1134"/>
        <w:gridCol w:w="992"/>
        <w:gridCol w:w="992"/>
        <w:gridCol w:w="1276"/>
      </w:tblGrid>
      <w:tr w:rsidR="00F61ADD" w:rsidRPr="009B39ED" w14:paraId="29BAA764" w14:textId="77777777" w:rsidTr="00F61ADD">
        <w:trPr>
          <w:trHeight w:val="280"/>
        </w:trPr>
        <w:tc>
          <w:tcPr>
            <w:tcW w:w="2850" w:type="dxa"/>
            <w:tcBorders>
              <w:top w:val="single" w:sz="24" w:space="0" w:color="808080" w:themeColor="background1" w:themeShade="80"/>
            </w:tcBorders>
            <w:shd w:val="clear" w:color="auto" w:fill="auto"/>
            <w:noWrap/>
            <w:vAlign w:val="bottom"/>
          </w:tcPr>
          <w:p w14:paraId="48BF31BB" w14:textId="77777777" w:rsidR="00F61ADD" w:rsidRPr="009B39ED" w:rsidRDefault="00F61ADD" w:rsidP="00F61ADD">
            <w:pPr>
              <w:rPr>
                <w:rFonts w:ascii="Calibri" w:eastAsia="Times New Roman" w:hAnsi="Calibri" w:cs="Times New Roman"/>
                <w:color w:val="000000"/>
                <w:sz w:val="22"/>
                <w:szCs w:val="22"/>
                <w:lang w:val="en-GB"/>
              </w:rPr>
            </w:pPr>
          </w:p>
        </w:tc>
        <w:tc>
          <w:tcPr>
            <w:tcW w:w="3260" w:type="dxa"/>
            <w:gridSpan w:val="3"/>
            <w:tcBorders>
              <w:top w:val="single" w:sz="24" w:space="0" w:color="808080" w:themeColor="background1" w:themeShade="80"/>
            </w:tcBorders>
            <w:shd w:val="clear" w:color="auto" w:fill="auto"/>
            <w:noWrap/>
            <w:vAlign w:val="bottom"/>
          </w:tcPr>
          <w:p w14:paraId="69E3B9F6"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Crude</w:t>
            </w:r>
          </w:p>
        </w:tc>
        <w:tc>
          <w:tcPr>
            <w:tcW w:w="2268" w:type="dxa"/>
            <w:gridSpan w:val="2"/>
            <w:tcBorders>
              <w:top w:val="single" w:sz="24" w:space="0" w:color="808080" w:themeColor="background1" w:themeShade="80"/>
            </w:tcBorders>
            <w:shd w:val="clear" w:color="auto" w:fill="auto"/>
            <w:noWrap/>
            <w:vAlign w:val="bottom"/>
          </w:tcPr>
          <w:p w14:paraId="6061F9D7"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Adjusted</w:t>
            </w:r>
          </w:p>
        </w:tc>
      </w:tr>
      <w:tr w:rsidR="00F61ADD" w:rsidRPr="009B39ED" w14:paraId="13A9F7A6" w14:textId="77777777" w:rsidTr="00F61ADD">
        <w:trPr>
          <w:trHeight w:val="280"/>
        </w:trPr>
        <w:tc>
          <w:tcPr>
            <w:tcW w:w="2850" w:type="dxa"/>
            <w:tcBorders>
              <w:bottom w:val="single" w:sz="2" w:space="0" w:color="auto"/>
            </w:tcBorders>
            <w:shd w:val="clear" w:color="auto" w:fill="auto"/>
            <w:noWrap/>
            <w:vAlign w:val="bottom"/>
            <w:hideMark/>
          </w:tcPr>
          <w:p w14:paraId="78B46B96" w14:textId="77777777" w:rsidR="00F61ADD" w:rsidRPr="009B39ED" w:rsidRDefault="00F61ADD" w:rsidP="00F61ADD">
            <w:pPr>
              <w:rPr>
                <w:rFonts w:ascii="Calibri" w:eastAsia="Times New Roman" w:hAnsi="Calibri" w:cs="Times New Roman"/>
                <w:color w:val="000000"/>
                <w:sz w:val="22"/>
                <w:szCs w:val="22"/>
                <w:lang w:val="en-GB"/>
              </w:rPr>
            </w:pPr>
          </w:p>
        </w:tc>
        <w:tc>
          <w:tcPr>
            <w:tcW w:w="1134" w:type="dxa"/>
            <w:tcBorders>
              <w:bottom w:val="single" w:sz="2" w:space="0" w:color="auto"/>
            </w:tcBorders>
            <w:shd w:val="clear" w:color="auto" w:fill="auto"/>
            <w:noWrap/>
            <w:vAlign w:val="bottom"/>
            <w:hideMark/>
          </w:tcPr>
          <w:p w14:paraId="3C90458A"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OR</w:t>
            </w:r>
          </w:p>
        </w:tc>
        <w:tc>
          <w:tcPr>
            <w:tcW w:w="1134" w:type="dxa"/>
            <w:tcBorders>
              <w:bottom w:val="single" w:sz="2" w:space="0" w:color="auto"/>
            </w:tcBorders>
            <w:shd w:val="clear" w:color="auto" w:fill="auto"/>
            <w:noWrap/>
            <w:vAlign w:val="bottom"/>
            <w:hideMark/>
          </w:tcPr>
          <w:p w14:paraId="05C89647"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CI (95%)</w:t>
            </w:r>
          </w:p>
        </w:tc>
        <w:tc>
          <w:tcPr>
            <w:tcW w:w="992" w:type="dxa"/>
            <w:tcBorders>
              <w:bottom w:val="single" w:sz="2" w:space="0" w:color="auto"/>
            </w:tcBorders>
          </w:tcPr>
          <w:p w14:paraId="7B39DEC8"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AUC</w:t>
            </w:r>
          </w:p>
        </w:tc>
        <w:tc>
          <w:tcPr>
            <w:tcW w:w="992" w:type="dxa"/>
            <w:tcBorders>
              <w:bottom w:val="single" w:sz="2" w:space="0" w:color="auto"/>
            </w:tcBorders>
            <w:shd w:val="clear" w:color="auto" w:fill="auto"/>
            <w:noWrap/>
            <w:vAlign w:val="bottom"/>
            <w:hideMark/>
          </w:tcPr>
          <w:p w14:paraId="76249950"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OR</w:t>
            </w:r>
          </w:p>
        </w:tc>
        <w:tc>
          <w:tcPr>
            <w:tcW w:w="1276" w:type="dxa"/>
            <w:tcBorders>
              <w:bottom w:val="single" w:sz="2" w:space="0" w:color="auto"/>
            </w:tcBorders>
            <w:shd w:val="clear" w:color="auto" w:fill="auto"/>
            <w:noWrap/>
            <w:vAlign w:val="bottom"/>
            <w:hideMark/>
          </w:tcPr>
          <w:p w14:paraId="751A793C" w14:textId="77777777" w:rsidR="00F61ADD" w:rsidRPr="009B39ED" w:rsidRDefault="00F61ADD" w:rsidP="00F61ADD">
            <w:pPr>
              <w:jc w:val="center"/>
              <w:rPr>
                <w:rFonts w:ascii="Calibri" w:eastAsia="Times New Roman" w:hAnsi="Calibri" w:cs="Times New Roman"/>
                <w:b/>
                <w:bCs/>
                <w:sz w:val="22"/>
                <w:szCs w:val="22"/>
                <w:lang w:val="en-GB"/>
              </w:rPr>
            </w:pPr>
            <w:r w:rsidRPr="009B39ED">
              <w:rPr>
                <w:rFonts w:ascii="Calibri" w:eastAsia="Times New Roman" w:hAnsi="Calibri" w:cs="Times New Roman"/>
                <w:b/>
                <w:bCs/>
                <w:sz w:val="22"/>
                <w:szCs w:val="22"/>
                <w:lang w:val="en-GB"/>
              </w:rPr>
              <w:t>CI (95%)</w:t>
            </w:r>
          </w:p>
        </w:tc>
      </w:tr>
      <w:tr w:rsidR="00F61ADD" w:rsidRPr="009B39ED" w14:paraId="1530DA1E" w14:textId="77777777" w:rsidTr="00F61ADD">
        <w:trPr>
          <w:trHeight w:val="280"/>
        </w:trPr>
        <w:tc>
          <w:tcPr>
            <w:tcW w:w="2850" w:type="dxa"/>
            <w:tcBorders>
              <w:top w:val="single" w:sz="2" w:space="0" w:color="auto"/>
            </w:tcBorders>
            <w:shd w:val="clear" w:color="auto" w:fill="auto"/>
            <w:noWrap/>
            <w:vAlign w:val="bottom"/>
            <w:hideMark/>
          </w:tcPr>
          <w:p w14:paraId="7A8E50BA" w14:textId="77777777" w:rsidR="00F61ADD" w:rsidRPr="009B39ED" w:rsidRDefault="00F61ADD" w:rsidP="00F61ADD">
            <w:pPr>
              <w:rPr>
                <w:rFonts w:ascii="Calibri" w:eastAsia="Times New Roman" w:hAnsi="Calibri" w:cs="Times New Roman"/>
                <w:color w:val="000000"/>
                <w:sz w:val="22"/>
                <w:szCs w:val="22"/>
                <w:lang w:val="en-GB"/>
              </w:rPr>
            </w:pPr>
          </w:p>
        </w:tc>
        <w:tc>
          <w:tcPr>
            <w:tcW w:w="1134" w:type="dxa"/>
            <w:tcBorders>
              <w:top w:val="single" w:sz="2" w:space="0" w:color="auto"/>
            </w:tcBorders>
            <w:shd w:val="clear" w:color="auto" w:fill="auto"/>
            <w:noWrap/>
            <w:vAlign w:val="bottom"/>
            <w:hideMark/>
          </w:tcPr>
          <w:p w14:paraId="40BBDCF7"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tcBorders>
              <w:top w:val="single" w:sz="2" w:space="0" w:color="auto"/>
            </w:tcBorders>
            <w:shd w:val="clear" w:color="auto" w:fill="auto"/>
            <w:noWrap/>
            <w:vAlign w:val="bottom"/>
            <w:hideMark/>
          </w:tcPr>
          <w:p w14:paraId="0218D11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Borders>
              <w:top w:val="single" w:sz="2" w:space="0" w:color="auto"/>
            </w:tcBorders>
          </w:tcPr>
          <w:p w14:paraId="0D192AC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Borders>
              <w:top w:val="single" w:sz="2" w:space="0" w:color="auto"/>
            </w:tcBorders>
            <w:shd w:val="clear" w:color="auto" w:fill="auto"/>
            <w:noWrap/>
            <w:vAlign w:val="bottom"/>
            <w:hideMark/>
          </w:tcPr>
          <w:p w14:paraId="198AF794"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tcBorders>
              <w:top w:val="single" w:sz="2" w:space="0" w:color="auto"/>
            </w:tcBorders>
            <w:shd w:val="clear" w:color="auto" w:fill="auto"/>
            <w:noWrap/>
            <w:vAlign w:val="bottom"/>
            <w:hideMark/>
          </w:tcPr>
          <w:p w14:paraId="0348A6BA"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383C062" w14:textId="77777777" w:rsidTr="00F61ADD">
        <w:trPr>
          <w:trHeight w:val="280"/>
        </w:trPr>
        <w:tc>
          <w:tcPr>
            <w:tcW w:w="2850" w:type="dxa"/>
            <w:shd w:val="clear" w:color="auto" w:fill="auto"/>
            <w:noWrap/>
            <w:vAlign w:val="bottom"/>
            <w:hideMark/>
          </w:tcPr>
          <w:p w14:paraId="0E2C7700"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Age</w:t>
            </w:r>
          </w:p>
        </w:tc>
        <w:tc>
          <w:tcPr>
            <w:tcW w:w="1134" w:type="dxa"/>
            <w:shd w:val="clear" w:color="auto" w:fill="auto"/>
            <w:noWrap/>
            <w:vAlign w:val="bottom"/>
            <w:hideMark/>
          </w:tcPr>
          <w:p w14:paraId="5ADDEF6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1.1</w:t>
            </w:r>
          </w:p>
        </w:tc>
        <w:tc>
          <w:tcPr>
            <w:tcW w:w="1134" w:type="dxa"/>
            <w:shd w:val="clear" w:color="auto" w:fill="auto"/>
            <w:noWrap/>
            <w:vAlign w:val="bottom"/>
            <w:hideMark/>
          </w:tcPr>
          <w:p w14:paraId="0F367E6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1.09-1.14</w:t>
            </w:r>
          </w:p>
        </w:tc>
        <w:tc>
          <w:tcPr>
            <w:tcW w:w="992" w:type="dxa"/>
          </w:tcPr>
          <w:p w14:paraId="389B0856"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0.74</w:t>
            </w:r>
          </w:p>
        </w:tc>
        <w:tc>
          <w:tcPr>
            <w:tcW w:w="992" w:type="dxa"/>
            <w:shd w:val="clear" w:color="auto" w:fill="auto"/>
            <w:noWrap/>
            <w:vAlign w:val="bottom"/>
            <w:hideMark/>
          </w:tcPr>
          <w:p w14:paraId="2E9B8E7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1.1</w:t>
            </w:r>
          </w:p>
        </w:tc>
        <w:tc>
          <w:tcPr>
            <w:tcW w:w="1276" w:type="dxa"/>
            <w:shd w:val="clear" w:color="auto" w:fill="auto"/>
            <w:noWrap/>
            <w:vAlign w:val="bottom"/>
            <w:hideMark/>
          </w:tcPr>
          <w:p w14:paraId="20B4CF5C"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1.06-1.12</w:t>
            </w:r>
          </w:p>
        </w:tc>
      </w:tr>
      <w:tr w:rsidR="00F61ADD" w:rsidRPr="009B39ED" w14:paraId="012CC631" w14:textId="77777777" w:rsidTr="00F61ADD">
        <w:trPr>
          <w:trHeight w:val="280"/>
        </w:trPr>
        <w:tc>
          <w:tcPr>
            <w:tcW w:w="2850" w:type="dxa"/>
            <w:shd w:val="clear" w:color="auto" w:fill="auto"/>
            <w:noWrap/>
            <w:vAlign w:val="bottom"/>
          </w:tcPr>
          <w:p w14:paraId="00783FC7"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2033766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715247B3"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7C95942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1161709E"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622A05C8"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335756A" w14:textId="77777777" w:rsidTr="00F61ADD">
        <w:trPr>
          <w:trHeight w:val="280"/>
        </w:trPr>
        <w:tc>
          <w:tcPr>
            <w:tcW w:w="2850" w:type="dxa"/>
            <w:shd w:val="clear" w:color="auto" w:fill="auto"/>
            <w:noWrap/>
            <w:vAlign w:val="bottom"/>
          </w:tcPr>
          <w:p w14:paraId="2DBBF4EF"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Gender</w:t>
            </w:r>
            <w:r w:rsidRPr="009B39ED">
              <w:rPr>
                <w:rStyle w:val="Fotnotsreferens"/>
                <w:rFonts w:ascii="Calibri" w:eastAsia="Times New Roman" w:hAnsi="Calibri" w:cs="Times New Roman"/>
                <w:b/>
                <w:color w:val="000000"/>
                <w:sz w:val="22"/>
                <w:szCs w:val="22"/>
                <w:lang w:val="en-GB"/>
              </w:rPr>
              <w:footnoteReference w:id="2"/>
            </w:r>
          </w:p>
        </w:tc>
        <w:tc>
          <w:tcPr>
            <w:tcW w:w="1134" w:type="dxa"/>
            <w:shd w:val="clear" w:color="auto" w:fill="auto"/>
            <w:noWrap/>
            <w:vAlign w:val="bottom"/>
          </w:tcPr>
          <w:p w14:paraId="1EB031F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6879BE7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218CA26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0.58</w:t>
            </w:r>
          </w:p>
        </w:tc>
        <w:tc>
          <w:tcPr>
            <w:tcW w:w="992" w:type="dxa"/>
            <w:shd w:val="clear" w:color="auto" w:fill="auto"/>
            <w:noWrap/>
            <w:vAlign w:val="bottom"/>
          </w:tcPr>
          <w:p w14:paraId="2B3E157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07C95E5B"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09707FF4" w14:textId="77777777" w:rsidTr="00F61ADD">
        <w:trPr>
          <w:trHeight w:val="280"/>
        </w:trPr>
        <w:tc>
          <w:tcPr>
            <w:tcW w:w="2850" w:type="dxa"/>
            <w:shd w:val="clear" w:color="auto" w:fill="auto"/>
            <w:noWrap/>
            <w:vAlign w:val="bottom"/>
            <w:hideMark/>
          </w:tcPr>
          <w:p w14:paraId="44E651BA"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b/>
                <w:color w:val="000000"/>
                <w:sz w:val="22"/>
                <w:szCs w:val="22"/>
                <w:lang w:val="en-GB"/>
              </w:rPr>
              <w:t xml:space="preserve"> </w:t>
            </w:r>
            <w:r w:rsidRPr="009B39ED">
              <w:rPr>
                <w:rFonts w:ascii="Calibri" w:eastAsia="Times New Roman" w:hAnsi="Calibri" w:cs="Times New Roman"/>
                <w:color w:val="000000"/>
                <w:sz w:val="22"/>
                <w:szCs w:val="22"/>
                <w:lang w:val="en-GB"/>
              </w:rPr>
              <w:t xml:space="preserve"> Female</w:t>
            </w:r>
          </w:p>
        </w:tc>
        <w:tc>
          <w:tcPr>
            <w:tcW w:w="1134" w:type="dxa"/>
            <w:shd w:val="clear" w:color="auto" w:fill="auto"/>
            <w:noWrap/>
            <w:vAlign w:val="bottom"/>
            <w:hideMark/>
          </w:tcPr>
          <w:p w14:paraId="52DA2DD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w:t>
            </w:r>
          </w:p>
        </w:tc>
        <w:tc>
          <w:tcPr>
            <w:tcW w:w="1134" w:type="dxa"/>
            <w:shd w:val="clear" w:color="auto" w:fill="auto"/>
            <w:noWrap/>
            <w:vAlign w:val="bottom"/>
            <w:hideMark/>
          </w:tcPr>
          <w:p w14:paraId="171CEF0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0.36-0.76</w:t>
            </w:r>
          </w:p>
        </w:tc>
        <w:tc>
          <w:tcPr>
            <w:tcW w:w="992" w:type="dxa"/>
          </w:tcPr>
          <w:p w14:paraId="4C0A2D7E"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3D8007BA"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w:t>
            </w:r>
          </w:p>
        </w:tc>
        <w:tc>
          <w:tcPr>
            <w:tcW w:w="1276" w:type="dxa"/>
            <w:shd w:val="clear" w:color="auto" w:fill="auto"/>
            <w:noWrap/>
            <w:vAlign w:val="bottom"/>
            <w:hideMark/>
          </w:tcPr>
          <w:p w14:paraId="73B532F3"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0.28-0.64</w:t>
            </w:r>
          </w:p>
        </w:tc>
      </w:tr>
      <w:tr w:rsidR="00F61ADD" w:rsidRPr="009B39ED" w14:paraId="72CBFBB8" w14:textId="77777777" w:rsidTr="00F61ADD">
        <w:trPr>
          <w:trHeight w:val="280"/>
        </w:trPr>
        <w:tc>
          <w:tcPr>
            <w:tcW w:w="2850" w:type="dxa"/>
            <w:shd w:val="clear" w:color="auto" w:fill="auto"/>
            <w:noWrap/>
            <w:vAlign w:val="bottom"/>
          </w:tcPr>
          <w:p w14:paraId="3BE967DE"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04427A4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0559CC57"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6100D13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7766F9E0"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448D10D8"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ED8E806" w14:textId="77777777" w:rsidTr="00F61ADD">
        <w:trPr>
          <w:trHeight w:val="280"/>
        </w:trPr>
        <w:tc>
          <w:tcPr>
            <w:tcW w:w="2850" w:type="dxa"/>
            <w:shd w:val="clear" w:color="auto" w:fill="auto"/>
            <w:noWrap/>
            <w:vAlign w:val="bottom"/>
            <w:hideMark/>
          </w:tcPr>
          <w:p w14:paraId="1684A61A"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BMI</w:t>
            </w:r>
          </w:p>
        </w:tc>
        <w:tc>
          <w:tcPr>
            <w:tcW w:w="1134" w:type="dxa"/>
            <w:shd w:val="clear" w:color="auto" w:fill="auto"/>
            <w:noWrap/>
            <w:vAlign w:val="bottom"/>
            <w:hideMark/>
          </w:tcPr>
          <w:p w14:paraId="79E4E86B"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w:t>
            </w:r>
          </w:p>
        </w:tc>
        <w:tc>
          <w:tcPr>
            <w:tcW w:w="1134" w:type="dxa"/>
            <w:shd w:val="clear" w:color="auto" w:fill="auto"/>
            <w:noWrap/>
            <w:vAlign w:val="bottom"/>
            <w:hideMark/>
          </w:tcPr>
          <w:p w14:paraId="5DB53AD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0.93-0.01</w:t>
            </w:r>
          </w:p>
        </w:tc>
        <w:tc>
          <w:tcPr>
            <w:tcW w:w="992" w:type="dxa"/>
          </w:tcPr>
          <w:p w14:paraId="0C9E5E23"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0.55</w:t>
            </w:r>
          </w:p>
        </w:tc>
        <w:tc>
          <w:tcPr>
            <w:tcW w:w="992" w:type="dxa"/>
            <w:shd w:val="clear" w:color="auto" w:fill="auto"/>
            <w:noWrap/>
            <w:vAlign w:val="bottom"/>
            <w:hideMark/>
          </w:tcPr>
          <w:p w14:paraId="328E2202"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w:t>
            </w:r>
          </w:p>
        </w:tc>
        <w:tc>
          <w:tcPr>
            <w:tcW w:w="1276" w:type="dxa"/>
            <w:shd w:val="clear" w:color="auto" w:fill="auto"/>
            <w:noWrap/>
            <w:vAlign w:val="bottom"/>
            <w:hideMark/>
          </w:tcPr>
          <w:p w14:paraId="11BB708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0.95-1.04</w:t>
            </w:r>
          </w:p>
        </w:tc>
      </w:tr>
      <w:tr w:rsidR="00F61ADD" w:rsidRPr="009B39ED" w14:paraId="2D31DEE2" w14:textId="77777777" w:rsidTr="00F61ADD">
        <w:trPr>
          <w:trHeight w:val="280"/>
        </w:trPr>
        <w:tc>
          <w:tcPr>
            <w:tcW w:w="2850" w:type="dxa"/>
            <w:shd w:val="clear" w:color="auto" w:fill="auto"/>
            <w:noWrap/>
            <w:vAlign w:val="bottom"/>
          </w:tcPr>
          <w:p w14:paraId="424A071F"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2CFFFB0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734E931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286E8944"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3394C55A"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6D63EAC1"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2D8B530C" w14:textId="77777777" w:rsidTr="00F61ADD">
        <w:trPr>
          <w:trHeight w:val="280"/>
        </w:trPr>
        <w:tc>
          <w:tcPr>
            <w:tcW w:w="2850" w:type="dxa"/>
            <w:shd w:val="clear" w:color="auto" w:fill="auto"/>
            <w:noWrap/>
            <w:vAlign w:val="bottom"/>
          </w:tcPr>
          <w:p w14:paraId="6D4045D0"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Type of hospital</w:t>
            </w:r>
            <w:r w:rsidRPr="009B39ED">
              <w:rPr>
                <w:rStyle w:val="Fotnotsreferens"/>
                <w:rFonts w:ascii="Calibri" w:eastAsia="Times New Roman" w:hAnsi="Calibri" w:cs="Times New Roman"/>
                <w:b/>
                <w:color w:val="000000"/>
                <w:sz w:val="22"/>
                <w:szCs w:val="22"/>
                <w:lang w:val="en-GB"/>
              </w:rPr>
              <w:footnoteReference w:id="3"/>
            </w:r>
          </w:p>
        </w:tc>
        <w:tc>
          <w:tcPr>
            <w:tcW w:w="1134" w:type="dxa"/>
            <w:shd w:val="clear" w:color="auto" w:fill="auto"/>
            <w:noWrap/>
            <w:vAlign w:val="bottom"/>
          </w:tcPr>
          <w:p w14:paraId="55C321DD"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39F70B4E"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5579780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0.55</w:t>
            </w:r>
          </w:p>
        </w:tc>
        <w:tc>
          <w:tcPr>
            <w:tcW w:w="992" w:type="dxa"/>
            <w:shd w:val="clear" w:color="auto" w:fill="auto"/>
            <w:noWrap/>
            <w:vAlign w:val="bottom"/>
          </w:tcPr>
          <w:p w14:paraId="2FFE12A3"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411DC13F"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57BA6E3" w14:textId="77777777" w:rsidTr="00F61ADD">
        <w:trPr>
          <w:trHeight w:val="280"/>
        </w:trPr>
        <w:tc>
          <w:tcPr>
            <w:tcW w:w="2850" w:type="dxa"/>
            <w:shd w:val="clear" w:color="auto" w:fill="auto"/>
            <w:noWrap/>
            <w:vAlign w:val="bottom"/>
            <w:hideMark/>
          </w:tcPr>
          <w:p w14:paraId="54FDBFEF"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County</w:t>
            </w:r>
          </w:p>
        </w:tc>
        <w:tc>
          <w:tcPr>
            <w:tcW w:w="1134" w:type="dxa"/>
            <w:shd w:val="clear" w:color="auto" w:fill="auto"/>
            <w:noWrap/>
            <w:vAlign w:val="bottom"/>
            <w:hideMark/>
          </w:tcPr>
          <w:p w14:paraId="25B9261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0.9</w:t>
            </w:r>
          </w:p>
        </w:tc>
        <w:tc>
          <w:tcPr>
            <w:tcW w:w="1134" w:type="dxa"/>
            <w:shd w:val="clear" w:color="auto" w:fill="auto"/>
            <w:noWrap/>
            <w:vAlign w:val="bottom"/>
            <w:hideMark/>
          </w:tcPr>
          <w:p w14:paraId="4AF71A4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0.44-1.66</w:t>
            </w:r>
          </w:p>
        </w:tc>
        <w:tc>
          <w:tcPr>
            <w:tcW w:w="992" w:type="dxa"/>
          </w:tcPr>
          <w:p w14:paraId="04B7A1B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13C37206"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0.9</w:t>
            </w:r>
          </w:p>
        </w:tc>
        <w:tc>
          <w:tcPr>
            <w:tcW w:w="1276" w:type="dxa"/>
            <w:shd w:val="clear" w:color="auto" w:fill="auto"/>
            <w:noWrap/>
            <w:vAlign w:val="bottom"/>
            <w:hideMark/>
          </w:tcPr>
          <w:p w14:paraId="4BFA1EC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0.44-1.70</w:t>
            </w:r>
          </w:p>
        </w:tc>
      </w:tr>
      <w:tr w:rsidR="00F61ADD" w:rsidRPr="009B39ED" w14:paraId="3A21C3E5" w14:textId="77777777" w:rsidTr="00F61ADD">
        <w:trPr>
          <w:trHeight w:val="280"/>
        </w:trPr>
        <w:tc>
          <w:tcPr>
            <w:tcW w:w="2850" w:type="dxa"/>
            <w:shd w:val="clear" w:color="auto" w:fill="auto"/>
            <w:noWrap/>
            <w:vAlign w:val="bottom"/>
            <w:hideMark/>
          </w:tcPr>
          <w:p w14:paraId="03BE3034"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Rural</w:t>
            </w:r>
          </w:p>
        </w:tc>
        <w:tc>
          <w:tcPr>
            <w:tcW w:w="1134" w:type="dxa"/>
            <w:shd w:val="clear" w:color="auto" w:fill="auto"/>
            <w:noWrap/>
            <w:vAlign w:val="bottom"/>
            <w:hideMark/>
          </w:tcPr>
          <w:p w14:paraId="324BF74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0.7</w:t>
            </w:r>
          </w:p>
        </w:tc>
        <w:tc>
          <w:tcPr>
            <w:tcW w:w="1134" w:type="dxa"/>
            <w:shd w:val="clear" w:color="auto" w:fill="auto"/>
            <w:noWrap/>
            <w:vAlign w:val="bottom"/>
            <w:hideMark/>
          </w:tcPr>
          <w:p w14:paraId="275A6E6F"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0.36-1.34</w:t>
            </w:r>
          </w:p>
        </w:tc>
        <w:tc>
          <w:tcPr>
            <w:tcW w:w="992" w:type="dxa"/>
          </w:tcPr>
          <w:p w14:paraId="534B53A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0BD59B92"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0.8</w:t>
            </w:r>
          </w:p>
        </w:tc>
        <w:tc>
          <w:tcPr>
            <w:tcW w:w="1276" w:type="dxa"/>
            <w:shd w:val="clear" w:color="auto" w:fill="auto"/>
            <w:noWrap/>
            <w:vAlign w:val="bottom"/>
            <w:hideMark/>
          </w:tcPr>
          <w:p w14:paraId="1CBDD85A"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0.40-1.57</w:t>
            </w:r>
          </w:p>
        </w:tc>
      </w:tr>
      <w:tr w:rsidR="00F61ADD" w:rsidRPr="009B39ED" w14:paraId="20407A91" w14:textId="77777777" w:rsidTr="00F61ADD">
        <w:trPr>
          <w:trHeight w:val="280"/>
        </w:trPr>
        <w:tc>
          <w:tcPr>
            <w:tcW w:w="2850" w:type="dxa"/>
            <w:shd w:val="clear" w:color="auto" w:fill="auto"/>
            <w:noWrap/>
            <w:vAlign w:val="bottom"/>
            <w:hideMark/>
          </w:tcPr>
          <w:p w14:paraId="3C6501CE"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Private</w:t>
            </w:r>
          </w:p>
        </w:tc>
        <w:tc>
          <w:tcPr>
            <w:tcW w:w="1134" w:type="dxa"/>
            <w:shd w:val="clear" w:color="auto" w:fill="auto"/>
            <w:noWrap/>
            <w:vAlign w:val="bottom"/>
            <w:hideMark/>
          </w:tcPr>
          <w:p w14:paraId="0A031EF8"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w:t>
            </w:r>
          </w:p>
        </w:tc>
        <w:tc>
          <w:tcPr>
            <w:tcW w:w="1134" w:type="dxa"/>
            <w:shd w:val="clear" w:color="auto" w:fill="auto"/>
            <w:noWrap/>
            <w:vAlign w:val="bottom"/>
            <w:hideMark/>
          </w:tcPr>
          <w:p w14:paraId="34C7CF7C"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0.24-1.10</w:t>
            </w:r>
          </w:p>
        </w:tc>
        <w:tc>
          <w:tcPr>
            <w:tcW w:w="992" w:type="dxa"/>
          </w:tcPr>
          <w:p w14:paraId="706F9525"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03B9A920"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0.8</w:t>
            </w:r>
          </w:p>
        </w:tc>
        <w:tc>
          <w:tcPr>
            <w:tcW w:w="1276" w:type="dxa"/>
            <w:shd w:val="clear" w:color="auto" w:fill="auto"/>
            <w:noWrap/>
            <w:vAlign w:val="bottom"/>
            <w:hideMark/>
          </w:tcPr>
          <w:p w14:paraId="0499EDB2"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0.38-1.89</w:t>
            </w:r>
          </w:p>
        </w:tc>
      </w:tr>
      <w:tr w:rsidR="00F61ADD" w:rsidRPr="009B39ED" w14:paraId="4CC8EED8" w14:textId="77777777" w:rsidTr="00F61ADD">
        <w:trPr>
          <w:trHeight w:val="280"/>
        </w:trPr>
        <w:tc>
          <w:tcPr>
            <w:tcW w:w="2850" w:type="dxa"/>
            <w:shd w:val="clear" w:color="auto" w:fill="auto"/>
            <w:noWrap/>
            <w:vAlign w:val="bottom"/>
          </w:tcPr>
          <w:p w14:paraId="64AAC94A"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06F91A1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1D69AD2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7A24AD1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6C11828E"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76CA5FC5"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2787B954" w14:textId="77777777" w:rsidTr="00F61ADD">
        <w:trPr>
          <w:trHeight w:val="280"/>
        </w:trPr>
        <w:tc>
          <w:tcPr>
            <w:tcW w:w="2850" w:type="dxa"/>
            <w:shd w:val="clear" w:color="auto" w:fill="auto"/>
            <w:noWrap/>
            <w:vAlign w:val="bottom"/>
          </w:tcPr>
          <w:p w14:paraId="537FAC0F" w14:textId="77777777" w:rsidR="00F61ADD" w:rsidRPr="009B39ED" w:rsidRDefault="00F61ADD" w:rsidP="00F61ADD">
            <w:pPr>
              <w:rPr>
                <w:rFonts w:ascii="Calibri" w:eastAsia="Times New Roman" w:hAnsi="Calibri" w:cs="Times New Roman"/>
                <w:b/>
                <w:color w:val="000000"/>
                <w:sz w:val="22"/>
                <w:szCs w:val="22"/>
                <w:lang w:val="en-GB"/>
              </w:rPr>
            </w:pPr>
            <w:commentRangeStart w:id="14"/>
            <w:r w:rsidRPr="009B39ED">
              <w:rPr>
                <w:rFonts w:ascii="Calibri" w:eastAsia="Times New Roman" w:hAnsi="Calibri" w:cs="Times New Roman"/>
                <w:b/>
                <w:color w:val="000000"/>
                <w:sz w:val="22"/>
                <w:szCs w:val="22"/>
                <w:lang w:val="en-GB"/>
              </w:rPr>
              <w:t>Fixation method</w:t>
            </w:r>
            <w:r w:rsidRPr="009B39ED">
              <w:rPr>
                <w:rStyle w:val="Fotnotsreferens"/>
                <w:rFonts w:ascii="Calibri" w:eastAsia="Times New Roman" w:hAnsi="Calibri" w:cs="Times New Roman"/>
                <w:b/>
                <w:color w:val="000000"/>
                <w:sz w:val="22"/>
                <w:szCs w:val="22"/>
                <w:lang w:val="en-GB"/>
              </w:rPr>
              <w:footnoteReference w:id="4"/>
            </w:r>
          </w:p>
        </w:tc>
        <w:tc>
          <w:tcPr>
            <w:tcW w:w="1134" w:type="dxa"/>
            <w:shd w:val="clear" w:color="auto" w:fill="auto"/>
            <w:noWrap/>
            <w:vAlign w:val="bottom"/>
          </w:tcPr>
          <w:p w14:paraId="63F8A240"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5475532E"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3404F510"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0.60</w:t>
            </w:r>
          </w:p>
        </w:tc>
        <w:tc>
          <w:tcPr>
            <w:tcW w:w="992" w:type="dxa"/>
            <w:shd w:val="clear" w:color="auto" w:fill="auto"/>
            <w:noWrap/>
            <w:vAlign w:val="bottom"/>
          </w:tcPr>
          <w:p w14:paraId="3D3A2920" w14:textId="77777777" w:rsidR="00F61ADD" w:rsidRPr="009B39ED" w:rsidRDefault="00F61ADD" w:rsidP="00F61ADD">
            <w:pPr>
              <w:jc w:val="center"/>
              <w:rPr>
                <w:rFonts w:ascii="Calibri" w:eastAsia="Times New Roman" w:hAnsi="Calibri" w:cs="Times New Roman"/>
                <w:color w:val="000000"/>
                <w:sz w:val="22"/>
                <w:szCs w:val="22"/>
                <w:lang w:val="en-GB"/>
              </w:rPr>
            </w:pPr>
          </w:p>
        </w:tc>
        <w:commentRangeEnd w:id="14"/>
        <w:tc>
          <w:tcPr>
            <w:tcW w:w="1276" w:type="dxa"/>
            <w:shd w:val="clear" w:color="auto" w:fill="auto"/>
            <w:noWrap/>
            <w:vAlign w:val="bottom"/>
          </w:tcPr>
          <w:p w14:paraId="7B4880F2" w14:textId="77777777" w:rsidR="00F61ADD" w:rsidRPr="009B39ED" w:rsidRDefault="00385F19" w:rsidP="00F61ADD">
            <w:pPr>
              <w:jc w:val="center"/>
              <w:rPr>
                <w:rFonts w:ascii="Calibri" w:eastAsia="Times New Roman" w:hAnsi="Calibri" w:cs="Times New Roman"/>
                <w:color w:val="000000"/>
                <w:sz w:val="22"/>
                <w:szCs w:val="22"/>
                <w:lang w:val="en-GB"/>
              </w:rPr>
            </w:pPr>
            <w:r>
              <w:rPr>
                <w:rStyle w:val="Kommentarsreferens"/>
                <w:lang w:eastAsia="ja-JP"/>
              </w:rPr>
              <w:commentReference w:id="14"/>
            </w:r>
          </w:p>
        </w:tc>
      </w:tr>
      <w:tr w:rsidR="00F61ADD" w:rsidRPr="009B39ED" w14:paraId="2028514D" w14:textId="77777777" w:rsidTr="00F61ADD">
        <w:trPr>
          <w:trHeight w:val="280"/>
        </w:trPr>
        <w:tc>
          <w:tcPr>
            <w:tcW w:w="2850" w:type="dxa"/>
            <w:shd w:val="clear" w:color="auto" w:fill="auto"/>
            <w:noWrap/>
            <w:vAlign w:val="bottom"/>
            <w:hideMark/>
          </w:tcPr>
          <w:p w14:paraId="1CDD9745" w14:textId="0600755C" w:rsidR="00F61ADD" w:rsidRPr="009B39ED" w:rsidRDefault="00C93AB9" w:rsidP="00F61ADD">
            <w:pPr>
              <w:rPr>
                <w:rFonts w:ascii="Calibri" w:eastAsia="Times New Roman" w:hAnsi="Calibri" w:cs="Times New Roman"/>
                <w:color w:val="000000"/>
                <w:sz w:val="22"/>
                <w:szCs w:val="22"/>
                <w:lang w:val="en-GB"/>
              </w:rPr>
            </w:pPr>
            <w:r>
              <w:rPr>
                <w:rFonts w:ascii="Calibri" w:eastAsia="Times New Roman" w:hAnsi="Calibri" w:cs="Times New Roman"/>
                <w:color w:val="000000"/>
                <w:sz w:val="22"/>
                <w:szCs w:val="22"/>
                <w:lang w:val="en-GB"/>
              </w:rPr>
              <w:t xml:space="preserve">   </w:t>
            </w:r>
            <w:proofErr w:type="spellStart"/>
            <w:r>
              <w:rPr>
                <w:rFonts w:ascii="Calibri" w:eastAsia="Times New Roman" w:hAnsi="Calibri" w:cs="Times New Roman"/>
                <w:color w:val="000000"/>
                <w:sz w:val="22"/>
                <w:szCs w:val="22"/>
                <w:lang w:val="en-GB"/>
              </w:rPr>
              <w:t>Unc</w:t>
            </w:r>
            <w:r w:rsidR="00F61ADD" w:rsidRPr="009B39ED">
              <w:rPr>
                <w:rFonts w:ascii="Calibri" w:eastAsia="Times New Roman" w:hAnsi="Calibri" w:cs="Times New Roman"/>
                <w:color w:val="000000"/>
                <w:sz w:val="22"/>
                <w:szCs w:val="22"/>
                <w:lang w:val="en-GB"/>
              </w:rPr>
              <w:t>emented</w:t>
            </w:r>
            <w:proofErr w:type="spellEnd"/>
          </w:p>
        </w:tc>
        <w:tc>
          <w:tcPr>
            <w:tcW w:w="1134" w:type="dxa"/>
            <w:shd w:val="clear" w:color="auto" w:fill="auto"/>
            <w:noWrap/>
            <w:vAlign w:val="bottom"/>
            <w:hideMark/>
          </w:tcPr>
          <w:p w14:paraId="7C00FE0A"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0.1</w:t>
            </w:r>
          </w:p>
        </w:tc>
        <w:tc>
          <w:tcPr>
            <w:tcW w:w="1134" w:type="dxa"/>
            <w:shd w:val="clear" w:color="auto" w:fill="auto"/>
            <w:noWrap/>
            <w:vAlign w:val="bottom"/>
            <w:hideMark/>
          </w:tcPr>
          <w:p w14:paraId="4D1ECCE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0.04-0.41</w:t>
            </w:r>
          </w:p>
        </w:tc>
        <w:tc>
          <w:tcPr>
            <w:tcW w:w="992" w:type="dxa"/>
          </w:tcPr>
          <w:p w14:paraId="31A6A855"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6194A17D"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w:t>
            </w:r>
          </w:p>
        </w:tc>
        <w:tc>
          <w:tcPr>
            <w:tcW w:w="1276" w:type="dxa"/>
            <w:shd w:val="clear" w:color="auto" w:fill="auto"/>
            <w:noWrap/>
            <w:vAlign w:val="bottom"/>
            <w:hideMark/>
          </w:tcPr>
          <w:p w14:paraId="1E0425BC"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0.13-1.40</w:t>
            </w:r>
          </w:p>
        </w:tc>
      </w:tr>
      <w:tr w:rsidR="00F61ADD" w:rsidRPr="009B39ED" w14:paraId="17E5F251" w14:textId="77777777" w:rsidTr="00F61ADD">
        <w:trPr>
          <w:trHeight w:val="280"/>
        </w:trPr>
        <w:tc>
          <w:tcPr>
            <w:tcW w:w="2850" w:type="dxa"/>
            <w:shd w:val="clear" w:color="auto" w:fill="auto"/>
            <w:noWrap/>
            <w:vAlign w:val="bottom"/>
            <w:hideMark/>
          </w:tcPr>
          <w:p w14:paraId="45C3ACB2"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Hybrid</w:t>
            </w:r>
          </w:p>
        </w:tc>
        <w:tc>
          <w:tcPr>
            <w:tcW w:w="1134" w:type="dxa"/>
            <w:shd w:val="clear" w:color="auto" w:fill="auto"/>
            <w:noWrap/>
            <w:vAlign w:val="bottom"/>
            <w:hideMark/>
          </w:tcPr>
          <w:p w14:paraId="7EC50B9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w:t>
            </w:r>
          </w:p>
        </w:tc>
        <w:tc>
          <w:tcPr>
            <w:tcW w:w="1134" w:type="dxa"/>
            <w:shd w:val="clear" w:color="auto" w:fill="auto"/>
            <w:noWrap/>
            <w:vAlign w:val="bottom"/>
            <w:hideMark/>
          </w:tcPr>
          <w:p w14:paraId="6859B0E2"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0.07-3.57</w:t>
            </w:r>
          </w:p>
        </w:tc>
        <w:tc>
          <w:tcPr>
            <w:tcW w:w="992" w:type="dxa"/>
          </w:tcPr>
          <w:p w14:paraId="53E3CE0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6562D886"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w:t>
            </w:r>
          </w:p>
        </w:tc>
        <w:tc>
          <w:tcPr>
            <w:tcW w:w="1276" w:type="dxa"/>
            <w:shd w:val="clear" w:color="auto" w:fill="auto"/>
            <w:noWrap/>
            <w:vAlign w:val="bottom"/>
            <w:hideMark/>
          </w:tcPr>
          <w:p w14:paraId="1C19768E"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0.08-4.20</w:t>
            </w:r>
          </w:p>
        </w:tc>
      </w:tr>
      <w:tr w:rsidR="00F61ADD" w:rsidRPr="009B39ED" w14:paraId="32AB490B" w14:textId="77777777" w:rsidTr="00F61ADD">
        <w:trPr>
          <w:trHeight w:val="280"/>
        </w:trPr>
        <w:tc>
          <w:tcPr>
            <w:tcW w:w="2850" w:type="dxa"/>
            <w:shd w:val="clear" w:color="auto" w:fill="auto"/>
            <w:noWrap/>
            <w:vAlign w:val="bottom"/>
            <w:hideMark/>
          </w:tcPr>
          <w:p w14:paraId="6B8DC0E6"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Reversed hybrid</w:t>
            </w:r>
          </w:p>
        </w:tc>
        <w:tc>
          <w:tcPr>
            <w:tcW w:w="1134" w:type="dxa"/>
            <w:shd w:val="clear" w:color="auto" w:fill="auto"/>
            <w:noWrap/>
            <w:vAlign w:val="bottom"/>
            <w:hideMark/>
          </w:tcPr>
          <w:p w14:paraId="382E2F9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w:t>
            </w:r>
          </w:p>
        </w:tc>
        <w:tc>
          <w:tcPr>
            <w:tcW w:w="1134" w:type="dxa"/>
            <w:shd w:val="clear" w:color="auto" w:fill="auto"/>
            <w:noWrap/>
            <w:vAlign w:val="bottom"/>
            <w:hideMark/>
          </w:tcPr>
          <w:p w14:paraId="5EE48D6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0.29-1.03</w:t>
            </w:r>
          </w:p>
        </w:tc>
        <w:tc>
          <w:tcPr>
            <w:tcW w:w="992" w:type="dxa"/>
          </w:tcPr>
          <w:p w14:paraId="011137D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0C989013"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1.1</w:t>
            </w:r>
          </w:p>
        </w:tc>
        <w:tc>
          <w:tcPr>
            <w:tcW w:w="1276" w:type="dxa"/>
            <w:shd w:val="clear" w:color="auto" w:fill="auto"/>
            <w:noWrap/>
            <w:vAlign w:val="bottom"/>
            <w:hideMark/>
          </w:tcPr>
          <w:p w14:paraId="53DBCF4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0.59-2.15</w:t>
            </w:r>
          </w:p>
        </w:tc>
      </w:tr>
      <w:tr w:rsidR="00F61ADD" w:rsidRPr="009B39ED" w14:paraId="688B85F3" w14:textId="77777777" w:rsidTr="00F61ADD">
        <w:trPr>
          <w:trHeight w:val="280"/>
        </w:trPr>
        <w:tc>
          <w:tcPr>
            <w:tcW w:w="2850" w:type="dxa"/>
            <w:shd w:val="clear" w:color="auto" w:fill="auto"/>
            <w:noWrap/>
            <w:vAlign w:val="bottom"/>
          </w:tcPr>
          <w:p w14:paraId="701E0B5A"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4BA66C2A"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4A90537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1DDEA54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0177F66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7234A42F"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70E92F29" w14:textId="77777777" w:rsidTr="00F61ADD">
        <w:trPr>
          <w:trHeight w:val="280"/>
        </w:trPr>
        <w:tc>
          <w:tcPr>
            <w:tcW w:w="2850" w:type="dxa"/>
            <w:shd w:val="clear" w:color="auto" w:fill="auto"/>
            <w:noWrap/>
            <w:vAlign w:val="bottom"/>
          </w:tcPr>
          <w:p w14:paraId="4B9EAFCA"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ASA</w:t>
            </w:r>
            <w:r w:rsidRPr="009B39ED">
              <w:rPr>
                <w:rStyle w:val="Fotnotsreferens"/>
                <w:rFonts w:ascii="Calibri" w:eastAsia="Times New Roman" w:hAnsi="Calibri" w:cs="Times New Roman"/>
                <w:b/>
                <w:color w:val="000000"/>
                <w:sz w:val="22"/>
                <w:szCs w:val="22"/>
                <w:lang w:val="en-GB"/>
              </w:rPr>
              <w:footnoteReference w:id="5"/>
            </w:r>
          </w:p>
        </w:tc>
        <w:tc>
          <w:tcPr>
            <w:tcW w:w="1134" w:type="dxa"/>
            <w:shd w:val="clear" w:color="auto" w:fill="auto"/>
            <w:noWrap/>
            <w:vAlign w:val="bottom"/>
          </w:tcPr>
          <w:p w14:paraId="21CAC38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7ABC0880"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1A9F1D60"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0.70</w:t>
            </w:r>
          </w:p>
        </w:tc>
        <w:tc>
          <w:tcPr>
            <w:tcW w:w="992" w:type="dxa"/>
            <w:shd w:val="clear" w:color="auto" w:fill="auto"/>
            <w:noWrap/>
            <w:vAlign w:val="bottom"/>
          </w:tcPr>
          <w:p w14:paraId="65369D8D"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7B471478"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43EBD52A" w14:textId="77777777" w:rsidTr="00F61ADD">
        <w:trPr>
          <w:trHeight w:val="280"/>
        </w:trPr>
        <w:tc>
          <w:tcPr>
            <w:tcW w:w="2850" w:type="dxa"/>
            <w:shd w:val="clear" w:color="auto" w:fill="auto"/>
            <w:noWrap/>
            <w:vAlign w:val="bottom"/>
            <w:hideMark/>
          </w:tcPr>
          <w:p w14:paraId="3CC32391"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2</w:t>
            </w:r>
          </w:p>
        </w:tc>
        <w:tc>
          <w:tcPr>
            <w:tcW w:w="1134" w:type="dxa"/>
            <w:shd w:val="clear" w:color="auto" w:fill="auto"/>
            <w:noWrap/>
            <w:vAlign w:val="bottom"/>
            <w:hideMark/>
          </w:tcPr>
          <w:p w14:paraId="25384C4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5.1</w:t>
            </w:r>
          </w:p>
        </w:tc>
        <w:tc>
          <w:tcPr>
            <w:tcW w:w="1134" w:type="dxa"/>
            <w:shd w:val="clear" w:color="auto" w:fill="auto"/>
            <w:noWrap/>
            <w:vAlign w:val="bottom"/>
            <w:hideMark/>
          </w:tcPr>
          <w:p w14:paraId="7BD2975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2.06-12.80</w:t>
            </w:r>
          </w:p>
        </w:tc>
        <w:tc>
          <w:tcPr>
            <w:tcW w:w="992" w:type="dxa"/>
          </w:tcPr>
          <w:p w14:paraId="59046E6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1A0CF74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2.8</w:t>
            </w:r>
          </w:p>
        </w:tc>
        <w:tc>
          <w:tcPr>
            <w:tcW w:w="1276" w:type="dxa"/>
            <w:shd w:val="clear" w:color="auto" w:fill="auto"/>
            <w:noWrap/>
            <w:vAlign w:val="bottom"/>
            <w:hideMark/>
          </w:tcPr>
          <w:p w14:paraId="7E775B0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1.08-7.10</w:t>
            </w:r>
          </w:p>
        </w:tc>
      </w:tr>
      <w:tr w:rsidR="00F61ADD" w:rsidRPr="009B39ED" w14:paraId="06C7B78A" w14:textId="77777777" w:rsidTr="00F61ADD">
        <w:trPr>
          <w:trHeight w:val="280"/>
        </w:trPr>
        <w:tc>
          <w:tcPr>
            <w:tcW w:w="2850" w:type="dxa"/>
            <w:shd w:val="clear" w:color="auto" w:fill="auto"/>
            <w:noWrap/>
            <w:vAlign w:val="bottom"/>
            <w:hideMark/>
          </w:tcPr>
          <w:p w14:paraId="495D79F5"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3</w:t>
            </w:r>
          </w:p>
        </w:tc>
        <w:tc>
          <w:tcPr>
            <w:tcW w:w="1134" w:type="dxa"/>
            <w:shd w:val="clear" w:color="auto" w:fill="auto"/>
            <w:noWrap/>
            <w:vAlign w:val="bottom"/>
            <w:hideMark/>
          </w:tcPr>
          <w:p w14:paraId="221C93B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17.9</w:t>
            </w:r>
          </w:p>
        </w:tc>
        <w:tc>
          <w:tcPr>
            <w:tcW w:w="1134" w:type="dxa"/>
            <w:shd w:val="clear" w:color="auto" w:fill="auto"/>
            <w:noWrap/>
            <w:vAlign w:val="bottom"/>
            <w:hideMark/>
          </w:tcPr>
          <w:p w14:paraId="3D5B493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7.13-44.83</w:t>
            </w:r>
          </w:p>
        </w:tc>
        <w:tc>
          <w:tcPr>
            <w:tcW w:w="992" w:type="dxa"/>
          </w:tcPr>
          <w:p w14:paraId="7214A13D"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1C7A8E5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5.4</w:t>
            </w:r>
          </w:p>
        </w:tc>
        <w:tc>
          <w:tcPr>
            <w:tcW w:w="1276" w:type="dxa"/>
            <w:shd w:val="clear" w:color="auto" w:fill="auto"/>
            <w:noWrap/>
            <w:vAlign w:val="bottom"/>
            <w:hideMark/>
          </w:tcPr>
          <w:p w14:paraId="24B31F62"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1.96-14.77</w:t>
            </w:r>
          </w:p>
        </w:tc>
      </w:tr>
      <w:tr w:rsidR="00F61ADD" w:rsidRPr="009B39ED" w14:paraId="13D55C22" w14:textId="77777777" w:rsidTr="00F61ADD">
        <w:trPr>
          <w:trHeight w:val="280"/>
        </w:trPr>
        <w:tc>
          <w:tcPr>
            <w:tcW w:w="2850" w:type="dxa"/>
            <w:shd w:val="clear" w:color="auto" w:fill="auto"/>
            <w:noWrap/>
            <w:vAlign w:val="bottom"/>
          </w:tcPr>
          <w:p w14:paraId="36D8E0CE"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3935171A"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44C4193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3208F60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1CD24AB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4A896430"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0B665FD5" w14:textId="77777777" w:rsidTr="00F61ADD">
        <w:trPr>
          <w:trHeight w:val="280"/>
        </w:trPr>
        <w:tc>
          <w:tcPr>
            <w:tcW w:w="2850" w:type="dxa"/>
            <w:shd w:val="clear" w:color="auto" w:fill="auto"/>
            <w:noWrap/>
            <w:vAlign w:val="bottom"/>
            <w:hideMark/>
          </w:tcPr>
          <w:p w14:paraId="7B3C3DE5" w14:textId="77777777" w:rsidR="00F61ADD" w:rsidRPr="009B39ED" w:rsidRDefault="00F61ADD" w:rsidP="00F61ADD">
            <w:pPr>
              <w:rPr>
                <w:rFonts w:ascii="Calibri" w:eastAsia="Times New Roman" w:hAnsi="Calibri" w:cs="Times New Roman"/>
                <w:b/>
                <w:color w:val="000000"/>
                <w:sz w:val="22"/>
                <w:szCs w:val="22"/>
                <w:lang w:val="en-GB"/>
              </w:rPr>
            </w:pPr>
            <w:proofErr w:type="spellStart"/>
            <w:r w:rsidRPr="009B39ED">
              <w:rPr>
                <w:rFonts w:ascii="Calibri" w:eastAsia="Times New Roman" w:hAnsi="Calibri" w:cs="Times New Roman"/>
                <w:b/>
                <w:color w:val="000000"/>
                <w:sz w:val="22"/>
                <w:szCs w:val="22"/>
                <w:lang w:val="en-GB"/>
              </w:rPr>
              <w:t>Elixhauser</w:t>
            </w:r>
            <w:proofErr w:type="spellEnd"/>
            <w:r w:rsidRPr="009B39ED">
              <w:rPr>
                <w:rFonts w:ascii="Calibri" w:eastAsia="Times New Roman" w:hAnsi="Calibri" w:cs="Times New Roman"/>
                <w:b/>
                <w:color w:val="000000"/>
                <w:sz w:val="22"/>
                <w:szCs w:val="22"/>
                <w:lang w:val="en-GB"/>
              </w:rPr>
              <w:t xml:space="preserve"> index</w:t>
            </w:r>
          </w:p>
        </w:tc>
        <w:tc>
          <w:tcPr>
            <w:tcW w:w="1134" w:type="dxa"/>
            <w:shd w:val="clear" w:color="auto" w:fill="auto"/>
            <w:noWrap/>
            <w:vAlign w:val="bottom"/>
            <w:hideMark/>
          </w:tcPr>
          <w:p w14:paraId="511F6736"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1.5</w:t>
            </w:r>
          </w:p>
        </w:tc>
        <w:tc>
          <w:tcPr>
            <w:tcW w:w="1134" w:type="dxa"/>
            <w:shd w:val="clear" w:color="auto" w:fill="auto"/>
            <w:noWrap/>
            <w:vAlign w:val="bottom"/>
            <w:hideMark/>
          </w:tcPr>
          <w:p w14:paraId="3CC7678C"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1.37-1.73</w:t>
            </w:r>
          </w:p>
        </w:tc>
        <w:tc>
          <w:tcPr>
            <w:tcW w:w="992" w:type="dxa"/>
          </w:tcPr>
          <w:p w14:paraId="48DC330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0.63</w:t>
            </w:r>
          </w:p>
        </w:tc>
        <w:tc>
          <w:tcPr>
            <w:tcW w:w="992" w:type="dxa"/>
            <w:shd w:val="clear" w:color="auto" w:fill="auto"/>
            <w:noWrap/>
            <w:vAlign w:val="bottom"/>
            <w:hideMark/>
          </w:tcPr>
          <w:p w14:paraId="429EBD8E"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w:t>
            </w:r>
          </w:p>
        </w:tc>
        <w:tc>
          <w:tcPr>
            <w:tcW w:w="1276" w:type="dxa"/>
            <w:shd w:val="clear" w:color="auto" w:fill="auto"/>
            <w:noWrap/>
            <w:vAlign w:val="bottom"/>
            <w:hideMark/>
          </w:tcPr>
          <w:p w14:paraId="5EDACFE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0.82-1.20</w:t>
            </w:r>
          </w:p>
        </w:tc>
      </w:tr>
      <w:tr w:rsidR="00F61ADD" w:rsidRPr="009B39ED" w14:paraId="7AE46604" w14:textId="77777777" w:rsidTr="00F61ADD">
        <w:trPr>
          <w:trHeight w:val="280"/>
        </w:trPr>
        <w:tc>
          <w:tcPr>
            <w:tcW w:w="2850" w:type="dxa"/>
            <w:shd w:val="clear" w:color="auto" w:fill="auto"/>
            <w:noWrap/>
            <w:vAlign w:val="bottom"/>
          </w:tcPr>
          <w:p w14:paraId="71772779"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0332368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3862D6B3"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42D35BF5"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417BA90F"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4011833C"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69AD2299" w14:textId="77777777" w:rsidTr="00F61ADD">
        <w:trPr>
          <w:trHeight w:val="280"/>
        </w:trPr>
        <w:tc>
          <w:tcPr>
            <w:tcW w:w="2850" w:type="dxa"/>
            <w:shd w:val="clear" w:color="auto" w:fill="auto"/>
            <w:noWrap/>
            <w:vAlign w:val="bottom"/>
            <w:hideMark/>
          </w:tcPr>
          <w:p w14:paraId="272AA3C3" w14:textId="77777777" w:rsidR="00F61ADD" w:rsidRPr="009B39ED" w:rsidRDefault="00F61ADD" w:rsidP="00F61ADD">
            <w:pPr>
              <w:rPr>
                <w:rFonts w:ascii="Calibri" w:eastAsia="Times New Roman" w:hAnsi="Calibri" w:cs="Times New Roman"/>
                <w:b/>
                <w:color w:val="000000"/>
                <w:sz w:val="22"/>
                <w:szCs w:val="22"/>
                <w:lang w:val="en-GB"/>
              </w:rPr>
            </w:pPr>
            <w:proofErr w:type="spellStart"/>
            <w:r w:rsidRPr="009B39ED">
              <w:rPr>
                <w:rFonts w:ascii="Calibri" w:eastAsia="Times New Roman" w:hAnsi="Calibri" w:cs="Times New Roman"/>
                <w:b/>
                <w:color w:val="000000"/>
                <w:sz w:val="22"/>
                <w:szCs w:val="22"/>
                <w:lang w:val="en-GB"/>
              </w:rPr>
              <w:t>Charlson</w:t>
            </w:r>
            <w:proofErr w:type="spellEnd"/>
            <w:r w:rsidRPr="009B39ED">
              <w:rPr>
                <w:rFonts w:ascii="Calibri" w:eastAsia="Times New Roman" w:hAnsi="Calibri" w:cs="Times New Roman"/>
                <w:b/>
                <w:color w:val="000000"/>
                <w:sz w:val="22"/>
                <w:szCs w:val="22"/>
                <w:lang w:val="en-GB"/>
              </w:rPr>
              <w:t xml:space="preserve"> index</w:t>
            </w:r>
            <w:r w:rsidRPr="009B39ED">
              <w:rPr>
                <w:rStyle w:val="Fotnotsreferens"/>
                <w:rFonts w:ascii="Calibri" w:eastAsia="Times New Roman" w:hAnsi="Calibri" w:cs="Times New Roman"/>
                <w:b/>
                <w:color w:val="000000"/>
                <w:sz w:val="22"/>
                <w:szCs w:val="22"/>
                <w:lang w:val="en-GB"/>
              </w:rPr>
              <w:footnoteReference w:id="6"/>
            </w:r>
          </w:p>
        </w:tc>
        <w:tc>
          <w:tcPr>
            <w:tcW w:w="1134" w:type="dxa"/>
            <w:shd w:val="clear" w:color="auto" w:fill="auto"/>
            <w:noWrap/>
            <w:vAlign w:val="bottom"/>
            <w:hideMark/>
          </w:tcPr>
          <w:p w14:paraId="29D9308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1.5</w:t>
            </w:r>
          </w:p>
        </w:tc>
        <w:tc>
          <w:tcPr>
            <w:tcW w:w="1134" w:type="dxa"/>
            <w:shd w:val="clear" w:color="auto" w:fill="auto"/>
            <w:noWrap/>
            <w:vAlign w:val="bottom"/>
            <w:hideMark/>
          </w:tcPr>
          <w:p w14:paraId="0C26955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1.35-1.60</w:t>
            </w:r>
          </w:p>
        </w:tc>
        <w:tc>
          <w:tcPr>
            <w:tcW w:w="992" w:type="dxa"/>
          </w:tcPr>
          <w:p w14:paraId="3F3BE13B"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0.65</w:t>
            </w:r>
          </w:p>
        </w:tc>
        <w:tc>
          <w:tcPr>
            <w:tcW w:w="992" w:type="dxa"/>
            <w:shd w:val="clear" w:color="auto" w:fill="auto"/>
            <w:noWrap/>
            <w:vAlign w:val="bottom"/>
            <w:hideMark/>
          </w:tcPr>
          <w:p w14:paraId="773C57DE"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1.3</w:t>
            </w:r>
          </w:p>
        </w:tc>
        <w:tc>
          <w:tcPr>
            <w:tcW w:w="1276" w:type="dxa"/>
            <w:shd w:val="clear" w:color="auto" w:fill="auto"/>
            <w:noWrap/>
            <w:vAlign w:val="bottom"/>
            <w:hideMark/>
          </w:tcPr>
          <w:p w14:paraId="6103CBC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1.09-1.45</w:t>
            </w:r>
          </w:p>
        </w:tc>
      </w:tr>
      <w:tr w:rsidR="00F61ADD" w:rsidRPr="009B39ED" w14:paraId="38F397A2" w14:textId="77777777" w:rsidTr="00F61ADD">
        <w:trPr>
          <w:trHeight w:val="280"/>
        </w:trPr>
        <w:tc>
          <w:tcPr>
            <w:tcW w:w="2850" w:type="dxa"/>
            <w:shd w:val="clear" w:color="auto" w:fill="auto"/>
            <w:noWrap/>
            <w:vAlign w:val="bottom"/>
          </w:tcPr>
          <w:p w14:paraId="32154636"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75335E67"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4EB99EF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42151645"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3E041E0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3F01890D"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6C72FD6" w14:textId="77777777" w:rsidTr="00F61ADD">
        <w:trPr>
          <w:trHeight w:val="280"/>
        </w:trPr>
        <w:tc>
          <w:tcPr>
            <w:tcW w:w="2850" w:type="dxa"/>
            <w:shd w:val="clear" w:color="auto" w:fill="auto"/>
            <w:noWrap/>
            <w:vAlign w:val="bottom"/>
            <w:hideMark/>
          </w:tcPr>
          <w:p w14:paraId="740CE882" w14:textId="77777777" w:rsidR="00F61ADD" w:rsidRPr="009B39ED" w:rsidRDefault="00F61ADD" w:rsidP="00F61ADD">
            <w:pPr>
              <w:rPr>
                <w:rFonts w:ascii="Calibri" w:eastAsia="Times New Roman" w:hAnsi="Calibri" w:cs="Times New Roman"/>
                <w:b/>
                <w:color w:val="000000"/>
                <w:sz w:val="22"/>
                <w:szCs w:val="22"/>
                <w:lang w:val="en-GB"/>
              </w:rPr>
            </w:pPr>
            <w:proofErr w:type="spellStart"/>
            <w:r w:rsidRPr="009B39ED">
              <w:rPr>
                <w:rFonts w:ascii="Calibri" w:eastAsia="Times New Roman" w:hAnsi="Calibri" w:cs="Times New Roman"/>
                <w:b/>
                <w:color w:val="000000"/>
                <w:sz w:val="22"/>
                <w:szCs w:val="22"/>
                <w:lang w:val="en-GB"/>
              </w:rPr>
              <w:t>RxRiskV</w:t>
            </w:r>
            <w:proofErr w:type="spellEnd"/>
            <w:r w:rsidRPr="009B39ED">
              <w:rPr>
                <w:rFonts w:ascii="Calibri" w:eastAsia="Times New Roman" w:hAnsi="Calibri" w:cs="Times New Roman"/>
                <w:b/>
                <w:color w:val="000000"/>
                <w:sz w:val="22"/>
                <w:szCs w:val="22"/>
                <w:lang w:val="en-GB"/>
              </w:rPr>
              <w:t xml:space="preserve"> index</w:t>
            </w:r>
          </w:p>
        </w:tc>
        <w:tc>
          <w:tcPr>
            <w:tcW w:w="1134" w:type="dxa"/>
            <w:shd w:val="clear" w:color="auto" w:fill="auto"/>
            <w:noWrap/>
            <w:vAlign w:val="bottom"/>
            <w:hideMark/>
          </w:tcPr>
          <w:p w14:paraId="2E40A81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1.2</w:t>
            </w:r>
          </w:p>
        </w:tc>
        <w:tc>
          <w:tcPr>
            <w:tcW w:w="1134" w:type="dxa"/>
            <w:shd w:val="clear" w:color="auto" w:fill="auto"/>
            <w:noWrap/>
            <w:vAlign w:val="bottom"/>
            <w:hideMark/>
          </w:tcPr>
          <w:p w14:paraId="017CF3FE"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1.12-1.27</w:t>
            </w:r>
          </w:p>
        </w:tc>
        <w:tc>
          <w:tcPr>
            <w:tcW w:w="992" w:type="dxa"/>
          </w:tcPr>
          <w:p w14:paraId="31A8F9E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0.65</w:t>
            </w:r>
          </w:p>
        </w:tc>
        <w:tc>
          <w:tcPr>
            <w:tcW w:w="992" w:type="dxa"/>
            <w:shd w:val="clear" w:color="auto" w:fill="auto"/>
            <w:noWrap/>
            <w:vAlign w:val="bottom"/>
            <w:hideMark/>
          </w:tcPr>
          <w:p w14:paraId="3A877686"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w:t>
            </w:r>
          </w:p>
        </w:tc>
        <w:tc>
          <w:tcPr>
            <w:tcW w:w="1276" w:type="dxa"/>
            <w:shd w:val="clear" w:color="auto" w:fill="auto"/>
            <w:noWrap/>
            <w:vAlign w:val="bottom"/>
            <w:hideMark/>
          </w:tcPr>
          <w:p w14:paraId="79DAB7B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0.94-1.10</w:t>
            </w:r>
          </w:p>
        </w:tc>
      </w:tr>
      <w:tr w:rsidR="00F61ADD" w:rsidRPr="009B39ED" w14:paraId="0A612D06" w14:textId="77777777" w:rsidTr="00F61ADD">
        <w:trPr>
          <w:trHeight w:val="280"/>
        </w:trPr>
        <w:tc>
          <w:tcPr>
            <w:tcW w:w="2850" w:type="dxa"/>
            <w:shd w:val="clear" w:color="auto" w:fill="auto"/>
            <w:noWrap/>
            <w:vAlign w:val="bottom"/>
          </w:tcPr>
          <w:p w14:paraId="328319DB"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6A83BCB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5AEC0110"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2AF1A652"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138653A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234432E4"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7676EA1F" w14:textId="77777777" w:rsidTr="00F61ADD">
        <w:trPr>
          <w:trHeight w:val="280"/>
        </w:trPr>
        <w:tc>
          <w:tcPr>
            <w:tcW w:w="2850" w:type="dxa"/>
            <w:shd w:val="clear" w:color="auto" w:fill="auto"/>
            <w:noWrap/>
            <w:vAlign w:val="bottom"/>
          </w:tcPr>
          <w:p w14:paraId="4D08EAA3"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Level of education</w:t>
            </w:r>
            <w:r w:rsidRPr="009B39ED">
              <w:rPr>
                <w:rStyle w:val="Fotnotsreferens"/>
                <w:rFonts w:ascii="Calibri" w:eastAsia="Times New Roman" w:hAnsi="Calibri" w:cs="Times New Roman"/>
                <w:b/>
                <w:color w:val="000000"/>
                <w:sz w:val="22"/>
                <w:szCs w:val="22"/>
                <w:lang w:val="en-GB"/>
              </w:rPr>
              <w:footnoteReference w:id="7"/>
            </w:r>
          </w:p>
        </w:tc>
        <w:tc>
          <w:tcPr>
            <w:tcW w:w="1134" w:type="dxa"/>
            <w:shd w:val="clear" w:color="auto" w:fill="auto"/>
            <w:noWrap/>
            <w:vAlign w:val="bottom"/>
          </w:tcPr>
          <w:p w14:paraId="6A1E568A"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28EAD87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547FB32F"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0.56</w:t>
            </w:r>
          </w:p>
        </w:tc>
        <w:tc>
          <w:tcPr>
            <w:tcW w:w="992" w:type="dxa"/>
            <w:shd w:val="clear" w:color="auto" w:fill="auto"/>
            <w:noWrap/>
            <w:vAlign w:val="bottom"/>
          </w:tcPr>
          <w:p w14:paraId="4209FD5F"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144A038D"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57513D80" w14:textId="77777777" w:rsidTr="00F61ADD">
        <w:trPr>
          <w:trHeight w:val="280"/>
        </w:trPr>
        <w:tc>
          <w:tcPr>
            <w:tcW w:w="2850" w:type="dxa"/>
            <w:shd w:val="clear" w:color="auto" w:fill="auto"/>
            <w:noWrap/>
            <w:vAlign w:val="bottom"/>
            <w:hideMark/>
          </w:tcPr>
          <w:p w14:paraId="4B00A66A"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High school</w:t>
            </w:r>
          </w:p>
        </w:tc>
        <w:tc>
          <w:tcPr>
            <w:tcW w:w="1134" w:type="dxa"/>
            <w:shd w:val="clear" w:color="auto" w:fill="auto"/>
            <w:noWrap/>
            <w:vAlign w:val="bottom"/>
            <w:hideMark/>
          </w:tcPr>
          <w:p w14:paraId="72FD13C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w:t>
            </w:r>
          </w:p>
        </w:tc>
        <w:tc>
          <w:tcPr>
            <w:tcW w:w="1134" w:type="dxa"/>
            <w:shd w:val="clear" w:color="auto" w:fill="auto"/>
            <w:noWrap/>
            <w:vAlign w:val="bottom"/>
            <w:hideMark/>
          </w:tcPr>
          <w:p w14:paraId="71ECF9B5"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0.40-0.93</w:t>
            </w:r>
          </w:p>
        </w:tc>
        <w:tc>
          <w:tcPr>
            <w:tcW w:w="992" w:type="dxa"/>
          </w:tcPr>
          <w:p w14:paraId="2B347FFA"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181E70F7"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w:t>
            </w:r>
          </w:p>
        </w:tc>
        <w:tc>
          <w:tcPr>
            <w:tcW w:w="1276" w:type="dxa"/>
            <w:shd w:val="clear" w:color="auto" w:fill="auto"/>
            <w:noWrap/>
            <w:vAlign w:val="bottom"/>
            <w:hideMark/>
          </w:tcPr>
          <w:p w14:paraId="62E070B8"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0.63-1.48</w:t>
            </w:r>
          </w:p>
        </w:tc>
      </w:tr>
      <w:tr w:rsidR="00F61ADD" w:rsidRPr="009B39ED" w14:paraId="56C36514" w14:textId="77777777" w:rsidTr="00F61ADD">
        <w:trPr>
          <w:trHeight w:val="280"/>
        </w:trPr>
        <w:tc>
          <w:tcPr>
            <w:tcW w:w="2850" w:type="dxa"/>
            <w:shd w:val="clear" w:color="auto" w:fill="auto"/>
            <w:noWrap/>
            <w:vAlign w:val="bottom"/>
            <w:hideMark/>
          </w:tcPr>
          <w:p w14:paraId="62B13E99"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University</w:t>
            </w:r>
          </w:p>
        </w:tc>
        <w:tc>
          <w:tcPr>
            <w:tcW w:w="1134" w:type="dxa"/>
            <w:shd w:val="clear" w:color="auto" w:fill="auto"/>
            <w:noWrap/>
            <w:vAlign w:val="bottom"/>
            <w:hideMark/>
          </w:tcPr>
          <w:p w14:paraId="44BB7163"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0.7</w:t>
            </w:r>
          </w:p>
        </w:tc>
        <w:tc>
          <w:tcPr>
            <w:tcW w:w="1134" w:type="dxa"/>
            <w:shd w:val="clear" w:color="auto" w:fill="auto"/>
            <w:noWrap/>
            <w:vAlign w:val="bottom"/>
            <w:hideMark/>
          </w:tcPr>
          <w:p w14:paraId="65F9BBD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0.44-1.13</w:t>
            </w:r>
          </w:p>
        </w:tc>
        <w:tc>
          <w:tcPr>
            <w:tcW w:w="992" w:type="dxa"/>
          </w:tcPr>
          <w:p w14:paraId="38A79E31"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116C800A"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1.3</w:t>
            </w:r>
          </w:p>
        </w:tc>
        <w:tc>
          <w:tcPr>
            <w:tcW w:w="1276" w:type="dxa"/>
            <w:shd w:val="clear" w:color="auto" w:fill="auto"/>
            <w:noWrap/>
            <w:vAlign w:val="bottom"/>
            <w:hideMark/>
          </w:tcPr>
          <w:p w14:paraId="0A78C8FE"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0.82-2.16</w:t>
            </w:r>
          </w:p>
        </w:tc>
      </w:tr>
      <w:tr w:rsidR="00F61ADD" w:rsidRPr="009B39ED" w14:paraId="4DC52600" w14:textId="77777777" w:rsidTr="00F61ADD">
        <w:trPr>
          <w:trHeight w:val="280"/>
        </w:trPr>
        <w:tc>
          <w:tcPr>
            <w:tcW w:w="2850" w:type="dxa"/>
            <w:shd w:val="clear" w:color="auto" w:fill="auto"/>
            <w:noWrap/>
            <w:vAlign w:val="bottom"/>
          </w:tcPr>
          <w:p w14:paraId="2109A1EF" w14:textId="77777777" w:rsidR="00F61ADD" w:rsidRPr="009B39ED" w:rsidRDefault="00F61ADD" w:rsidP="00F61ADD">
            <w:pPr>
              <w:rPr>
                <w:rFonts w:ascii="Calibri" w:eastAsia="Times New Roman" w:hAnsi="Calibri" w:cs="Times New Roman"/>
                <w:b/>
                <w:color w:val="000000"/>
                <w:sz w:val="22"/>
                <w:szCs w:val="22"/>
                <w:lang w:val="en-GB"/>
              </w:rPr>
            </w:pPr>
          </w:p>
        </w:tc>
        <w:tc>
          <w:tcPr>
            <w:tcW w:w="1134" w:type="dxa"/>
            <w:shd w:val="clear" w:color="auto" w:fill="auto"/>
            <w:noWrap/>
            <w:vAlign w:val="bottom"/>
          </w:tcPr>
          <w:p w14:paraId="0996165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5DE4744D"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204EA69C"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tcPr>
          <w:p w14:paraId="045A731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1CFDC040"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6AB9146A" w14:textId="77777777" w:rsidTr="00F61ADD">
        <w:trPr>
          <w:trHeight w:val="280"/>
        </w:trPr>
        <w:tc>
          <w:tcPr>
            <w:tcW w:w="2850" w:type="dxa"/>
            <w:shd w:val="clear" w:color="auto" w:fill="auto"/>
            <w:noWrap/>
            <w:vAlign w:val="bottom"/>
          </w:tcPr>
          <w:p w14:paraId="1F4FA42B" w14:textId="77777777" w:rsidR="00F61ADD" w:rsidRPr="009B39ED" w:rsidRDefault="00F61ADD" w:rsidP="00F61ADD">
            <w:pPr>
              <w:rPr>
                <w:rFonts w:ascii="Calibri" w:eastAsia="Times New Roman" w:hAnsi="Calibri" w:cs="Times New Roman"/>
                <w:b/>
                <w:color w:val="000000"/>
                <w:sz w:val="22"/>
                <w:szCs w:val="22"/>
                <w:lang w:val="en-GB"/>
              </w:rPr>
            </w:pPr>
            <w:r w:rsidRPr="009B39ED">
              <w:rPr>
                <w:rFonts w:ascii="Calibri" w:eastAsia="Times New Roman" w:hAnsi="Calibri" w:cs="Times New Roman"/>
                <w:b/>
                <w:color w:val="000000"/>
                <w:sz w:val="22"/>
                <w:szCs w:val="22"/>
                <w:lang w:val="en-GB"/>
              </w:rPr>
              <w:t>Marital status</w:t>
            </w:r>
            <w:r w:rsidRPr="009B39ED">
              <w:rPr>
                <w:rStyle w:val="Fotnotsreferens"/>
                <w:rFonts w:ascii="Calibri" w:eastAsia="Times New Roman" w:hAnsi="Calibri" w:cs="Times New Roman"/>
                <w:b/>
                <w:color w:val="000000"/>
                <w:sz w:val="22"/>
                <w:szCs w:val="22"/>
                <w:lang w:val="en-GB"/>
              </w:rPr>
              <w:footnoteReference w:id="8"/>
            </w:r>
          </w:p>
        </w:tc>
        <w:tc>
          <w:tcPr>
            <w:tcW w:w="1134" w:type="dxa"/>
            <w:shd w:val="clear" w:color="auto" w:fill="auto"/>
            <w:noWrap/>
            <w:vAlign w:val="bottom"/>
          </w:tcPr>
          <w:p w14:paraId="4D59DB1D"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134" w:type="dxa"/>
            <w:shd w:val="clear" w:color="auto" w:fill="auto"/>
            <w:noWrap/>
            <w:vAlign w:val="bottom"/>
          </w:tcPr>
          <w:p w14:paraId="0B37CB0B"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tcPr>
          <w:p w14:paraId="767520DC"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0.58</w:t>
            </w:r>
          </w:p>
        </w:tc>
        <w:tc>
          <w:tcPr>
            <w:tcW w:w="992" w:type="dxa"/>
            <w:shd w:val="clear" w:color="auto" w:fill="auto"/>
            <w:noWrap/>
            <w:vAlign w:val="bottom"/>
          </w:tcPr>
          <w:p w14:paraId="067A9D26"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1276" w:type="dxa"/>
            <w:shd w:val="clear" w:color="auto" w:fill="auto"/>
            <w:noWrap/>
            <w:vAlign w:val="bottom"/>
          </w:tcPr>
          <w:p w14:paraId="28EB6CC9" w14:textId="77777777" w:rsidR="00F61ADD" w:rsidRPr="009B39ED" w:rsidRDefault="00F61ADD" w:rsidP="00F61ADD">
            <w:pPr>
              <w:jc w:val="center"/>
              <w:rPr>
                <w:rFonts w:ascii="Calibri" w:eastAsia="Times New Roman" w:hAnsi="Calibri" w:cs="Times New Roman"/>
                <w:color w:val="000000"/>
                <w:sz w:val="22"/>
                <w:szCs w:val="22"/>
                <w:lang w:val="en-GB"/>
              </w:rPr>
            </w:pPr>
          </w:p>
        </w:tc>
      </w:tr>
      <w:tr w:rsidR="00F61ADD" w:rsidRPr="009B39ED" w14:paraId="76EDEBC0" w14:textId="77777777" w:rsidTr="00F61ADD">
        <w:trPr>
          <w:trHeight w:val="280"/>
        </w:trPr>
        <w:tc>
          <w:tcPr>
            <w:tcW w:w="2850" w:type="dxa"/>
            <w:shd w:val="clear" w:color="auto" w:fill="auto"/>
            <w:noWrap/>
            <w:vAlign w:val="bottom"/>
            <w:hideMark/>
          </w:tcPr>
          <w:p w14:paraId="59510597"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Single</w:t>
            </w:r>
          </w:p>
        </w:tc>
        <w:tc>
          <w:tcPr>
            <w:tcW w:w="1134" w:type="dxa"/>
            <w:shd w:val="clear" w:color="auto" w:fill="auto"/>
            <w:noWrap/>
            <w:vAlign w:val="bottom"/>
            <w:hideMark/>
          </w:tcPr>
          <w:p w14:paraId="14505EF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1.1</w:t>
            </w:r>
          </w:p>
        </w:tc>
        <w:tc>
          <w:tcPr>
            <w:tcW w:w="1134" w:type="dxa"/>
            <w:shd w:val="clear" w:color="auto" w:fill="auto"/>
            <w:noWrap/>
            <w:vAlign w:val="bottom"/>
            <w:hideMark/>
          </w:tcPr>
          <w:p w14:paraId="6A577C19"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0.66-1.68</w:t>
            </w:r>
          </w:p>
        </w:tc>
        <w:tc>
          <w:tcPr>
            <w:tcW w:w="992" w:type="dxa"/>
          </w:tcPr>
          <w:p w14:paraId="3940B388"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02344A31"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1.4</w:t>
            </w:r>
          </w:p>
        </w:tc>
        <w:tc>
          <w:tcPr>
            <w:tcW w:w="1276" w:type="dxa"/>
            <w:shd w:val="clear" w:color="auto" w:fill="auto"/>
            <w:noWrap/>
            <w:vAlign w:val="bottom"/>
            <w:hideMark/>
          </w:tcPr>
          <w:p w14:paraId="2B0EEEDA"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0.89-2.30</w:t>
            </w:r>
          </w:p>
        </w:tc>
      </w:tr>
      <w:tr w:rsidR="00F61ADD" w:rsidRPr="009B39ED" w14:paraId="13387229" w14:textId="77777777" w:rsidTr="00F61ADD">
        <w:trPr>
          <w:trHeight w:val="280"/>
        </w:trPr>
        <w:tc>
          <w:tcPr>
            <w:tcW w:w="2850" w:type="dxa"/>
            <w:shd w:val="clear" w:color="auto" w:fill="auto"/>
            <w:noWrap/>
            <w:vAlign w:val="bottom"/>
            <w:hideMark/>
          </w:tcPr>
          <w:p w14:paraId="207A0B54" w14:textId="77777777" w:rsidR="00F61ADD" w:rsidRPr="009B39ED" w:rsidRDefault="00F61ADD" w:rsidP="00F61ADD">
            <w:pP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 xml:space="preserve">   Widow/-</w:t>
            </w:r>
            <w:proofErr w:type="spellStart"/>
            <w:r w:rsidRPr="009B39ED">
              <w:rPr>
                <w:rFonts w:ascii="Calibri" w:eastAsia="Times New Roman" w:hAnsi="Calibri" w:cs="Times New Roman"/>
                <w:color w:val="000000"/>
                <w:sz w:val="22"/>
                <w:szCs w:val="22"/>
                <w:lang w:val="en-GB"/>
              </w:rPr>
              <w:t>er</w:t>
            </w:r>
            <w:proofErr w:type="spellEnd"/>
          </w:p>
        </w:tc>
        <w:tc>
          <w:tcPr>
            <w:tcW w:w="1134" w:type="dxa"/>
            <w:shd w:val="clear" w:color="auto" w:fill="auto"/>
            <w:noWrap/>
            <w:vAlign w:val="bottom"/>
            <w:hideMark/>
          </w:tcPr>
          <w:p w14:paraId="0511629F"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2.6</w:t>
            </w:r>
          </w:p>
        </w:tc>
        <w:tc>
          <w:tcPr>
            <w:tcW w:w="1134" w:type="dxa"/>
            <w:shd w:val="clear" w:color="auto" w:fill="auto"/>
            <w:noWrap/>
            <w:vAlign w:val="bottom"/>
            <w:hideMark/>
          </w:tcPr>
          <w:p w14:paraId="07011DB8"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1.69-3.95</w:t>
            </w:r>
          </w:p>
        </w:tc>
        <w:tc>
          <w:tcPr>
            <w:tcW w:w="992" w:type="dxa"/>
          </w:tcPr>
          <w:p w14:paraId="50DDD8E9" w14:textId="77777777" w:rsidR="00F61ADD" w:rsidRPr="009B39ED" w:rsidRDefault="00F61ADD" w:rsidP="00F61ADD">
            <w:pPr>
              <w:jc w:val="center"/>
              <w:rPr>
                <w:rFonts w:ascii="Calibri" w:eastAsia="Times New Roman" w:hAnsi="Calibri" w:cs="Times New Roman"/>
                <w:color w:val="000000"/>
                <w:sz w:val="22"/>
                <w:szCs w:val="22"/>
                <w:lang w:val="en-GB"/>
              </w:rPr>
            </w:pPr>
          </w:p>
        </w:tc>
        <w:tc>
          <w:tcPr>
            <w:tcW w:w="992" w:type="dxa"/>
            <w:shd w:val="clear" w:color="auto" w:fill="auto"/>
            <w:noWrap/>
            <w:vAlign w:val="bottom"/>
            <w:hideMark/>
          </w:tcPr>
          <w:p w14:paraId="69D73DE8"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1.7</w:t>
            </w:r>
          </w:p>
        </w:tc>
        <w:tc>
          <w:tcPr>
            <w:tcW w:w="1276" w:type="dxa"/>
            <w:shd w:val="clear" w:color="auto" w:fill="auto"/>
            <w:noWrap/>
            <w:vAlign w:val="bottom"/>
            <w:hideMark/>
          </w:tcPr>
          <w:p w14:paraId="016ED044" w14:textId="77777777" w:rsidR="00F61ADD" w:rsidRPr="009B39ED" w:rsidRDefault="00F61ADD" w:rsidP="00F61ADD">
            <w:pPr>
              <w:jc w:val="center"/>
              <w:rPr>
                <w:rFonts w:ascii="Calibri" w:eastAsia="Times New Roman" w:hAnsi="Calibri" w:cs="Times New Roman"/>
                <w:color w:val="000000"/>
                <w:sz w:val="22"/>
                <w:szCs w:val="22"/>
                <w:lang w:val="en-GB"/>
              </w:rPr>
            </w:pPr>
            <w:r w:rsidRPr="009B39ED">
              <w:rPr>
                <w:rFonts w:ascii="Calibri" w:eastAsia="Times New Roman" w:hAnsi="Calibri" w:cs="Times New Roman"/>
                <w:color w:val="000000"/>
                <w:sz w:val="22"/>
                <w:szCs w:val="22"/>
                <w:lang w:val="en-GB"/>
              </w:rPr>
              <w:t>1.05-2.70</w:t>
            </w:r>
          </w:p>
        </w:tc>
      </w:tr>
    </w:tbl>
    <w:p w14:paraId="77803DDF" w14:textId="77777777" w:rsidR="00F61ADD" w:rsidRPr="009B39ED" w:rsidRDefault="00F61ADD">
      <w:pPr>
        <w:rPr>
          <w:lang w:val="en-GB"/>
        </w:rPr>
      </w:pPr>
    </w:p>
    <w:p w14:paraId="1E5D4DC0" w14:textId="77777777" w:rsidR="00546906" w:rsidRPr="003247D1" w:rsidRDefault="00546906">
      <w:pPr>
        <w:rPr>
          <w:sz w:val="20"/>
          <w:szCs w:val="20"/>
          <w:lang w:val="en-GB"/>
        </w:rPr>
      </w:pPr>
      <w:r w:rsidRPr="003247D1">
        <w:rPr>
          <w:b/>
          <w:sz w:val="20"/>
          <w:szCs w:val="20"/>
          <w:lang w:val="en-GB"/>
        </w:rPr>
        <w:lastRenderedPageBreak/>
        <w:t xml:space="preserve">Table 3 A-C: </w:t>
      </w:r>
      <w:r w:rsidRPr="003247D1">
        <w:rPr>
          <w:sz w:val="20"/>
          <w:szCs w:val="20"/>
          <w:lang w:val="en-GB"/>
        </w:rPr>
        <w:t xml:space="preserve">Odd ratios with 95% CI and AUC values for the three investigated coding </w:t>
      </w:r>
      <w:proofErr w:type="spellStart"/>
      <w:r w:rsidRPr="003247D1">
        <w:rPr>
          <w:sz w:val="20"/>
          <w:szCs w:val="20"/>
          <w:lang w:val="en-GB"/>
        </w:rPr>
        <w:t>algoritms</w:t>
      </w:r>
      <w:proofErr w:type="spellEnd"/>
      <w:r w:rsidRPr="003247D1">
        <w:rPr>
          <w:sz w:val="20"/>
          <w:szCs w:val="20"/>
          <w:lang w:val="en-GB"/>
        </w:rPr>
        <w:t xml:space="preserve"> and their included dimensions. </w:t>
      </w:r>
      <w:proofErr w:type="gramStart"/>
      <w:r w:rsidRPr="003247D1">
        <w:rPr>
          <w:sz w:val="20"/>
          <w:szCs w:val="20"/>
          <w:lang w:val="en-GB"/>
        </w:rPr>
        <w:t>A</w:t>
      </w:r>
      <w:proofErr w:type="gramEnd"/>
      <w:r w:rsidRPr="003247D1">
        <w:rPr>
          <w:sz w:val="20"/>
          <w:szCs w:val="20"/>
          <w:lang w:val="en-GB"/>
        </w:rPr>
        <w:t xml:space="preserve"> </w:t>
      </w:r>
      <w:proofErr w:type="spellStart"/>
      <w:r w:rsidRPr="003247D1">
        <w:rPr>
          <w:sz w:val="20"/>
          <w:szCs w:val="20"/>
          <w:lang w:val="en-GB"/>
        </w:rPr>
        <w:t>Elixhauser</w:t>
      </w:r>
      <w:proofErr w:type="spellEnd"/>
      <w:r w:rsidRPr="003247D1">
        <w:rPr>
          <w:sz w:val="20"/>
          <w:szCs w:val="20"/>
          <w:lang w:val="en-GB"/>
        </w:rPr>
        <w:t xml:space="preserve"> Score, B </w:t>
      </w:r>
      <w:proofErr w:type="spellStart"/>
      <w:r w:rsidRPr="003247D1">
        <w:rPr>
          <w:sz w:val="20"/>
          <w:szCs w:val="20"/>
          <w:lang w:val="en-GB"/>
        </w:rPr>
        <w:t>Charlson</w:t>
      </w:r>
      <w:proofErr w:type="spellEnd"/>
      <w:r w:rsidRPr="003247D1">
        <w:rPr>
          <w:sz w:val="20"/>
          <w:szCs w:val="20"/>
          <w:lang w:val="en-GB"/>
        </w:rPr>
        <w:t xml:space="preserve"> Comorbidity Index and C </w:t>
      </w:r>
      <w:proofErr w:type="spellStart"/>
      <w:r w:rsidRPr="003247D1">
        <w:rPr>
          <w:sz w:val="20"/>
          <w:szCs w:val="20"/>
          <w:lang w:val="en-GB"/>
        </w:rPr>
        <w:t>RxRisk</w:t>
      </w:r>
      <w:proofErr w:type="spellEnd"/>
      <w:r w:rsidRPr="003247D1">
        <w:rPr>
          <w:sz w:val="20"/>
          <w:szCs w:val="20"/>
          <w:lang w:val="en-GB"/>
        </w:rPr>
        <w:t>-V.</w:t>
      </w:r>
    </w:p>
    <w:p w14:paraId="7C7C8721" w14:textId="77777777" w:rsidR="00546906" w:rsidRPr="003247D1" w:rsidRDefault="00546906">
      <w:pPr>
        <w:rPr>
          <w:b/>
          <w:sz w:val="28"/>
          <w:szCs w:val="28"/>
          <w:lang w:val="en-GB"/>
        </w:rPr>
      </w:pPr>
      <w:r w:rsidRPr="003247D1">
        <w:rPr>
          <w:b/>
          <w:sz w:val="28"/>
          <w:szCs w:val="28"/>
          <w:lang w:val="en-GB"/>
        </w:rPr>
        <w:t>A:</w:t>
      </w:r>
    </w:p>
    <w:p w14:paraId="5058FFAA" w14:textId="77777777" w:rsidR="00546906" w:rsidRPr="003247D1" w:rsidRDefault="00546906">
      <w:pPr>
        <w:rPr>
          <w:b/>
          <w:sz w:val="28"/>
          <w:szCs w:val="28"/>
          <w:lang w:val="en-GB"/>
        </w:rPr>
      </w:pPr>
    </w:p>
    <w:tbl>
      <w:tblPr>
        <w:tblStyle w:val="Tabellrutnt"/>
        <w:tblW w:w="9322" w:type="dxa"/>
        <w:tblInd w:w="-38" w:type="dxa"/>
        <w:tblBorders>
          <w:top w:val="single" w:sz="2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369"/>
        <w:gridCol w:w="708"/>
        <w:gridCol w:w="1418"/>
        <w:gridCol w:w="850"/>
        <w:gridCol w:w="851"/>
        <w:gridCol w:w="1276"/>
        <w:gridCol w:w="850"/>
      </w:tblGrid>
      <w:tr w:rsidR="00546906" w:rsidRPr="009B39ED" w14:paraId="32432BBD" w14:textId="77777777" w:rsidTr="009A7A86">
        <w:trPr>
          <w:trHeight w:val="100"/>
        </w:trPr>
        <w:tc>
          <w:tcPr>
            <w:tcW w:w="9322" w:type="dxa"/>
            <w:gridSpan w:val="7"/>
          </w:tcPr>
          <w:p w14:paraId="0154EE36" w14:textId="77777777" w:rsidR="00546906" w:rsidRPr="003247D1" w:rsidRDefault="00546906" w:rsidP="009A7A86">
            <w:pPr>
              <w:spacing w:line="276" w:lineRule="auto"/>
              <w:rPr>
                <w:rFonts w:eastAsia="Times New Roman" w:cs="Times New Roman"/>
                <w:b/>
                <w:color w:val="000000"/>
                <w:sz w:val="20"/>
                <w:szCs w:val="20"/>
                <w:lang w:val="en-GB"/>
              </w:rPr>
            </w:pPr>
          </w:p>
        </w:tc>
      </w:tr>
      <w:tr w:rsidR="00546906" w:rsidRPr="009B39ED" w14:paraId="79AAE557"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tcBorders>
              <w:bottom w:val="single" w:sz="2" w:space="0" w:color="808080" w:themeColor="background1" w:themeShade="80"/>
            </w:tcBorders>
            <w:vAlign w:val="bottom"/>
          </w:tcPr>
          <w:p w14:paraId="55F1CC40" w14:textId="77777777" w:rsidR="00546906" w:rsidRPr="003247D1" w:rsidRDefault="00546906" w:rsidP="009A7A86">
            <w:pPr>
              <w:spacing w:line="276" w:lineRule="auto"/>
              <w:rPr>
                <w:rFonts w:eastAsia="Times New Roman" w:cs="Times New Roman"/>
                <w:color w:val="000000"/>
                <w:sz w:val="28"/>
                <w:szCs w:val="28"/>
                <w:lang w:val="en-GB"/>
              </w:rPr>
            </w:pPr>
            <w:proofErr w:type="spellStart"/>
            <w:r w:rsidRPr="003247D1">
              <w:rPr>
                <w:rFonts w:eastAsia="Times New Roman" w:cs="Times New Roman"/>
                <w:b/>
                <w:color w:val="000000"/>
                <w:sz w:val="28"/>
                <w:szCs w:val="28"/>
                <w:lang w:val="en-GB"/>
              </w:rPr>
              <w:t>Elixhauser</w:t>
            </w:r>
            <w:proofErr w:type="spellEnd"/>
          </w:p>
        </w:tc>
        <w:tc>
          <w:tcPr>
            <w:tcW w:w="708" w:type="dxa"/>
            <w:tcBorders>
              <w:bottom w:val="single" w:sz="2" w:space="0" w:color="808080" w:themeColor="background1" w:themeShade="80"/>
            </w:tcBorders>
            <w:vAlign w:val="bottom"/>
          </w:tcPr>
          <w:p w14:paraId="38358962"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OR</w:t>
            </w:r>
          </w:p>
        </w:tc>
        <w:tc>
          <w:tcPr>
            <w:tcW w:w="1418" w:type="dxa"/>
            <w:tcBorders>
              <w:bottom w:val="single" w:sz="2" w:space="0" w:color="808080" w:themeColor="background1" w:themeShade="80"/>
            </w:tcBorders>
            <w:vAlign w:val="bottom"/>
          </w:tcPr>
          <w:p w14:paraId="78E43363" w14:textId="77777777" w:rsidR="00546906" w:rsidRPr="003247D1" w:rsidRDefault="00546906" w:rsidP="009A7A86">
            <w:pPr>
              <w:spacing w:line="276" w:lineRule="auto"/>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90 d</w:t>
            </w:r>
          </w:p>
          <w:p w14:paraId="65946568" w14:textId="77777777" w:rsidR="00546906" w:rsidRPr="003247D1" w:rsidRDefault="00546906" w:rsidP="009A7A86">
            <w:pPr>
              <w:spacing w:line="276" w:lineRule="auto"/>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bottom w:val="single" w:sz="2" w:space="0" w:color="808080" w:themeColor="background1" w:themeShade="80"/>
            </w:tcBorders>
            <w:vAlign w:val="bottom"/>
          </w:tcPr>
          <w:p w14:paraId="09033E25"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c>
          <w:tcPr>
            <w:tcW w:w="851" w:type="dxa"/>
            <w:tcBorders>
              <w:bottom w:val="single" w:sz="2" w:space="0" w:color="808080" w:themeColor="background1" w:themeShade="80"/>
            </w:tcBorders>
            <w:vAlign w:val="bottom"/>
          </w:tcPr>
          <w:p w14:paraId="5C73D27A"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OR</w:t>
            </w:r>
          </w:p>
        </w:tc>
        <w:tc>
          <w:tcPr>
            <w:tcW w:w="1276" w:type="dxa"/>
            <w:tcBorders>
              <w:bottom w:val="single" w:sz="2" w:space="0" w:color="808080" w:themeColor="background1" w:themeShade="80"/>
            </w:tcBorders>
            <w:vAlign w:val="bottom"/>
          </w:tcPr>
          <w:p w14:paraId="625E85A2" w14:textId="77777777" w:rsidR="00546906" w:rsidRPr="003247D1" w:rsidRDefault="00546906" w:rsidP="009A7A86">
            <w:pPr>
              <w:spacing w:line="276" w:lineRule="auto"/>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1 year</w:t>
            </w:r>
          </w:p>
          <w:p w14:paraId="5F398698" w14:textId="77777777" w:rsidR="00546906" w:rsidRPr="003247D1" w:rsidRDefault="00546906" w:rsidP="009A7A86">
            <w:pPr>
              <w:spacing w:line="276" w:lineRule="auto"/>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bottom w:val="single" w:sz="2" w:space="0" w:color="808080" w:themeColor="background1" w:themeShade="80"/>
            </w:tcBorders>
            <w:vAlign w:val="bottom"/>
          </w:tcPr>
          <w:p w14:paraId="3CED60E4"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r>
      <w:tr w:rsidR="00546906" w:rsidRPr="009B39ED" w14:paraId="2E40B04E"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tcBorders>
              <w:top w:val="single" w:sz="2" w:space="0" w:color="808080" w:themeColor="background1" w:themeShade="80"/>
            </w:tcBorders>
            <w:vAlign w:val="bottom"/>
          </w:tcPr>
          <w:p w14:paraId="2C2D24A1" w14:textId="77777777" w:rsidR="00546906" w:rsidRPr="003247D1" w:rsidRDefault="00546906" w:rsidP="009A7A86">
            <w:pPr>
              <w:spacing w:line="276" w:lineRule="auto"/>
              <w:rPr>
                <w:rFonts w:eastAsia="Times New Roman" w:cs="Times New Roman"/>
                <w:color w:val="000000"/>
                <w:sz w:val="20"/>
                <w:szCs w:val="20"/>
                <w:lang w:val="en-GB"/>
              </w:rPr>
            </w:pPr>
          </w:p>
        </w:tc>
        <w:tc>
          <w:tcPr>
            <w:tcW w:w="708" w:type="dxa"/>
            <w:tcBorders>
              <w:top w:val="single" w:sz="2" w:space="0" w:color="808080" w:themeColor="background1" w:themeShade="80"/>
            </w:tcBorders>
            <w:vAlign w:val="bottom"/>
          </w:tcPr>
          <w:p w14:paraId="5AE30F3A"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418" w:type="dxa"/>
            <w:tcBorders>
              <w:top w:val="single" w:sz="2" w:space="0" w:color="808080" w:themeColor="background1" w:themeShade="80"/>
            </w:tcBorders>
            <w:vAlign w:val="bottom"/>
          </w:tcPr>
          <w:p w14:paraId="53CBFCA2"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tcBorders>
              <w:top w:val="single" w:sz="2" w:space="0" w:color="808080" w:themeColor="background1" w:themeShade="80"/>
            </w:tcBorders>
            <w:vAlign w:val="bottom"/>
          </w:tcPr>
          <w:p w14:paraId="53A7C784"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1" w:type="dxa"/>
            <w:tcBorders>
              <w:top w:val="single" w:sz="2" w:space="0" w:color="808080" w:themeColor="background1" w:themeShade="80"/>
            </w:tcBorders>
            <w:vAlign w:val="bottom"/>
          </w:tcPr>
          <w:p w14:paraId="669DE5AC"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276" w:type="dxa"/>
            <w:tcBorders>
              <w:top w:val="single" w:sz="2" w:space="0" w:color="808080" w:themeColor="background1" w:themeShade="80"/>
            </w:tcBorders>
            <w:vAlign w:val="bottom"/>
          </w:tcPr>
          <w:p w14:paraId="5280E5B4"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tcBorders>
              <w:top w:val="single" w:sz="2" w:space="0" w:color="808080" w:themeColor="background1" w:themeShade="80"/>
            </w:tcBorders>
            <w:vAlign w:val="bottom"/>
          </w:tcPr>
          <w:p w14:paraId="35F90BA6" w14:textId="77777777" w:rsidR="00546906" w:rsidRPr="003247D1" w:rsidRDefault="00546906" w:rsidP="009A7A86">
            <w:pPr>
              <w:spacing w:line="276" w:lineRule="auto"/>
              <w:jc w:val="right"/>
              <w:rPr>
                <w:rFonts w:eastAsia="Times New Roman" w:cs="Times New Roman"/>
                <w:color w:val="000000"/>
                <w:sz w:val="20"/>
                <w:szCs w:val="20"/>
                <w:lang w:val="en-GB"/>
              </w:rPr>
            </w:pPr>
          </w:p>
        </w:tc>
      </w:tr>
      <w:tr w:rsidR="00546906" w:rsidRPr="009B39ED" w14:paraId="38849E34"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02B8616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Congestive heart failure</w:t>
            </w:r>
          </w:p>
        </w:tc>
        <w:tc>
          <w:tcPr>
            <w:tcW w:w="708" w:type="dxa"/>
            <w:vAlign w:val="bottom"/>
          </w:tcPr>
          <w:p w14:paraId="767C6CD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9.3</w:t>
            </w:r>
          </w:p>
        </w:tc>
        <w:tc>
          <w:tcPr>
            <w:tcW w:w="1418" w:type="dxa"/>
            <w:vAlign w:val="bottom"/>
          </w:tcPr>
          <w:p w14:paraId="1E67C96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5.63- 14.68</w:t>
            </w:r>
          </w:p>
        </w:tc>
        <w:tc>
          <w:tcPr>
            <w:tcW w:w="850" w:type="dxa"/>
            <w:vAlign w:val="bottom"/>
          </w:tcPr>
          <w:p w14:paraId="0EA62A7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0.58</w:t>
            </w:r>
          </w:p>
        </w:tc>
        <w:tc>
          <w:tcPr>
            <w:tcW w:w="851" w:type="dxa"/>
            <w:vAlign w:val="bottom"/>
          </w:tcPr>
          <w:p w14:paraId="17B7097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5.7</w:t>
            </w:r>
          </w:p>
        </w:tc>
        <w:tc>
          <w:tcPr>
            <w:tcW w:w="1276" w:type="dxa"/>
            <w:vAlign w:val="bottom"/>
          </w:tcPr>
          <w:p w14:paraId="63F300F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4.06- 7.78</w:t>
            </w:r>
          </w:p>
        </w:tc>
        <w:tc>
          <w:tcPr>
            <w:tcW w:w="850" w:type="dxa"/>
            <w:vAlign w:val="bottom"/>
          </w:tcPr>
          <w:p w14:paraId="7C7891F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w:t>
            </w:r>
          </w:p>
        </w:tc>
      </w:tr>
      <w:tr w:rsidR="00546906" w:rsidRPr="009B39ED" w14:paraId="6335F646"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2B5F2E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Cardiac arrhythmias </w:t>
            </w:r>
          </w:p>
        </w:tc>
        <w:tc>
          <w:tcPr>
            <w:tcW w:w="708" w:type="dxa"/>
            <w:vAlign w:val="bottom"/>
          </w:tcPr>
          <w:p w14:paraId="293462B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2.8</w:t>
            </w:r>
          </w:p>
        </w:tc>
        <w:tc>
          <w:tcPr>
            <w:tcW w:w="1418" w:type="dxa"/>
            <w:vAlign w:val="bottom"/>
          </w:tcPr>
          <w:p w14:paraId="59BC7F7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1.70- 4.50</w:t>
            </w:r>
          </w:p>
        </w:tc>
        <w:tc>
          <w:tcPr>
            <w:tcW w:w="850" w:type="dxa"/>
            <w:vAlign w:val="bottom"/>
          </w:tcPr>
          <w:p w14:paraId="2F72E8C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w:t>
            </w:r>
          </w:p>
        </w:tc>
        <w:tc>
          <w:tcPr>
            <w:tcW w:w="851" w:type="dxa"/>
            <w:vAlign w:val="bottom"/>
          </w:tcPr>
          <w:p w14:paraId="6658C70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2.37</w:t>
            </w:r>
          </w:p>
        </w:tc>
        <w:tc>
          <w:tcPr>
            <w:tcW w:w="1276" w:type="dxa"/>
            <w:vAlign w:val="bottom"/>
          </w:tcPr>
          <w:p w14:paraId="76D81BE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1.75- 3.14</w:t>
            </w:r>
          </w:p>
        </w:tc>
        <w:tc>
          <w:tcPr>
            <w:tcW w:w="850" w:type="dxa"/>
            <w:vAlign w:val="bottom"/>
          </w:tcPr>
          <w:p w14:paraId="5BB2536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r>
      <w:tr w:rsidR="00546906" w:rsidRPr="009B39ED" w14:paraId="5B77FF45"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835B831"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Valvular</w:t>
            </w:r>
            <w:proofErr w:type="spellEnd"/>
            <w:r w:rsidRPr="003247D1">
              <w:rPr>
                <w:rFonts w:eastAsia="Times New Roman" w:cs="Times New Roman"/>
                <w:color w:val="000000"/>
                <w:sz w:val="20"/>
                <w:szCs w:val="20"/>
                <w:lang w:val="en-GB"/>
              </w:rPr>
              <w:t xml:space="preserve"> disease</w:t>
            </w:r>
          </w:p>
        </w:tc>
        <w:tc>
          <w:tcPr>
            <w:tcW w:w="708" w:type="dxa"/>
            <w:vAlign w:val="bottom"/>
          </w:tcPr>
          <w:p w14:paraId="2FE804B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7308F2C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0.32- 3.42</w:t>
            </w:r>
          </w:p>
        </w:tc>
        <w:tc>
          <w:tcPr>
            <w:tcW w:w="850" w:type="dxa"/>
            <w:vAlign w:val="bottom"/>
          </w:tcPr>
          <w:p w14:paraId="3956E5D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5BCDE7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49B083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0.98- 3.01</w:t>
            </w:r>
          </w:p>
        </w:tc>
        <w:tc>
          <w:tcPr>
            <w:tcW w:w="850" w:type="dxa"/>
            <w:vAlign w:val="bottom"/>
          </w:tcPr>
          <w:p w14:paraId="13A27BE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2583C4FA"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588D64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Pulmonary circulation disorder</w:t>
            </w:r>
          </w:p>
        </w:tc>
        <w:tc>
          <w:tcPr>
            <w:tcW w:w="708" w:type="dxa"/>
            <w:vAlign w:val="bottom"/>
          </w:tcPr>
          <w:p w14:paraId="0D9238D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7.0</w:t>
            </w:r>
          </w:p>
        </w:tc>
        <w:tc>
          <w:tcPr>
            <w:tcW w:w="1418" w:type="dxa"/>
            <w:vAlign w:val="bottom"/>
          </w:tcPr>
          <w:p w14:paraId="3D9A728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1.71- 18.81</w:t>
            </w:r>
          </w:p>
        </w:tc>
        <w:tc>
          <w:tcPr>
            <w:tcW w:w="850" w:type="dxa"/>
            <w:vAlign w:val="bottom"/>
          </w:tcPr>
          <w:p w14:paraId="6928A59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576692E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4.45</w:t>
            </w:r>
          </w:p>
        </w:tc>
        <w:tc>
          <w:tcPr>
            <w:tcW w:w="1276" w:type="dxa"/>
            <w:vAlign w:val="bottom"/>
          </w:tcPr>
          <w:p w14:paraId="151EDFC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1.74- 9.27</w:t>
            </w:r>
          </w:p>
        </w:tc>
        <w:tc>
          <w:tcPr>
            <w:tcW w:w="850" w:type="dxa"/>
            <w:vAlign w:val="bottom"/>
          </w:tcPr>
          <w:p w14:paraId="5C7C3ED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67DEB76D"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4B2882DC"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Peripheral vascular disorder</w:t>
            </w:r>
          </w:p>
        </w:tc>
        <w:tc>
          <w:tcPr>
            <w:tcW w:w="708" w:type="dxa"/>
            <w:vAlign w:val="bottom"/>
          </w:tcPr>
          <w:p w14:paraId="6C311C2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3.5</w:t>
            </w:r>
          </w:p>
        </w:tc>
        <w:tc>
          <w:tcPr>
            <w:tcW w:w="1418" w:type="dxa"/>
            <w:vAlign w:val="bottom"/>
          </w:tcPr>
          <w:p w14:paraId="33128D3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1.08- 8.45</w:t>
            </w:r>
          </w:p>
        </w:tc>
        <w:tc>
          <w:tcPr>
            <w:tcW w:w="850" w:type="dxa"/>
            <w:vAlign w:val="bottom"/>
          </w:tcPr>
          <w:p w14:paraId="69BF56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6C574A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276" w:type="dxa"/>
            <w:vAlign w:val="bottom"/>
          </w:tcPr>
          <w:p w14:paraId="6BD9059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1.19- 4.60</w:t>
            </w:r>
          </w:p>
        </w:tc>
        <w:tc>
          <w:tcPr>
            <w:tcW w:w="850" w:type="dxa"/>
            <w:vAlign w:val="bottom"/>
          </w:tcPr>
          <w:p w14:paraId="7FB899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2124C994"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62FCC4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Hypertension uncomplicated</w:t>
            </w:r>
          </w:p>
        </w:tc>
        <w:tc>
          <w:tcPr>
            <w:tcW w:w="708" w:type="dxa"/>
            <w:vAlign w:val="bottom"/>
          </w:tcPr>
          <w:p w14:paraId="52BDA1E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4FF9056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0.88-1.88</w:t>
            </w:r>
          </w:p>
        </w:tc>
        <w:tc>
          <w:tcPr>
            <w:tcW w:w="850" w:type="dxa"/>
            <w:vAlign w:val="bottom"/>
          </w:tcPr>
          <w:p w14:paraId="1F50AB7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74CDC6E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1.35</w:t>
            </w:r>
          </w:p>
        </w:tc>
        <w:tc>
          <w:tcPr>
            <w:tcW w:w="1276" w:type="dxa"/>
            <w:vAlign w:val="bottom"/>
          </w:tcPr>
          <w:p w14:paraId="1555206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1.09- 1.66</w:t>
            </w:r>
          </w:p>
        </w:tc>
        <w:tc>
          <w:tcPr>
            <w:tcW w:w="850" w:type="dxa"/>
            <w:vAlign w:val="bottom"/>
          </w:tcPr>
          <w:p w14:paraId="7DC8F32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2087F23F"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1B56056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Hypertension complicated</w:t>
            </w:r>
          </w:p>
        </w:tc>
        <w:tc>
          <w:tcPr>
            <w:tcW w:w="708" w:type="dxa"/>
            <w:vAlign w:val="bottom"/>
          </w:tcPr>
          <w:p w14:paraId="4E1A746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4.5</w:t>
            </w:r>
          </w:p>
        </w:tc>
        <w:tc>
          <w:tcPr>
            <w:tcW w:w="1418" w:type="dxa"/>
            <w:vAlign w:val="bottom"/>
          </w:tcPr>
          <w:p w14:paraId="67F02C1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1.10- 12.02</w:t>
            </w:r>
          </w:p>
        </w:tc>
        <w:tc>
          <w:tcPr>
            <w:tcW w:w="850" w:type="dxa"/>
            <w:vAlign w:val="bottom"/>
          </w:tcPr>
          <w:p w14:paraId="03D77F2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7D3632D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2.8</w:t>
            </w:r>
          </w:p>
        </w:tc>
        <w:tc>
          <w:tcPr>
            <w:tcW w:w="1276" w:type="dxa"/>
            <w:vAlign w:val="bottom"/>
          </w:tcPr>
          <w:p w14:paraId="23485D7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1.12- 5.87</w:t>
            </w:r>
          </w:p>
        </w:tc>
        <w:tc>
          <w:tcPr>
            <w:tcW w:w="850" w:type="dxa"/>
            <w:vAlign w:val="bottom"/>
          </w:tcPr>
          <w:p w14:paraId="2A3724B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477F851"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1A652119"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Paralysis</w:t>
            </w:r>
          </w:p>
        </w:tc>
        <w:tc>
          <w:tcPr>
            <w:tcW w:w="708" w:type="dxa"/>
            <w:vAlign w:val="bottom"/>
          </w:tcPr>
          <w:p w14:paraId="34B3772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63EDE58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0- 4.87</w:t>
            </w:r>
          </w:p>
        </w:tc>
        <w:tc>
          <w:tcPr>
            <w:tcW w:w="850" w:type="dxa"/>
            <w:vAlign w:val="bottom"/>
          </w:tcPr>
          <w:p w14:paraId="388C7E1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00CEC5E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276" w:type="dxa"/>
            <w:vAlign w:val="bottom"/>
          </w:tcPr>
          <w:p w14:paraId="1789E3B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0.42-8.00</w:t>
            </w:r>
          </w:p>
        </w:tc>
        <w:tc>
          <w:tcPr>
            <w:tcW w:w="850" w:type="dxa"/>
            <w:vAlign w:val="bottom"/>
          </w:tcPr>
          <w:p w14:paraId="1FF1A5F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7535EA0C"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97DEA8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Other neurological disorders</w:t>
            </w:r>
          </w:p>
        </w:tc>
        <w:tc>
          <w:tcPr>
            <w:tcW w:w="708" w:type="dxa"/>
            <w:vAlign w:val="bottom"/>
          </w:tcPr>
          <w:p w14:paraId="4E9ABD2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3.2</w:t>
            </w:r>
          </w:p>
        </w:tc>
        <w:tc>
          <w:tcPr>
            <w:tcW w:w="1418" w:type="dxa"/>
            <w:vAlign w:val="bottom"/>
          </w:tcPr>
          <w:p w14:paraId="2157789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0.97- 7.59</w:t>
            </w:r>
          </w:p>
        </w:tc>
        <w:tc>
          <w:tcPr>
            <w:tcW w:w="850" w:type="dxa"/>
            <w:vAlign w:val="bottom"/>
          </w:tcPr>
          <w:p w14:paraId="33BA9A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18BEDE4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276" w:type="dxa"/>
            <w:vAlign w:val="bottom"/>
          </w:tcPr>
          <w:p w14:paraId="6D6152B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0.90-3.77</w:t>
            </w:r>
          </w:p>
        </w:tc>
        <w:tc>
          <w:tcPr>
            <w:tcW w:w="850" w:type="dxa"/>
            <w:vAlign w:val="bottom"/>
          </w:tcPr>
          <w:p w14:paraId="49AFB81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39784F0"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3060C83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Chronic pulmonary disease</w:t>
            </w:r>
          </w:p>
        </w:tc>
        <w:tc>
          <w:tcPr>
            <w:tcW w:w="708" w:type="dxa"/>
            <w:vAlign w:val="bottom"/>
          </w:tcPr>
          <w:p w14:paraId="0BECE72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w:t>
            </w:r>
          </w:p>
        </w:tc>
        <w:tc>
          <w:tcPr>
            <w:tcW w:w="1418" w:type="dxa"/>
            <w:vAlign w:val="bottom"/>
          </w:tcPr>
          <w:p w14:paraId="1A6BA2F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0.77- 3.06</w:t>
            </w:r>
          </w:p>
        </w:tc>
        <w:tc>
          <w:tcPr>
            <w:tcW w:w="850" w:type="dxa"/>
            <w:vAlign w:val="bottom"/>
          </w:tcPr>
          <w:p w14:paraId="2E57F6F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7FAA004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1.68</w:t>
            </w:r>
          </w:p>
        </w:tc>
        <w:tc>
          <w:tcPr>
            <w:tcW w:w="1276" w:type="dxa"/>
            <w:vAlign w:val="bottom"/>
          </w:tcPr>
          <w:p w14:paraId="37DA680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1.12- 2.42</w:t>
            </w:r>
          </w:p>
        </w:tc>
        <w:tc>
          <w:tcPr>
            <w:tcW w:w="850" w:type="dxa"/>
            <w:vAlign w:val="bottom"/>
          </w:tcPr>
          <w:p w14:paraId="50D4ED1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467ED748"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36D3A3E9"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Diabetes uncomplicated</w:t>
            </w:r>
          </w:p>
        </w:tc>
        <w:tc>
          <w:tcPr>
            <w:tcW w:w="708" w:type="dxa"/>
            <w:vAlign w:val="bottom"/>
          </w:tcPr>
          <w:p w14:paraId="7043E86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783696B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0.78- 2.63</w:t>
            </w:r>
          </w:p>
        </w:tc>
        <w:tc>
          <w:tcPr>
            <w:tcW w:w="850" w:type="dxa"/>
            <w:vAlign w:val="bottom"/>
          </w:tcPr>
          <w:p w14:paraId="6140133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722D014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1.65</w:t>
            </w:r>
          </w:p>
        </w:tc>
        <w:tc>
          <w:tcPr>
            <w:tcW w:w="1276" w:type="dxa"/>
            <w:vAlign w:val="bottom"/>
          </w:tcPr>
          <w:p w14:paraId="4396459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1.17-2.26</w:t>
            </w:r>
          </w:p>
        </w:tc>
        <w:tc>
          <w:tcPr>
            <w:tcW w:w="850" w:type="dxa"/>
            <w:vAlign w:val="bottom"/>
          </w:tcPr>
          <w:p w14:paraId="76F8EBE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311F26DD"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0B15C166"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Diabetes complicated</w:t>
            </w:r>
          </w:p>
        </w:tc>
        <w:tc>
          <w:tcPr>
            <w:tcW w:w="708" w:type="dxa"/>
            <w:vAlign w:val="bottom"/>
          </w:tcPr>
          <w:p w14:paraId="5CA90A2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418" w:type="dxa"/>
            <w:vAlign w:val="bottom"/>
          </w:tcPr>
          <w:p w14:paraId="5BF8029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0.55- 5.93</w:t>
            </w:r>
          </w:p>
        </w:tc>
        <w:tc>
          <w:tcPr>
            <w:tcW w:w="850" w:type="dxa"/>
            <w:vAlign w:val="bottom"/>
          </w:tcPr>
          <w:p w14:paraId="5488351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0868C1B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2.38</w:t>
            </w:r>
          </w:p>
        </w:tc>
        <w:tc>
          <w:tcPr>
            <w:tcW w:w="1276" w:type="dxa"/>
            <w:vAlign w:val="bottom"/>
          </w:tcPr>
          <w:p w14:paraId="35DB681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1.18-4.25</w:t>
            </w:r>
          </w:p>
        </w:tc>
        <w:tc>
          <w:tcPr>
            <w:tcW w:w="850" w:type="dxa"/>
            <w:vAlign w:val="bottom"/>
          </w:tcPr>
          <w:p w14:paraId="3D34E41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4D7BD79E"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1322C45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Hypothyroidism</w:t>
            </w:r>
          </w:p>
        </w:tc>
        <w:tc>
          <w:tcPr>
            <w:tcW w:w="708" w:type="dxa"/>
            <w:vAlign w:val="bottom"/>
          </w:tcPr>
          <w:p w14:paraId="37D28E6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23ADCEA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0.47-2.92</w:t>
            </w:r>
          </w:p>
        </w:tc>
        <w:tc>
          <w:tcPr>
            <w:tcW w:w="850" w:type="dxa"/>
            <w:vAlign w:val="bottom"/>
          </w:tcPr>
          <w:p w14:paraId="5DDC955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725ABDF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1.25</w:t>
            </w:r>
          </w:p>
        </w:tc>
        <w:tc>
          <w:tcPr>
            <w:tcW w:w="1276" w:type="dxa"/>
            <w:vAlign w:val="bottom"/>
          </w:tcPr>
          <w:p w14:paraId="1E369AE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0.71- 2.03</w:t>
            </w:r>
          </w:p>
        </w:tc>
        <w:tc>
          <w:tcPr>
            <w:tcW w:w="850" w:type="dxa"/>
            <w:vAlign w:val="bottom"/>
          </w:tcPr>
          <w:p w14:paraId="2FE05DD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0E7FE457"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30BA72F"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Renal failure</w:t>
            </w:r>
          </w:p>
        </w:tc>
        <w:tc>
          <w:tcPr>
            <w:tcW w:w="708" w:type="dxa"/>
            <w:vAlign w:val="bottom"/>
          </w:tcPr>
          <w:p w14:paraId="1119874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11.6</w:t>
            </w:r>
          </w:p>
        </w:tc>
        <w:tc>
          <w:tcPr>
            <w:tcW w:w="1418" w:type="dxa"/>
            <w:vAlign w:val="bottom"/>
          </w:tcPr>
          <w:p w14:paraId="1B68448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5.65- 21.34</w:t>
            </w:r>
          </w:p>
        </w:tc>
        <w:tc>
          <w:tcPr>
            <w:tcW w:w="850" w:type="dxa"/>
            <w:vAlign w:val="bottom"/>
          </w:tcPr>
          <w:p w14:paraId="0A1ABC2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3EB1D3D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6.1</w:t>
            </w:r>
          </w:p>
        </w:tc>
        <w:tc>
          <w:tcPr>
            <w:tcW w:w="1276" w:type="dxa"/>
            <w:vAlign w:val="bottom"/>
          </w:tcPr>
          <w:p w14:paraId="4719334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3.56-9.71</w:t>
            </w:r>
          </w:p>
        </w:tc>
        <w:tc>
          <w:tcPr>
            <w:tcW w:w="850" w:type="dxa"/>
            <w:vAlign w:val="bottom"/>
          </w:tcPr>
          <w:p w14:paraId="2CD1FA6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598F9F1F"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B67837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Liver disease</w:t>
            </w:r>
          </w:p>
        </w:tc>
        <w:tc>
          <w:tcPr>
            <w:tcW w:w="708" w:type="dxa"/>
            <w:vAlign w:val="bottom"/>
          </w:tcPr>
          <w:p w14:paraId="2D2A7BD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51DDAF4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0-6.59 </w:t>
            </w:r>
          </w:p>
        </w:tc>
        <w:tc>
          <w:tcPr>
            <w:tcW w:w="850" w:type="dxa"/>
            <w:vAlign w:val="bottom"/>
          </w:tcPr>
          <w:p w14:paraId="409974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A0816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2.7</w:t>
            </w:r>
          </w:p>
        </w:tc>
        <w:tc>
          <w:tcPr>
            <w:tcW w:w="1276" w:type="dxa"/>
            <w:vAlign w:val="bottom"/>
          </w:tcPr>
          <w:p w14:paraId="035B207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0.95- 5.90</w:t>
            </w:r>
          </w:p>
        </w:tc>
        <w:tc>
          <w:tcPr>
            <w:tcW w:w="850" w:type="dxa"/>
            <w:vAlign w:val="bottom"/>
          </w:tcPr>
          <w:p w14:paraId="59F9A72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195E8FF5"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75D85B6C"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Peptic ulcer disease</w:t>
            </w:r>
          </w:p>
        </w:tc>
        <w:tc>
          <w:tcPr>
            <w:tcW w:w="708" w:type="dxa"/>
            <w:vAlign w:val="bottom"/>
          </w:tcPr>
          <w:p w14:paraId="0838456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2.7</w:t>
            </w:r>
          </w:p>
        </w:tc>
        <w:tc>
          <w:tcPr>
            <w:tcW w:w="1418" w:type="dxa"/>
            <w:vAlign w:val="bottom"/>
          </w:tcPr>
          <w:p w14:paraId="71CB745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0.15- 12.30</w:t>
            </w:r>
          </w:p>
        </w:tc>
        <w:tc>
          <w:tcPr>
            <w:tcW w:w="850" w:type="dxa"/>
            <w:vAlign w:val="bottom"/>
          </w:tcPr>
          <w:p w14:paraId="253ABAA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91716C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3.5</w:t>
            </w:r>
          </w:p>
        </w:tc>
        <w:tc>
          <w:tcPr>
            <w:tcW w:w="1276" w:type="dxa"/>
            <w:vAlign w:val="bottom"/>
          </w:tcPr>
          <w:p w14:paraId="65D2553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1.08- 8.38</w:t>
            </w:r>
          </w:p>
        </w:tc>
        <w:tc>
          <w:tcPr>
            <w:tcW w:w="850" w:type="dxa"/>
            <w:vAlign w:val="bottom"/>
          </w:tcPr>
          <w:p w14:paraId="511B24C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0D3B19CF"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BC55D2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Aids/</w:t>
            </w:r>
            <w:proofErr w:type="spellStart"/>
            <w:r w:rsidRPr="003247D1">
              <w:rPr>
                <w:rFonts w:eastAsia="Times New Roman" w:cs="Times New Roman"/>
                <w:color w:val="000000"/>
                <w:sz w:val="20"/>
                <w:szCs w:val="20"/>
                <w:lang w:val="en-GB"/>
              </w:rPr>
              <w:t>hiv</w:t>
            </w:r>
            <w:proofErr w:type="spellEnd"/>
          </w:p>
        </w:tc>
        <w:tc>
          <w:tcPr>
            <w:tcW w:w="708" w:type="dxa"/>
            <w:vAlign w:val="bottom"/>
          </w:tcPr>
          <w:p w14:paraId="3D9489E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067A19E4" w14:textId="77777777" w:rsidR="00546906" w:rsidRPr="003247D1" w:rsidRDefault="00546906" w:rsidP="009A7A86">
            <w:pPr>
              <w:spacing w:line="276" w:lineRule="auto"/>
              <w:jc w:val="center"/>
              <w:rPr>
                <w:rFonts w:eastAsia="Times New Roman" w:cs="Times New Roman"/>
                <w:color w:val="000000"/>
                <w:sz w:val="20"/>
                <w:szCs w:val="20"/>
                <w:lang w:val="en-GB"/>
              </w:rPr>
            </w:pPr>
            <w:r w:rsidRPr="003247D1">
              <w:rPr>
                <w:rFonts w:eastAsia="Times New Roman" w:cs="Times New Roman"/>
                <w:color w:val="000000"/>
                <w:sz w:val="20"/>
                <w:szCs w:val="20"/>
                <w:lang w:val="en-GB"/>
              </w:rPr>
              <w:t>NA-54218648.46</w:t>
            </w:r>
          </w:p>
        </w:tc>
        <w:tc>
          <w:tcPr>
            <w:tcW w:w="850" w:type="dxa"/>
            <w:vAlign w:val="bottom"/>
          </w:tcPr>
          <w:p w14:paraId="153FE63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4F6EBFA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17.1</w:t>
            </w:r>
          </w:p>
        </w:tc>
        <w:tc>
          <w:tcPr>
            <w:tcW w:w="1276" w:type="dxa"/>
            <w:vAlign w:val="bottom"/>
          </w:tcPr>
          <w:p w14:paraId="66BAC83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0.91- 96.41</w:t>
            </w:r>
          </w:p>
        </w:tc>
        <w:tc>
          <w:tcPr>
            <w:tcW w:w="850" w:type="dxa"/>
            <w:vAlign w:val="bottom"/>
          </w:tcPr>
          <w:p w14:paraId="26A118A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5EC3720D"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F59BF9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Lymphoma</w:t>
            </w:r>
          </w:p>
        </w:tc>
        <w:tc>
          <w:tcPr>
            <w:tcW w:w="708" w:type="dxa"/>
            <w:vAlign w:val="bottom"/>
          </w:tcPr>
          <w:p w14:paraId="2117CFD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5.3</w:t>
            </w:r>
          </w:p>
        </w:tc>
        <w:tc>
          <w:tcPr>
            <w:tcW w:w="1418" w:type="dxa"/>
            <w:vAlign w:val="bottom"/>
          </w:tcPr>
          <w:p w14:paraId="298CFF4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0.86- 16.67</w:t>
            </w:r>
          </w:p>
        </w:tc>
        <w:tc>
          <w:tcPr>
            <w:tcW w:w="850" w:type="dxa"/>
            <w:vAlign w:val="bottom"/>
          </w:tcPr>
          <w:p w14:paraId="212981D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5067AA9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5.1</w:t>
            </w:r>
          </w:p>
        </w:tc>
        <w:tc>
          <w:tcPr>
            <w:tcW w:w="1276" w:type="dxa"/>
            <w:vAlign w:val="bottom"/>
          </w:tcPr>
          <w:p w14:paraId="340747C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1.98- 10.59</w:t>
            </w:r>
          </w:p>
        </w:tc>
        <w:tc>
          <w:tcPr>
            <w:tcW w:w="850" w:type="dxa"/>
            <w:vAlign w:val="bottom"/>
          </w:tcPr>
          <w:p w14:paraId="165891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3AA194C5"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0AFB543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Metastatic cancer</w:t>
            </w:r>
          </w:p>
        </w:tc>
        <w:tc>
          <w:tcPr>
            <w:tcW w:w="708" w:type="dxa"/>
            <w:vAlign w:val="bottom"/>
          </w:tcPr>
          <w:p w14:paraId="66DB50C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3.0</w:t>
            </w:r>
          </w:p>
        </w:tc>
        <w:tc>
          <w:tcPr>
            <w:tcW w:w="1418" w:type="dxa"/>
            <w:vAlign w:val="bottom"/>
          </w:tcPr>
          <w:p w14:paraId="06B680A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0.17- 13.37</w:t>
            </w:r>
          </w:p>
        </w:tc>
        <w:tc>
          <w:tcPr>
            <w:tcW w:w="850" w:type="dxa"/>
            <w:vAlign w:val="bottom"/>
          </w:tcPr>
          <w:p w14:paraId="2271DCB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052CF06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9.1</w:t>
            </w:r>
          </w:p>
        </w:tc>
        <w:tc>
          <w:tcPr>
            <w:tcW w:w="1276" w:type="dxa"/>
            <w:vAlign w:val="bottom"/>
          </w:tcPr>
          <w:p w14:paraId="280EB74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4.25- 17.02</w:t>
            </w:r>
          </w:p>
        </w:tc>
        <w:tc>
          <w:tcPr>
            <w:tcW w:w="850" w:type="dxa"/>
            <w:vAlign w:val="bottom"/>
          </w:tcPr>
          <w:p w14:paraId="5799997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3C9E3F3F"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3D50CED"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Solid_tumor</w:t>
            </w:r>
            <w:proofErr w:type="spellEnd"/>
          </w:p>
        </w:tc>
        <w:tc>
          <w:tcPr>
            <w:tcW w:w="708" w:type="dxa"/>
            <w:vAlign w:val="bottom"/>
          </w:tcPr>
          <w:p w14:paraId="7F5DC53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418" w:type="dxa"/>
            <w:vAlign w:val="bottom"/>
          </w:tcPr>
          <w:p w14:paraId="4B650A5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1.11- 4.14</w:t>
            </w:r>
          </w:p>
        </w:tc>
        <w:tc>
          <w:tcPr>
            <w:tcW w:w="850" w:type="dxa"/>
            <w:vAlign w:val="bottom"/>
          </w:tcPr>
          <w:p w14:paraId="7E4A2FD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7F1B8BC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4.3</w:t>
            </w:r>
          </w:p>
        </w:tc>
        <w:tc>
          <w:tcPr>
            <w:tcW w:w="1276" w:type="dxa"/>
            <w:vAlign w:val="bottom"/>
          </w:tcPr>
          <w:p w14:paraId="5ECE1E3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3.15- 5.67</w:t>
            </w:r>
          </w:p>
        </w:tc>
        <w:tc>
          <w:tcPr>
            <w:tcW w:w="850" w:type="dxa"/>
            <w:vAlign w:val="bottom"/>
          </w:tcPr>
          <w:p w14:paraId="246B1F5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0.56</w:t>
            </w:r>
          </w:p>
        </w:tc>
      </w:tr>
      <w:tr w:rsidR="00546906" w:rsidRPr="009B39ED" w14:paraId="29B04134"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1DED2A48"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Rheumatoid arthritis</w:t>
            </w:r>
          </w:p>
        </w:tc>
        <w:tc>
          <w:tcPr>
            <w:tcW w:w="708" w:type="dxa"/>
            <w:vAlign w:val="bottom"/>
          </w:tcPr>
          <w:p w14:paraId="2E7BD03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418" w:type="dxa"/>
            <w:vAlign w:val="bottom"/>
          </w:tcPr>
          <w:p w14:paraId="5EEEBEF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0.66- 3.51</w:t>
            </w:r>
          </w:p>
        </w:tc>
        <w:tc>
          <w:tcPr>
            <w:tcW w:w="850" w:type="dxa"/>
            <w:vAlign w:val="bottom"/>
          </w:tcPr>
          <w:p w14:paraId="082006E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4FB5C69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0B8FDC8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0.89- 2.37</w:t>
            </w:r>
          </w:p>
        </w:tc>
        <w:tc>
          <w:tcPr>
            <w:tcW w:w="850" w:type="dxa"/>
            <w:vAlign w:val="bottom"/>
          </w:tcPr>
          <w:p w14:paraId="290B184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5A7AF6E"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9C22BB3"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Coagulopathy</w:t>
            </w:r>
          </w:p>
        </w:tc>
        <w:tc>
          <w:tcPr>
            <w:tcW w:w="708" w:type="dxa"/>
            <w:vAlign w:val="bottom"/>
          </w:tcPr>
          <w:p w14:paraId="59135AA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2.4</w:t>
            </w:r>
          </w:p>
        </w:tc>
        <w:tc>
          <w:tcPr>
            <w:tcW w:w="1418" w:type="dxa"/>
            <w:vAlign w:val="bottom"/>
          </w:tcPr>
          <w:p w14:paraId="56889BD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0.14- 11.02</w:t>
            </w:r>
          </w:p>
        </w:tc>
        <w:tc>
          <w:tcPr>
            <w:tcW w:w="850" w:type="dxa"/>
            <w:vAlign w:val="bottom"/>
          </w:tcPr>
          <w:p w14:paraId="51CF80A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2086DEE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71214CA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0.26- 4.85</w:t>
            </w:r>
          </w:p>
        </w:tc>
        <w:tc>
          <w:tcPr>
            <w:tcW w:w="850" w:type="dxa"/>
            <w:vAlign w:val="bottom"/>
          </w:tcPr>
          <w:p w14:paraId="2585B61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69E2B10"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D01DA56"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Obesity</w:t>
            </w:r>
          </w:p>
        </w:tc>
        <w:tc>
          <w:tcPr>
            <w:tcW w:w="708" w:type="dxa"/>
            <w:vAlign w:val="bottom"/>
          </w:tcPr>
          <w:p w14:paraId="2B220B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w:t>
            </w:r>
          </w:p>
        </w:tc>
        <w:tc>
          <w:tcPr>
            <w:tcW w:w="1418" w:type="dxa"/>
            <w:vAlign w:val="bottom"/>
          </w:tcPr>
          <w:p w14:paraId="5410D9E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0.57-3.57</w:t>
            </w:r>
          </w:p>
        </w:tc>
        <w:tc>
          <w:tcPr>
            <w:tcW w:w="850" w:type="dxa"/>
            <w:vAlign w:val="bottom"/>
          </w:tcPr>
          <w:p w14:paraId="2585787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0C6B7AD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w:t>
            </w:r>
          </w:p>
        </w:tc>
        <w:tc>
          <w:tcPr>
            <w:tcW w:w="1276" w:type="dxa"/>
            <w:vAlign w:val="bottom"/>
          </w:tcPr>
          <w:p w14:paraId="125495D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0.30- 1.36</w:t>
            </w:r>
          </w:p>
        </w:tc>
        <w:tc>
          <w:tcPr>
            <w:tcW w:w="850" w:type="dxa"/>
            <w:vAlign w:val="bottom"/>
          </w:tcPr>
          <w:p w14:paraId="5205767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1C6BA776"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CE6E65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Weight loss</w:t>
            </w:r>
          </w:p>
        </w:tc>
        <w:tc>
          <w:tcPr>
            <w:tcW w:w="708" w:type="dxa"/>
            <w:vAlign w:val="bottom"/>
          </w:tcPr>
          <w:p w14:paraId="7120910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096843D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0- 358.25</w:t>
            </w:r>
          </w:p>
        </w:tc>
        <w:tc>
          <w:tcPr>
            <w:tcW w:w="850" w:type="dxa"/>
            <w:vAlign w:val="bottom"/>
          </w:tcPr>
          <w:p w14:paraId="7FFE31B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5C536C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09D45F1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        0- 0.69</w:t>
            </w:r>
          </w:p>
        </w:tc>
        <w:tc>
          <w:tcPr>
            <w:tcW w:w="850" w:type="dxa"/>
            <w:vAlign w:val="bottom"/>
          </w:tcPr>
          <w:p w14:paraId="334FEE0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B2FFF7B"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9042BB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Fluid electrolyte disorders</w:t>
            </w:r>
          </w:p>
        </w:tc>
        <w:tc>
          <w:tcPr>
            <w:tcW w:w="708" w:type="dxa"/>
            <w:vAlign w:val="bottom"/>
          </w:tcPr>
          <w:p w14:paraId="600CE64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69EA84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0- 0.14</w:t>
            </w:r>
          </w:p>
        </w:tc>
        <w:tc>
          <w:tcPr>
            <w:tcW w:w="850" w:type="dxa"/>
            <w:vAlign w:val="bottom"/>
          </w:tcPr>
          <w:p w14:paraId="64F1207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117653F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2.6</w:t>
            </w:r>
          </w:p>
        </w:tc>
        <w:tc>
          <w:tcPr>
            <w:tcW w:w="1276" w:type="dxa"/>
            <w:vAlign w:val="bottom"/>
          </w:tcPr>
          <w:p w14:paraId="0380C89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0.79- 6.13</w:t>
            </w:r>
          </w:p>
        </w:tc>
        <w:tc>
          <w:tcPr>
            <w:tcW w:w="850" w:type="dxa"/>
            <w:vAlign w:val="bottom"/>
          </w:tcPr>
          <w:p w14:paraId="7E9BD46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3375F9A"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3B68F4F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Blood loss </w:t>
            </w:r>
            <w:proofErr w:type="spellStart"/>
            <w:r w:rsidRPr="003247D1">
              <w:rPr>
                <w:rFonts w:eastAsia="Times New Roman" w:cs="Times New Roman"/>
                <w:color w:val="000000"/>
                <w:sz w:val="20"/>
                <w:szCs w:val="20"/>
                <w:lang w:val="en-GB"/>
              </w:rPr>
              <w:t>anemia</w:t>
            </w:r>
            <w:proofErr w:type="spellEnd"/>
          </w:p>
        </w:tc>
        <w:tc>
          <w:tcPr>
            <w:tcW w:w="708" w:type="dxa"/>
            <w:vAlign w:val="bottom"/>
          </w:tcPr>
          <w:p w14:paraId="448A750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14.1</w:t>
            </w:r>
          </w:p>
        </w:tc>
        <w:tc>
          <w:tcPr>
            <w:tcW w:w="1418" w:type="dxa"/>
            <w:vAlign w:val="bottom"/>
          </w:tcPr>
          <w:p w14:paraId="0EB9855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0.79-67.28</w:t>
            </w:r>
          </w:p>
        </w:tc>
        <w:tc>
          <w:tcPr>
            <w:tcW w:w="850" w:type="dxa"/>
            <w:vAlign w:val="bottom"/>
          </w:tcPr>
          <w:p w14:paraId="7E3BFEC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EA9819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4.4</w:t>
            </w:r>
          </w:p>
        </w:tc>
        <w:tc>
          <w:tcPr>
            <w:tcW w:w="1276" w:type="dxa"/>
            <w:vAlign w:val="bottom"/>
          </w:tcPr>
          <w:p w14:paraId="27DD565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0.25- 20.87</w:t>
            </w:r>
          </w:p>
        </w:tc>
        <w:tc>
          <w:tcPr>
            <w:tcW w:w="850" w:type="dxa"/>
            <w:vAlign w:val="bottom"/>
          </w:tcPr>
          <w:p w14:paraId="71465BA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4132C9E0"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E5B5E8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Deficiency </w:t>
            </w:r>
            <w:proofErr w:type="spellStart"/>
            <w:r w:rsidRPr="003247D1">
              <w:rPr>
                <w:rFonts w:eastAsia="Times New Roman" w:cs="Times New Roman"/>
                <w:color w:val="000000"/>
                <w:sz w:val="20"/>
                <w:szCs w:val="20"/>
                <w:lang w:val="en-GB"/>
              </w:rPr>
              <w:t>anemia</w:t>
            </w:r>
            <w:proofErr w:type="spellEnd"/>
          </w:p>
        </w:tc>
        <w:tc>
          <w:tcPr>
            <w:tcW w:w="708" w:type="dxa"/>
            <w:vAlign w:val="bottom"/>
          </w:tcPr>
          <w:p w14:paraId="4245403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2.6</w:t>
            </w:r>
          </w:p>
        </w:tc>
        <w:tc>
          <w:tcPr>
            <w:tcW w:w="1418" w:type="dxa"/>
            <w:vAlign w:val="bottom"/>
          </w:tcPr>
          <w:p w14:paraId="75BE928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0.44- 8.36</w:t>
            </w:r>
          </w:p>
        </w:tc>
        <w:tc>
          <w:tcPr>
            <w:tcW w:w="850" w:type="dxa"/>
            <w:vAlign w:val="bottom"/>
          </w:tcPr>
          <w:p w14:paraId="2B07C5C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643BCFB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4.3</w:t>
            </w:r>
          </w:p>
        </w:tc>
        <w:tc>
          <w:tcPr>
            <w:tcW w:w="1276" w:type="dxa"/>
            <w:vAlign w:val="bottom"/>
          </w:tcPr>
          <w:p w14:paraId="659B960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2.13- 7.77</w:t>
            </w:r>
          </w:p>
        </w:tc>
        <w:tc>
          <w:tcPr>
            <w:tcW w:w="850" w:type="dxa"/>
            <w:vAlign w:val="bottom"/>
          </w:tcPr>
          <w:p w14:paraId="1CD8B8B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48561F95"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54777336"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Alcohol_abuse</w:t>
            </w:r>
            <w:proofErr w:type="spellEnd"/>
          </w:p>
        </w:tc>
        <w:tc>
          <w:tcPr>
            <w:tcW w:w="708" w:type="dxa"/>
            <w:vAlign w:val="bottom"/>
          </w:tcPr>
          <w:p w14:paraId="058BBA7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418" w:type="dxa"/>
            <w:vAlign w:val="bottom"/>
          </w:tcPr>
          <w:p w14:paraId="5C7DCE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0.12- 9.27</w:t>
            </w:r>
          </w:p>
        </w:tc>
        <w:tc>
          <w:tcPr>
            <w:tcW w:w="850" w:type="dxa"/>
            <w:vAlign w:val="bottom"/>
          </w:tcPr>
          <w:p w14:paraId="616EECC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777EB35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276" w:type="dxa"/>
            <w:vAlign w:val="bottom"/>
          </w:tcPr>
          <w:p w14:paraId="52B3B02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0.48- 5.19</w:t>
            </w:r>
          </w:p>
        </w:tc>
        <w:tc>
          <w:tcPr>
            <w:tcW w:w="850" w:type="dxa"/>
            <w:vAlign w:val="bottom"/>
          </w:tcPr>
          <w:p w14:paraId="527AB3F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165911EE"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B067AB6"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Drug abuse</w:t>
            </w:r>
          </w:p>
        </w:tc>
        <w:tc>
          <w:tcPr>
            <w:tcW w:w="708" w:type="dxa"/>
            <w:vAlign w:val="bottom"/>
          </w:tcPr>
          <w:p w14:paraId="329E5AF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00141D6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0- 58.13</w:t>
            </w:r>
          </w:p>
        </w:tc>
        <w:tc>
          <w:tcPr>
            <w:tcW w:w="850" w:type="dxa"/>
            <w:vAlign w:val="bottom"/>
          </w:tcPr>
          <w:p w14:paraId="1EB7EAC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10B7AF2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71C6B21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0- 0.11</w:t>
            </w:r>
          </w:p>
        </w:tc>
        <w:tc>
          <w:tcPr>
            <w:tcW w:w="850" w:type="dxa"/>
            <w:vAlign w:val="bottom"/>
          </w:tcPr>
          <w:p w14:paraId="6EAA4D0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0274469"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7211A6F5"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Psychoses</w:t>
            </w:r>
          </w:p>
        </w:tc>
        <w:tc>
          <w:tcPr>
            <w:tcW w:w="708" w:type="dxa"/>
            <w:vAlign w:val="bottom"/>
          </w:tcPr>
          <w:p w14:paraId="2A3EFA7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4.2</w:t>
            </w:r>
          </w:p>
        </w:tc>
        <w:tc>
          <w:tcPr>
            <w:tcW w:w="1418" w:type="dxa"/>
            <w:vAlign w:val="bottom"/>
          </w:tcPr>
          <w:p w14:paraId="4D1C866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0.24- 19.07</w:t>
            </w:r>
          </w:p>
        </w:tc>
        <w:tc>
          <w:tcPr>
            <w:tcW w:w="850" w:type="dxa"/>
            <w:vAlign w:val="bottom"/>
          </w:tcPr>
          <w:p w14:paraId="5A5D9E1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487F0A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4.05</w:t>
            </w:r>
          </w:p>
        </w:tc>
        <w:tc>
          <w:tcPr>
            <w:tcW w:w="1276" w:type="dxa"/>
            <w:vAlign w:val="bottom"/>
          </w:tcPr>
          <w:p w14:paraId="7E27943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0.99- 10.85</w:t>
            </w:r>
          </w:p>
        </w:tc>
        <w:tc>
          <w:tcPr>
            <w:tcW w:w="850" w:type="dxa"/>
            <w:vAlign w:val="bottom"/>
          </w:tcPr>
          <w:p w14:paraId="4F6D537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4F4916A"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6D783D9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Depression</w:t>
            </w:r>
          </w:p>
        </w:tc>
        <w:tc>
          <w:tcPr>
            <w:tcW w:w="708" w:type="dxa"/>
            <w:vAlign w:val="bottom"/>
          </w:tcPr>
          <w:p w14:paraId="38E0CF8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w:t>
            </w:r>
          </w:p>
        </w:tc>
        <w:tc>
          <w:tcPr>
            <w:tcW w:w="1418" w:type="dxa"/>
            <w:vAlign w:val="bottom"/>
          </w:tcPr>
          <w:p w14:paraId="23876FD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0.03- 2.50</w:t>
            </w:r>
          </w:p>
        </w:tc>
        <w:tc>
          <w:tcPr>
            <w:tcW w:w="850" w:type="dxa"/>
            <w:vAlign w:val="bottom"/>
          </w:tcPr>
          <w:p w14:paraId="1DDABBF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6B68B37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w:t>
            </w:r>
          </w:p>
        </w:tc>
        <w:tc>
          <w:tcPr>
            <w:tcW w:w="1276" w:type="dxa"/>
            <w:vAlign w:val="bottom"/>
          </w:tcPr>
          <w:p w14:paraId="2AB8B3F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0.77- 2.98</w:t>
            </w:r>
          </w:p>
        </w:tc>
        <w:tc>
          <w:tcPr>
            <w:tcW w:w="850" w:type="dxa"/>
            <w:vAlign w:val="bottom"/>
          </w:tcPr>
          <w:p w14:paraId="0ADBFFE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53562EC6"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vAlign w:val="bottom"/>
          </w:tcPr>
          <w:p w14:paraId="257B6334"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Elixhauser</w:t>
            </w:r>
            <w:proofErr w:type="spellEnd"/>
            <w:r w:rsidRPr="003247D1">
              <w:rPr>
                <w:rFonts w:eastAsia="Times New Roman" w:cs="Times New Roman"/>
                <w:color w:val="000000"/>
                <w:sz w:val="20"/>
                <w:szCs w:val="20"/>
                <w:lang w:val="en-GB"/>
              </w:rPr>
              <w:t xml:space="preserve"> index</w:t>
            </w:r>
          </w:p>
        </w:tc>
        <w:tc>
          <w:tcPr>
            <w:tcW w:w="708" w:type="dxa"/>
            <w:vAlign w:val="bottom"/>
          </w:tcPr>
          <w:p w14:paraId="0999979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645A0DB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1.36- 1.72</w:t>
            </w:r>
          </w:p>
        </w:tc>
        <w:tc>
          <w:tcPr>
            <w:tcW w:w="850" w:type="dxa"/>
            <w:vAlign w:val="bottom"/>
          </w:tcPr>
          <w:p w14:paraId="6DCD21B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0.63</w:t>
            </w:r>
          </w:p>
        </w:tc>
        <w:tc>
          <w:tcPr>
            <w:tcW w:w="851" w:type="dxa"/>
            <w:vAlign w:val="bottom"/>
          </w:tcPr>
          <w:p w14:paraId="7193231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34B66A2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1.41- 1.62</w:t>
            </w:r>
          </w:p>
        </w:tc>
        <w:tc>
          <w:tcPr>
            <w:tcW w:w="850" w:type="dxa"/>
            <w:vAlign w:val="bottom"/>
          </w:tcPr>
          <w:p w14:paraId="5512F53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0.65</w:t>
            </w:r>
          </w:p>
        </w:tc>
      </w:tr>
      <w:tr w:rsidR="00546906" w:rsidRPr="009B39ED" w14:paraId="6D769342"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tcPr>
          <w:p w14:paraId="2C4D3C12" w14:textId="77777777" w:rsidR="00546906" w:rsidRPr="003247D1" w:rsidRDefault="00546906" w:rsidP="009A7A86">
            <w:pPr>
              <w:spacing w:line="276" w:lineRule="auto"/>
              <w:rPr>
                <w:sz w:val="20"/>
                <w:szCs w:val="20"/>
                <w:lang w:val="en-GB"/>
              </w:rPr>
            </w:pPr>
          </w:p>
        </w:tc>
        <w:tc>
          <w:tcPr>
            <w:tcW w:w="708" w:type="dxa"/>
          </w:tcPr>
          <w:p w14:paraId="2A0645B9" w14:textId="77777777" w:rsidR="00546906" w:rsidRPr="003247D1" w:rsidRDefault="00546906" w:rsidP="009A7A86">
            <w:pPr>
              <w:spacing w:line="276" w:lineRule="auto"/>
              <w:rPr>
                <w:sz w:val="20"/>
                <w:szCs w:val="20"/>
                <w:lang w:val="en-GB"/>
              </w:rPr>
            </w:pPr>
          </w:p>
        </w:tc>
        <w:tc>
          <w:tcPr>
            <w:tcW w:w="1418" w:type="dxa"/>
          </w:tcPr>
          <w:p w14:paraId="4DAD931D" w14:textId="77777777" w:rsidR="00546906" w:rsidRPr="003247D1" w:rsidRDefault="00546906" w:rsidP="009A7A86">
            <w:pPr>
              <w:spacing w:line="276" w:lineRule="auto"/>
              <w:rPr>
                <w:sz w:val="20"/>
                <w:szCs w:val="20"/>
                <w:lang w:val="en-GB"/>
              </w:rPr>
            </w:pPr>
          </w:p>
        </w:tc>
        <w:tc>
          <w:tcPr>
            <w:tcW w:w="850" w:type="dxa"/>
          </w:tcPr>
          <w:p w14:paraId="16F18F43" w14:textId="77777777" w:rsidR="00546906" w:rsidRPr="003247D1" w:rsidRDefault="00546906" w:rsidP="009A7A86">
            <w:pPr>
              <w:spacing w:line="276" w:lineRule="auto"/>
              <w:rPr>
                <w:sz w:val="20"/>
                <w:szCs w:val="20"/>
                <w:lang w:val="en-GB"/>
              </w:rPr>
            </w:pPr>
          </w:p>
        </w:tc>
        <w:tc>
          <w:tcPr>
            <w:tcW w:w="851" w:type="dxa"/>
          </w:tcPr>
          <w:p w14:paraId="4C11BB01" w14:textId="77777777" w:rsidR="00546906" w:rsidRPr="003247D1" w:rsidRDefault="00546906" w:rsidP="009A7A86">
            <w:pPr>
              <w:spacing w:line="276" w:lineRule="auto"/>
              <w:rPr>
                <w:sz w:val="20"/>
                <w:szCs w:val="20"/>
                <w:lang w:val="en-GB"/>
              </w:rPr>
            </w:pPr>
          </w:p>
        </w:tc>
        <w:tc>
          <w:tcPr>
            <w:tcW w:w="1276" w:type="dxa"/>
          </w:tcPr>
          <w:p w14:paraId="5F400202" w14:textId="77777777" w:rsidR="00546906" w:rsidRPr="003247D1" w:rsidRDefault="00546906" w:rsidP="009A7A86">
            <w:pPr>
              <w:spacing w:line="276" w:lineRule="auto"/>
              <w:rPr>
                <w:sz w:val="20"/>
                <w:szCs w:val="20"/>
                <w:lang w:val="en-GB"/>
              </w:rPr>
            </w:pPr>
          </w:p>
        </w:tc>
        <w:tc>
          <w:tcPr>
            <w:tcW w:w="850" w:type="dxa"/>
          </w:tcPr>
          <w:p w14:paraId="3599EF1A" w14:textId="77777777" w:rsidR="00546906" w:rsidRPr="003247D1" w:rsidRDefault="00546906" w:rsidP="009A7A86">
            <w:pPr>
              <w:spacing w:line="276" w:lineRule="auto"/>
              <w:rPr>
                <w:sz w:val="20"/>
                <w:szCs w:val="20"/>
                <w:lang w:val="en-GB"/>
              </w:rPr>
            </w:pPr>
          </w:p>
        </w:tc>
      </w:tr>
      <w:tr w:rsidR="00546906" w:rsidRPr="009B39ED" w14:paraId="0A3EE224"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tcPr>
          <w:p w14:paraId="78FC2A82" w14:textId="77777777" w:rsidR="00546906" w:rsidRPr="003247D1" w:rsidRDefault="00546906" w:rsidP="009A7A86">
            <w:pPr>
              <w:spacing w:line="276" w:lineRule="auto"/>
              <w:rPr>
                <w:b/>
                <w:sz w:val="20"/>
                <w:szCs w:val="20"/>
                <w:lang w:val="en-GB"/>
              </w:rPr>
            </w:pPr>
          </w:p>
        </w:tc>
        <w:tc>
          <w:tcPr>
            <w:tcW w:w="708" w:type="dxa"/>
          </w:tcPr>
          <w:p w14:paraId="7CF7ADD7" w14:textId="77777777" w:rsidR="00546906" w:rsidRPr="003247D1" w:rsidRDefault="00546906" w:rsidP="009A7A86">
            <w:pPr>
              <w:spacing w:line="276" w:lineRule="auto"/>
              <w:rPr>
                <w:sz w:val="20"/>
                <w:szCs w:val="20"/>
                <w:lang w:val="en-GB"/>
              </w:rPr>
            </w:pPr>
          </w:p>
        </w:tc>
        <w:tc>
          <w:tcPr>
            <w:tcW w:w="1418" w:type="dxa"/>
          </w:tcPr>
          <w:p w14:paraId="44D5119C" w14:textId="77777777" w:rsidR="00546906" w:rsidRPr="003247D1" w:rsidRDefault="00546906" w:rsidP="009A7A86">
            <w:pPr>
              <w:spacing w:line="276" w:lineRule="auto"/>
              <w:rPr>
                <w:sz w:val="20"/>
                <w:szCs w:val="20"/>
                <w:lang w:val="en-GB"/>
              </w:rPr>
            </w:pPr>
          </w:p>
        </w:tc>
        <w:tc>
          <w:tcPr>
            <w:tcW w:w="850" w:type="dxa"/>
          </w:tcPr>
          <w:p w14:paraId="3D1154EE" w14:textId="77777777" w:rsidR="00546906" w:rsidRPr="003247D1" w:rsidRDefault="00546906" w:rsidP="009A7A86">
            <w:pPr>
              <w:spacing w:line="276" w:lineRule="auto"/>
              <w:rPr>
                <w:sz w:val="20"/>
                <w:szCs w:val="20"/>
                <w:lang w:val="en-GB"/>
              </w:rPr>
            </w:pPr>
          </w:p>
        </w:tc>
        <w:tc>
          <w:tcPr>
            <w:tcW w:w="851" w:type="dxa"/>
          </w:tcPr>
          <w:p w14:paraId="5CF3FE55" w14:textId="77777777" w:rsidR="00546906" w:rsidRPr="003247D1" w:rsidRDefault="00546906" w:rsidP="009A7A86">
            <w:pPr>
              <w:spacing w:line="276" w:lineRule="auto"/>
              <w:rPr>
                <w:sz w:val="20"/>
                <w:szCs w:val="20"/>
                <w:lang w:val="en-GB"/>
              </w:rPr>
            </w:pPr>
          </w:p>
        </w:tc>
        <w:tc>
          <w:tcPr>
            <w:tcW w:w="1276" w:type="dxa"/>
          </w:tcPr>
          <w:p w14:paraId="1770F4D9" w14:textId="77777777" w:rsidR="00546906" w:rsidRPr="003247D1" w:rsidRDefault="00546906" w:rsidP="009A7A86">
            <w:pPr>
              <w:spacing w:line="276" w:lineRule="auto"/>
              <w:rPr>
                <w:sz w:val="20"/>
                <w:szCs w:val="20"/>
                <w:lang w:val="en-GB"/>
              </w:rPr>
            </w:pPr>
          </w:p>
        </w:tc>
        <w:tc>
          <w:tcPr>
            <w:tcW w:w="850" w:type="dxa"/>
          </w:tcPr>
          <w:p w14:paraId="636DE6DF" w14:textId="77777777" w:rsidR="00546906" w:rsidRPr="003247D1" w:rsidRDefault="00546906" w:rsidP="009A7A86">
            <w:pPr>
              <w:spacing w:line="276" w:lineRule="auto"/>
              <w:rPr>
                <w:sz w:val="20"/>
                <w:szCs w:val="20"/>
                <w:lang w:val="en-GB"/>
              </w:rPr>
            </w:pPr>
          </w:p>
        </w:tc>
      </w:tr>
      <w:tr w:rsidR="00546906" w:rsidRPr="009B39ED" w14:paraId="7F466E48" w14:textId="77777777" w:rsidTr="009A7A86">
        <w:tblPrEx>
          <w:tblBorders>
            <w:top w:val="none" w:sz="0" w:space="0" w:color="auto"/>
          </w:tblBorders>
          <w:tblCellMar>
            <w:left w:w="108" w:type="dxa"/>
            <w:right w:w="108" w:type="dxa"/>
          </w:tblCellMar>
          <w:tblLook w:val="04A0" w:firstRow="1" w:lastRow="0" w:firstColumn="1" w:lastColumn="0" w:noHBand="0" w:noVBand="1"/>
        </w:tblPrEx>
        <w:tc>
          <w:tcPr>
            <w:tcW w:w="3369" w:type="dxa"/>
          </w:tcPr>
          <w:p w14:paraId="29762C7D" w14:textId="77777777" w:rsidR="00546906" w:rsidRPr="003247D1" w:rsidRDefault="00546906" w:rsidP="009A7A86">
            <w:pPr>
              <w:spacing w:line="276" w:lineRule="auto"/>
              <w:rPr>
                <w:sz w:val="20"/>
                <w:szCs w:val="20"/>
                <w:lang w:val="en-GB"/>
              </w:rPr>
            </w:pPr>
          </w:p>
        </w:tc>
        <w:tc>
          <w:tcPr>
            <w:tcW w:w="708" w:type="dxa"/>
          </w:tcPr>
          <w:p w14:paraId="35956DBC" w14:textId="77777777" w:rsidR="00546906" w:rsidRPr="003247D1" w:rsidRDefault="00546906" w:rsidP="009A7A86">
            <w:pPr>
              <w:spacing w:line="276" w:lineRule="auto"/>
              <w:rPr>
                <w:sz w:val="20"/>
                <w:szCs w:val="20"/>
                <w:lang w:val="en-GB"/>
              </w:rPr>
            </w:pPr>
          </w:p>
        </w:tc>
        <w:tc>
          <w:tcPr>
            <w:tcW w:w="1418" w:type="dxa"/>
          </w:tcPr>
          <w:p w14:paraId="409F9339" w14:textId="77777777" w:rsidR="00546906" w:rsidRPr="003247D1" w:rsidRDefault="00546906" w:rsidP="009A7A86">
            <w:pPr>
              <w:spacing w:line="276" w:lineRule="auto"/>
              <w:rPr>
                <w:sz w:val="20"/>
                <w:szCs w:val="20"/>
                <w:lang w:val="en-GB"/>
              </w:rPr>
            </w:pPr>
          </w:p>
        </w:tc>
        <w:tc>
          <w:tcPr>
            <w:tcW w:w="850" w:type="dxa"/>
          </w:tcPr>
          <w:p w14:paraId="44DFC7F3" w14:textId="77777777" w:rsidR="00546906" w:rsidRPr="003247D1" w:rsidRDefault="00546906" w:rsidP="009A7A86">
            <w:pPr>
              <w:spacing w:line="276" w:lineRule="auto"/>
              <w:rPr>
                <w:sz w:val="20"/>
                <w:szCs w:val="20"/>
                <w:lang w:val="en-GB"/>
              </w:rPr>
            </w:pPr>
          </w:p>
        </w:tc>
        <w:tc>
          <w:tcPr>
            <w:tcW w:w="851" w:type="dxa"/>
          </w:tcPr>
          <w:p w14:paraId="580691BD" w14:textId="77777777" w:rsidR="00546906" w:rsidRPr="003247D1" w:rsidRDefault="00546906" w:rsidP="009A7A86">
            <w:pPr>
              <w:spacing w:line="276" w:lineRule="auto"/>
              <w:rPr>
                <w:sz w:val="20"/>
                <w:szCs w:val="20"/>
                <w:lang w:val="en-GB"/>
              </w:rPr>
            </w:pPr>
          </w:p>
        </w:tc>
        <w:tc>
          <w:tcPr>
            <w:tcW w:w="1276" w:type="dxa"/>
          </w:tcPr>
          <w:p w14:paraId="0F11DF0C" w14:textId="77777777" w:rsidR="00546906" w:rsidRPr="003247D1" w:rsidRDefault="00546906" w:rsidP="009A7A86">
            <w:pPr>
              <w:spacing w:line="276" w:lineRule="auto"/>
              <w:rPr>
                <w:sz w:val="20"/>
                <w:szCs w:val="20"/>
                <w:lang w:val="en-GB"/>
              </w:rPr>
            </w:pPr>
          </w:p>
        </w:tc>
        <w:tc>
          <w:tcPr>
            <w:tcW w:w="850" w:type="dxa"/>
          </w:tcPr>
          <w:p w14:paraId="3BA68B9A" w14:textId="77777777" w:rsidR="00546906" w:rsidRPr="003247D1" w:rsidRDefault="00546906" w:rsidP="009A7A86">
            <w:pPr>
              <w:spacing w:line="276" w:lineRule="auto"/>
              <w:rPr>
                <w:sz w:val="20"/>
                <w:szCs w:val="20"/>
                <w:lang w:val="en-GB"/>
              </w:rPr>
            </w:pPr>
          </w:p>
        </w:tc>
      </w:tr>
    </w:tbl>
    <w:p w14:paraId="4C01AA1B" w14:textId="77777777" w:rsidR="00546906" w:rsidRPr="003247D1" w:rsidRDefault="00546906">
      <w:pPr>
        <w:rPr>
          <w:sz w:val="20"/>
          <w:szCs w:val="20"/>
          <w:lang w:val="en-GB"/>
        </w:rPr>
      </w:pPr>
    </w:p>
    <w:p w14:paraId="76E7A1A6" w14:textId="77777777" w:rsidR="00546906" w:rsidRPr="003247D1" w:rsidRDefault="00546906">
      <w:pPr>
        <w:rPr>
          <w:sz w:val="20"/>
          <w:szCs w:val="20"/>
          <w:lang w:val="en-GB"/>
        </w:rPr>
      </w:pPr>
      <w:r w:rsidRPr="003247D1">
        <w:rPr>
          <w:sz w:val="20"/>
          <w:szCs w:val="20"/>
          <w:lang w:val="en-GB"/>
        </w:rPr>
        <w:br w:type="page"/>
      </w:r>
    </w:p>
    <w:p w14:paraId="2F316753" w14:textId="77777777" w:rsidR="00546906" w:rsidRPr="003247D1" w:rsidRDefault="00546906">
      <w:pPr>
        <w:rPr>
          <w:b/>
          <w:sz w:val="28"/>
          <w:szCs w:val="28"/>
          <w:lang w:val="en-GB"/>
        </w:rPr>
      </w:pPr>
      <w:r w:rsidRPr="003247D1">
        <w:rPr>
          <w:b/>
          <w:sz w:val="28"/>
          <w:szCs w:val="28"/>
          <w:lang w:val="en-GB"/>
        </w:rPr>
        <w:lastRenderedPageBreak/>
        <w:t>B:</w:t>
      </w:r>
    </w:p>
    <w:tbl>
      <w:tblPr>
        <w:tblStyle w:val="Tabellrutnt"/>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708"/>
        <w:gridCol w:w="1418"/>
        <w:gridCol w:w="850"/>
        <w:gridCol w:w="851"/>
        <w:gridCol w:w="1276"/>
        <w:gridCol w:w="850"/>
      </w:tblGrid>
      <w:tr w:rsidR="00546906" w:rsidRPr="009B39ED" w14:paraId="17239A74" w14:textId="77777777" w:rsidTr="009A7A86">
        <w:tc>
          <w:tcPr>
            <w:tcW w:w="3369" w:type="dxa"/>
            <w:tcBorders>
              <w:top w:val="single" w:sz="24" w:space="0" w:color="808080" w:themeColor="background1" w:themeShade="80"/>
              <w:bottom w:val="single" w:sz="2" w:space="0" w:color="808080" w:themeColor="background1" w:themeShade="80"/>
            </w:tcBorders>
          </w:tcPr>
          <w:p w14:paraId="1555A51C" w14:textId="77777777" w:rsidR="00546906" w:rsidRPr="003247D1" w:rsidRDefault="00546906" w:rsidP="009A7A86">
            <w:pPr>
              <w:rPr>
                <w:b/>
                <w:sz w:val="28"/>
                <w:szCs w:val="28"/>
                <w:lang w:val="en-GB"/>
              </w:rPr>
            </w:pPr>
          </w:p>
          <w:p w14:paraId="11ABE15E" w14:textId="77777777" w:rsidR="00546906" w:rsidRPr="003247D1" w:rsidRDefault="00546906" w:rsidP="009A7A86">
            <w:pPr>
              <w:rPr>
                <w:b/>
                <w:sz w:val="28"/>
                <w:szCs w:val="28"/>
                <w:lang w:val="en-GB"/>
              </w:rPr>
            </w:pPr>
            <w:proofErr w:type="spellStart"/>
            <w:r w:rsidRPr="003247D1">
              <w:rPr>
                <w:b/>
                <w:sz w:val="28"/>
                <w:szCs w:val="28"/>
                <w:lang w:val="en-GB"/>
              </w:rPr>
              <w:t>Charlson</w:t>
            </w:r>
            <w:proofErr w:type="spellEnd"/>
          </w:p>
        </w:tc>
        <w:tc>
          <w:tcPr>
            <w:tcW w:w="708" w:type="dxa"/>
            <w:tcBorders>
              <w:top w:val="single" w:sz="24" w:space="0" w:color="808080" w:themeColor="background1" w:themeShade="80"/>
              <w:bottom w:val="single" w:sz="2" w:space="0" w:color="808080" w:themeColor="background1" w:themeShade="80"/>
            </w:tcBorders>
            <w:vAlign w:val="bottom"/>
          </w:tcPr>
          <w:p w14:paraId="09F17D7D" w14:textId="77777777" w:rsidR="00546906" w:rsidRPr="003247D1" w:rsidRDefault="00546906" w:rsidP="009A7A86">
            <w:pPr>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OR</w:t>
            </w:r>
          </w:p>
        </w:tc>
        <w:tc>
          <w:tcPr>
            <w:tcW w:w="1418" w:type="dxa"/>
            <w:tcBorders>
              <w:top w:val="single" w:sz="24" w:space="0" w:color="808080" w:themeColor="background1" w:themeShade="80"/>
              <w:bottom w:val="single" w:sz="2" w:space="0" w:color="808080" w:themeColor="background1" w:themeShade="80"/>
            </w:tcBorders>
            <w:vAlign w:val="bottom"/>
          </w:tcPr>
          <w:p w14:paraId="1067C994" w14:textId="77777777" w:rsidR="00546906" w:rsidRPr="003247D1" w:rsidRDefault="00546906" w:rsidP="009A7A86">
            <w:pPr>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90 d</w:t>
            </w:r>
          </w:p>
          <w:p w14:paraId="78ACE9D6" w14:textId="77777777" w:rsidR="00546906" w:rsidRPr="003247D1" w:rsidRDefault="00546906" w:rsidP="009A7A86">
            <w:pPr>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top w:val="single" w:sz="24" w:space="0" w:color="808080" w:themeColor="background1" w:themeShade="80"/>
              <w:bottom w:val="single" w:sz="2" w:space="0" w:color="808080" w:themeColor="background1" w:themeShade="80"/>
            </w:tcBorders>
            <w:vAlign w:val="bottom"/>
          </w:tcPr>
          <w:p w14:paraId="1C93A3FD" w14:textId="77777777" w:rsidR="00546906" w:rsidRPr="003247D1" w:rsidRDefault="00546906" w:rsidP="009A7A86">
            <w:pPr>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c>
          <w:tcPr>
            <w:tcW w:w="851" w:type="dxa"/>
            <w:tcBorders>
              <w:top w:val="single" w:sz="24" w:space="0" w:color="808080" w:themeColor="background1" w:themeShade="80"/>
              <w:bottom w:val="single" w:sz="2" w:space="0" w:color="808080" w:themeColor="background1" w:themeShade="80"/>
            </w:tcBorders>
            <w:vAlign w:val="bottom"/>
          </w:tcPr>
          <w:p w14:paraId="6706F474" w14:textId="77777777" w:rsidR="00546906" w:rsidRPr="003247D1" w:rsidRDefault="00546906" w:rsidP="009A7A86">
            <w:pPr>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OR</w:t>
            </w:r>
          </w:p>
        </w:tc>
        <w:tc>
          <w:tcPr>
            <w:tcW w:w="1276" w:type="dxa"/>
            <w:tcBorders>
              <w:top w:val="single" w:sz="24" w:space="0" w:color="808080" w:themeColor="background1" w:themeShade="80"/>
              <w:bottom w:val="single" w:sz="2" w:space="0" w:color="808080" w:themeColor="background1" w:themeShade="80"/>
            </w:tcBorders>
            <w:vAlign w:val="bottom"/>
          </w:tcPr>
          <w:p w14:paraId="10DCF44A" w14:textId="77777777" w:rsidR="00546906" w:rsidRPr="003247D1" w:rsidRDefault="00546906" w:rsidP="009A7A86">
            <w:pPr>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1 year</w:t>
            </w:r>
          </w:p>
          <w:p w14:paraId="07946ED0" w14:textId="77777777" w:rsidR="00546906" w:rsidRPr="003247D1" w:rsidRDefault="00546906" w:rsidP="009A7A86">
            <w:pPr>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top w:val="single" w:sz="24" w:space="0" w:color="808080" w:themeColor="background1" w:themeShade="80"/>
              <w:bottom w:val="single" w:sz="2" w:space="0" w:color="808080" w:themeColor="background1" w:themeShade="80"/>
            </w:tcBorders>
            <w:vAlign w:val="bottom"/>
          </w:tcPr>
          <w:p w14:paraId="646BD051" w14:textId="77777777" w:rsidR="00546906" w:rsidRPr="003247D1" w:rsidRDefault="00546906" w:rsidP="009A7A86">
            <w:pPr>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r>
      <w:tr w:rsidR="00546906" w:rsidRPr="009B39ED" w14:paraId="166C088E" w14:textId="77777777" w:rsidTr="009A7A86">
        <w:tc>
          <w:tcPr>
            <w:tcW w:w="3369" w:type="dxa"/>
            <w:tcBorders>
              <w:top w:val="single" w:sz="2" w:space="0" w:color="808080" w:themeColor="background1" w:themeShade="80"/>
            </w:tcBorders>
            <w:vAlign w:val="bottom"/>
          </w:tcPr>
          <w:p w14:paraId="4BE9249D" w14:textId="77777777" w:rsidR="00546906" w:rsidRPr="003247D1" w:rsidRDefault="00546906" w:rsidP="009A7A86">
            <w:pPr>
              <w:spacing w:line="276" w:lineRule="auto"/>
              <w:rPr>
                <w:rFonts w:eastAsia="Times New Roman" w:cs="Times New Roman"/>
                <w:color w:val="000000"/>
                <w:sz w:val="20"/>
                <w:szCs w:val="20"/>
                <w:lang w:val="en-GB"/>
              </w:rPr>
            </w:pPr>
          </w:p>
        </w:tc>
        <w:tc>
          <w:tcPr>
            <w:tcW w:w="708" w:type="dxa"/>
            <w:tcBorders>
              <w:top w:val="single" w:sz="2" w:space="0" w:color="808080" w:themeColor="background1" w:themeShade="80"/>
            </w:tcBorders>
            <w:vAlign w:val="bottom"/>
          </w:tcPr>
          <w:p w14:paraId="4A2E7805"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418" w:type="dxa"/>
            <w:tcBorders>
              <w:top w:val="single" w:sz="2" w:space="0" w:color="808080" w:themeColor="background1" w:themeShade="80"/>
            </w:tcBorders>
            <w:vAlign w:val="bottom"/>
          </w:tcPr>
          <w:p w14:paraId="73BF419D"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tcBorders>
              <w:top w:val="single" w:sz="2" w:space="0" w:color="808080" w:themeColor="background1" w:themeShade="80"/>
            </w:tcBorders>
            <w:vAlign w:val="bottom"/>
          </w:tcPr>
          <w:p w14:paraId="0B451029"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1" w:type="dxa"/>
            <w:tcBorders>
              <w:top w:val="single" w:sz="2" w:space="0" w:color="808080" w:themeColor="background1" w:themeShade="80"/>
            </w:tcBorders>
            <w:vAlign w:val="bottom"/>
          </w:tcPr>
          <w:p w14:paraId="7389AC90"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276" w:type="dxa"/>
            <w:tcBorders>
              <w:top w:val="single" w:sz="2" w:space="0" w:color="808080" w:themeColor="background1" w:themeShade="80"/>
            </w:tcBorders>
            <w:vAlign w:val="bottom"/>
          </w:tcPr>
          <w:p w14:paraId="03AE0EF2"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tcBorders>
              <w:top w:val="single" w:sz="2" w:space="0" w:color="808080" w:themeColor="background1" w:themeShade="80"/>
            </w:tcBorders>
            <w:vAlign w:val="bottom"/>
          </w:tcPr>
          <w:p w14:paraId="47800C7E" w14:textId="77777777" w:rsidR="00546906" w:rsidRPr="003247D1" w:rsidRDefault="00546906" w:rsidP="009A7A86">
            <w:pPr>
              <w:spacing w:line="276" w:lineRule="auto"/>
              <w:jc w:val="right"/>
              <w:rPr>
                <w:rFonts w:eastAsia="Times New Roman" w:cs="Times New Roman"/>
                <w:color w:val="000000"/>
                <w:sz w:val="20"/>
                <w:szCs w:val="20"/>
                <w:lang w:val="en-GB"/>
              </w:rPr>
            </w:pPr>
          </w:p>
        </w:tc>
      </w:tr>
      <w:tr w:rsidR="00546906" w:rsidRPr="009B39ED" w14:paraId="5A2F4947" w14:textId="77777777" w:rsidTr="009A7A86">
        <w:tc>
          <w:tcPr>
            <w:tcW w:w="3369" w:type="dxa"/>
            <w:vAlign w:val="bottom"/>
          </w:tcPr>
          <w:p w14:paraId="4990EDB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Myocardial infarction</w:t>
            </w:r>
          </w:p>
        </w:tc>
        <w:tc>
          <w:tcPr>
            <w:tcW w:w="708" w:type="dxa"/>
            <w:vAlign w:val="bottom"/>
          </w:tcPr>
          <w:p w14:paraId="57FBDC1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4.4</w:t>
            </w:r>
          </w:p>
        </w:tc>
        <w:tc>
          <w:tcPr>
            <w:tcW w:w="1418" w:type="dxa"/>
            <w:vAlign w:val="bottom"/>
          </w:tcPr>
          <w:p w14:paraId="743860E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2.51- 7.11 </w:t>
            </w:r>
          </w:p>
        </w:tc>
        <w:tc>
          <w:tcPr>
            <w:tcW w:w="850" w:type="dxa"/>
            <w:vAlign w:val="bottom"/>
          </w:tcPr>
          <w:p w14:paraId="31EAA7B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0.56</w:t>
            </w:r>
          </w:p>
        </w:tc>
        <w:tc>
          <w:tcPr>
            <w:tcW w:w="851" w:type="dxa"/>
            <w:vAlign w:val="bottom"/>
          </w:tcPr>
          <w:p w14:paraId="1230955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3.0</w:t>
            </w:r>
          </w:p>
        </w:tc>
        <w:tc>
          <w:tcPr>
            <w:tcW w:w="1276" w:type="dxa"/>
            <w:vAlign w:val="bottom"/>
          </w:tcPr>
          <w:p w14:paraId="6CDCC74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2.18- 4.26 </w:t>
            </w:r>
          </w:p>
        </w:tc>
        <w:tc>
          <w:tcPr>
            <w:tcW w:w="850" w:type="dxa"/>
            <w:vAlign w:val="bottom"/>
          </w:tcPr>
          <w:p w14:paraId="6CD59E8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r>
      <w:tr w:rsidR="00546906" w:rsidRPr="009B39ED" w14:paraId="1D9B8B8B" w14:textId="77777777" w:rsidTr="009A7A86">
        <w:tc>
          <w:tcPr>
            <w:tcW w:w="3369" w:type="dxa"/>
            <w:vAlign w:val="bottom"/>
          </w:tcPr>
          <w:p w14:paraId="631B1776"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Congestive heart failure</w:t>
            </w:r>
          </w:p>
        </w:tc>
        <w:tc>
          <w:tcPr>
            <w:tcW w:w="708" w:type="dxa"/>
            <w:vAlign w:val="bottom"/>
          </w:tcPr>
          <w:p w14:paraId="215FEE9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9.8</w:t>
            </w:r>
          </w:p>
        </w:tc>
        <w:tc>
          <w:tcPr>
            <w:tcW w:w="1418" w:type="dxa"/>
            <w:vAlign w:val="bottom"/>
          </w:tcPr>
          <w:p w14:paraId="785035A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5.91- 15.42</w:t>
            </w:r>
          </w:p>
        </w:tc>
        <w:tc>
          <w:tcPr>
            <w:tcW w:w="850" w:type="dxa"/>
            <w:vAlign w:val="bottom"/>
          </w:tcPr>
          <w:p w14:paraId="3827F12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0.58</w:t>
            </w:r>
          </w:p>
        </w:tc>
        <w:tc>
          <w:tcPr>
            <w:tcW w:w="851" w:type="dxa"/>
            <w:vAlign w:val="bottom"/>
          </w:tcPr>
          <w:p w14:paraId="6F5A83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6.0</w:t>
            </w:r>
          </w:p>
        </w:tc>
        <w:tc>
          <w:tcPr>
            <w:tcW w:w="1276" w:type="dxa"/>
            <w:vAlign w:val="bottom"/>
          </w:tcPr>
          <w:p w14:paraId="7E7AC4B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4.32- 8.28</w:t>
            </w:r>
          </w:p>
        </w:tc>
        <w:tc>
          <w:tcPr>
            <w:tcW w:w="850" w:type="dxa"/>
            <w:vAlign w:val="bottom"/>
          </w:tcPr>
          <w:p w14:paraId="46D968F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w:t>
            </w:r>
          </w:p>
        </w:tc>
      </w:tr>
      <w:tr w:rsidR="00546906" w:rsidRPr="009B39ED" w14:paraId="09879921" w14:textId="77777777" w:rsidTr="009A7A86">
        <w:tc>
          <w:tcPr>
            <w:tcW w:w="3369" w:type="dxa"/>
            <w:vAlign w:val="bottom"/>
          </w:tcPr>
          <w:p w14:paraId="73450A7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Peripheral vascular disease</w:t>
            </w:r>
          </w:p>
        </w:tc>
        <w:tc>
          <w:tcPr>
            <w:tcW w:w="708" w:type="dxa"/>
            <w:vAlign w:val="bottom"/>
          </w:tcPr>
          <w:p w14:paraId="3AB06A0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3.5</w:t>
            </w:r>
          </w:p>
        </w:tc>
        <w:tc>
          <w:tcPr>
            <w:tcW w:w="1418" w:type="dxa"/>
            <w:vAlign w:val="bottom"/>
          </w:tcPr>
          <w:p w14:paraId="1CE14C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1.08- 8.45 </w:t>
            </w:r>
          </w:p>
        </w:tc>
        <w:tc>
          <w:tcPr>
            <w:tcW w:w="850" w:type="dxa"/>
            <w:vAlign w:val="bottom"/>
          </w:tcPr>
          <w:p w14:paraId="0A397FD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5AEB233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276" w:type="dxa"/>
            <w:vAlign w:val="bottom"/>
          </w:tcPr>
          <w:p w14:paraId="09B2DE5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1.29- 4.89</w:t>
            </w:r>
          </w:p>
        </w:tc>
        <w:tc>
          <w:tcPr>
            <w:tcW w:w="850" w:type="dxa"/>
            <w:vAlign w:val="bottom"/>
          </w:tcPr>
          <w:p w14:paraId="2E08253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2E806D51" w14:textId="77777777" w:rsidTr="009A7A86">
        <w:tc>
          <w:tcPr>
            <w:tcW w:w="3369" w:type="dxa"/>
            <w:vAlign w:val="bottom"/>
          </w:tcPr>
          <w:p w14:paraId="320A2FA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Cerebrovascular disease</w:t>
            </w:r>
          </w:p>
        </w:tc>
        <w:tc>
          <w:tcPr>
            <w:tcW w:w="708" w:type="dxa"/>
            <w:vAlign w:val="bottom"/>
          </w:tcPr>
          <w:p w14:paraId="4BD3CB8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3.9</w:t>
            </w:r>
          </w:p>
        </w:tc>
        <w:tc>
          <w:tcPr>
            <w:tcW w:w="1418" w:type="dxa"/>
            <w:vAlign w:val="bottom"/>
          </w:tcPr>
          <w:p w14:paraId="1733BF0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1.76- 7.61 </w:t>
            </w:r>
          </w:p>
        </w:tc>
        <w:tc>
          <w:tcPr>
            <w:tcW w:w="850" w:type="dxa"/>
            <w:vAlign w:val="bottom"/>
          </w:tcPr>
          <w:p w14:paraId="37353AB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101AC5B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2.9</w:t>
            </w:r>
          </w:p>
        </w:tc>
        <w:tc>
          <w:tcPr>
            <w:tcW w:w="1276" w:type="dxa"/>
            <w:vAlign w:val="bottom"/>
          </w:tcPr>
          <w:p w14:paraId="6E1FD6A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1.84- 4.68</w:t>
            </w:r>
          </w:p>
        </w:tc>
        <w:tc>
          <w:tcPr>
            <w:tcW w:w="850" w:type="dxa"/>
            <w:vAlign w:val="bottom"/>
          </w:tcPr>
          <w:p w14:paraId="567A57A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6F54365C" w14:textId="77777777" w:rsidTr="009A7A86">
        <w:tc>
          <w:tcPr>
            <w:tcW w:w="3369" w:type="dxa"/>
            <w:vAlign w:val="bottom"/>
          </w:tcPr>
          <w:p w14:paraId="0FEE8E4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Dementia</w:t>
            </w:r>
          </w:p>
        </w:tc>
        <w:tc>
          <w:tcPr>
            <w:tcW w:w="708" w:type="dxa"/>
            <w:vAlign w:val="bottom"/>
          </w:tcPr>
          <w:p w14:paraId="4DD3EE3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4.9</w:t>
            </w:r>
          </w:p>
        </w:tc>
        <w:tc>
          <w:tcPr>
            <w:tcW w:w="1418" w:type="dxa"/>
            <w:vAlign w:val="bottom"/>
          </w:tcPr>
          <w:p w14:paraId="566679F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0.80- 15.49 </w:t>
            </w:r>
          </w:p>
        </w:tc>
        <w:tc>
          <w:tcPr>
            <w:tcW w:w="850" w:type="dxa"/>
            <w:vAlign w:val="bottom"/>
          </w:tcPr>
          <w:p w14:paraId="3461C53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25D853B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3.1</w:t>
            </w:r>
          </w:p>
        </w:tc>
        <w:tc>
          <w:tcPr>
            <w:tcW w:w="1276" w:type="dxa"/>
            <w:vAlign w:val="bottom"/>
          </w:tcPr>
          <w:p w14:paraId="77110AF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1.14- 8.36 </w:t>
            </w:r>
          </w:p>
        </w:tc>
        <w:tc>
          <w:tcPr>
            <w:tcW w:w="850" w:type="dxa"/>
            <w:vAlign w:val="bottom"/>
          </w:tcPr>
          <w:p w14:paraId="63DEA45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25BEA82B" w14:textId="77777777" w:rsidTr="009A7A86">
        <w:tc>
          <w:tcPr>
            <w:tcW w:w="3369" w:type="dxa"/>
            <w:vAlign w:val="bottom"/>
          </w:tcPr>
          <w:p w14:paraId="0CB6589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Chronic pulmonary disease</w:t>
            </w:r>
          </w:p>
        </w:tc>
        <w:tc>
          <w:tcPr>
            <w:tcW w:w="708" w:type="dxa"/>
            <w:vAlign w:val="bottom"/>
          </w:tcPr>
          <w:p w14:paraId="4A7070F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w:t>
            </w:r>
          </w:p>
        </w:tc>
        <w:tc>
          <w:tcPr>
            <w:tcW w:w="1418" w:type="dxa"/>
            <w:vAlign w:val="bottom"/>
          </w:tcPr>
          <w:p w14:paraId="56A9A53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0.77- 3.06 </w:t>
            </w:r>
          </w:p>
        </w:tc>
        <w:tc>
          <w:tcPr>
            <w:tcW w:w="850" w:type="dxa"/>
            <w:vAlign w:val="bottom"/>
          </w:tcPr>
          <w:p w14:paraId="45341CC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7B3FCF8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276" w:type="dxa"/>
            <w:vAlign w:val="bottom"/>
          </w:tcPr>
          <w:p w14:paraId="5A0A8AA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1.15- 2.46</w:t>
            </w:r>
          </w:p>
        </w:tc>
        <w:tc>
          <w:tcPr>
            <w:tcW w:w="850" w:type="dxa"/>
            <w:vAlign w:val="bottom"/>
          </w:tcPr>
          <w:p w14:paraId="6176CDB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1415515C" w14:textId="77777777" w:rsidTr="009A7A86">
        <w:tc>
          <w:tcPr>
            <w:tcW w:w="3369" w:type="dxa"/>
            <w:vAlign w:val="bottom"/>
          </w:tcPr>
          <w:p w14:paraId="1E46466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Rheumatic disease</w:t>
            </w:r>
          </w:p>
        </w:tc>
        <w:tc>
          <w:tcPr>
            <w:tcW w:w="708" w:type="dxa"/>
            <w:vAlign w:val="bottom"/>
          </w:tcPr>
          <w:p w14:paraId="09087E0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418" w:type="dxa"/>
            <w:vAlign w:val="bottom"/>
          </w:tcPr>
          <w:p w14:paraId="25D8398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0.81- 4.35 </w:t>
            </w:r>
          </w:p>
        </w:tc>
        <w:tc>
          <w:tcPr>
            <w:tcW w:w="850" w:type="dxa"/>
            <w:vAlign w:val="bottom"/>
          </w:tcPr>
          <w:p w14:paraId="7324899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5BC089D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w:t>
            </w:r>
          </w:p>
        </w:tc>
        <w:tc>
          <w:tcPr>
            <w:tcW w:w="1276" w:type="dxa"/>
            <w:vAlign w:val="bottom"/>
          </w:tcPr>
          <w:p w14:paraId="0474679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0.97- 2.75</w:t>
            </w:r>
          </w:p>
        </w:tc>
        <w:tc>
          <w:tcPr>
            <w:tcW w:w="850" w:type="dxa"/>
            <w:vAlign w:val="bottom"/>
          </w:tcPr>
          <w:p w14:paraId="00B753C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73D94EFD" w14:textId="77777777" w:rsidTr="009A7A86">
        <w:tc>
          <w:tcPr>
            <w:tcW w:w="3369" w:type="dxa"/>
            <w:vAlign w:val="bottom"/>
          </w:tcPr>
          <w:p w14:paraId="10DEF105"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Peptic ulcer disease</w:t>
            </w:r>
          </w:p>
        </w:tc>
        <w:tc>
          <w:tcPr>
            <w:tcW w:w="708" w:type="dxa"/>
            <w:vAlign w:val="bottom"/>
          </w:tcPr>
          <w:p w14:paraId="53D10D7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w:t>
            </w:r>
          </w:p>
        </w:tc>
        <w:tc>
          <w:tcPr>
            <w:tcW w:w="1418" w:type="dxa"/>
            <w:vAlign w:val="bottom"/>
          </w:tcPr>
          <w:p w14:paraId="15FD883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0.08- 6.49 </w:t>
            </w:r>
          </w:p>
        </w:tc>
        <w:tc>
          <w:tcPr>
            <w:tcW w:w="850" w:type="dxa"/>
            <w:vAlign w:val="bottom"/>
          </w:tcPr>
          <w:p w14:paraId="3A5FBE8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061D60B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276" w:type="dxa"/>
            <w:vAlign w:val="bottom"/>
          </w:tcPr>
          <w:p w14:paraId="3014293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0.95- 5.66</w:t>
            </w:r>
          </w:p>
        </w:tc>
        <w:tc>
          <w:tcPr>
            <w:tcW w:w="850" w:type="dxa"/>
            <w:vAlign w:val="bottom"/>
          </w:tcPr>
          <w:p w14:paraId="107F046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50446AC5" w14:textId="77777777" w:rsidTr="009A7A86">
        <w:tc>
          <w:tcPr>
            <w:tcW w:w="3369" w:type="dxa"/>
            <w:vAlign w:val="bottom"/>
          </w:tcPr>
          <w:p w14:paraId="72B8431B"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Mild liver disease</w:t>
            </w:r>
          </w:p>
        </w:tc>
        <w:tc>
          <w:tcPr>
            <w:tcW w:w="708" w:type="dxa"/>
            <w:vAlign w:val="bottom"/>
          </w:tcPr>
          <w:p w14:paraId="21F3651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117AB83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0- 9.47 </w:t>
            </w:r>
          </w:p>
        </w:tc>
        <w:tc>
          <w:tcPr>
            <w:tcW w:w="850" w:type="dxa"/>
            <w:vAlign w:val="bottom"/>
          </w:tcPr>
          <w:p w14:paraId="2BF9F60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2F60B23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2.8</w:t>
            </w:r>
          </w:p>
        </w:tc>
        <w:tc>
          <w:tcPr>
            <w:tcW w:w="1276" w:type="dxa"/>
            <w:vAlign w:val="bottom"/>
          </w:tcPr>
          <w:p w14:paraId="2BA237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1.16- 6.90</w:t>
            </w:r>
          </w:p>
        </w:tc>
        <w:tc>
          <w:tcPr>
            <w:tcW w:w="850" w:type="dxa"/>
            <w:vAlign w:val="bottom"/>
          </w:tcPr>
          <w:p w14:paraId="093EFB8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64C0A709" w14:textId="77777777" w:rsidTr="009A7A86">
        <w:tc>
          <w:tcPr>
            <w:tcW w:w="3369" w:type="dxa"/>
            <w:vAlign w:val="bottom"/>
          </w:tcPr>
          <w:p w14:paraId="6BC0E3A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Diabetes no complication</w:t>
            </w:r>
          </w:p>
        </w:tc>
        <w:tc>
          <w:tcPr>
            <w:tcW w:w="708" w:type="dxa"/>
            <w:vAlign w:val="bottom"/>
          </w:tcPr>
          <w:p w14:paraId="61EA609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7787B83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0.77- 2.57 </w:t>
            </w:r>
          </w:p>
        </w:tc>
        <w:tc>
          <w:tcPr>
            <w:tcW w:w="850" w:type="dxa"/>
            <w:vAlign w:val="bottom"/>
          </w:tcPr>
          <w:p w14:paraId="2CB448B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1B5669D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276" w:type="dxa"/>
            <w:vAlign w:val="bottom"/>
          </w:tcPr>
          <w:p w14:paraId="5D26993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1.24- 2.35</w:t>
            </w:r>
          </w:p>
        </w:tc>
        <w:tc>
          <w:tcPr>
            <w:tcW w:w="850" w:type="dxa"/>
            <w:vAlign w:val="bottom"/>
          </w:tcPr>
          <w:p w14:paraId="2CD0E3D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19FA838A" w14:textId="77777777" w:rsidTr="009A7A86">
        <w:tc>
          <w:tcPr>
            <w:tcW w:w="3369" w:type="dxa"/>
            <w:vAlign w:val="bottom"/>
          </w:tcPr>
          <w:p w14:paraId="4DD4E381"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Charlson</w:t>
            </w:r>
            <w:proofErr w:type="spellEnd"/>
            <w:r w:rsidRPr="003247D1">
              <w:rPr>
                <w:rFonts w:eastAsia="Times New Roman" w:cs="Times New Roman"/>
                <w:color w:val="000000"/>
                <w:sz w:val="20"/>
                <w:szCs w:val="20"/>
                <w:lang w:val="en-GB"/>
              </w:rPr>
              <w:t xml:space="preserve"> diabetes complication</w:t>
            </w:r>
          </w:p>
        </w:tc>
        <w:tc>
          <w:tcPr>
            <w:tcW w:w="708" w:type="dxa"/>
            <w:vAlign w:val="bottom"/>
          </w:tcPr>
          <w:p w14:paraId="7B28A08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418" w:type="dxa"/>
            <w:vAlign w:val="bottom"/>
          </w:tcPr>
          <w:p w14:paraId="60A364F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0.33- 6.41 </w:t>
            </w:r>
          </w:p>
        </w:tc>
        <w:tc>
          <w:tcPr>
            <w:tcW w:w="850" w:type="dxa"/>
            <w:vAlign w:val="bottom"/>
          </w:tcPr>
          <w:p w14:paraId="776600D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1F3A59F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276" w:type="dxa"/>
            <w:vAlign w:val="bottom"/>
          </w:tcPr>
          <w:p w14:paraId="1C9B601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0.47- 3.44</w:t>
            </w:r>
          </w:p>
        </w:tc>
        <w:tc>
          <w:tcPr>
            <w:tcW w:w="850" w:type="dxa"/>
            <w:vAlign w:val="bottom"/>
          </w:tcPr>
          <w:p w14:paraId="0FC1D44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02C5106D" w14:textId="77777777" w:rsidTr="009A7A86">
        <w:tc>
          <w:tcPr>
            <w:tcW w:w="3369" w:type="dxa"/>
            <w:vAlign w:val="bottom"/>
          </w:tcPr>
          <w:p w14:paraId="3A94F86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Hemiplegia or paraplegia</w:t>
            </w:r>
          </w:p>
        </w:tc>
        <w:tc>
          <w:tcPr>
            <w:tcW w:w="708" w:type="dxa"/>
            <w:vAlign w:val="bottom"/>
          </w:tcPr>
          <w:p w14:paraId="0009AAB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0DE7ADB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0- 4.87 </w:t>
            </w:r>
          </w:p>
        </w:tc>
        <w:tc>
          <w:tcPr>
            <w:tcW w:w="850" w:type="dxa"/>
            <w:vAlign w:val="bottom"/>
          </w:tcPr>
          <w:p w14:paraId="0BFF060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197919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276" w:type="dxa"/>
            <w:vAlign w:val="bottom"/>
          </w:tcPr>
          <w:p w14:paraId="3EB9C52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0.62- 10.27</w:t>
            </w:r>
          </w:p>
        </w:tc>
        <w:tc>
          <w:tcPr>
            <w:tcW w:w="850" w:type="dxa"/>
            <w:vAlign w:val="bottom"/>
          </w:tcPr>
          <w:p w14:paraId="77CCB19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5DE3CF3B" w14:textId="77777777" w:rsidTr="009A7A86">
        <w:tc>
          <w:tcPr>
            <w:tcW w:w="3369" w:type="dxa"/>
            <w:vAlign w:val="bottom"/>
          </w:tcPr>
          <w:p w14:paraId="5D13C5B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Renal disease</w:t>
            </w:r>
          </w:p>
        </w:tc>
        <w:tc>
          <w:tcPr>
            <w:tcW w:w="708" w:type="dxa"/>
            <w:vAlign w:val="bottom"/>
          </w:tcPr>
          <w:p w14:paraId="5A95E0F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11.3</w:t>
            </w:r>
          </w:p>
        </w:tc>
        <w:tc>
          <w:tcPr>
            <w:tcW w:w="1418" w:type="dxa"/>
            <w:vAlign w:val="bottom"/>
          </w:tcPr>
          <w:p w14:paraId="42E3630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5.48- 20.68 </w:t>
            </w:r>
          </w:p>
        </w:tc>
        <w:tc>
          <w:tcPr>
            <w:tcW w:w="850" w:type="dxa"/>
            <w:vAlign w:val="bottom"/>
          </w:tcPr>
          <w:p w14:paraId="2859F4F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1E171B7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5.9</w:t>
            </w:r>
          </w:p>
        </w:tc>
        <w:tc>
          <w:tcPr>
            <w:tcW w:w="1276" w:type="dxa"/>
            <w:vAlign w:val="bottom"/>
          </w:tcPr>
          <w:p w14:paraId="77849FF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3.58- 9.70</w:t>
            </w:r>
          </w:p>
        </w:tc>
        <w:tc>
          <w:tcPr>
            <w:tcW w:w="850" w:type="dxa"/>
            <w:vAlign w:val="bottom"/>
          </w:tcPr>
          <w:p w14:paraId="35FA498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23F65B9D" w14:textId="77777777" w:rsidTr="009A7A86">
        <w:tc>
          <w:tcPr>
            <w:tcW w:w="3369" w:type="dxa"/>
            <w:vAlign w:val="bottom"/>
          </w:tcPr>
          <w:p w14:paraId="0791E8B2"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Malingnacy</w:t>
            </w:r>
            <w:proofErr w:type="spellEnd"/>
          </w:p>
        </w:tc>
        <w:tc>
          <w:tcPr>
            <w:tcW w:w="708" w:type="dxa"/>
            <w:vAlign w:val="bottom"/>
          </w:tcPr>
          <w:p w14:paraId="0398BB7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2.7</w:t>
            </w:r>
          </w:p>
        </w:tc>
        <w:tc>
          <w:tcPr>
            <w:tcW w:w="1418" w:type="dxa"/>
            <w:vAlign w:val="bottom"/>
          </w:tcPr>
          <w:p w14:paraId="155CDD6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1.45-4.67 </w:t>
            </w:r>
          </w:p>
        </w:tc>
        <w:tc>
          <w:tcPr>
            <w:tcW w:w="850" w:type="dxa"/>
            <w:vAlign w:val="bottom"/>
          </w:tcPr>
          <w:p w14:paraId="26A5DCE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4419789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4.6</w:t>
            </w:r>
          </w:p>
        </w:tc>
        <w:tc>
          <w:tcPr>
            <w:tcW w:w="1276" w:type="dxa"/>
            <w:vAlign w:val="bottom"/>
          </w:tcPr>
          <w:p w14:paraId="20351D4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3.47- 6.02</w:t>
            </w:r>
          </w:p>
        </w:tc>
        <w:tc>
          <w:tcPr>
            <w:tcW w:w="850" w:type="dxa"/>
            <w:vAlign w:val="bottom"/>
          </w:tcPr>
          <w:p w14:paraId="30B17C3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0.57</w:t>
            </w:r>
          </w:p>
        </w:tc>
      </w:tr>
      <w:tr w:rsidR="00546906" w:rsidRPr="009B39ED" w14:paraId="2B14F7B3" w14:textId="77777777" w:rsidTr="009A7A86">
        <w:tc>
          <w:tcPr>
            <w:tcW w:w="3369" w:type="dxa"/>
            <w:vAlign w:val="bottom"/>
          </w:tcPr>
          <w:p w14:paraId="3D255A85" w14:textId="77777777" w:rsidR="00546906" w:rsidRPr="009B39ED" w:rsidRDefault="00546906" w:rsidP="009A7A86">
            <w:pPr>
              <w:spacing w:line="276" w:lineRule="auto"/>
              <w:rPr>
                <w:rFonts w:eastAsia="Times New Roman" w:cs="Times New Roman"/>
                <w:color w:val="000000"/>
                <w:sz w:val="20"/>
                <w:szCs w:val="20"/>
                <w:lang w:val="en-GB"/>
              </w:rPr>
            </w:pPr>
            <w:r w:rsidRPr="009B39ED">
              <w:rPr>
                <w:rFonts w:eastAsia="Times New Roman" w:cs="Times New Roman"/>
                <w:color w:val="000000"/>
                <w:sz w:val="20"/>
                <w:szCs w:val="20"/>
                <w:lang w:val="en-GB"/>
              </w:rPr>
              <w:t>Moderate or severe liver disease</w:t>
            </w:r>
          </w:p>
        </w:tc>
        <w:tc>
          <w:tcPr>
            <w:tcW w:w="708" w:type="dxa"/>
            <w:vAlign w:val="bottom"/>
          </w:tcPr>
          <w:p w14:paraId="5D0E7AE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0F8DE0EA" w14:textId="77777777" w:rsidR="00546906" w:rsidRPr="003247D1" w:rsidRDefault="00546906" w:rsidP="009A7A86">
            <w:pPr>
              <w:spacing w:line="276" w:lineRule="auto"/>
              <w:jc w:val="center"/>
              <w:rPr>
                <w:rFonts w:eastAsia="Times New Roman" w:cs="Times New Roman"/>
                <w:color w:val="000000"/>
                <w:sz w:val="20"/>
                <w:szCs w:val="20"/>
                <w:lang w:val="en-GB"/>
              </w:rPr>
            </w:pPr>
            <w:r w:rsidRPr="003247D1">
              <w:rPr>
                <w:rFonts w:eastAsia="Times New Roman" w:cs="Times New Roman"/>
                <w:color w:val="000000"/>
                <w:sz w:val="20"/>
                <w:szCs w:val="20"/>
                <w:lang w:val="en-GB"/>
              </w:rPr>
              <w:t>NA- 634.03</w:t>
            </w:r>
          </w:p>
        </w:tc>
        <w:tc>
          <w:tcPr>
            <w:tcW w:w="850" w:type="dxa"/>
            <w:vAlign w:val="bottom"/>
          </w:tcPr>
          <w:p w14:paraId="50FA213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26D8006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47948B0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0- 1.343E+149</w:t>
            </w:r>
          </w:p>
        </w:tc>
        <w:tc>
          <w:tcPr>
            <w:tcW w:w="850" w:type="dxa"/>
            <w:vAlign w:val="bottom"/>
          </w:tcPr>
          <w:p w14:paraId="28A7091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75D71414" w14:textId="77777777" w:rsidTr="009A7A86">
        <w:tc>
          <w:tcPr>
            <w:tcW w:w="3369" w:type="dxa"/>
            <w:vAlign w:val="bottom"/>
          </w:tcPr>
          <w:p w14:paraId="5E6F4BEB"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Metastasic</w:t>
            </w:r>
            <w:proofErr w:type="spellEnd"/>
            <w:r w:rsidRPr="003247D1">
              <w:rPr>
                <w:rFonts w:eastAsia="Times New Roman" w:cs="Times New Roman"/>
                <w:color w:val="000000"/>
                <w:sz w:val="20"/>
                <w:szCs w:val="20"/>
                <w:lang w:val="en-GB"/>
              </w:rPr>
              <w:t xml:space="preserve"> solid </w:t>
            </w:r>
            <w:proofErr w:type="spellStart"/>
            <w:r w:rsidRPr="003247D1">
              <w:rPr>
                <w:rFonts w:eastAsia="Times New Roman" w:cs="Times New Roman"/>
                <w:color w:val="000000"/>
                <w:sz w:val="20"/>
                <w:szCs w:val="20"/>
                <w:lang w:val="en-GB"/>
              </w:rPr>
              <w:t>tumor</w:t>
            </w:r>
            <w:proofErr w:type="spellEnd"/>
          </w:p>
        </w:tc>
        <w:tc>
          <w:tcPr>
            <w:tcW w:w="708" w:type="dxa"/>
            <w:vAlign w:val="bottom"/>
          </w:tcPr>
          <w:p w14:paraId="6EC0518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3.0</w:t>
            </w:r>
          </w:p>
        </w:tc>
        <w:tc>
          <w:tcPr>
            <w:tcW w:w="1418" w:type="dxa"/>
            <w:vAlign w:val="bottom"/>
          </w:tcPr>
          <w:p w14:paraId="6305B6F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0.17- 13.37 </w:t>
            </w:r>
          </w:p>
        </w:tc>
        <w:tc>
          <w:tcPr>
            <w:tcW w:w="850" w:type="dxa"/>
            <w:vAlign w:val="bottom"/>
          </w:tcPr>
          <w:p w14:paraId="6D48D74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1E78A04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9.1</w:t>
            </w:r>
          </w:p>
        </w:tc>
        <w:tc>
          <w:tcPr>
            <w:tcW w:w="1276" w:type="dxa"/>
            <w:vAlign w:val="bottom"/>
          </w:tcPr>
          <w:p w14:paraId="14AAA99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4.58-18.01 </w:t>
            </w:r>
          </w:p>
        </w:tc>
        <w:tc>
          <w:tcPr>
            <w:tcW w:w="850" w:type="dxa"/>
            <w:vAlign w:val="bottom"/>
          </w:tcPr>
          <w:p w14:paraId="7238530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86D7353" w14:textId="77777777" w:rsidTr="009A7A86">
        <w:tc>
          <w:tcPr>
            <w:tcW w:w="3369" w:type="dxa"/>
            <w:vAlign w:val="bottom"/>
          </w:tcPr>
          <w:p w14:paraId="572A34E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Aids/</w:t>
            </w:r>
            <w:proofErr w:type="spellStart"/>
            <w:r w:rsidRPr="003247D1">
              <w:rPr>
                <w:rFonts w:eastAsia="Times New Roman" w:cs="Times New Roman"/>
                <w:color w:val="000000"/>
                <w:sz w:val="20"/>
                <w:szCs w:val="20"/>
                <w:lang w:val="en-GB"/>
              </w:rPr>
              <w:t>hiv</w:t>
            </w:r>
            <w:proofErr w:type="spellEnd"/>
          </w:p>
        </w:tc>
        <w:tc>
          <w:tcPr>
            <w:tcW w:w="708" w:type="dxa"/>
            <w:vAlign w:val="bottom"/>
          </w:tcPr>
          <w:p w14:paraId="093D7D6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1701BF2D" w14:textId="77777777" w:rsidR="00546906" w:rsidRPr="003247D1" w:rsidRDefault="00546906" w:rsidP="009A7A86">
            <w:pPr>
              <w:spacing w:line="276" w:lineRule="auto"/>
              <w:jc w:val="center"/>
              <w:rPr>
                <w:rFonts w:eastAsia="Times New Roman" w:cs="Times New Roman"/>
                <w:color w:val="000000"/>
                <w:sz w:val="14"/>
                <w:szCs w:val="14"/>
                <w:lang w:val="en-GB"/>
              </w:rPr>
            </w:pPr>
            <w:r w:rsidRPr="003247D1">
              <w:rPr>
                <w:rFonts w:eastAsia="Times New Roman" w:cs="Times New Roman"/>
                <w:color w:val="000000"/>
                <w:sz w:val="14"/>
                <w:szCs w:val="14"/>
                <w:lang w:val="en-GB"/>
              </w:rPr>
              <w:t>NA- 54218648.50</w:t>
            </w:r>
          </w:p>
        </w:tc>
        <w:tc>
          <w:tcPr>
            <w:tcW w:w="850" w:type="dxa"/>
            <w:vAlign w:val="bottom"/>
          </w:tcPr>
          <w:p w14:paraId="390FEF8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3363C64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17.1</w:t>
            </w:r>
          </w:p>
        </w:tc>
        <w:tc>
          <w:tcPr>
            <w:tcW w:w="1276" w:type="dxa"/>
            <w:vAlign w:val="bottom"/>
          </w:tcPr>
          <w:p w14:paraId="15BAAE9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2.10-139.30 </w:t>
            </w:r>
          </w:p>
        </w:tc>
        <w:tc>
          <w:tcPr>
            <w:tcW w:w="850" w:type="dxa"/>
            <w:vAlign w:val="bottom"/>
          </w:tcPr>
          <w:p w14:paraId="35C9C3E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74FD87FD" w14:textId="77777777" w:rsidTr="009A7A86">
        <w:tc>
          <w:tcPr>
            <w:tcW w:w="3369" w:type="dxa"/>
            <w:vAlign w:val="bottom"/>
          </w:tcPr>
          <w:p w14:paraId="39EDFB0A"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Charlson</w:t>
            </w:r>
            <w:proofErr w:type="spellEnd"/>
            <w:r w:rsidRPr="003247D1">
              <w:rPr>
                <w:rFonts w:eastAsia="Times New Roman" w:cs="Times New Roman"/>
                <w:color w:val="000000"/>
                <w:sz w:val="20"/>
                <w:szCs w:val="20"/>
                <w:lang w:val="en-GB"/>
              </w:rPr>
              <w:t xml:space="preserve"> </w:t>
            </w:r>
            <w:proofErr w:type="spellStart"/>
            <w:r w:rsidRPr="003247D1">
              <w:rPr>
                <w:rFonts w:eastAsia="Times New Roman" w:cs="Times New Roman"/>
                <w:color w:val="000000"/>
                <w:sz w:val="20"/>
                <w:szCs w:val="20"/>
                <w:lang w:val="en-GB"/>
              </w:rPr>
              <w:t>index_original</w:t>
            </w:r>
            <w:proofErr w:type="spellEnd"/>
          </w:p>
        </w:tc>
        <w:tc>
          <w:tcPr>
            <w:tcW w:w="708" w:type="dxa"/>
            <w:vAlign w:val="bottom"/>
          </w:tcPr>
          <w:p w14:paraId="79C477D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0136385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1.34- 1.59 </w:t>
            </w:r>
          </w:p>
        </w:tc>
        <w:tc>
          <w:tcPr>
            <w:tcW w:w="850" w:type="dxa"/>
            <w:vAlign w:val="bottom"/>
          </w:tcPr>
          <w:p w14:paraId="181C352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0.65</w:t>
            </w:r>
          </w:p>
        </w:tc>
        <w:tc>
          <w:tcPr>
            <w:tcW w:w="851" w:type="dxa"/>
            <w:vAlign w:val="bottom"/>
          </w:tcPr>
          <w:p w14:paraId="0D2FE0F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00D5B01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1.42- 1.58</w:t>
            </w:r>
          </w:p>
        </w:tc>
        <w:tc>
          <w:tcPr>
            <w:tcW w:w="850" w:type="dxa"/>
            <w:vAlign w:val="bottom"/>
          </w:tcPr>
          <w:p w14:paraId="20D05FF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0.65</w:t>
            </w:r>
          </w:p>
        </w:tc>
      </w:tr>
      <w:tr w:rsidR="00546906" w:rsidRPr="009B39ED" w14:paraId="0FA149AD" w14:textId="77777777" w:rsidTr="009A7A86">
        <w:tc>
          <w:tcPr>
            <w:tcW w:w="3369" w:type="dxa"/>
            <w:vAlign w:val="bottom"/>
          </w:tcPr>
          <w:p w14:paraId="3D56E408"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Charlson</w:t>
            </w:r>
            <w:proofErr w:type="spellEnd"/>
            <w:r w:rsidRPr="003247D1">
              <w:rPr>
                <w:rFonts w:eastAsia="Times New Roman" w:cs="Times New Roman"/>
                <w:color w:val="000000"/>
                <w:sz w:val="20"/>
                <w:szCs w:val="20"/>
                <w:lang w:val="en-GB"/>
              </w:rPr>
              <w:t xml:space="preserve"> index updated</w:t>
            </w:r>
          </w:p>
        </w:tc>
        <w:tc>
          <w:tcPr>
            <w:tcW w:w="708" w:type="dxa"/>
            <w:vAlign w:val="bottom"/>
          </w:tcPr>
          <w:p w14:paraId="4976C8C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6D00FA7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1.33- 1.60</w:t>
            </w:r>
          </w:p>
        </w:tc>
        <w:tc>
          <w:tcPr>
            <w:tcW w:w="850" w:type="dxa"/>
            <w:vAlign w:val="bottom"/>
          </w:tcPr>
          <w:p w14:paraId="5994A8D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0.61</w:t>
            </w:r>
          </w:p>
        </w:tc>
        <w:tc>
          <w:tcPr>
            <w:tcW w:w="851" w:type="dxa"/>
            <w:vAlign w:val="bottom"/>
          </w:tcPr>
          <w:p w14:paraId="371D968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05244D6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1.44-1.60 </w:t>
            </w:r>
          </w:p>
        </w:tc>
        <w:tc>
          <w:tcPr>
            <w:tcW w:w="850" w:type="dxa"/>
            <w:vAlign w:val="bottom"/>
          </w:tcPr>
          <w:p w14:paraId="5CBB11A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0.63</w:t>
            </w:r>
          </w:p>
        </w:tc>
      </w:tr>
      <w:tr w:rsidR="00546906" w:rsidRPr="009B39ED" w14:paraId="0150C2D8" w14:textId="77777777" w:rsidTr="009A7A86">
        <w:tc>
          <w:tcPr>
            <w:tcW w:w="3369" w:type="dxa"/>
          </w:tcPr>
          <w:p w14:paraId="39943E0D" w14:textId="77777777" w:rsidR="00546906" w:rsidRPr="003247D1" w:rsidRDefault="00546906" w:rsidP="009A7A86">
            <w:pPr>
              <w:spacing w:line="276" w:lineRule="auto"/>
              <w:rPr>
                <w:sz w:val="20"/>
                <w:szCs w:val="20"/>
                <w:lang w:val="en-GB"/>
              </w:rPr>
            </w:pPr>
          </w:p>
        </w:tc>
        <w:tc>
          <w:tcPr>
            <w:tcW w:w="708" w:type="dxa"/>
          </w:tcPr>
          <w:p w14:paraId="071D4827" w14:textId="77777777" w:rsidR="00546906" w:rsidRPr="003247D1" w:rsidRDefault="00546906" w:rsidP="009A7A86">
            <w:pPr>
              <w:spacing w:line="276" w:lineRule="auto"/>
              <w:rPr>
                <w:sz w:val="20"/>
                <w:szCs w:val="20"/>
                <w:lang w:val="en-GB"/>
              </w:rPr>
            </w:pPr>
          </w:p>
        </w:tc>
        <w:tc>
          <w:tcPr>
            <w:tcW w:w="1418" w:type="dxa"/>
          </w:tcPr>
          <w:p w14:paraId="0965A1F7" w14:textId="77777777" w:rsidR="00546906" w:rsidRPr="003247D1" w:rsidRDefault="00546906" w:rsidP="009A7A86">
            <w:pPr>
              <w:spacing w:line="276" w:lineRule="auto"/>
              <w:rPr>
                <w:sz w:val="20"/>
                <w:szCs w:val="20"/>
                <w:lang w:val="en-GB"/>
              </w:rPr>
            </w:pPr>
          </w:p>
        </w:tc>
        <w:tc>
          <w:tcPr>
            <w:tcW w:w="850" w:type="dxa"/>
          </w:tcPr>
          <w:p w14:paraId="1B033123" w14:textId="77777777" w:rsidR="00546906" w:rsidRPr="003247D1" w:rsidRDefault="00546906" w:rsidP="009A7A86">
            <w:pPr>
              <w:spacing w:line="276" w:lineRule="auto"/>
              <w:rPr>
                <w:sz w:val="20"/>
                <w:szCs w:val="20"/>
                <w:lang w:val="en-GB"/>
              </w:rPr>
            </w:pPr>
          </w:p>
        </w:tc>
        <w:tc>
          <w:tcPr>
            <w:tcW w:w="851" w:type="dxa"/>
          </w:tcPr>
          <w:p w14:paraId="6480CC3A" w14:textId="77777777" w:rsidR="00546906" w:rsidRPr="003247D1" w:rsidRDefault="00546906" w:rsidP="009A7A86">
            <w:pPr>
              <w:spacing w:line="276" w:lineRule="auto"/>
              <w:rPr>
                <w:sz w:val="20"/>
                <w:szCs w:val="20"/>
                <w:lang w:val="en-GB"/>
              </w:rPr>
            </w:pPr>
          </w:p>
        </w:tc>
        <w:tc>
          <w:tcPr>
            <w:tcW w:w="1276" w:type="dxa"/>
          </w:tcPr>
          <w:p w14:paraId="3C27B5F8" w14:textId="77777777" w:rsidR="00546906" w:rsidRPr="003247D1" w:rsidRDefault="00546906" w:rsidP="009A7A86">
            <w:pPr>
              <w:spacing w:line="276" w:lineRule="auto"/>
              <w:rPr>
                <w:sz w:val="20"/>
                <w:szCs w:val="20"/>
                <w:lang w:val="en-GB"/>
              </w:rPr>
            </w:pPr>
          </w:p>
        </w:tc>
        <w:tc>
          <w:tcPr>
            <w:tcW w:w="850" w:type="dxa"/>
          </w:tcPr>
          <w:p w14:paraId="5A7CD052" w14:textId="77777777" w:rsidR="00546906" w:rsidRPr="003247D1" w:rsidRDefault="00546906" w:rsidP="009A7A86">
            <w:pPr>
              <w:spacing w:line="276" w:lineRule="auto"/>
              <w:rPr>
                <w:sz w:val="20"/>
                <w:szCs w:val="20"/>
                <w:lang w:val="en-GB"/>
              </w:rPr>
            </w:pPr>
          </w:p>
        </w:tc>
      </w:tr>
    </w:tbl>
    <w:p w14:paraId="124F7EE9" w14:textId="77777777" w:rsidR="00546906" w:rsidRPr="003247D1" w:rsidRDefault="00546906" w:rsidP="009A7A86">
      <w:pPr>
        <w:spacing w:line="276" w:lineRule="auto"/>
        <w:rPr>
          <w:sz w:val="20"/>
          <w:szCs w:val="20"/>
          <w:lang w:val="en-GB"/>
        </w:rPr>
      </w:pPr>
    </w:p>
    <w:p w14:paraId="0EC46B18" w14:textId="77777777" w:rsidR="00546906" w:rsidRPr="003247D1" w:rsidRDefault="00546906">
      <w:pPr>
        <w:rPr>
          <w:sz w:val="20"/>
          <w:szCs w:val="20"/>
          <w:lang w:val="en-GB"/>
        </w:rPr>
      </w:pPr>
      <w:r w:rsidRPr="003247D1">
        <w:rPr>
          <w:sz w:val="20"/>
          <w:szCs w:val="20"/>
          <w:lang w:val="en-GB"/>
        </w:rPr>
        <w:br w:type="page"/>
      </w:r>
    </w:p>
    <w:p w14:paraId="204D2A69" w14:textId="77777777" w:rsidR="00546906" w:rsidRPr="003247D1" w:rsidRDefault="00546906">
      <w:pPr>
        <w:rPr>
          <w:b/>
          <w:sz w:val="28"/>
          <w:szCs w:val="28"/>
          <w:lang w:val="en-GB"/>
        </w:rPr>
      </w:pPr>
      <w:r w:rsidRPr="003247D1">
        <w:rPr>
          <w:b/>
          <w:sz w:val="28"/>
          <w:szCs w:val="28"/>
          <w:lang w:val="en-GB"/>
        </w:rPr>
        <w:lastRenderedPageBreak/>
        <w:t>C:</w:t>
      </w:r>
    </w:p>
    <w:tbl>
      <w:tblPr>
        <w:tblStyle w:val="Tabellrutnt"/>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708"/>
        <w:gridCol w:w="1418"/>
        <w:gridCol w:w="850"/>
        <w:gridCol w:w="851"/>
        <w:gridCol w:w="1276"/>
        <w:gridCol w:w="850"/>
      </w:tblGrid>
      <w:tr w:rsidR="00546906" w:rsidRPr="009B39ED" w14:paraId="5E014A00" w14:textId="77777777" w:rsidTr="009A7A86">
        <w:trPr>
          <w:trHeight w:val="702"/>
        </w:trPr>
        <w:tc>
          <w:tcPr>
            <w:tcW w:w="3369" w:type="dxa"/>
            <w:tcBorders>
              <w:top w:val="single" w:sz="24" w:space="0" w:color="808080" w:themeColor="background1" w:themeShade="80"/>
              <w:bottom w:val="single" w:sz="2" w:space="0" w:color="808080" w:themeColor="background1" w:themeShade="80"/>
            </w:tcBorders>
          </w:tcPr>
          <w:p w14:paraId="4B60C032" w14:textId="77777777" w:rsidR="00546906" w:rsidRPr="003247D1" w:rsidRDefault="00546906" w:rsidP="009A7A86">
            <w:pPr>
              <w:spacing w:line="276" w:lineRule="auto"/>
              <w:rPr>
                <w:b/>
                <w:sz w:val="28"/>
                <w:szCs w:val="28"/>
                <w:lang w:val="en-GB"/>
              </w:rPr>
            </w:pPr>
          </w:p>
          <w:p w14:paraId="59BA0947" w14:textId="77777777" w:rsidR="00546906" w:rsidRPr="003247D1" w:rsidRDefault="00546906" w:rsidP="009A7A86">
            <w:pPr>
              <w:spacing w:line="276" w:lineRule="auto"/>
              <w:rPr>
                <w:b/>
                <w:sz w:val="28"/>
                <w:szCs w:val="28"/>
                <w:lang w:val="en-GB"/>
              </w:rPr>
            </w:pPr>
            <w:proofErr w:type="spellStart"/>
            <w:r w:rsidRPr="003247D1">
              <w:rPr>
                <w:b/>
                <w:sz w:val="28"/>
                <w:szCs w:val="28"/>
                <w:lang w:val="en-GB"/>
              </w:rPr>
              <w:t>RcRiskV</w:t>
            </w:r>
            <w:proofErr w:type="spellEnd"/>
          </w:p>
        </w:tc>
        <w:tc>
          <w:tcPr>
            <w:tcW w:w="708" w:type="dxa"/>
            <w:tcBorders>
              <w:top w:val="single" w:sz="24" w:space="0" w:color="808080" w:themeColor="background1" w:themeShade="80"/>
              <w:bottom w:val="single" w:sz="2" w:space="0" w:color="808080" w:themeColor="background1" w:themeShade="80"/>
            </w:tcBorders>
          </w:tcPr>
          <w:p w14:paraId="5102D97C" w14:textId="77777777" w:rsidR="00546906" w:rsidRPr="003247D1" w:rsidRDefault="00546906" w:rsidP="009A7A86">
            <w:pPr>
              <w:spacing w:line="276" w:lineRule="auto"/>
              <w:jc w:val="right"/>
              <w:rPr>
                <w:rFonts w:eastAsia="Times New Roman" w:cs="Times New Roman"/>
                <w:b/>
                <w:color w:val="000000"/>
                <w:sz w:val="20"/>
                <w:szCs w:val="20"/>
                <w:lang w:val="en-GB"/>
              </w:rPr>
            </w:pPr>
          </w:p>
          <w:p w14:paraId="755E4B13" w14:textId="77777777" w:rsidR="00546906" w:rsidRPr="003247D1" w:rsidRDefault="00546906" w:rsidP="009A7A86">
            <w:pPr>
              <w:spacing w:line="276" w:lineRule="auto"/>
              <w:jc w:val="right"/>
              <w:rPr>
                <w:rFonts w:eastAsia="Times New Roman" w:cs="Times New Roman"/>
                <w:b/>
                <w:color w:val="000000"/>
                <w:sz w:val="20"/>
                <w:szCs w:val="20"/>
                <w:lang w:val="en-GB"/>
              </w:rPr>
            </w:pPr>
          </w:p>
          <w:p w14:paraId="3D7320B9" w14:textId="77777777" w:rsidR="00546906" w:rsidRPr="003247D1" w:rsidRDefault="00546906" w:rsidP="009A7A86">
            <w:pPr>
              <w:spacing w:line="276" w:lineRule="auto"/>
              <w:jc w:val="right"/>
              <w:rPr>
                <w:b/>
                <w:sz w:val="20"/>
                <w:szCs w:val="20"/>
                <w:lang w:val="en-GB"/>
              </w:rPr>
            </w:pPr>
            <w:r w:rsidRPr="003247D1">
              <w:rPr>
                <w:rFonts w:eastAsia="Times New Roman" w:cs="Times New Roman"/>
                <w:b/>
                <w:color w:val="000000"/>
                <w:sz w:val="20"/>
                <w:szCs w:val="20"/>
                <w:lang w:val="en-GB"/>
              </w:rPr>
              <w:t>OR</w:t>
            </w:r>
          </w:p>
        </w:tc>
        <w:tc>
          <w:tcPr>
            <w:tcW w:w="1418" w:type="dxa"/>
            <w:tcBorders>
              <w:top w:val="single" w:sz="24" w:space="0" w:color="808080" w:themeColor="background1" w:themeShade="80"/>
              <w:bottom w:val="single" w:sz="2" w:space="0" w:color="808080" w:themeColor="background1" w:themeShade="80"/>
            </w:tcBorders>
            <w:vAlign w:val="bottom"/>
          </w:tcPr>
          <w:p w14:paraId="04BB26C3" w14:textId="77777777" w:rsidR="00546906" w:rsidRPr="003247D1" w:rsidRDefault="00546906" w:rsidP="009A7A86">
            <w:pPr>
              <w:spacing w:line="276" w:lineRule="auto"/>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90 d</w:t>
            </w:r>
          </w:p>
          <w:p w14:paraId="1ACABA3E" w14:textId="77777777" w:rsidR="00546906" w:rsidRPr="003247D1" w:rsidRDefault="00546906" w:rsidP="009A7A86">
            <w:pPr>
              <w:spacing w:line="276" w:lineRule="auto"/>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top w:val="single" w:sz="24" w:space="0" w:color="808080" w:themeColor="background1" w:themeShade="80"/>
              <w:bottom w:val="single" w:sz="2" w:space="0" w:color="808080" w:themeColor="background1" w:themeShade="80"/>
            </w:tcBorders>
            <w:vAlign w:val="bottom"/>
          </w:tcPr>
          <w:p w14:paraId="6E57A739"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c>
          <w:tcPr>
            <w:tcW w:w="851" w:type="dxa"/>
            <w:tcBorders>
              <w:top w:val="single" w:sz="24" w:space="0" w:color="808080" w:themeColor="background1" w:themeShade="80"/>
              <w:bottom w:val="single" w:sz="2" w:space="0" w:color="808080" w:themeColor="background1" w:themeShade="80"/>
            </w:tcBorders>
            <w:vAlign w:val="bottom"/>
          </w:tcPr>
          <w:p w14:paraId="33B73995"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OR</w:t>
            </w:r>
          </w:p>
        </w:tc>
        <w:tc>
          <w:tcPr>
            <w:tcW w:w="1276" w:type="dxa"/>
            <w:tcBorders>
              <w:top w:val="single" w:sz="24" w:space="0" w:color="808080" w:themeColor="background1" w:themeShade="80"/>
              <w:bottom w:val="single" w:sz="2" w:space="0" w:color="808080" w:themeColor="background1" w:themeShade="80"/>
            </w:tcBorders>
            <w:vAlign w:val="bottom"/>
          </w:tcPr>
          <w:p w14:paraId="1728D6FB" w14:textId="77777777" w:rsidR="00546906" w:rsidRPr="003247D1" w:rsidRDefault="00546906" w:rsidP="009A7A86">
            <w:pPr>
              <w:spacing w:line="276" w:lineRule="auto"/>
              <w:jc w:val="right"/>
              <w:rPr>
                <w:rFonts w:eastAsia="Times New Roman" w:cs="Times New Roman"/>
                <w:b/>
                <w:color w:val="000000"/>
                <w:sz w:val="28"/>
                <w:szCs w:val="28"/>
                <w:lang w:val="en-GB"/>
              </w:rPr>
            </w:pPr>
            <w:r w:rsidRPr="003247D1">
              <w:rPr>
                <w:rFonts w:eastAsia="Times New Roman" w:cs="Times New Roman"/>
                <w:b/>
                <w:color w:val="000000"/>
                <w:sz w:val="28"/>
                <w:szCs w:val="28"/>
                <w:lang w:val="en-GB"/>
              </w:rPr>
              <w:t>1 year</w:t>
            </w:r>
          </w:p>
          <w:p w14:paraId="14CC2A76" w14:textId="77777777" w:rsidR="00546906" w:rsidRPr="003247D1" w:rsidRDefault="00546906" w:rsidP="009A7A86">
            <w:pPr>
              <w:spacing w:line="276" w:lineRule="auto"/>
              <w:jc w:val="right"/>
              <w:rPr>
                <w:rFonts w:eastAsia="Times New Roman" w:cs="Times New Roman"/>
                <w:b/>
                <w:color w:val="000000"/>
                <w:sz w:val="20"/>
                <w:szCs w:val="20"/>
                <w:lang w:val="en-GB"/>
              </w:rPr>
            </w:pPr>
            <w:proofErr w:type="gramStart"/>
            <w:r w:rsidRPr="003247D1">
              <w:rPr>
                <w:rFonts w:eastAsia="Times New Roman" w:cs="Times New Roman"/>
                <w:b/>
                <w:color w:val="000000"/>
                <w:sz w:val="20"/>
                <w:szCs w:val="20"/>
                <w:lang w:val="en-GB"/>
              </w:rPr>
              <w:t>CI(</w:t>
            </w:r>
            <w:proofErr w:type="gramEnd"/>
            <w:r w:rsidRPr="003247D1">
              <w:rPr>
                <w:rFonts w:eastAsia="Times New Roman" w:cs="Times New Roman"/>
                <w:b/>
                <w:color w:val="000000"/>
                <w:sz w:val="20"/>
                <w:szCs w:val="20"/>
                <w:lang w:val="en-GB"/>
              </w:rPr>
              <w:t>95%)</w:t>
            </w:r>
          </w:p>
        </w:tc>
        <w:tc>
          <w:tcPr>
            <w:tcW w:w="850" w:type="dxa"/>
            <w:tcBorders>
              <w:top w:val="single" w:sz="24" w:space="0" w:color="808080" w:themeColor="background1" w:themeShade="80"/>
              <w:bottom w:val="single" w:sz="2" w:space="0" w:color="808080" w:themeColor="background1" w:themeShade="80"/>
            </w:tcBorders>
            <w:vAlign w:val="bottom"/>
          </w:tcPr>
          <w:p w14:paraId="7785AB15" w14:textId="77777777" w:rsidR="00546906" w:rsidRPr="003247D1" w:rsidRDefault="00546906" w:rsidP="009A7A86">
            <w:pPr>
              <w:spacing w:line="276" w:lineRule="auto"/>
              <w:jc w:val="right"/>
              <w:rPr>
                <w:rFonts w:eastAsia="Times New Roman" w:cs="Times New Roman"/>
                <w:b/>
                <w:color w:val="000000"/>
                <w:sz w:val="20"/>
                <w:szCs w:val="20"/>
                <w:lang w:val="en-GB"/>
              </w:rPr>
            </w:pPr>
            <w:r w:rsidRPr="003247D1">
              <w:rPr>
                <w:rFonts w:eastAsia="Times New Roman" w:cs="Times New Roman"/>
                <w:b/>
                <w:color w:val="000000"/>
                <w:sz w:val="20"/>
                <w:szCs w:val="20"/>
                <w:lang w:val="en-GB"/>
              </w:rPr>
              <w:t>AUC</w:t>
            </w:r>
          </w:p>
        </w:tc>
      </w:tr>
      <w:tr w:rsidR="00546906" w:rsidRPr="009B39ED" w14:paraId="79CE3C3E" w14:textId="77777777" w:rsidTr="009A7A86">
        <w:tc>
          <w:tcPr>
            <w:tcW w:w="3369" w:type="dxa"/>
            <w:vAlign w:val="bottom"/>
          </w:tcPr>
          <w:p w14:paraId="7280C820" w14:textId="77777777" w:rsidR="00546906" w:rsidRPr="003247D1" w:rsidRDefault="00546906" w:rsidP="009A7A86">
            <w:pPr>
              <w:spacing w:line="276" w:lineRule="auto"/>
              <w:rPr>
                <w:rFonts w:eastAsia="Times New Roman" w:cs="Times New Roman"/>
                <w:color w:val="000000"/>
                <w:sz w:val="20"/>
                <w:szCs w:val="20"/>
                <w:lang w:val="en-GB"/>
              </w:rPr>
            </w:pPr>
          </w:p>
        </w:tc>
        <w:tc>
          <w:tcPr>
            <w:tcW w:w="708" w:type="dxa"/>
            <w:vAlign w:val="bottom"/>
          </w:tcPr>
          <w:p w14:paraId="518A6391"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418" w:type="dxa"/>
            <w:vAlign w:val="bottom"/>
          </w:tcPr>
          <w:p w14:paraId="451A99E7"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vAlign w:val="bottom"/>
          </w:tcPr>
          <w:p w14:paraId="288EFFCC"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1" w:type="dxa"/>
            <w:vAlign w:val="bottom"/>
          </w:tcPr>
          <w:p w14:paraId="10F7F686"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1276" w:type="dxa"/>
            <w:vAlign w:val="bottom"/>
          </w:tcPr>
          <w:p w14:paraId="13B93C1D" w14:textId="77777777" w:rsidR="00546906" w:rsidRPr="003247D1" w:rsidRDefault="00546906" w:rsidP="009A7A86">
            <w:pPr>
              <w:spacing w:line="276" w:lineRule="auto"/>
              <w:jc w:val="right"/>
              <w:rPr>
                <w:rFonts w:eastAsia="Times New Roman" w:cs="Times New Roman"/>
                <w:color w:val="000000"/>
                <w:sz w:val="20"/>
                <w:szCs w:val="20"/>
                <w:lang w:val="en-GB"/>
              </w:rPr>
            </w:pPr>
          </w:p>
        </w:tc>
        <w:tc>
          <w:tcPr>
            <w:tcW w:w="850" w:type="dxa"/>
            <w:vAlign w:val="bottom"/>
          </w:tcPr>
          <w:p w14:paraId="4443D850" w14:textId="77777777" w:rsidR="00546906" w:rsidRPr="003247D1" w:rsidRDefault="00546906" w:rsidP="009A7A86">
            <w:pPr>
              <w:spacing w:line="276" w:lineRule="auto"/>
              <w:jc w:val="right"/>
              <w:rPr>
                <w:rFonts w:eastAsia="Times New Roman" w:cs="Times New Roman"/>
                <w:color w:val="000000"/>
                <w:sz w:val="20"/>
                <w:szCs w:val="20"/>
                <w:lang w:val="en-GB"/>
              </w:rPr>
            </w:pPr>
          </w:p>
        </w:tc>
      </w:tr>
      <w:tr w:rsidR="00546906" w:rsidRPr="009B39ED" w14:paraId="13D18AD9" w14:textId="77777777" w:rsidTr="009A7A86">
        <w:tc>
          <w:tcPr>
            <w:tcW w:w="3369" w:type="dxa"/>
            <w:vAlign w:val="bottom"/>
          </w:tcPr>
          <w:p w14:paraId="77EA05C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Alcohol dependence</w:t>
            </w:r>
          </w:p>
        </w:tc>
        <w:tc>
          <w:tcPr>
            <w:tcW w:w="708" w:type="dxa"/>
            <w:vAlign w:val="bottom"/>
          </w:tcPr>
          <w:p w14:paraId="67ED0C8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2.6</w:t>
            </w:r>
          </w:p>
        </w:tc>
        <w:tc>
          <w:tcPr>
            <w:tcW w:w="1418" w:type="dxa"/>
            <w:vAlign w:val="bottom"/>
          </w:tcPr>
          <w:p w14:paraId="0C071B9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0.15- 11.86</w:t>
            </w:r>
          </w:p>
        </w:tc>
        <w:tc>
          <w:tcPr>
            <w:tcW w:w="850" w:type="dxa"/>
            <w:vAlign w:val="bottom"/>
          </w:tcPr>
          <w:p w14:paraId="07B9792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716A4B3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276" w:type="dxa"/>
            <w:vAlign w:val="bottom"/>
          </w:tcPr>
          <w:p w14:paraId="15D5ADE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0.41-6.73</w:t>
            </w:r>
          </w:p>
        </w:tc>
        <w:tc>
          <w:tcPr>
            <w:tcW w:w="850" w:type="dxa"/>
            <w:vAlign w:val="bottom"/>
          </w:tcPr>
          <w:p w14:paraId="417DD7E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7CFCDD0A" w14:textId="77777777" w:rsidTr="009A7A86">
        <w:tc>
          <w:tcPr>
            <w:tcW w:w="3369" w:type="dxa"/>
            <w:vAlign w:val="bottom"/>
          </w:tcPr>
          <w:p w14:paraId="68C861F3"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Allergies</w:t>
            </w:r>
          </w:p>
        </w:tc>
        <w:tc>
          <w:tcPr>
            <w:tcW w:w="708" w:type="dxa"/>
            <w:vAlign w:val="bottom"/>
          </w:tcPr>
          <w:p w14:paraId="6A628D2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w:t>
            </w:r>
          </w:p>
        </w:tc>
        <w:tc>
          <w:tcPr>
            <w:tcW w:w="1418" w:type="dxa"/>
            <w:vAlign w:val="bottom"/>
          </w:tcPr>
          <w:p w14:paraId="61CEF8B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0.30- 1.27</w:t>
            </w:r>
          </w:p>
        </w:tc>
        <w:tc>
          <w:tcPr>
            <w:tcW w:w="850" w:type="dxa"/>
            <w:vAlign w:val="bottom"/>
          </w:tcPr>
          <w:p w14:paraId="5C29ABD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45B1A1D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w:t>
            </w:r>
          </w:p>
        </w:tc>
        <w:tc>
          <w:tcPr>
            <w:tcW w:w="1276" w:type="dxa"/>
            <w:vAlign w:val="bottom"/>
          </w:tcPr>
          <w:p w14:paraId="4A9A3C9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0.52- 1.12</w:t>
            </w:r>
          </w:p>
        </w:tc>
        <w:tc>
          <w:tcPr>
            <w:tcW w:w="850" w:type="dxa"/>
            <w:vAlign w:val="bottom"/>
          </w:tcPr>
          <w:p w14:paraId="1A1399B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3B0D4880" w14:textId="77777777" w:rsidTr="009A7A86">
        <w:tc>
          <w:tcPr>
            <w:tcW w:w="3369" w:type="dxa"/>
            <w:vAlign w:val="bottom"/>
          </w:tcPr>
          <w:p w14:paraId="0BB8C77D"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Anti coagulation</w:t>
            </w:r>
            <w:proofErr w:type="spellEnd"/>
            <w:r w:rsidRPr="003247D1">
              <w:rPr>
                <w:rFonts w:eastAsia="Times New Roman" w:cs="Times New Roman"/>
                <w:color w:val="000000"/>
                <w:sz w:val="20"/>
                <w:szCs w:val="20"/>
                <w:lang w:val="en-GB"/>
              </w:rPr>
              <w:t xml:space="preserve"> therapy</w:t>
            </w:r>
          </w:p>
        </w:tc>
        <w:tc>
          <w:tcPr>
            <w:tcW w:w="708" w:type="dxa"/>
            <w:vAlign w:val="bottom"/>
          </w:tcPr>
          <w:p w14:paraId="4AC9CDD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418" w:type="dxa"/>
            <w:vAlign w:val="bottom"/>
          </w:tcPr>
          <w:p w14:paraId="3AE9A8B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0.96- 2.98</w:t>
            </w:r>
          </w:p>
        </w:tc>
        <w:tc>
          <w:tcPr>
            <w:tcW w:w="850" w:type="dxa"/>
            <w:vAlign w:val="bottom"/>
          </w:tcPr>
          <w:p w14:paraId="30FB1E0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2CBB8AF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31CF2E2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1.32- 2.47</w:t>
            </w:r>
          </w:p>
        </w:tc>
        <w:tc>
          <w:tcPr>
            <w:tcW w:w="850" w:type="dxa"/>
            <w:vAlign w:val="bottom"/>
          </w:tcPr>
          <w:p w14:paraId="742B454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6DA3A276" w14:textId="77777777" w:rsidTr="009A7A86">
        <w:tc>
          <w:tcPr>
            <w:tcW w:w="3369" w:type="dxa"/>
            <w:vAlign w:val="bottom"/>
          </w:tcPr>
          <w:p w14:paraId="07A327A7"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Anti platelet</w:t>
            </w:r>
            <w:proofErr w:type="spellEnd"/>
            <w:r w:rsidRPr="003247D1">
              <w:rPr>
                <w:rFonts w:eastAsia="Times New Roman" w:cs="Times New Roman"/>
                <w:color w:val="000000"/>
                <w:sz w:val="20"/>
                <w:szCs w:val="20"/>
                <w:lang w:val="en-GB"/>
              </w:rPr>
              <w:t xml:space="preserve"> therapy</w:t>
            </w:r>
          </w:p>
        </w:tc>
        <w:tc>
          <w:tcPr>
            <w:tcW w:w="708" w:type="dxa"/>
            <w:vAlign w:val="bottom"/>
          </w:tcPr>
          <w:p w14:paraId="1934DA4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418" w:type="dxa"/>
            <w:vAlign w:val="bottom"/>
          </w:tcPr>
          <w:p w14:paraId="1BA6C0D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1.44- 3.11</w:t>
            </w:r>
          </w:p>
        </w:tc>
        <w:tc>
          <w:tcPr>
            <w:tcW w:w="850" w:type="dxa"/>
            <w:vAlign w:val="bottom"/>
          </w:tcPr>
          <w:p w14:paraId="6741CDC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0.58</w:t>
            </w:r>
          </w:p>
        </w:tc>
        <w:tc>
          <w:tcPr>
            <w:tcW w:w="851" w:type="dxa"/>
            <w:vAlign w:val="bottom"/>
          </w:tcPr>
          <w:p w14:paraId="62802FE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6ABB486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1.41- 2.20</w:t>
            </w:r>
          </w:p>
        </w:tc>
        <w:tc>
          <w:tcPr>
            <w:tcW w:w="850" w:type="dxa"/>
            <w:vAlign w:val="bottom"/>
          </w:tcPr>
          <w:p w14:paraId="2DD55ED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0.56</w:t>
            </w:r>
          </w:p>
        </w:tc>
      </w:tr>
      <w:tr w:rsidR="00546906" w:rsidRPr="009B39ED" w14:paraId="51CA151B" w14:textId="77777777" w:rsidTr="009A7A86">
        <w:tc>
          <w:tcPr>
            <w:tcW w:w="3369" w:type="dxa"/>
            <w:vAlign w:val="bottom"/>
          </w:tcPr>
          <w:p w14:paraId="399C729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Anxiety</w:t>
            </w:r>
          </w:p>
        </w:tc>
        <w:tc>
          <w:tcPr>
            <w:tcW w:w="708" w:type="dxa"/>
            <w:vAlign w:val="bottom"/>
          </w:tcPr>
          <w:p w14:paraId="41E4F01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2.2</w:t>
            </w:r>
          </w:p>
        </w:tc>
        <w:tc>
          <w:tcPr>
            <w:tcW w:w="1418" w:type="dxa"/>
            <w:vAlign w:val="bottom"/>
          </w:tcPr>
          <w:p w14:paraId="06DB3E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1.24- 3.71</w:t>
            </w:r>
          </w:p>
        </w:tc>
        <w:tc>
          <w:tcPr>
            <w:tcW w:w="850" w:type="dxa"/>
            <w:vAlign w:val="bottom"/>
          </w:tcPr>
          <w:p w14:paraId="2400660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3E5661E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1.9</w:t>
            </w:r>
          </w:p>
        </w:tc>
        <w:tc>
          <w:tcPr>
            <w:tcW w:w="1276" w:type="dxa"/>
            <w:vAlign w:val="bottom"/>
          </w:tcPr>
          <w:p w14:paraId="12F6821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1.41- 2.70</w:t>
            </w:r>
          </w:p>
        </w:tc>
        <w:tc>
          <w:tcPr>
            <w:tcW w:w="850" w:type="dxa"/>
            <w:vAlign w:val="bottom"/>
          </w:tcPr>
          <w:p w14:paraId="15EA1F9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4F008C41" w14:textId="77777777" w:rsidTr="009A7A86">
        <w:tc>
          <w:tcPr>
            <w:tcW w:w="3369" w:type="dxa"/>
            <w:vAlign w:val="bottom"/>
          </w:tcPr>
          <w:p w14:paraId="50988A5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Arrhythmia</w:t>
            </w:r>
          </w:p>
        </w:tc>
        <w:tc>
          <w:tcPr>
            <w:tcW w:w="708" w:type="dxa"/>
            <w:vAlign w:val="bottom"/>
          </w:tcPr>
          <w:p w14:paraId="06FF39A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418" w:type="dxa"/>
            <w:vAlign w:val="bottom"/>
          </w:tcPr>
          <w:p w14:paraId="085317D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0.89- 5.62</w:t>
            </w:r>
          </w:p>
        </w:tc>
        <w:tc>
          <w:tcPr>
            <w:tcW w:w="850" w:type="dxa"/>
            <w:vAlign w:val="bottom"/>
          </w:tcPr>
          <w:p w14:paraId="76C6E6C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47903F4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276" w:type="dxa"/>
            <w:vAlign w:val="bottom"/>
          </w:tcPr>
          <w:p w14:paraId="03D953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1.31- 3.86</w:t>
            </w:r>
          </w:p>
        </w:tc>
        <w:tc>
          <w:tcPr>
            <w:tcW w:w="850" w:type="dxa"/>
            <w:vAlign w:val="bottom"/>
          </w:tcPr>
          <w:p w14:paraId="4355D60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075DCB29" w14:textId="77777777" w:rsidTr="009A7A86">
        <w:tc>
          <w:tcPr>
            <w:tcW w:w="3369" w:type="dxa"/>
            <w:vAlign w:val="bottom"/>
          </w:tcPr>
          <w:p w14:paraId="63117EE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Benign prostate hypertrophy</w:t>
            </w:r>
          </w:p>
        </w:tc>
        <w:tc>
          <w:tcPr>
            <w:tcW w:w="708" w:type="dxa"/>
            <w:vAlign w:val="bottom"/>
          </w:tcPr>
          <w:p w14:paraId="313EC70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418" w:type="dxa"/>
            <w:vAlign w:val="bottom"/>
          </w:tcPr>
          <w:p w14:paraId="5066203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0.62-3.90</w:t>
            </w:r>
          </w:p>
        </w:tc>
        <w:tc>
          <w:tcPr>
            <w:tcW w:w="850" w:type="dxa"/>
            <w:vAlign w:val="bottom"/>
          </w:tcPr>
          <w:p w14:paraId="78EF0BE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05A7F3D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276" w:type="dxa"/>
            <w:vAlign w:val="bottom"/>
          </w:tcPr>
          <w:p w14:paraId="1743041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1.26- 3.29</w:t>
            </w:r>
          </w:p>
        </w:tc>
        <w:tc>
          <w:tcPr>
            <w:tcW w:w="850" w:type="dxa"/>
            <w:vAlign w:val="bottom"/>
          </w:tcPr>
          <w:p w14:paraId="0100663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3D4F028D" w14:textId="77777777" w:rsidTr="009A7A86">
        <w:tc>
          <w:tcPr>
            <w:tcW w:w="3369" w:type="dxa"/>
            <w:vAlign w:val="bottom"/>
          </w:tcPr>
          <w:p w14:paraId="34479773"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Bipolar disorder</w:t>
            </w:r>
          </w:p>
        </w:tc>
        <w:tc>
          <w:tcPr>
            <w:tcW w:w="708" w:type="dxa"/>
            <w:vAlign w:val="bottom"/>
          </w:tcPr>
          <w:p w14:paraId="3989D48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w:t>
            </w:r>
          </w:p>
        </w:tc>
        <w:tc>
          <w:tcPr>
            <w:tcW w:w="1418" w:type="dxa"/>
            <w:vAlign w:val="bottom"/>
          </w:tcPr>
          <w:p w14:paraId="77AC2F8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0.02- 1.87</w:t>
            </w:r>
          </w:p>
        </w:tc>
        <w:tc>
          <w:tcPr>
            <w:tcW w:w="850" w:type="dxa"/>
            <w:vAlign w:val="bottom"/>
          </w:tcPr>
          <w:p w14:paraId="23A736D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60EF9AF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6318CCC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0.82- 2.74</w:t>
            </w:r>
          </w:p>
        </w:tc>
        <w:tc>
          <w:tcPr>
            <w:tcW w:w="850" w:type="dxa"/>
            <w:vAlign w:val="bottom"/>
          </w:tcPr>
          <w:p w14:paraId="49758A7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07BFDDCF" w14:textId="77777777" w:rsidTr="009A7A86">
        <w:tc>
          <w:tcPr>
            <w:tcW w:w="3369" w:type="dxa"/>
            <w:vAlign w:val="bottom"/>
          </w:tcPr>
          <w:p w14:paraId="1B21C1F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Chronic heart failure</w:t>
            </w:r>
          </w:p>
        </w:tc>
        <w:tc>
          <w:tcPr>
            <w:tcW w:w="708" w:type="dxa"/>
            <w:vAlign w:val="bottom"/>
          </w:tcPr>
          <w:p w14:paraId="791A623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418" w:type="dxa"/>
            <w:vAlign w:val="bottom"/>
          </w:tcPr>
          <w:p w14:paraId="0437ABA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1.61-3.49</w:t>
            </w:r>
          </w:p>
        </w:tc>
        <w:tc>
          <w:tcPr>
            <w:tcW w:w="850" w:type="dxa"/>
            <w:vAlign w:val="bottom"/>
          </w:tcPr>
          <w:p w14:paraId="66C027D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0.61</w:t>
            </w:r>
          </w:p>
        </w:tc>
        <w:tc>
          <w:tcPr>
            <w:tcW w:w="851" w:type="dxa"/>
            <w:vAlign w:val="bottom"/>
          </w:tcPr>
          <w:p w14:paraId="74C6241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7063B29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1.46- 2.24</w:t>
            </w:r>
          </w:p>
        </w:tc>
        <w:tc>
          <w:tcPr>
            <w:tcW w:w="850" w:type="dxa"/>
            <w:vAlign w:val="bottom"/>
          </w:tcPr>
          <w:p w14:paraId="3BC821A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0.57</w:t>
            </w:r>
          </w:p>
        </w:tc>
      </w:tr>
      <w:tr w:rsidR="00546906" w:rsidRPr="009B39ED" w14:paraId="52405A5F" w14:textId="77777777" w:rsidTr="009A7A86">
        <w:tc>
          <w:tcPr>
            <w:tcW w:w="3369" w:type="dxa"/>
            <w:vAlign w:val="bottom"/>
          </w:tcPr>
          <w:p w14:paraId="66AD156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Dementia</w:t>
            </w:r>
          </w:p>
        </w:tc>
        <w:tc>
          <w:tcPr>
            <w:tcW w:w="708" w:type="dxa"/>
            <w:vAlign w:val="bottom"/>
          </w:tcPr>
          <w:p w14:paraId="191A198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NA</w:t>
            </w:r>
          </w:p>
        </w:tc>
        <w:tc>
          <w:tcPr>
            <w:tcW w:w="1418" w:type="dxa"/>
            <w:vAlign w:val="bottom"/>
          </w:tcPr>
          <w:p w14:paraId="19515FF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NA- NA</w:t>
            </w:r>
          </w:p>
        </w:tc>
        <w:tc>
          <w:tcPr>
            <w:tcW w:w="850" w:type="dxa"/>
            <w:vAlign w:val="bottom"/>
          </w:tcPr>
          <w:p w14:paraId="61DAD14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229C89FC" w14:textId="77777777" w:rsidR="00546906" w:rsidRPr="003247D1" w:rsidRDefault="00546906" w:rsidP="009A7A86">
            <w:pPr>
              <w:spacing w:line="276" w:lineRule="auto"/>
              <w:jc w:val="center"/>
              <w:rPr>
                <w:rFonts w:eastAsia="Times New Roman" w:cs="Times New Roman"/>
                <w:color w:val="000000"/>
                <w:sz w:val="20"/>
                <w:szCs w:val="20"/>
                <w:lang w:val="en-GB"/>
              </w:rPr>
            </w:pPr>
            <w:r w:rsidRPr="003247D1">
              <w:rPr>
                <w:rFonts w:eastAsia="Times New Roman" w:cs="Times New Roman"/>
                <w:color w:val="000000"/>
                <w:sz w:val="20"/>
                <w:szCs w:val="20"/>
                <w:lang w:val="en-GB"/>
              </w:rPr>
              <w:t>NA</w:t>
            </w:r>
          </w:p>
        </w:tc>
        <w:tc>
          <w:tcPr>
            <w:tcW w:w="1276" w:type="dxa"/>
            <w:vAlign w:val="bottom"/>
          </w:tcPr>
          <w:p w14:paraId="6A664A8E" w14:textId="77777777" w:rsidR="00546906" w:rsidRPr="003247D1" w:rsidRDefault="00546906" w:rsidP="009A7A86">
            <w:pPr>
              <w:spacing w:line="276" w:lineRule="auto"/>
              <w:jc w:val="center"/>
              <w:rPr>
                <w:rFonts w:eastAsia="Times New Roman" w:cs="Times New Roman"/>
                <w:color w:val="000000"/>
                <w:sz w:val="20"/>
                <w:szCs w:val="20"/>
                <w:lang w:val="en-GB"/>
              </w:rPr>
            </w:pPr>
            <w:r w:rsidRPr="003247D1">
              <w:rPr>
                <w:rFonts w:eastAsia="Times New Roman" w:cs="Times New Roman"/>
                <w:color w:val="000000"/>
                <w:sz w:val="20"/>
                <w:szCs w:val="20"/>
                <w:lang w:val="en-GB"/>
              </w:rPr>
              <w:t>NA-NA</w:t>
            </w:r>
          </w:p>
        </w:tc>
        <w:tc>
          <w:tcPr>
            <w:tcW w:w="850" w:type="dxa"/>
            <w:vAlign w:val="bottom"/>
          </w:tcPr>
          <w:p w14:paraId="71472AC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7914D269" w14:textId="77777777" w:rsidTr="009A7A86">
        <w:tc>
          <w:tcPr>
            <w:tcW w:w="3369" w:type="dxa"/>
            <w:vAlign w:val="bottom"/>
          </w:tcPr>
          <w:p w14:paraId="09D7DF2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Depression</w:t>
            </w:r>
          </w:p>
        </w:tc>
        <w:tc>
          <w:tcPr>
            <w:tcW w:w="708" w:type="dxa"/>
            <w:vAlign w:val="bottom"/>
          </w:tcPr>
          <w:p w14:paraId="3997CF0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w:t>
            </w:r>
          </w:p>
        </w:tc>
        <w:tc>
          <w:tcPr>
            <w:tcW w:w="1418" w:type="dxa"/>
            <w:vAlign w:val="bottom"/>
          </w:tcPr>
          <w:p w14:paraId="0FEF0C4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0.35- 1.29</w:t>
            </w:r>
          </w:p>
        </w:tc>
        <w:tc>
          <w:tcPr>
            <w:tcW w:w="850" w:type="dxa"/>
            <w:vAlign w:val="bottom"/>
          </w:tcPr>
          <w:p w14:paraId="60B7B2F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025AD65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w:t>
            </w:r>
          </w:p>
        </w:tc>
        <w:tc>
          <w:tcPr>
            <w:tcW w:w="1276" w:type="dxa"/>
            <w:vAlign w:val="bottom"/>
          </w:tcPr>
          <w:p w14:paraId="71DDFBE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0.84- 1.54</w:t>
            </w:r>
          </w:p>
        </w:tc>
        <w:tc>
          <w:tcPr>
            <w:tcW w:w="850" w:type="dxa"/>
            <w:vAlign w:val="bottom"/>
          </w:tcPr>
          <w:p w14:paraId="6C14E7F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E6AB039" w14:textId="77777777" w:rsidTr="009A7A86">
        <w:tc>
          <w:tcPr>
            <w:tcW w:w="3369" w:type="dxa"/>
            <w:vAlign w:val="bottom"/>
          </w:tcPr>
          <w:p w14:paraId="2ED90FF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Diabetes</w:t>
            </w:r>
          </w:p>
        </w:tc>
        <w:tc>
          <w:tcPr>
            <w:tcW w:w="708" w:type="dxa"/>
            <w:vAlign w:val="bottom"/>
          </w:tcPr>
          <w:p w14:paraId="5845458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2.2</w:t>
            </w:r>
          </w:p>
        </w:tc>
        <w:tc>
          <w:tcPr>
            <w:tcW w:w="1418" w:type="dxa"/>
            <w:vAlign w:val="bottom"/>
          </w:tcPr>
          <w:p w14:paraId="74890FA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1.29- 3.58</w:t>
            </w:r>
          </w:p>
        </w:tc>
        <w:tc>
          <w:tcPr>
            <w:tcW w:w="850" w:type="dxa"/>
            <w:vAlign w:val="bottom"/>
          </w:tcPr>
          <w:p w14:paraId="4929672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54684BD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40335CA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1.31- 2.42</w:t>
            </w:r>
          </w:p>
        </w:tc>
        <w:tc>
          <w:tcPr>
            <w:tcW w:w="850" w:type="dxa"/>
            <w:vAlign w:val="bottom"/>
          </w:tcPr>
          <w:p w14:paraId="0D76B78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21758E0B" w14:textId="77777777" w:rsidTr="009A7A86">
        <w:tc>
          <w:tcPr>
            <w:tcW w:w="3369" w:type="dxa"/>
            <w:vAlign w:val="bottom"/>
          </w:tcPr>
          <w:p w14:paraId="7DF744CF"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End stage renal disease</w:t>
            </w:r>
          </w:p>
        </w:tc>
        <w:tc>
          <w:tcPr>
            <w:tcW w:w="708" w:type="dxa"/>
            <w:vAlign w:val="bottom"/>
          </w:tcPr>
          <w:p w14:paraId="1217ABB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7.8</w:t>
            </w:r>
          </w:p>
        </w:tc>
        <w:tc>
          <w:tcPr>
            <w:tcW w:w="1418" w:type="dxa"/>
            <w:vAlign w:val="bottom"/>
          </w:tcPr>
          <w:p w14:paraId="31226DC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2.36- 18.73</w:t>
            </w:r>
          </w:p>
        </w:tc>
        <w:tc>
          <w:tcPr>
            <w:tcW w:w="850" w:type="dxa"/>
            <w:vAlign w:val="bottom"/>
          </w:tcPr>
          <w:p w14:paraId="10D977C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01D3FD8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9.8</w:t>
            </w:r>
          </w:p>
        </w:tc>
        <w:tc>
          <w:tcPr>
            <w:tcW w:w="1276" w:type="dxa"/>
            <w:vAlign w:val="bottom"/>
          </w:tcPr>
          <w:p w14:paraId="3CB1284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5.72- 16.72</w:t>
            </w:r>
          </w:p>
        </w:tc>
        <w:tc>
          <w:tcPr>
            <w:tcW w:w="850" w:type="dxa"/>
            <w:vAlign w:val="bottom"/>
          </w:tcPr>
          <w:p w14:paraId="7362697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61B760C4" w14:textId="77777777" w:rsidTr="009A7A86">
        <w:tc>
          <w:tcPr>
            <w:tcW w:w="3369" w:type="dxa"/>
            <w:vAlign w:val="bottom"/>
          </w:tcPr>
          <w:p w14:paraId="35D7074D"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Epilepsy</w:t>
            </w:r>
          </w:p>
        </w:tc>
        <w:tc>
          <w:tcPr>
            <w:tcW w:w="708" w:type="dxa"/>
            <w:vAlign w:val="bottom"/>
          </w:tcPr>
          <w:p w14:paraId="153FDD8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418" w:type="dxa"/>
            <w:vAlign w:val="bottom"/>
          </w:tcPr>
          <w:p w14:paraId="4E21711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0.52- 4.07</w:t>
            </w:r>
          </w:p>
        </w:tc>
        <w:tc>
          <w:tcPr>
            <w:tcW w:w="850" w:type="dxa"/>
            <w:vAlign w:val="bottom"/>
          </w:tcPr>
          <w:p w14:paraId="73FD117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4E9306D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276" w:type="dxa"/>
            <w:vAlign w:val="bottom"/>
          </w:tcPr>
          <w:p w14:paraId="7979A05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1.22- 3.46</w:t>
            </w:r>
          </w:p>
        </w:tc>
        <w:tc>
          <w:tcPr>
            <w:tcW w:w="850" w:type="dxa"/>
            <w:vAlign w:val="bottom"/>
          </w:tcPr>
          <w:p w14:paraId="4A094C0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06EFAC04" w14:textId="77777777" w:rsidTr="009A7A86">
        <w:tc>
          <w:tcPr>
            <w:tcW w:w="3369" w:type="dxa"/>
            <w:vAlign w:val="bottom"/>
          </w:tcPr>
          <w:p w14:paraId="53083B6F"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Gastric oesophageal reflux disorder</w:t>
            </w:r>
          </w:p>
        </w:tc>
        <w:tc>
          <w:tcPr>
            <w:tcW w:w="708" w:type="dxa"/>
            <w:vAlign w:val="bottom"/>
          </w:tcPr>
          <w:p w14:paraId="7DDCF14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w:t>
            </w:r>
          </w:p>
        </w:tc>
        <w:tc>
          <w:tcPr>
            <w:tcW w:w="1418" w:type="dxa"/>
            <w:vAlign w:val="bottom"/>
          </w:tcPr>
          <w:p w14:paraId="2022315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0.47- 1.21</w:t>
            </w:r>
          </w:p>
        </w:tc>
        <w:tc>
          <w:tcPr>
            <w:tcW w:w="850" w:type="dxa"/>
            <w:vAlign w:val="bottom"/>
          </w:tcPr>
          <w:p w14:paraId="5ACB1DE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3D46540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276" w:type="dxa"/>
            <w:vAlign w:val="bottom"/>
          </w:tcPr>
          <w:p w14:paraId="4E132E3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0.99- 1.58</w:t>
            </w:r>
          </w:p>
        </w:tc>
        <w:tc>
          <w:tcPr>
            <w:tcW w:w="850" w:type="dxa"/>
            <w:vAlign w:val="bottom"/>
          </w:tcPr>
          <w:p w14:paraId="50E1F13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5BAAC916" w14:textId="77777777" w:rsidTr="009A7A86">
        <w:tc>
          <w:tcPr>
            <w:tcW w:w="3369" w:type="dxa"/>
            <w:vAlign w:val="bottom"/>
          </w:tcPr>
          <w:p w14:paraId="33A6D18C"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Glaucoma</w:t>
            </w:r>
          </w:p>
        </w:tc>
        <w:tc>
          <w:tcPr>
            <w:tcW w:w="708" w:type="dxa"/>
            <w:vAlign w:val="bottom"/>
          </w:tcPr>
          <w:p w14:paraId="21C1B54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w:t>
            </w:r>
          </w:p>
        </w:tc>
        <w:tc>
          <w:tcPr>
            <w:tcW w:w="1418" w:type="dxa"/>
            <w:vAlign w:val="bottom"/>
          </w:tcPr>
          <w:p w14:paraId="1F53972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0.59-2.82</w:t>
            </w:r>
          </w:p>
        </w:tc>
        <w:tc>
          <w:tcPr>
            <w:tcW w:w="850" w:type="dxa"/>
            <w:vAlign w:val="bottom"/>
          </w:tcPr>
          <w:p w14:paraId="64DB1F9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4556DA7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w:t>
            </w:r>
          </w:p>
        </w:tc>
        <w:tc>
          <w:tcPr>
            <w:tcW w:w="1276" w:type="dxa"/>
            <w:vAlign w:val="bottom"/>
          </w:tcPr>
          <w:p w14:paraId="3006CF9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0.71- 1.83</w:t>
            </w:r>
          </w:p>
        </w:tc>
        <w:tc>
          <w:tcPr>
            <w:tcW w:w="850" w:type="dxa"/>
            <w:vAlign w:val="bottom"/>
          </w:tcPr>
          <w:p w14:paraId="1056594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211A88AD" w14:textId="77777777" w:rsidTr="009A7A86">
        <w:tc>
          <w:tcPr>
            <w:tcW w:w="3369" w:type="dxa"/>
            <w:vAlign w:val="bottom"/>
          </w:tcPr>
          <w:p w14:paraId="41F12CDB"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Gout</w:t>
            </w:r>
          </w:p>
        </w:tc>
        <w:tc>
          <w:tcPr>
            <w:tcW w:w="708" w:type="dxa"/>
            <w:vAlign w:val="bottom"/>
          </w:tcPr>
          <w:p w14:paraId="5C529B8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418" w:type="dxa"/>
            <w:vAlign w:val="bottom"/>
          </w:tcPr>
          <w:p w14:paraId="68269A2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0.90-4.83</w:t>
            </w:r>
          </w:p>
        </w:tc>
        <w:tc>
          <w:tcPr>
            <w:tcW w:w="850" w:type="dxa"/>
            <w:vAlign w:val="bottom"/>
          </w:tcPr>
          <w:p w14:paraId="2BF4EF3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6E8AB08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276" w:type="dxa"/>
            <w:vAlign w:val="bottom"/>
          </w:tcPr>
          <w:p w14:paraId="59A416A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1.56- 3.89</w:t>
            </w:r>
          </w:p>
        </w:tc>
        <w:tc>
          <w:tcPr>
            <w:tcW w:w="850" w:type="dxa"/>
            <w:vAlign w:val="bottom"/>
          </w:tcPr>
          <w:p w14:paraId="07068B4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7D172173" w14:textId="77777777" w:rsidTr="009A7A86">
        <w:tc>
          <w:tcPr>
            <w:tcW w:w="3369" w:type="dxa"/>
            <w:vAlign w:val="bottom"/>
          </w:tcPr>
          <w:p w14:paraId="11FA12D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Hepatitis C</w:t>
            </w:r>
          </w:p>
        </w:tc>
        <w:tc>
          <w:tcPr>
            <w:tcW w:w="708" w:type="dxa"/>
            <w:vAlign w:val="bottom"/>
          </w:tcPr>
          <w:p w14:paraId="41B097B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w:t>
            </w:r>
          </w:p>
        </w:tc>
        <w:tc>
          <w:tcPr>
            <w:tcW w:w="1418" w:type="dxa"/>
            <w:vAlign w:val="bottom"/>
          </w:tcPr>
          <w:p w14:paraId="2EB945B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0.24- 4.55</w:t>
            </w:r>
          </w:p>
        </w:tc>
        <w:tc>
          <w:tcPr>
            <w:tcW w:w="850" w:type="dxa"/>
            <w:vAlign w:val="bottom"/>
          </w:tcPr>
          <w:p w14:paraId="14B5199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02A4471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w:t>
            </w:r>
          </w:p>
        </w:tc>
        <w:tc>
          <w:tcPr>
            <w:tcW w:w="1276" w:type="dxa"/>
            <w:vAlign w:val="bottom"/>
          </w:tcPr>
          <w:p w14:paraId="734934B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0.47- 2.76</w:t>
            </w:r>
          </w:p>
        </w:tc>
        <w:tc>
          <w:tcPr>
            <w:tcW w:w="850" w:type="dxa"/>
            <w:vAlign w:val="bottom"/>
          </w:tcPr>
          <w:p w14:paraId="5A795DF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0C8D07CB" w14:textId="77777777" w:rsidTr="009A7A86">
        <w:tc>
          <w:tcPr>
            <w:tcW w:w="3369" w:type="dxa"/>
            <w:vAlign w:val="bottom"/>
          </w:tcPr>
          <w:p w14:paraId="7B6B2C9D"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Hiv</w:t>
            </w:r>
            <w:proofErr w:type="spellEnd"/>
          </w:p>
        </w:tc>
        <w:tc>
          <w:tcPr>
            <w:tcW w:w="708" w:type="dxa"/>
            <w:vAlign w:val="bottom"/>
          </w:tcPr>
          <w:p w14:paraId="599B7C5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3CFE18C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NA-26514.03</w:t>
            </w:r>
          </w:p>
        </w:tc>
        <w:tc>
          <w:tcPr>
            <w:tcW w:w="850" w:type="dxa"/>
            <w:vAlign w:val="bottom"/>
          </w:tcPr>
          <w:p w14:paraId="7B0A72B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ADF0B0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14.3</w:t>
            </w:r>
          </w:p>
        </w:tc>
        <w:tc>
          <w:tcPr>
            <w:tcW w:w="1276" w:type="dxa"/>
            <w:vAlign w:val="bottom"/>
          </w:tcPr>
          <w:p w14:paraId="39B6E8D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3.29- 62.14</w:t>
            </w:r>
          </w:p>
        </w:tc>
        <w:tc>
          <w:tcPr>
            <w:tcW w:w="850" w:type="dxa"/>
            <w:vAlign w:val="bottom"/>
          </w:tcPr>
          <w:p w14:paraId="390EEC5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6FCD6450" w14:textId="77777777" w:rsidTr="009A7A86">
        <w:tc>
          <w:tcPr>
            <w:tcW w:w="3369" w:type="dxa"/>
            <w:vAlign w:val="bottom"/>
          </w:tcPr>
          <w:p w14:paraId="1970AFD8"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Hyperkalaemia</w:t>
            </w:r>
          </w:p>
        </w:tc>
        <w:tc>
          <w:tcPr>
            <w:tcW w:w="708" w:type="dxa"/>
            <w:vAlign w:val="bottom"/>
          </w:tcPr>
          <w:p w14:paraId="1316B4A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691E4E6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0- 21257.96</w:t>
            </w:r>
          </w:p>
        </w:tc>
        <w:tc>
          <w:tcPr>
            <w:tcW w:w="850" w:type="dxa"/>
            <w:vAlign w:val="bottom"/>
          </w:tcPr>
          <w:p w14:paraId="4AB395E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668B4EE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095F01C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0-2.0E+214</w:t>
            </w:r>
          </w:p>
        </w:tc>
        <w:tc>
          <w:tcPr>
            <w:tcW w:w="850" w:type="dxa"/>
            <w:vAlign w:val="bottom"/>
          </w:tcPr>
          <w:p w14:paraId="1CD3436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4661A021" w14:textId="77777777" w:rsidTr="009A7A86">
        <w:tc>
          <w:tcPr>
            <w:tcW w:w="3369" w:type="dxa"/>
            <w:vAlign w:val="bottom"/>
          </w:tcPr>
          <w:p w14:paraId="358E3D1C"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Hyperlipidemia</w:t>
            </w:r>
            <w:proofErr w:type="spellEnd"/>
          </w:p>
        </w:tc>
        <w:tc>
          <w:tcPr>
            <w:tcW w:w="708" w:type="dxa"/>
            <w:vAlign w:val="bottom"/>
          </w:tcPr>
          <w:p w14:paraId="2CCB32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418" w:type="dxa"/>
            <w:vAlign w:val="bottom"/>
          </w:tcPr>
          <w:p w14:paraId="0A560A6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0.98- 2.17</w:t>
            </w:r>
          </w:p>
        </w:tc>
        <w:tc>
          <w:tcPr>
            <w:tcW w:w="850" w:type="dxa"/>
            <w:vAlign w:val="bottom"/>
          </w:tcPr>
          <w:p w14:paraId="21DA7F2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564D555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6FD081D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1.17- 1.82</w:t>
            </w:r>
          </w:p>
        </w:tc>
        <w:tc>
          <w:tcPr>
            <w:tcW w:w="850" w:type="dxa"/>
            <w:vAlign w:val="bottom"/>
          </w:tcPr>
          <w:p w14:paraId="2D12D42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r>
      <w:tr w:rsidR="00546906" w:rsidRPr="009B39ED" w14:paraId="5DCBCEB7" w14:textId="77777777" w:rsidTr="009A7A86">
        <w:tc>
          <w:tcPr>
            <w:tcW w:w="3369" w:type="dxa"/>
            <w:vAlign w:val="bottom"/>
          </w:tcPr>
          <w:p w14:paraId="2A48E22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Hypertension</w:t>
            </w:r>
          </w:p>
        </w:tc>
        <w:tc>
          <w:tcPr>
            <w:tcW w:w="708" w:type="dxa"/>
            <w:vAlign w:val="bottom"/>
          </w:tcPr>
          <w:p w14:paraId="4919265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2.3</w:t>
            </w:r>
          </w:p>
        </w:tc>
        <w:tc>
          <w:tcPr>
            <w:tcW w:w="1418" w:type="dxa"/>
            <w:vAlign w:val="bottom"/>
          </w:tcPr>
          <w:p w14:paraId="64E1DE6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1.61-3.44</w:t>
            </w:r>
          </w:p>
        </w:tc>
        <w:tc>
          <w:tcPr>
            <w:tcW w:w="850" w:type="dxa"/>
            <w:vAlign w:val="bottom"/>
          </w:tcPr>
          <w:p w14:paraId="481F0C9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0.60</w:t>
            </w:r>
          </w:p>
        </w:tc>
        <w:tc>
          <w:tcPr>
            <w:tcW w:w="851" w:type="dxa"/>
            <w:vAlign w:val="bottom"/>
          </w:tcPr>
          <w:p w14:paraId="6A329C2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329E415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1.25- 1.91</w:t>
            </w:r>
          </w:p>
        </w:tc>
        <w:tc>
          <w:tcPr>
            <w:tcW w:w="850" w:type="dxa"/>
            <w:vAlign w:val="bottom"/>
          </w:tcPr>
          <w:p w14:paraId="7C3D7C0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w:t>
            </w:r>
          </w:p>
        </w:tc>
      </w:tr>
      <w:tr w:rsidR="00546906" w:rsidRPr="009B39ED" w14:paraId="3103CF08" w14:textId="77777777" w:rsidTr="009A7A86">
        <w:tc>
          <w:tcPr>
            <w:tcW w:w="3369" w:type="dxa"/>
            <w:vAlign w:val="bottom"/>
          </w:tcPr>
          <w:p w14:paraId="6EC628E8"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Hyperthyroidism</w:t>
            </w:r>
          </w:p>
        </w:tc>
        <w:tc>
          <w:tcPr>
            <w:tcW w:w="708" w:type="dxa"/>
            <w:vAlign w:val="bottom"/>
          </w:tcPr>
          <w:p w14:paraId="431C31B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w:t>
            </w:r>
          </w:p>
        </w:tc>
        <w:tc>
          <w:tcPr>
            <w:tcW w:w="1418" w:type="dxa"/>
            <w:vAlign w:val="bottom"/>
          </w:tcPr>
          <w:p w14:paraId="2BACD10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0.50- 1.87</w:t>
            </w:r>
          </w:p>
        </w:tc>
        <w:tc>
          <w:tcPr>
            <w:tcW w:w="850" w:type="dxa"/>
            <w:vAlign w:val="bottom"/>
          </w:tcPr>
          <w:p w14:paraId="1FDC3B0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5ED0956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w:t>
            </w:r>
          </w:p>
        </w:tc>
        <w:tc>
          <w:tcPr>
            <w:tcW w:w="1276" w:type="dxa"/>
            <w:vAlign w:val="bottom"/>
          </w:tcPr>
          <w:p w14:paraId="0300ED9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0.61- 1.32</w:t>
            </w:r>
          </w:p>
        </w:tc>
        <w:tc>
          <w:tcPr>
            <w:tcW w:w="850" w:type="dxa"/>
            <w:vAlign w:val="bottom"/>
          </w:tcPr>
          <w:p w14:paraId="55A834F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03434462" w14:textId="77777777" w:rsidTr="009A7A86">
        <w:tc>
          <w:tcPr>
            <w:tcW w:w="3369" w:type="dxa"/>
            <w:vAlign w:val="bottom"/>
          </w:tcPr>
          <w:p w14:paraId="7A2A2957"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Angina</w:t>
            </w:r>
          </w:p>
        </w:tc>
        <w:tc>
          <w:tcPr>
            <w:tcW w:w="708" w:type="dxa"/>
            <w:vAlign w:val="bottom"/>
          </w:tcPr>
          <w:p w14:paraId="3E80DAB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4.4</w:t>
            </w:r>
          </w:p>
        </w:tc>
        <w:tc>
          <w:tcPr>
            <w:tcW w:w="1418" w:type="dxa"/>
            <w:vAlign w:val="bottom"/>
          </w:tcPr>
          <w:p w14:paraId="7053EF9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2.71- 6.86</w:t>
            </w:r>
          </w:p>
        </w:tc>
        <w:tc>
          <w:tcPr>
            <w:tcW w:w="850" w:type="dxa"/>
            <w:vAlign w:val="bottom"/>
          </w:tcPr>
          <w:p w14:paraId="5F1BE59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0.58</w:t>
            </w:r>
          </w:p>
        </w:tc>
        <w:tc>
          <w:tcPr>
            <w:tcW w:w="851" w:type="dxa"/>
            <w:vAlign w:val="bottom"/>
          </w:tcPr>
          <w:p w14:paraId="4C43115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2.9</w:t>
            </w:r>
          </w:p>
        </w:tc>
        <w:tc>
          <w:tcPr>
            <w:tcW w:w="1276" w:type="dxa"/>
            <w:vAlign w:val="bottom"/>
          </w:tcPr>
          <w:p w14:paraId="43FD27B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2.14- 3.90</w:t>
            </w:r>
          </w:p>
        </w:tc>
        <w:tc>
          <w:tcPr>
            <w:tcW w:w="850" w:type="dxa"/>
            <w:vAlign w:val="bottom"/>
          </w:tcPr>
          <w:p w14:paraId="61EAAED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0.55</w:t>
            </w:r>
          </w:p>
        </w:tc>
      </w:tr>
      <w:tr w:rsidR="00546906" w:rsidRPr="009B39ED" w14:paraId="29C17CA7" w14:textId="77777777" w:rsidTr="009A7A86">
        <w:tc>
          <w:tcPr>
            <w:tcW w:w="3369" w:type="dxa"/>
            <w:vAlign w:val="bottom"/>
          </w:tcPr>
          <w:p w14:paraId="46A30CE3"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Ischaemic heart disease hypertension</w:t>
            </w:r>
          </w:p>
        </w:tc>
        <w:tc>
          <w:tcPr>
            <w:tcW w:w="708" w:type="dxa"/>
            <w:vAlign w:val="bottom"/>
          </w:tcPr>
          <w:p w14:paraId="78323D8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3.7</w:t>
            </w:r>
          </w:p>
        </w:tc>
        <w:tc>
          <w:tcPr>
            <w:tcW w:w="1418" w:type="dxa"/>
            <w:vAlign w:val="bottom"/>
          </w:tcPr>
          <w:p w14:paraId="3A6F457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2.47- 5.65</w:t>
            </w:r>
          </w:p>
        </w:tc>
        <w:tc>
          <w:tcPr>
            <w:tcW w:w="850" w:type="dxa"/>
            <w:vAlign w:val="bottom"/>
          </w:tcPr>
          <w:p w14:paraId="59C82BB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0.66</w:t>
            </w:r>
          </w:p>
        </w:tc>
        <w:tc>
          <w:tcPr>
            <w:tcW w:w="851" w:type="dxa"/>
            <w:vAlign w:val="bottom"/>
          </w:tcPr>
          <w:p w14:paraId="6F41C44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276" w:type="dxa"/>
            <w:vAlign w:val="bottom"/>
          </w:tcPr>
          <w:p w14:paraId="4913A57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1.63- 2.50</w:t>
            </w:r>
          </w:p>
        </w:tc>
        <w:tc>
          <w:tcPr>
            <w:tcW w:w="850" w:type="dxa"/>
            <w:vAlign w:val="bottom"/>
          </w:tcPr>
          <w:p w14:paraId="11C0BA8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0.59</w:t>
            </w:r>
          </w:p>
        </w:tc>
      </w:tr>
      <w:tr w:rsidR="00546906" w:rsidRPr="009B39ED" w14:paraId="33ADEB94" w14:textId="77777777" w:rsidTr="009A7A86">
        <w:tc>
          <w:tcPr>
            <w:tcW w:w="3369" w:type="dxa"/>
            <w:vAlign w:val="bottom"/>
          </w:tcPr>
          <w:p w14:paraId="7ED7ECCE"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Inflammatory bowel disease</w:t>
            </w:r>
          </w:p>
        </w:tc>
        <w:tc>
          <w:tcPr>
            <w:tcW w:w="708" w:type="dxa"/>
            <w:vAlign w:val="bottom"/>
          </w:tcPr>
          <w:p w14:paraId="3CA4886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4.1</w:t>
            </w:r>
          </w:p>
        </w:tc>
        <w:tc>
          <w:tcPr>
            <w:tcW w:w="1418" w:type="dxa"/>
            <w:vAlign w:val="bottom"/>
          </w:tcPr>
          <w:p w14:paraId="0F10E0A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1.25- 9.83</w:t>
            </w:r>
          </w:p>
        </w:tc>
        <w:tc>
          <w:tcPr>
            <w:tcW w:w="850" w:type="dxa"/>
            <w:vAlign w:val="bottom"/>
          </w:tcPr>
          <w:p w14:paraId="15876AB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0714E41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2.2</w:t>
            </w:r>
          </w:p>
        </w:tc>
        <w:tc>
          <w:tcPr>
            <w:tcW w:w="1276" w:type="dxa"/>
            <w:vAlign w:val="bottom"/>
          </w:tcPr>
          <w:p w14:paraId="477F0D6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1.05- 4.77</w:t>
            </w:r>
          </w:p>
        </w:tc>
        <w:tc>
          <w:tcPr>
            <w:tcW w:w="850" w:type="dxa"/>
            <w:vAlign w:val="bottom"/>
          </w:tcPr>
          <w:p w14:paraId="7031704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646EF902" w14:textId="77777777" w:rsidTr="009A7A86">
        <w:tc>
          <w:tcPr>
            <w:tcW w:w="3369" w:type="dxa"/>
            <w:vAlign w:val="bottom"/>
          </w:tcPr>
          <w:p w14:paraId="323349D5"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Liver failure</w:t>
            </w:r>
          </w:p>
        </w:tc>
        <w:tc>
          <w:tcPr>
            <w:tcW w:w="708" w:type="dxa"/>
            <w:vAlign w:val="bottom"/>
          </w:tcPr>
          <w:p w14:paraId="74A44BA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3.4</w:t>
            </w:r>
          </w:p>
        </w:tc>
        <w:tc>
          <w:tcPr>
            <w:tcW w:w="1418" w:type="dxa"/>
            <w:vAlign w:val="bottom"/>
          </w:tcPr>
          <w:p w14:paraId="5DF6B58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1.81- 5.84</w:t>
            </w:r>
          </w:p>
        </w:tc>
        <w:tc>
          <w:tcPr>
            <w:tcW w:w="850" w:type="dxa"/>
            <w:vAlign w:val="bottom"/>
          </w:tcPr>
          <w:p w14:paraId="5CA006D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0.54</w:t>
            </w:r>
          </w:p>
        </w:tc>
        <w:tc>
          <w:tcPr>
            <w:tcW w:w="851" w:type="dxa"/>
            <w:vAlign w:val="bottom"/>
          </w:tcPr>
          <w:p w14:paraId="0233426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3.0</w:t>
            </w:r>
          </w:p>
        </w:tc>
        <w:tc>
          <w:tcPr>
            <w:tcW w:w="1276" w:type="dxa"/>
            <w:vAlign w:val="bottom"/>
          </w:tcPr>
          <w:p w14:paraId="0387D45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2.09- 4.19</w:t>
            </w:r>
          </w:p>
        </w:tc>
        <w:tc>
          <w:tcPr>
            <w:tcW w:w="850" w:type="dxa"/>
            <w:vAlign w:val="bottom"/>
          </w:tcPr>
          <w:p w14:paraId="0CE9124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29353207" w14:textId="77777777" w:rsidTr="009A7A86">
        <w:tc>
          <w:tcPr>
            <w:tcW w:w="3369" w:type="dxa"/>
            <w:vAlign w:val="bottom"/>
          </w:tcPr>
          <w:p w14:paraId="1053C0C3"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Malignancies</w:t>
            </w:r>
          </w:p>
        </w:tc>
        <w:tc>
          <w:tcPr>
            <w:tcW w:w="708" w:type="dxa"/>
            <w:vAlign w:val="bottom"/>
          </w:tcPr>
          <w:p w14:paraId="7816AF2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418" w:type="dxa"/>
            <w:vAlign w:val="bottom"/>
          </w:tcPr>
          <w:p w14:paraId="194AAC3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0.12- 9.45</w:t>
            </w:r>
          </w:p>
        </w:tc>
        <w:tc>
          <w:tcPr>
            <w:tcW w:w="850" w:type="dxa"/>
            <w:vAlign w:val="bottom"/>
          </w:tcPr>
          <w:p w14:paraId="60BC5D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3554C8E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5.6</w:t>
            </w:r>
          </w:p>
        </w:tc>
        <w:tc>
          <w:tcPr>
            <w:tcW w:w="1276" w:type="dxa"/>
            <w:vAlign w:val="bottom"/>
          </w:tcPr>
          <w:p w14:paraId="10AB8BD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2.72- 11.40</w:t>
            </w:r>
          </w:p>
        </w:tc>
        <w:tc>
          <w:tcPr>
            <w:tcW w:w="850" w:type="dxa"/>
            <w:vAlign w:val="bottom"/>
          </w:tcPr>
          <w:p w14:paraId="2020E67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210D27EF" w14:textId="77777777" w:rsidTr="009A7A86">
        <w:tc>
          <w:tcPr>
            <w:tcW w:w="3369" w:type="dxa"/>
            <w:vAlign w:val="bottom"/>
          </w:tcPr>
          <w:p w14:paraId="78CCFA2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Malnutrition</w:t>
            </w:r>
          </w:p>
        </w:tc>
        <w:tc>
          <w:tcPr>
            <w:tcW w:w="708" w:type="dxa"/>
            <w:vAlign w:val="bottom"/>
          </w:tcPr>
          <w:p w14:paraId="6AA497A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475BEA5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NA- 3.20E+22</w:t>
            </w:r>
          </w:p>
        </w:tc>
        <w:tc>
          <w:tcPr>
            <w:tcW w:w="850" w:type="dxa"/>
            <w:vAlign w:val="bottom"/>
          </w:tcPr>
          <w:p w14:paraId="2C3AF12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6C42AA0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5480C8B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0- 1.2E+192</w:t>
            </w:r>
          </w:p>
        </w:tc>
        <w:tc>
          <w:tcPr>
            <w:tcW w:w="850" w:type="dxa"/>
            <w:vAlign w:val="bottom"/>
          </w:tcPr>
          <w:p w14:paraId="6BA12B7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6F9837BC" w14:textId="77777777" w:rsidTr="009A7A86">
        <w:tc>
          <w:tcPr>
            <w:tcW w:w="3369" w:type="dxa"/>
            <w:vAlign w:val="bottom"/>
          </w:tcPr>
          <w:p w14:paraId="10C1BC31"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Migraine</w:t>
            </w:r>
          </w:p>
        </w:tc>
        <w:tc>
          <w:tcPr>
            <w:tcW w:w="708" w:type="dxa"/>
            <w:vAlign w:val="bottom"/>
          </w:tcPr>
          <w:p w14:paraId="735D586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5F152E8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0-0.25</w:t>
            </w:r>
          </w:p>
        </w:tc>
        <w:tc>
          <w:tcPr>
            <w:tcW w:w="850" w:type="dxa"/>
            <w:vAlign w:val="bottom"/>
          </w:tcPr>
          <w:p w14:paraId="4AA6B30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782FFAE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w:t>
            </w:r>
          </w:p>
        </w:tc>
        <w:tc>
          <w:tcPr>
            <w:tcW w:w="1276" w:type="dxa"/>
            <w:vAlign w:val="bottom"/>
          </w:tcPr>
          <w:p w14:paraId="63B9291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0.04- 2.19</w:t>
            </w:r>
          </w:p>
        </w:tc>
        <w:tc>
          <w:tcPr>
            <w:tcW w:w="850" w:type="dxa"/>
            <w:vAlign w:val="bottom"/>
          </w:tcPr>
          <w:p w14:paraId="516A219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55DF7B4A" w14:textId="77777777" w:rsidTr="009A7A86">
        <w:tc>
          <w:tcPr>
            <w:tcW w:w="3369" w:type="dxa"/>
            <w:vAlign w:val="bottom"/>
          </w:tcPr>
          <w:p w14:paraId="3D9F0DE0"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 xml:space="preserve">Osteoporosis </w:t>
            </w:r>
            <w:proofErr w:type="spellStart"/>
            <w:r w:rsidRPr="003247D1">
              <w:rPr>
                <w:rFonts w:eastAsia="Times New Roman" w:cs="Times New Roman"/>
                <w:color w:val="000000"/>
                <w:sz w:val="20"/>
                <w:szCs w:val="20"/>
                <w:lang w:val="en-GB"/>
              </w:rPr>
              <w:t>pagets</w:t>
            </w:r>
            <w:proofErr w:type="spellEnd"/>
          </w:p>
        </w:tc>
        <w:tc>
          <w:tcPr>
            <w:tcW w:w="708" w:type="dxa"/>
            <w:vAlign w:val="bottom"/>
          </w:tcPr>
          <w:p w14:paraId="19E4177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2.0</w:t>
            </w:r>
          </w:p>
        </w:tc>
        <w:tc>
          <w:tcPr>
            <w:tcW w:w="1418" w:type="dxa"/>
            <w:vAlign w:val="bottom"/>
          </w:tcPr>
          <w:p w14:paraId="5E6579A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0.94- 3.76</w:t>
            </w:r>
          </w:p>
        </w:tc>
        <w:tc>
          <w:tcPr>
            <w:tcW w:w="850" w:type="dxa"/>
            <w:vAlign w:val="bottom"/>
          </w:tcPr>
          <w:p w14:paraId="75F845A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c>
          <w:tcPr>
            <w:tcW w:w="851" w:type="dxa"/>
            <w:vAlign w:val="bottom"/>
          </w:tcPr>
          <w:p w14:paraId="5094A63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276" w:type="dxa"/>
            <w:vAlign w:val="bottom"/>
          </w:tcPr>
          <w:p w14:paraId="71B8FC0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1.11- 2.55</w:t>
            </w:r>
          </w:p>
        </w:tc>
        <w:tc>
          <w:tcPr>
            <w:tcW w:w="850" w:type="dxa"/>
            <w:vAlign w:val="bottom"/>
          </w:tcPr>
          <w:p w14:paraId="60A9319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51F3458A" w14:textId="77777777" w:rsidTr="009A7A86">
        <w:tc>
          <w:tcPr>
            <w:tcW w:w="3369" w:type="dxa"/>
            <w:vAlign w:val="bottom"/>
          </w:tcPr>
          <w:p w14:paraId="7989AA2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Pain</w:t>
            </w:r>
          </w:p>
        </w:tc>
        <w:tc>
          <w:tcPr>
            <w:tcW w:w="708" w:type="dxa"/>
            <w:vAlign w:val="bottom"/>
          </w:tcPr>
          <w:p w14:paraId="3150DBE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0611090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0.88- 1.87</w:t>
            </w:r>
          </w:p>
        </w:tc>
        <w:tc>
          <w:tcPr>
            <w:tcW w:w="850" w:type="dxa"/>
            <w:vAlign w:val="bottom"/>
          </w:tcPr>
          <w:p w14:paraId="56934E4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6C2E7DE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276" w:type="dxa"/>
            <w:vAlign w:val="bottom"/>
          </w:tcPr>
          <w:p w14:paraId="4EA1537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1.05- 1.61</w:t>
            </w:r>
          </w:p>
        </w:tc>
        <w:tc>
          <w:tcPr>
            <w:tcW w:w="850" w:type="dxa"/>
            <w:vAlign w:val="bottom"/>
          </w:tcPr>
          <w:p w14:paraId="1E0C1E4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r>
      <w:tr w:rsidR="00546906" w:rsidRPr="009B39ED" w14:paraId="2AF485C3" w14:textId="77777777" w:rsidTr="009A7A86">
        <w:tc>
          <w:tcPr>
            <w:tcW w:w="3369" w:type="dxa"/>
            <w:vAlign w:val="bottom"/>
          </w:tcPr>
          <w:p w14:paraId="7CBFA99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Inflammation pain</w:t>
            </w:r>
          </w:p>
        </w:tc>
        <w:tc>
          <w:tcPr>
            <w:tcW w:w="708" w:type="dxa"/>
            <w:vAlign w:val="bottom"/>
          </w:tcPr>
          <w:p w14:paraId="5FDA7D6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w:t>
            </w:r>
          </w:p>
        </w:tc>
        <w:tc>
          <w:tcPr>
            <w:tcW w:w="1418" w:type="dxa"/>
            <w:vAlign w:val="bottom"/>
          </w:tcPr>
          <w:p w14:paraId="5C0A511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0.26- 0.57</w:t>
            </w:r>
          </w:p>
        </w:tc>
        <w:tc>
          <w:tcPr>
            <w:tcW w:w="850" w:type="dxa"/>
            <w:vAlign w:val="bottom"/>
          </w:tcPr>
          <w:p w14:paraId="12D64D7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0.62</w:t>
            </w:r>
          </w:p>
        </w:tc>
        <w:tc>
          <w:tcPr>
            <w:tcW w:w="851" w:type="dxa"/>
            <w:vAlign w:val="bottom"/>
          </w:tcPr>
          <w:p w14:paraId="426724E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w:t>
            </w:r>
          </w:p>
        </w:tc>
        <w:tc>
          <w:tcPr>
            <w:tcW w:w="1276" w:type="dxa"/>
            <w:vAlign w:val="bottom"/>
          </w:tcPr>
          <w:p w14:paraId="09FF74C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0.31- 0.48</w:t>
            </w:r>
          </w:p>
        </w:tc>
        <w:tc>
          <w:tcPr>
            <w:tcW w:w="850" w:type="dxa"/>
            <w:vAlign w:val="bottom"/>
          </w:tcPr>
          <w:p w14:paraId="282EEAD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0.62</w:t>
            </w:r>
          </w:p>
        </w:tc>
      </w:tr>
      <w:tr w:rsidR="00546906" w:rsidRPr="009B39ED" w14:paraId="219E2CC0" w14:textId="77777777" w:rsidTr="009A7A86">
        <w:tc>
          <w:tcPr>
            <w:tcW w:w="3369" w:type="dxa"/>
            <w:vAlign w:val="bottom"/>
          </w:tcPr>
          <w:p w14:paraId="01BC5825"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Pancreatic insufficiency</w:t>
            </w:r>
          </w:p>
        </w:tc>
        <w:tc>
          <w:tcPr>
            <w:tcW w:w="708" w:type="dxa"/>
            <w:vAlign w:val="bottom"/>
          </w:tcPr>
          <w:p w14:paraId="318E2FC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36CC935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0- 2.28</w:t>
            </w:r>
          </w:p>
        </w:tc>
        <w:tc>
          <w:tcPr>
            <w:tcW w:w="850" w:type="dxa"/>
            <w:vAlign w:val="bottom"/>
          </w:tcPr>
          <w:p w14:paraId="613CF5C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7AAD9B3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2.1</w:t>
            </w:r>
          </w:p>
        </w:tc>
        <w:tc>
          <w:tcPr>
            <w:tcW w:w="1276" w:type="dxa"/>
            <w:vAlign w:val="bottom"/>
          </w:tcPr>
          <w:p w14:paraId="7128C1E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0.52- 8.50</w:t>
            </w:r>
          </w:p>
        </w:tc>
        <w:tc>
          <w:tcPr>
            <w:tcW w:w="850" w:type="dxa"/>
            <w:vAlign w:val="bottom"/>
          </w:tcPr>
          <w:p w14:paraId="43A4BAC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3DF056A8" w14:textId="77777777" w:rsidTr="009A7A86">
        <w:tc>
          <w:tcPr>
            <w:tcW w:w="3369" w:type="dxa"/>
            <w:vAlign w:val="bottom"/>
          </w:tcPr>
          <w:p w14:paraId="4C278E07"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Parkinsons</w:t>
            </w:r>
            <w:proofErr w:type="spellEnd"/>
            <w:r w:rsidRPr="003247D1">
              <w:rPr>
                <w:rFonts w:eastAsia="Times New Roman" w:cs="Times New Roman"/>
                <w:color w:val="000000"/>
                <w:sz w:val="20"/>
                <w:szCs w:val="20"/>
                <w:lang w:val="en-GB"/>
              </w:rPr>
              <w:t xml:space="preserve"> disease</w:t>
            </w:r>
          </w:p>
        </w:tc>
        <w:tc>
          <w:tcPr>
            <w:tcW w:w="708" w:type="dxa"/>
            <w:vAlign w:val="bottom"/>
          </w:tcPr>
          <w:p w14:paraId="248078F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6FAC533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0.32- 3.48</w:t>
            </w:r>
          </w:p>
        </w:tc>
        <w:tc>
          <w:tcPr>
            <w:tcW w:w="850" w:type="dxa"/>
            <w:vAlign w:val="bottom"/>
          </w:tcPr>
          <w:p w14:paraId="410188D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72EBD04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276" w:type="dxa"/>
            <w:vAlign w:val="bottom"/>
          </w:tcPr>
          <w:p w14:paraId="5BA1759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0.94- 3.00</w:t>
            </w:r>
          </w:p>
        </w:tc>
        <w:tc>
          <w:tcPr>
            <w:tcW w:w="850" w:type="dxa"/>
            <w:vAlign w:val="bottom"/>
          </w:tcPr>
          <w:p w14:paraId="5C29781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40FACFC6" w14:textId="77777777" w:rsidTr="009A7A86">
        <w:tc>
          <w:tcPr>
            <w:tcW w:w="3369" w:type="dxa"/>
            <w:vAlign w:val="bottom"/>
          </w:tcPr>
          <w:p w14:paraId="48393822"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Psoriasis</w:t>
            </w:r>
          </w:p>
        </w:tc>
        <w:tc>
          <w:tcPr>
            <w:tcW w:w="708" w:type="dxa"/>
            <w:vAlign w:val="bottom"/>
          </w:tcPr>
          <w:p w14:paraId="562B46A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2.2</w:t>
            </w:r>
          </w:p>
        </w:tc>
        <w:tc>
          <w:tcPr>
            <w:tcW w:w="1418" w:type="dxa"/>
            <w:vAlign w:val="bottom"/>
          </w:tcPr>
          <w:p w14:paraId="5542F18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0.36-6.89</w:t>
            </w:r>
          </w:p>
        </w:tc>
        <w:tc>
          <w:tcPr>
            <w:tcW w:w="850" w:type="dxa"/>
            <w:vAlign w:val="bottom"/>
          </w:tcPr>
          <w:p w14:paraId="0439897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2E5C3D0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w:t>
            </w:r>
          </w:p>
        </w:tc>
        <w:tc>
          <w:tcPr>
            <w:tcW w:w="1276" w:type="dxa"/>
            <w:vAlign w:val="bottom"/>
          </w:tcPr>
          <w:p w14:paraId="239E0D5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0.17- 2.73</w:t>
            </w:r>
          </w:p>
        </w:tc>
        <w:tc>
          <w:tcPr>
            <w:tcW w:w="850" w:type="dxa"/>
            <w:vAlign w:val="bottom"/>
          </w:tcPr>
          <w:p w14:paraId="017357C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66AA1725" w14:textId="77777777" w:rsidTr="009A7A86">
        <w:tc>
          <w:tcPr>
            <w:tcW w:w="3369" w:type="dxa"/>
            <w:vAlign w:val="bottom"/>
          </w:tcPr>
          <w:p w14:paraId="7101A30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Psychotic illness</w:t>
            </w:r>
          </w:p>
        </w:tc>
        <w:tc>
          <w:tcPr>
            <w:tcW w:w="708" w:type="dxa"/>
            <w:vAlign w:val="bottom"/>
          </w:tcPr>
          <w:p w14:paraId="66D8A03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2.5</w:t>
            </w:r>
          </w:p>
        </w:tc>
        <w:tc>
          <w:tcPr>
            <w:tcW w:w="1418" w:type="dxa"/>
            <w:vAlign w:val="bottom"/>
          </w:tcPr>
          <w:p w14:paraId="1F86E88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0.61- 6.63</w:t>
            </w:r>
          </w:p>
        </w:tc>
        <w:tc>
          <w:tcPr>
            <w:tcW w:w="850" w:type="dxa"/>
            <w:vAlign w:val="bottom"/>
          </w:tcPr>
          <w:p w14:paraId="15940DC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6BE1CA6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1.8</w:t>
            </w:r>
          </w:p>
        </w:tc>
        <w:tc>
          <w:tcPr>
            <w:tcW w:w="1276" w:type="dxa"/>
            <w:vAlign w:val="bottom"/>
          </w:tcPr>
          <w:p w14:paraId="501FEC2D"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0.86- 3.90</w:t>
            </w:r>
          </w:p>
        </w:tc>
        <w:tc>
          <w:tcPr>
            <w:tcW w:w="850" w:type="dxa"/>
            <w:vAlign w:val="bottom"/>
          </w:tcPr>
          <w:p w14:paraId="73B44AE5"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68E03F15" w14:textId="77777777" w:rsidTr="009A7A86">
        <w:tc>
          <w:tcPr>
            <w:tcW w:w="3369" w:type="dxa"/>
            <w:vAlign w:val="bottom"/>
          </w:tcPr>
          <w:p w14:paraId="2646CC45"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Chronic airways disease</w:t>
            </w:r>
          </w:p>
        </w:tc>
        <w:tc>
          <w:tcPr>
            <w:tcW w:w="708" w:type="dxa"/>
            <w:vAlign w:val="bottom"/>
          </w:tcPr>
          <w:p w14:paraId="0517472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1.3</w:t>
            </w:r>
          </w:p>
        </w:tc>
        <w:tc>
          <w:tcPr>
            <w:tcW w:w="1418" w:type="dxa"/>
            <w:vAlign w:val="bottom"/>
          </w:tcPr>
          <w:p w14:paraId="6910DBE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0.73- 2.25</w:t>
            </w:r>
          </w:p>
        </w:tc>
        <w:tc>
          <w:tcPr>
            <w:tcW w:w="850" w:type="dxa"/>
            <w:vAlign w:val="bottom"/>
          </w:tcPr>
          <w:p w14:paraId="46D15D7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c>
          <w:tcPr>
            <w:tcW w:w="851" w:type="dxa"/>
            <w:vAlign w:val="bottom"/>
          </w:tcPr>
          <w:p w14:paraId="68FADC8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w:t>
            </w:r>
          </w:p>
        </w:tc>
        <w:tc>
          <w:tcPr>
            <w:tcW w:w="1276" w:type="dxa"/>
            <w:vAlign w:val="bottom"/>
          </w:tcPr>
          <w:p w14:paraId="7AEAA8B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0.80- 1.57</w:t>
            </w:r>
          </w:p>
        </w:tc>
        <w:tc>
          <w:tcPr>
            <w:tcW w:w="850" w:type="dxa"/>
            <w:vAlign w:val="bottom"/>
          </w:tcPr>
          <w:p w14:paraId="175667FE"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0.51</w:t>
            </w:r>
          </w:p>
        </w:tc>
      </w:tr>
      <w:tr w:rsidR="00546906" w:rsidRPr="009B39ED" w14:paraId="12BC1E03" w14:textId="77777777" w:rsidTr="009A7A86">
        <w:tc>
          <w:tcPr>
            <w:tcW w:w="3369" w:type="dxa"/>
            <w:vAlign w:val="bottom"/>
          </w:tcPr>
          <w:p w14:paraId="7DE0F13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Smoking cessation</w:t>
            </w:r>
          </w:p>
        </w:tc>
        <w:tc>
          <w:tcPr>
            <w:tcW w:w="708" w:type="dxa"/>
            <w:vAlign w:val="bottom"/>
          </w:tcPr>
          <w:p w14:paraId="39932DC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5E5071A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0- 0.61</w:t>
            </w:r>
          </w:p>
        </w:tc>
        <w:tc>
          <w:tcPr>
            <w:tcW w:w="850" w:type="dxa"/>
            <w:vAlign w:val="bottom"/>
          </w:tcPr>
          <w:p w14:paraId="4F23FFC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3317A040"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0.4</w:t>
            </w:r>
          </w:p>
        </w:tc>
        <w:tc>
          <w:tcPr>
            <w:tcW w:w="1276" w:type="dxa"/>
            <w:vAlign w:val="bottom"/>
          </w:tcPr>
          <w:p w14:paraId="2C6B8AD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0.05- 2.55</w:t>
            </w:r>
          </w:p>
        </w:tc>
        <w:tc>
          <w:tcPr>
            <w:tcW w:w="850" w:type="dxa"/>
            <w:vAlign w:val="bottom"/>
          </w:tcPr>
          <w:p w14:paraId="34BB5BC3"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1715673E" w14:textId="77777777" w:rsidTr="009A7A86">
        <w:tc>
          <w:tcPr>
            <w:tcW w:w="3369" w:type="dxa"/>
            <w:vAlign w:val="bottom"/>
          </w:tcPr>
          <w:p w14:paraId="55D80838"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Steroid responsive diseases</w:t>
            </w:r>
          </w:p>
        </w:tc>
        <w:tc>
          <w:tcPr>
            <w:tcW w:w="708" w:type="dxa"/>
            <w:vAlign w:val="bottom"/>
          </w:tcPr>
          <w:p w14:paraId="5BC02FD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1.7</w:t>
            </w:r>
          </w:p>
        </w:tc>
        <w:tc>
          <w:tcPr>
            <w:tcW w:w="1418" w:type="dxa"/>
            <w:vAlign w:val="bottom"/>
          </w:tcPr>
          <w:p w14:paraId="76F87A0F"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0.99- 2.80</w:t>
            </w:r>
          </w:p>
        </w:tc>
        <w:tc>
          <w:tcPr>
            <w:tcW w:w="850" w:type="dxa"/>
            <w:vAlign w:val="bottom"/>
          </w:tcPr>
          <w:p w14:paraId="356F96AC"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0.53</w:t>
            </w:r>
          </w:p>
        </w:tc>
        <w:tc>
          <w:tcPr>
            <w:tcW w:w="851" w:type="dxa"/>
            <w:vAlign w:val="bottom"/>
          </w:tcPr>
          <w:p w14:paraId="14F41CD4"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1.5</w:t>
            </w:r>
          </w:p>
        </w:tc>
        <w:tc>
          <w:tcPr>
            <w:tcW w:w="1276" w:type="dxa"/>
            <w:vAlign w:val="bottom"/>
          </w:tcPr>
          <w:p w14:paraId="7402AA6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1.14- 2.10</w:t>
            </w:r>
          </w:p>
        </w:tc>
        <w:tc>
          <w:tcPr>
            <w:tcW w:w="850" w:type="dxa"/>
            <w:vAlign w:val="bottom"/>
          </w:tcPr>
          <w:p w14:paraId="25505D3B"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0.52</w:t>
            </w:r>
          </w:p>
        </w:tc>
      </w:tr>
      <w:tr w:rsidR="00546906" w:rsidRPr="009B39ED" w14:paraId="6F236889" w14:textId="77777777" w:rsidTr="009A7A86">
        <w:tc>
          <w:tcPr>
            <w:tcW w:w="3369" w:type="dxa"/>
            <w:vAlign w:val="bottom"/>
          </w:tcPr>
          <w:p w14:paraId="2B2681F4"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Transplant</w:t>
            </w:r>
          </w:p>
        </w:tc>
        <w:tc>
          <w:tcPr>
            <w:tcW w:w="708" w:type="dxa"/>
            <w:vAlign w:val="bottom"/>
          </w:tcPr>
          <w:p w14:paraId="7F542B9A"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5B19BB7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0- 253.43</w:t>
            </w:r>
          </w:p>
        </w:tc>
        <w:tc>
          <w:tcPr>
            <w:tcW w:w="850" w:type="dxa"/>
            <w:vAlign w:val="bottom"/>
          </w:tcPr>
          <w:p w14:paraId="05399C4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0E2CED5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6C9905A1"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0- 1.9E+237</w:t>
            </w:r>
          </w:p>
        </w:tc>
        <w:tc>
          <w:tcPr>
            <w:tcW w:w="850" w:type="dxa"/>
            <w:vAlign w:val="bottom"/>
          </w:tcPr>
          <w:p w14:paraId="4579DD1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1426085C" w14:textId="77777777" w:rsidTr="009A7A86">
        <w:tc>
          <w:tcPr>
            <w:tcW w:w="3369" w:type="dxa"/>
            <w:vAlign w:val="bottom"/>
          </w:tcPr>
          <w:p w14:paraId="3C6E3DEA" w14:textId="77777777" w:rsidR="00546906" w:rsidRPr="003247D1" w:rsidRDefault="00546906" w:rsidP="009A7A86">
            <w:pPr>
              <w:spacing w:line="276" w:lineRule="auto"/>
              <w:rPr>
                <w:rFonts w:eastAsia="Times New Roman" w:cs="Times New Roman"/>
                <w:color w:val="000000"/>
                <w:sz w:val="20"/>
                <w:szCs w:val="20"/>
                <w:lang w:val="en-GB"/>
              </w:rPr>
            </w:pPr>
            <w:r w:rsidRPr="003247D1">
              <w:rPr>
                <w:rFonts w:eastAsia="Times New Roman" w:cs="Times New Roman"/>
                <w:color w:val="000000"/>
                <w:sz w:val="20"/>
                <w:szCs w:val="20"/>
                <w:lang w:val="en-GB"/>
              </w:rPr>
              <w:t>Tuberculosis</w:t>
            </w:r>
          </w:p>
        </w:tc>
        <w:tc>
          <w:tcPr>
            <w:tcW w:w="708" w:type="dxa"/>
            <w:vAlign w:val="bottom"/>
          </w:tcPr>
          <w:p w14:paraId="6C4A147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418" w:type="dxa"/>
            <w:vAlign w:val="bottom"/>
          </w:tcPr>
          <w:p w14:paraId="70FF3C77" w14:textId="77777777" w:rsidR="00546906" w:rsidRPr="003247D1" w:rsidRDefault="00546906" w:rsidP="009A7A86">
            <w:pPr>
              <w:spacing w:line="276" w:lineRule="auto"/>
              <w:jc w:val="right"/>
              <w:rPr>
                <w:rFonts w:eastAsia="Times New Roman" w:cs="Times New Roman"/>
                <w:color w:val="000000"/>
                <w:sz w:val="16"/>
                <w:szCs w:val="16"/>
                <w:lang w:val="en-GB"/>
              </w:rPr>
            </w:pPr>
            <w:r w:rsidRPr="003247D1">
              <w:rPr>
                <w:rFonts w:eastAsia="Times New Roman" w:cs="Times New Roman"/>
                <w:color w:val="000000"/>
                <w:sz w:val="16"/>
                <w:szCs w:val="16"/>
                <w:lang w:val="en-GB"/>
              </w:rPr>
              <w:t>NA-212367.77</w:t>
            </w:r>
          </w:p>
        </w:tc>
        <w:tc>
          <w:tcPr>
            <w:tcW w:w="850" w:type="dxa"/>
            <w:vAlign w:val="bottom"/>
          </w:tcPr>
          <w:p w14:paraId="0ABFA688"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c>
          <w:tcPr>
            <w:tcW w:w="851" w:type="dxa"/>
            <w:vAlign w:val="bottom"/>
          </w:tcPr>
          <w:p w14:paraId="75646846"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w:t>
            </w:r>
          </w:p>
        </w:tc>
        <w:tc>
          <w:tcPr>
            <w:tcW w:w="1276" w:type="dxa"/>
            <w:vAlign w:val="bottom"/>
          </w:tcPr>
          <w:p w14:paraId="28014077"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0- 9.9E+177</w:t>
            </w:r>
          </w:p>
        </w:tc>
        <w:tc>
          <w:tcPr>
            <w:tcW w:w="850" w:type="dxa"/>
            <w:vAlign w:val="bottom"/>
          </w:tcPr>
          <w:p w14:paraId="5312D29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0.50</w:t>
            </w:r>
          </w:p>
        </w:tc>
      </w:tr>
      <w:tr w:rsidR="00546906" w:rsidRPr="009B39ED" w14:paraId="57523BCF" w14:textId="77777777" w:rsidTr="009A7A86">
        <w:tc>
          <w:tcPr>
            <w:tcW w:w="3369" w:type="dxa"/>
            <w:vAlign w:val="bottom"/>
          </w:tcPr>
          <w:p w14:paraId="121B5D8F" w14:textId="77777777" w:rsidR="00546906" w:rsidRPr="003247D1" w:rsidRDefault="00546906" w:rsidP="009A7A86">
            <w:pPr>
              <w:spacing w:line="276" w:lineRule="auto"/>
              <w:rPr>
                <w:rFonts w:eastAsia="Times New Roman" w:cs="Times New Roman"/>
                <w:color w:val="000000"/>
                <w:sz w:val="20"/>
                <w:szCs w:val="20"/>
                <w:lang w:val="en-GB"/>
              </w:rPr>
            </w:pPr>
            <w:proofErr w:type="spellStart"/>
            <w:r w:rsidRPr="003247D1">
              <w:rPr>
                <w:rFonts w:eastAsia="Times New Roman" w:cs="Times New Roman"/>
                <w:color w:val="000000"/>
                <w:sz w:val="20"/>
                <w:szCs w:val="20"/>
                <w:lang w:val="en-GB"/>
              </w:rPr>
              <w:t>RcRiskV</w:t>
            </w:r>
            <w:proofErr w:type="spellEnd"/>
            <w:r w:rsidRPr="003247D1">
              <w:rPr>
                <w:rFonts w:eastAsia="Times New Roman" w:cs="Times New Roman"/>
                <w:color w:val="000000"/>
                <w:sz w:val="20"/>
                <w:szCs w:val="20"/>
                <w:lang w:val="en-GB"/>
              </w:rPr>
              <w:t xml:space="preserve"> index</w:t>
            </w:r>
          </w:p>
        </w:tc>
        <w:tc>
          <w:tcPr>
            <w:tcW w:w="708" w:type="dxa"/>
          </w:tcPr>
          <w:p w14:paraId="3EE0E9E7" w14:textId="77777777" w:rsidR="00546906" w:rsidRPr="003247D1" w:rsidRDefault="00546906" w:rsidP="009A7A86">
            <w:pPr>
              <w:spacing w:line="276" w:lineRule="auto"/>
              <w:jc w:val="right"/>
              <w:rPr>
                <w:sz w:val="20"/>
                <w:szCs w:val="20"/>
                <w:lang w:val="en-GB"/>
              </w:rPr>
            </w:pPr>
            <w:r w:rsidRPr="003247D1">
              <w:rPr>
                <w:sz w:val="20"/>
                <w:szCs w:val="20"/>
                <w:lang w:val="en-GB"/>
              </w:rPr>
              <w:t>1.2</w:t>
            </w:r>
          </w:p>
        </w:tc>
        <w:tc>
          <w:tcPr>
            <w:tcW w:w="1418" w:type="dxa"/>
          </w:tcPr>
          <w:p w14:paraId="557A0A2C" w14:textId="77777777" w:rsidR="00546906" w:rsidRPr="003247D1" w:rsidRDefault="00546906" w:rsidP="009A7A86">
            <w:pPr>
              <w:spacing w:line="276" w:lineRule="auto"/>
              <w:jc w:val="right"/>
              <w:rPr>
                <w:sz w:val="20"/>
                <w:szCs w:val="20"/>
                <w:lang w:val="en-GB"/>
              </w:rPr>
            </w:pPr>
            <w:r w:rsidRPr="003247D1">
              <w:rPr>
                <w:sz w:val="20"/>
                <w:szCs w:val="20"/>
                <w:lang w:val="en-GB"/>
              </w:rPr>
              <w:t>1.14-1.29</w:t>
            </w:r>
          </w:p>
        </w:tc>
        <w:tc>
          <w:tcPr>
            <w:tcW w:w="850" w:type="dxa"/>
            <w:vAlign w:val="bottom"/>
          </w:tcPr>
          <w:p w14:paraId="45E53039"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0.66</w:t>
            </w:r>
          </w:p>
        </w:tc>
        <w:tc>
          <w:tcPr>
            <w:tcW w:w="851" w:type="dxa"/>
          </w:tcPr>
          <w:p w14:paraId="0477C650" w14:textId="77777777" w:rsidR="00546906" w:rsidRPr="003247D1" w:rsidRDefault="00546906" w:rsidP="009A7A86">
            <w:pPr>
              <w:spacing w:line="276" w:lineRule="auto"/>
              <w:jc w:val="right"/>
              <w:rPr>
                <w:sz w:val="20"/>
                <w:szCs w:val="20"/>
                <w:lang w:val="en-GB"/>
              </w:rPr>
            </w:pPr>
            <w:r w:rsidRPr="003247D1">
              <w:rPr>
                <w:sz w:val="20"/>
                <w:szCs w:val="20"/>
                <w:lang w:val="en-GB"/>
              </w:rPr>
              <w:t>1.2</w:t>
            </w:r>
          </w:p>
        </w:tc>
        <w:tc>
          <w:tcPr>
            <w:tcW w:w="1276" w:type="dxa"/>
          </w:tcPr>
          <w:p w14:paraId="01FFA91B" w14:textId="77777777" w:rsidR="00546906" w:rsidRPr="003247D1" w:rsidRDefault="00546906" w:rsidP="009A7A86">
            <w:pPr>
              <w:spacing w:line="276" w:lineRule="auto"/>
              <w:jc w:val="right"/>
              <w:rPr>
                <w:sz w:val="20"/>
                <w:szCs w:val="20"/>
                <w:lang w:val="en-GB"/>
              </w:rPr>
            </w:pPr>
            <w:r w:rsidRPr="003247D1">
              <w:rPr>
                <w:sz w:val="20"/>
                <w:szCs w:val="20"/>
                <w:lang w:val="en-GB"/>
              </w:rPr>
              <w:t>1.12-1.21</w:t>
            </w:r>
          </w:p>
        </w:tc>
        <w:tc>
          <w:tcPr>
            <w:tcW w:w="850" w:type="dxa"/>
            <w:vAlign w:val="bottom"/>
          </w:tcPr>
          <w:p w14:paraId="48073392" w14:textId="77777777" w:rsidR="00546906" w:rsidRPr="003247D1" w:rsidRDefault="00546906" w:rsidP="009A7A86">
            <w:pPr>
              <w:spacing w:line="276" w:lineRule="auto"/>
              <w:jc w:val="right"/>
              <w:rPr>
                <w:rFonts w:eastAsia="Times New Roman" w:cs="Times New Roman"/>
                <w:color w:val="000000"/>
                <w:sz w:val="20"/>
                <w:szCs w:val="20"/>
                <w:lang w:val="en-GB"/>
              </w:rPr>
            </w:pPr>
            <w:r w:rsidRPr="003247D1">
              <w:rPr>
                <w:rFonts w:eastAsia="Times New Roman" w:cs="Times New Roman"/>
                <w:color w:val="000000"/>
                <w:sz w:val="20"/>
                <w:szCs w:val="20"/>
                <w:lang w:val="en-GB"/>
              </w:rPr>
              <w:t>0.62</w:t>
            </w:r>
          </w:p>
        </w:tc>
      </w:tr>
    </w:tbl>
    <w:p w14:paraId="08CD67E4" w14:textId="77777777" w:rsidR="00546906" w:rsidRPr="003247D1" w:rsidRDefault="00546906">
      <w:pPr>
        <w:rPr>
          <w:sz w:val="20"/>
          <w:szCs w:val="20"/>
          <w:lang w:val="en-GB"/>
        </w:rPr>
      </w:pPr>
    </w:p>
    <w:p w14:paraId="4B175AB0" w14:textId="77777777" w:rsidR="00546906" w:rsidRPr="003247D1" w:rsidRDefault="00546906">
      <w:pPr>
        <w:rPr>
          <w:sz w:val="20"/>
          <w:szCs w:val="20"/>
          <w:lang w:val="en-GB"/>
        </w:rPr>
      </w:pPr>
    </w:p>
    <w:p w14:paraId="65FB479F" w14:textId="77777777" w:rsidR="00546906" w:rsidRPr="009B39ED" w:rsidRDefault="00546906">
      <w:pPr>
        <w:rPr>
          <w:lang w:val="en-GB"/>
        </w:rPr>
      </w:pPr>
      <w:commentRangeStart w:id="15"/>
      <w:r w:rsidRPr="00FF6567">
        <w:rPr>
          <w:noProof/>
          <w:lang w:val="en-GB" w:eastAsia="en-GB"/>
        </w:rPr>
        <w:lastRenderedPageBreak/>
        <w:drawing>
          <wp:inline distT="0" distB="0" distL="0" distR="0" wp14:anchorId="0D081089" wp14:editId="35F2B4C2">
            <wp:extent cx="5756910" cy="4840740"/>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840740"/>
                    </a:xfrm>
                    <a:prstGeom prst="rect">
                      <a:avLst/>
                    </a:prstGeom>
                    <a:noFill/>
                    <a:ln>
                      <a:noFill/>
                    </a:ln>
                  </pic:spPr>
                </pic:pic>
              </a:graphicData>
            </a:graphic>
          </wp:inline>
        </w:drawing>
      </w:r>
      <w:commentRangeEnd w:id="15"/>
      <w:r w:rsidR="00385F19">
        <w:rPr>
          <w:rStyle w:val="Kommentarsreferens"/>
          <w:lang w:eastAsia="ja-JP"/>
        </w:rPr>
        <w:commentReference w:id="15"/>
      </w:r>
    </w:p>
    <w:p w14:paraId="79DFE656" w14:textId="77777777" w:rsidR="00546906" w:rsidRPr="009B39ED" w:rsidRDefault="00546906">
      <w:pPr>
        <w:rPr>
          <w:lang w:val="en-GB"/>
        </w:rPr>
      </w:pPr>
      <w:r w:rsidRPr="009B39ED">
        <w:rPr>
          <w:lang w:val="en-GB"/>
        </w:rPr>
        <w:br w:type="page"/>
      </w:r>
    </w:p>
    <w:p w14:paraId="414B4042" w14:textId="77777777" w:rsidR="00546906" w:rsidRPr="009B39ED" w:rsidRDefault="00546906">
      <w:pPr>
        <w:rPr>
          <w:lang w:val="en-GB"/>
        </w:rPr>
      </w:pPr>
      <w:commentRangeStart w:id="16"/>
      <w:r w:rsidRPr="009B39ED">
        <w:rPr>
          <w:b/>
          <w:lang w:val="en-GB"/>
        </w:rPr>
        <w:lastRenderedPageBreak/>
        <w:t>Figure 1.</w:t>
      </w:r>
      <w:r w:rsidRPr="009B39ED">
        <w:rPr>
          <w:lang w:val="en-GB"/>
        </w:rPr>
        <w:t xml:space="preserve"> Flowchart</w:t>
      </w:r>
      <w:commentRangeEnd w:id="16"/>
      <w:r w:rsidR="00385F19">
        <w:rPr>
          <w:rStyle w:val="Kommentarsreferens"/>
          <w:lang w:eastAsia="ja-JP"/>
        </w:rPr>
        <w:commentReference w:id="16"/>
      </w:r>
      <w:r w:rsidRPr="009B39ED">
        <w:rPr>
          <w:lang w:val="en-GB"/>
        </w:rPr>
        <w:t>.</w:t>
      </w:r>
    </w:p>
    <w:p w14:paraId="30F18BA2" w14:textId="4191913C" w:rsidR="00546906" w:rsidRPr="009B39ED" w:rsidRDefault="00546906">
      <w:pPr>
        <w:rPr>
          <w:lang w:val="en-GB"/>
        </w:rPr>
      </w:pPr>
      <w:r w:rsidRPr="00FF6567">
        <w:rPr>
          <w:noProof/>
          <w:lang w:val="en-GB" w:eastAsia="en-GB"/>
        </w:rPr>
        <w:drawing>
          <wp:inline distT="0" distB="0" distL="0" distR="0" wp14:anchorId="4FC67532" wp14:editId="1D0F244C">
            <wp:extent cx="5756910" cy="5696895"/>
            <wp:effectExtent l="0" t="0" r="889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696895"/>
                    </a:xfrm>
                    <a:prstGeom prst="rect">
                      <a:avLst/>
                    </a:prstGeom>
                    <a:noFill/>
                    <a:ln>
                      <a:noFill/>
                    </a:ln>
                  </pic:spPr>
                </pic:pic>
              </a:graphicData>
            </a:graphic>
          </wp:inline>
        </w:drawing>
      </w:r>
    </w:p>
    <w:p w14:paraId="74E670AF" w14:textId="7EED0AC6" w:rsidR="00F61ADD" w:rsidRPr="009B39ED" w:rsidRDefault="00F61ADD">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22F42B52" w14:textId="77777777" w:rsidR="00546906" w:rsidRPr="003247D1" w:rsidRDefault="00546906" w:rsidP="00546906">
      <w:pPr>
        <w:rPr>
          <w:b/>
          <w:lang w:val="en-GB"/>
        </w:rPr>
      </w:pPr>
      <w:r w:rsidRPr="003247D1">
        <w:rPr>
          <w:b/>
          <w:lang w:val="en-GB"/>
        </w:rPr>
        <w:lastRenderedPageBreak/>
        <w:t xml:space="preserve">Figure 2: </w:t>
      </w:r>
      <w:r w:rsidRPr="003247D1">
        <w:rPr>
          <w:lang w:val="en-GB"/>
        </w:rPr>
        <w:t xml:space="preserve">ROC-curve of the model with age, gender, ASA, presence of heart infarction or renal disease during the last 12 months in regard to 90-day and 1 year mortality. </w:t>
      </w:r>
    </w:p>
    <w:p w14:paraId="0C2EA1D0" w14:textId="77777777" w:rsidR="00546906" w:rsidRPr="003247D1" w:rsidRDefault="00546906" w:rsidP="00546906">
      <w:pPr>
        <w:rPr>
          <w:lang w:val="en-GB"/>
        </w:rPr>
      </w:pPr>
    </w:p>
    <w:p w14:paraId="740264CD" w14:textId="77777777" w:rsidR="00546906" w:rsidRPr="003247D1" w:rsidRDefault="00546906" w:rsidP="00546906">
      <w:pPr>
        <w:rPr>
          <w:lang w:val="en-GB"/>
        </w:rPr>
      </w:pPr>
      <w:r w:rsidRPr="00FF6567">
        <w:rPr>
          <w:noProof/>
          <w:lang w:val="en-GB" w:eastAsia="en-GB"/>
        </w:rPr>
        <w:drawing>
          <wp:inline distT="0" distB="0" distL="0" distR="0" wp14:anchorId="1AE20E2D" wp14:editId="6D469801">
            <wp:extent cx="5756910" cy="5812923"/>
            <wp:effectExtent l="0" t="0" r="8890" b="381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812923"/>
                    </a:xfrm>
                    <a:prstGeom prst="rect">
                      <a:avLst/>
                    </a:prstGeom>
                    <a:noFill/>
                    <a:ln>
                      <a:noFill/>
                    </a:ln>
                  </pic:spPr>
                </pic:pic>
              </a:graphicData>
            </a:graphic>
          </wp:inline>
        </w:drawing>
      </w:r>
    </w:p>
    <w:p w14:paraId="13228046" w14:textId="77777777" w:rsidR="00F61ADD" w:rsidRPr="009B39ED" w:rsidRDefault="00F61ADD" w:rsidP="009749F1">
      <w:pPr>
        <w:pStyle w:val="Rubrik1"/>
        <w:rPr>
          <w:lang w:val="en-GB"/>
        </w:rPr>
      </w:pPr>
    </w:p>
    <w:p w14:paraId="276B0462" w14:textId="77777777" w:rsidR="00F61ADD" w:rsidRPr="003247D1" w:rsidRDefault="00F61ADD" w:rsidP="00F61ADD">
      <w:pPr>
        <w:rPr>
          <w:lang w:val="en-GB"/>
        </w:rPr>
      </w:pPr>
    </w:p>
    <w:p w14:paraId="352FEAEB" w14:textId="77777777" w:rsidR="00546906" w:rsidRPr="009B39ED" w:rsidRDefault="00546906">
      <w:pPr>
        <w:rPr>
          <w:rFonts w:asciiTheme="majorHAnsi" w:eastAsiaTheme="majorEastAsia" w:hAnsiTheme="majorHAnsi" w:cstheme="majorBidi"/>
          <w:b/>
          <w:bCs/>
          <w:color w:val="345A8A" w:themeColor="accent1" w:themeShade="B5"/>
          <w:sz w:val="32"/>
          <w:szCs w:val="32"/>
          <w:lang w:val="en-GB"/>
        </w:rPr>
      </w:pPr>
      <w:r w:rsidRPr="009B39ED">
        <w:rPr>
          <w:lang w:val="en-GB"/>
        </w:rPr>
        <w:br w:type="page"/>
      </w:r>
    </w:p>
    <w:p w14:paraId="0A5CF86A" w14:textId="61487EA8" w:rsidR="00E61BF2" w:rsidRPr="009B39ED" w:rsidRDefault="009749F1" w:rsidP="009749F1">
      <w:pPr>
        <w:pStyle w:val="Rubrik1"/>
        <w:rPr>
          <w:lang w:val="en-GB"/>
        </w:rPr>
      </w:pPr>
      <w:r w:rsidRPr="009B39ED">
        <w:rPr>
          <w:lang w:val="en-GB"/>
        </w:rPr>
        <w:lastRenderedPageBreak/>
        <w:t>Bibliography</w:t>
      </w:r>
    </w:p>
    <w:p w14:paraId="10223CF5" w14:textId="77777777" w:rsidR="00712428" w:rsidRPr="00712428" w:rsidRDefault="00E61BF2" w:rsidP="00712428">
      <w:pPr>
        <w:pStyle w:val="EndNoteBibliography"/>
        <w:rPr>
          <w:lang w:val="en-GB"/>
        </w:rPr>
      </w:pPr>
      <w:r w:rsidRPr="009B39ED">
        <w:rPr>
          <w:lang w:val="en-GB"/>
        </w:rPr>
        <w:fldChar w:fldCharType="begin"/>
      </w:r>
      <w:r w:rsidRPr="009B39ED">
        <w:rPr>
          <w:lang w:val="en-GB"/>
        </w:rPr>
        <w:instrText xml:space="preserve"> ADDIN EN.REFLIST </w:instrText>
      </w:r>
      <w:r w:rsidRPr="009B39ED">
        <w:rPr>
          <w:lang w:val="en-GB"/>
        </w:rPr>
        <w:fldChar w:fldCharType="separate"/>
      </w:r>
      <w:bookmarkStart w:id="17" w:name="_ENREF_1"/>
      <w:r w:rsidR="00712428" w:rsidRPr="00712428">
        <w:rPr>
          <w:lang w:val="en-GB"/>
        </w:rPr>
        <w:t>1.</w:t>
      </w:r>
      <w:r w:rsidR="00712428" w:rsidRPr="00712428">
        <w:rPr>
          <w:lang w:val="en-GB"/>
        </w:rPr>
        <w:tab/>
        <w:t>Gordon M, Stark A, Skoldenberg OG, Karrholm J, Garellick G. The influence of comorbidity scores on re-operations following primary total hip replacement: comparison and validation of three comorbidity measures. Bone Joint J. 2013;95-B(9):1184-91.</w:t>
      </w:r>
      <w:bookmarkEnd w:id="17"/>
    </w:p>
    <w:p w14:paraId="402B5595" w14:textId="77777777" w:rsidR="00712428" w:rsidRPr="00712428" w:rsidRDefault="00712428" w:rsidP="00712428">
      <w:pPr>
        <w:pStyle w:val="EndNoteBibliography"/>
        <w:rPr>
          <w:lang w:val="en-GB"/>
        </w:rPr>
      </w:pPr>
      <w:bookmarkStart w:id="18" w:name="_ENREF_2"/>
      <w:r w:rsidRPr="00712428">
        <w:rPr>
          <w:lang w:val="en-GB"/>
        </w:rPr>
        <w:t>2.</w:t>
      </w:r>
      <w:r w:rsidRPr="00712428">
        <w:rPr>
          <w:lang w:val="en-GB"/>
        </w:rPr>
        <w:tab/>
        <w:t>Singh JA, Lewallen DG. Increasing obesity and comorbidity in patients undergoing primary total hip arthroplasty in the U.S.: a 13-year study of time trends. BMC musculoskeletal disorders. 2014;15:441.</w:t>
      </w:r>
      <w:bookmarkEnd w:id="18"/>
    </w:p>
    <w:p w14:paraId="2874B82E" w14:textId="77777777" w:rsidR="00712428" w:rsidRPr="00712428" w:rsidRDefault="00712428" w:rsidP="00712428">
      <w:pPr>
        <w:pStyle w:val="EndNoteBibliography"/>
        <w:rPr>
          <w:lang w:val="en-GB"/>
        </w:rPr>
      </w:pPr>
      <w:bookmarkStart w:id="19" w:name="_ENREF_3"/>
      <w:r w:rsidRPr="00712428">
        <w:rPr>
          <w:lang w:val="en-GB"/>
        </w:rPr>
        <w:t>3.</w:t>
      </w:r>
      <w:r w:rsidRPr="00712428">
        <w:rPr>
          <w:lang w:val="en-GB"/>
        </w:rPr>
        <w:tab/>
        <w:t>Aynardi M, Pulido L, Parvizi J, Sharkey PF, Rothman RH. Early mortality after modern total hip arthroplasty. Clinical orthopaedics and related research. 2009;467(1):213-8.</w:t>
      </w:r>
      <w:bookmarkEnd w:id="19"/>
    </w:p>
    <w:p w14:paraId="686A9E30" w14:textId="77777777" w:rsidR="00712428" w:rsidRPr="00712428" w:rsidRDefault="00712428" w:rsidP="00712428">
      <w:pPr>
        <w:pStyle w:val="EndNoteBibliography"/>
        <w:rPr>
          <w:lang w:val="en-GB"/>
        </w:rPr>
      </w:pPr>
      <w:bookmarkStart w:id="20" w:name="_ENREF_4"/>
      <w:r w:rsidRPr="00712428">
        <w:rPr>
          <w:lang w:val="en-GB"/>
        </w:rPr>
        <w:t>4.</w:t>
      </w:r>
      <w:r w:rsidRPr="00712428">
        <w:rPr>
          <w:lang w:val="en-GB"/>
        </w:rPr>
        <w:tab/>
        <w:t>McMinn DJ, Snell KI, Daniel J, Treacy RB, Pynsent PB, Riley RD. Mortality and implant revision rates of hip arthroplasty in patients with osteoarthritis: registry based cohort study. Bmj. 2012;344:e3319.</w:t>
      </w:r>
      <w:bookmarkEnd w:id="20"/>
    </w:p>
    <w:p w14:paraId="23C385B4" w14:textId="77777777" w:rsidR="00712428" w:rsidRPr="00712428" w:rsidRDefault="00712428" w:rsidP="00712428">
      <w:pPr>
        <w:pStyle w:val="EndNoteBibliography"/>
        <w:rPr>
          <w:lang w:val="en-GB"/>
        </w:rPr>
      </w:pPr>
      <w:bookmarkStart w:id="21" w:name="_ENREF_5"/>
      <w:r w:rsidRPr="00712428">
        <w:rPr>
          <w:lang w:val="en-GB"/>
        </w:rPr>
        <w:t>5.</w:t>
      </w:r>
      <w:r w:rsidRPr="00712428">
        <w:rPr>
          <w:lang w:val="en-GB"/>
        </w:rPr>
        <w:tab/>
        <w:t>Hunt LP, Ben-Shlomo Y, Clark EM, Dieppe P, Judge A, MacGregor AJ, et al. 90-day mortality after 409,096 total hip replacements for osteoarthritis, from the National Joint Registry for England and Wales: a retrospective analysis. Lancet. 2013;382(9898):1097-104.</w:t>
      </w:r>
      <w:bookmarkEnd w:id="21"/>
    </w:p>
    <w:p w14:paraId="57C48E4E" w14:textId="77777777" w:rsidR="00712428" w:rsidRPr="00712428" w:rsidRDefault="00712428" w:rsidP="00712428">
      <w:pPr>
        <w:pStyle w:val="EndNoteBibliography"/>
        <w:rPr>
          <w:lang w:val="en-GB"/>
        </w:rPr>
      </w:pPr>
      <w:bookmarkStart w:id="22" w:name="_ENREF_6"/>
      <w:r w:rsidRPr="00712428">
        <w:rPr>
          <w:lang w:val="en-GB"/>
        </w:rPr>
        <w:t>6.</w:t>
      </w:r>
      <w:r w:rsidRPr="00712428">
        <w:rPr>
          <w:lang w:val="en-GB"/>
        </w:rPr>
        <w:tab/>
        <w:t>Lalmohamed A, Vestergaard P, de Boer A, Leufkens HG, van Staa TP, de Vries F. Changes in mortality patterns following total hip or knee arthroplasty over the past two decades: a nationwide cohort study. Arthritis Rheumatol. 2014;66(2):311-8.</w:t>
      </w:r>
      <w:bookmarkEnd w:id="22"/>
    </w:p>
    <w:p w14:paraId="11F07583" w14:textId="77777777" w:rsidR="00712428" w:rsidRPr="00712428" w:rsidRDefault="00712428" w:rsidP="00712428">
      <w:pPr>
        <w:pStyle w:val="EndNoteBibliography"/>
        <w:rPr>
          <w:lang w:val="en-GB"/>
        </w:rPr>
      </w:pPr>
      <w:bookmarkStart w:id="23" w:name="_ENREF_7"/>
      <w:r w:rsidRPr="00712428">
        <w:rPr>
          <w:lang w:val="en-GB"/>
        </w:rPr>
        <w:t>7.</w:t>
      </w:r>
      <w:r w:rsidRPr="00712428">
        <w:rPr>
          <w:lang w:val="en-GB"/>
        </w:rPr>
        <w:tab/>
        <w:t>Inacio MC, Pratt NL, Roughead EE, Graves SE. Using Medications for Prediction of Revision after Total Joint Arthroplasty. The Journal of arthroplasty. 2015;30(12):2061-70.</w:t>
      </w:r>
      <w:bookmarkEnd w:id="23"/>
    </w:p>
    <w:p w14:paraId="1F212515" w14:textId="77777777" w:rsidR="00712428" w:rsidRPr="00712428" w:rsidRDefault="00712428" w:rsidP="00712428">
      <w:pPr>
        <w:pStyle w:val="EndNoteBibliography"/>
        <w:rPr>
          <w:lang w:val="en-GB"/>
        </w:rPr>
      </w:pPr>
      <w:bookmarkStart w:id="24" w:name="_ENREF_8"/>
      <w:r w:rsidRPr="00712428">
        <w:rPr>
          <w:lang w:val="en-GB"/>
        </w:rPr>
        <w:t>8.</w:t>
      </w:r>
      <w:r w:rsidRPr="00712428">
        <w:rPr>
          <w:lang w:val="en-GB"/>
        </w:rPr>
        <w:tab/>
        <w:t>Hofstede SN, Gademan MG, Vliet Vlieland TP, Nelissen RG, Marang-van de Mheen PJ. Preoperative predictors for outcomes after total hip replacement in patients with osteoarthritis: a systematic review. BMC musculoskeletal disorders. 2016;17:212.</w:t>
      </w:r>
      <w:bookmarkEnd w:id="24"/>
    </w:p>
    <w:p w14:paraId="75122D55" w14:textId="77777777" w:rsidR="00712428" w:rsidRPr="00712428" w:rsidRDefault="00712428" w:rsidP="00712428">
      <w:pPr>
        <w:pStyle w:val="EndNoteBibliography"/>
        <w:rPr>
          <w:lang w:val="en-GB"/>
        </w:rPr>
      </w:pPr>
      <w:bookmarkStart w:id="25" w:name="_ENREF_9"/>
      <w:r w:rsidRPr="00712428">
        <w:rPr>
          <w:lang w:val="en-GB"/>
        </w:rPr>
        <w:t>9.</w:t>
      </w:r>
      <w:r w:rsidRPr="00712428">
        <w:rPr>
          <w:lang w:val="en-GB"/>
        </w:rPr>
        <w:tab/>
        <w:t>Bozic KJ, Bashyal RK, Anthony SG, Chiu V, Shulman B, Rubash HE. Is administratively coded comorbidity and complication data in total joint arthroplasty valid? Clinical orthopaedics and related research. 2013;471(1):201-5.</w:t>
      </w:r>
      <w:bookmarkEnd w:id="25"/>
    </w:p>
    <w:p w14:paraId="17C57A8E" w14:textId="77777777" w:rsidR="00712428" w:rsidRPr="00712428" w:rsidRDefault="00712428" w:rsidP="00712428">
      <w:pPr>
        <w:pStyle w:val="EndNoteBibliography"/>
        <w:rPr>
          <w:lang w:val="en-GB"/>
        </w:rPr>
      </w:pPr>
      <w:bookmarkStart w:id="26" w:name="_ENREF_10"/>
      <w:r w:rsidRPr="00712428">
        <w:rPr>
          <w:lang w:val="en-GB"/>
        </w:rPr>
        <w:t>10.</w:t>
      </w:r>
      <w:r w:rsidRPr="00712428">
        <w:rPr>
          <w:lang w:val="en-GB"/>
        </w:rPr>
        <w:tab/>
        <w:t>Inacio MC, Pratt NL, Roughead EE, Graves SE. Evaluation of three co-morbidity measures to predict mortality in patients undergoing total joint arthroplasty. Osteoarthritis and cartilage / OARS, Osteoarthritis Research Society. 2016;24(10):1718-26.</w:t>
      </w:r>
      <w:bookmarkEnd w:id="26"/>
    </w:p>
    <w:p w14:paraId="2C6F506A" w14:textId="77777777" w:rsidR="00712428" w:rsidRPr="00712428" w:rsidRDefault="00712428" w:rsidP="00712428">
      <w:pPr>
        <w:pStyle w:val="EndNoteBibliography"/>
        <w:rPr>
          <w:lang w:val="en-GB"/>
        </w:rPr>
      </w:pPr>
      <w:bookmarkStart w:id="27" w:name="_ENREF_11"/>
      <w:r w:rsidRPr="00712428">
        <w:rPr>
          <w:lang w:val="en-GB"/>
        </w:rPr>
        <w:t>11.</w:t>
      </w:r>
      <w:r w:rsidRPr="00712428">
        <w:rPr>
          <w:lang w:val="en-GB"/>
        </w:rPr>
        <w:tab/>
        <w:t>Haynes SR, Lawler PG. An assessment of the consistency of ASA physical status classification allocation. Anaesthesia. 1995;50(3):195-9.</w:t>
      </w:r>
      <w:bookmarkEnd w:id="27"/>
    </w:p>
    <w:p w14:paraId="09D2AA72" w14:textId="77777777" w:rsidR="00712428" w:rsidRPr="00712428" w:rsidRDefault="00712428" w:rsidP="00712428">
      <w:pPr>
        <w:pStyle w:val="EndNoteBibliography"/>
        <w:rPr>
          <w:lang w:val="en-GB"/>
        </w:rPr>
      </w:pPr>
      <w:bookmarkStart w:id="28" w:name="_ENREF_12"/>
      <w:r w:rsidRPr="00712428">
        <w:rPr>
          <w:lang w:val="en-GB"/>
        </w:rPr>
        <w:t>12.</w:t>
      </w:r>
      <w:r w:rsidRPr="00712428">
        <w:rPr>
          <w:lang w:val="en-GB"/>
        </w:rPr>
        <w:tab/>
        <w:t>Manning DW, Edelstein AI, Alvi HM. Risk Prediction Tools for Hip and Knee Arthroplasty. The Journal of the American Academy of Orthopaedic Surgeons. 2016;24(1):19-27.</w:t>
      </w:r>
      <w:bookmarkEnd w:id="28"/>
    </w:p>
    <w:p w14:paraId="59B60C2A" w14:textId="77777777" w:rsidR="00712428" w:rsidRPr="00712428" w:rsidRDefault="00712428" w:rsidP="00712428">
      <w:pPr>
        <w:pStyle w:val="EndNoteBibliography"/>
        <w:rPr>
          <w:lang w:val="en-GB"/>
        </w:rPr>
      </w:pPr>
      <w:bookmarkStart w:id="29" w:name="_ENREF_13"/>
      <w:r w:rsidRPr="00712428">
        <w:rPr>
          <w:lang w:val="en-GB"/>
        </w:rPr>
        <w:t>13.</w:t>
      </w:r>
      <w:r w:rsidRPr="00712428">
        <w:rPr>
          <w:lang w:val="en-GB"/>
        </w:rPr>
        <w:tab/>
        <w:t>Soderman P, Malchau H, Herberts P, Johnell O. Are the findings in the Swedish National Total Hip Arthroplasty Register valid? A comparison between the Swedish National Total Hip Arthroplasty Register, the National Discharge Register, and the National Death Register. The Journal of arthroplasty. 2000;15(7):884-9.</w:t>
      </w:r>
      <w:bookmarkEnd w:id="29"/>
    </w:p>
    <w:p w14:paraId="17CC3A07" w14:textId="1B0D81CA" w:rsidR="00712428" w:rsidRPr="00712428" w:rsidRDefault="00712428" w:rsidP="00712428">
      <w:pPr>
        <w:pStyle w:val="EndNoteBibliography"/>
        <w:rPr>
          <w:lang w:val="en-GB"/>
        </w:rPr>
      </w:pPr>
      <w:bookmarkStart w:id="30" w:name="_ENREF_14"/>
      <w:r w:rsidRPr="00712428">
        <w:rPr>
          <w:lang w:val="en-GB"/>
        </w:rPr>
        <w:t>14.</w:t>
      </w:r>
      <w:r w:rsidRPr="00712428">
        <w:rPr>
          <w:lang w:val="en-GB"/>
        </w:rPr>
        <w:tab/>
        <w:t xml:space="preserve">Swedish Hip Arthroplasty Register (SHAR). The Annual Report 2014. </w:t>
      </w:r>
      <w:hyperlink r:id="rId11" w:history="1">
        <w:r w:rsidRPr="00712428">
          <w:rPr>
            <w:rStyle w:val="Hyperlnk"/>
            <w:lang w:val="en-GB"/>
          </w:rPr>
          <w:t>http://www.shpr.se/</w:t>
        </w:r>
      </w:hyperlink>
      <w:r w:rsidRPr="00712428">
        <w:rPr>
          <w:lang w:val="en-GB"/>
        </w:rPr>
        <w:t>.</w:t>
      </w:r>
      <w:bookmarkEnd w:id="30"/>
    </w:p>
    <w:p w14:paraId="382C46B5" w14:textId="77777777" w:rsidR="00712428" w:rsidRPr="00712428" w:rsidRDefault="00712428" w:rsidP="00712428">
      <w:pPr>
        <w:pStyle w:val="EndNoteBibliography"/>
        <w:rPr>
          <w:lang w:val="en-GB"/>
        </w:rPr>
      </w:pPr>
      <w:bookmarkStart w:id="31" w:name="_ENREF_15"/>
      <w:r w:rsidRPr="00712428">
        <w:rPr>
          <w:lang w:val="en-GB"/>
        </w:rPr>
        <w:t>15.</w:t>
      </w:r>
      <w:r w:rsidRPr="00712428">
        <w:rPr>
          <w:lang w:val="en-GB"/>
        </w:rPr>
        <w:tab/>
        <w:t>Soderman P, Malchau H, Herberts P, Zugner R, Regner H, Garellick G. Outcome after total hip arthroplasty: Part II. Disease-specific follow-up and the Swedish National Total Hip Arthroplasty Register. Acta Orthop Scand. 2001;72(2):113-9.</w:t>
      </w:r>
      <w:bookmarkEnd w:id="31"/>
    </w:p>
    <w:p w14:paraId="0290ACB4" w14:textId="77777777" w:rsidR="00712428" w:rsidRPr="00712428" w:rsidRDefault="00712428" w:rsidP="00712428">
      <w:pPr>
        <w:pStyle w:val="EndNoteBibliography"/>
        <w:rPr>
          <w:lang w:val="en-GB"/>
        </w:rPr>
      </w:pPr>
      <w:bookmarkStart w:id="32" w:name="_ENREF_16"/>
      <w:r w:rsidRPr="00712428">
        <w:rPr>
          <w:lang w:val="en-GB"/>
        </w:rPr>
        <w:lastRenderedPageBreak/>
        <w:t>16.</w:t>
      </w:r>
      <w:r w:rsidRPr="00712428">
        <w:rPr>
          <w:lang w:val="en-GB"/>
        </w:rPr>
        <w:tab/>
        <w:t>Ludvigsson JF, Andersson E, Ekbom A, Feychting M, Kim JL, Reuterwall C, et al. External review and validation of the Swedish national inpatient register. BMC Public Health. 2011;11:450.</w:t>
      </w:r>
      <w:bookmarkEnd w:id="32"/>
    </w:p>
    <w:p w14:paraId="3B3B228C" w14:textId="77777777" w:rsidR="00712428" w:rsidRPr="00712428" w:rsidRDefault="00712428" w:rsidP="00712428">
      <w:pPr>
        <w:pStyle w:val="EndNoteBibliography"/>
        <w:rPr>
          <w:lang w:val="en-GB"/>
        </w:rPr>
      </w:pPr>
      <w:bookmarkStart w:id="33" w:name="_ENREF_17"/>
      <w:r w:rsidRPr="00712428">
        <w:rPr>
          <w:lang w:val="en-GB"/>
        </w:rPr>
        <w:t>17.</w:t>
      </w:r>
      <w:r w:rsidRPr="00712428">
        <w:rPr>
          <w:lang w:val="en-GB"/>
        </w:rPr>
        <w:tab/>
        <w:t>Charlson ME, Pompei P, Ales KL, MacKenzie CR. A new method of classifying prognostic comorbidity in longitudinal studies: development and validation. J Chronic Dis. 1987;40(5):373-83.</w:t>
      </w:r>
      <w:bookmarkEnd w:id="33"/>
    </w:p>
    <w:p w14:paraId="33BBBDA0" w14:textId="77777777" w:rsidR="00712428" w:rsidRPr="00712428" w:rsidRDefault="00712428" w:rsidP="00712428">
      <w:pPr>
        <w:pStyle w:val="EndNoteBibliography"/>
        <w:rPr>
          <w:lang w:val="en-GB"/>
        </w:rPr>
      </w:pPr>
      <w:bookmarkStart w:id="34" w:name="_ENREF_18"/>
      <w:r w:rsidRPr="00712428">
        <w:rPr>
          <w:lang w:val="en-GB"/>
        </w:rPr>
        <w:t>18.</w:t>
      </w:r>
      <w:r w:rsidRPr="00712428">
        <w:rPr>
          <w:lang w:val="en-GB"/>
        </w:rPr>
        <w:tab/>
        <w:t>Quan H, Li B, Couris CM, Fushimi K, Graham P, Hider P, et al. Updating and validating the Charlson comorbidity index and score for risk adjustment in hospital discharge abstracts using data from 6 countries. Am J Epidemiol. 2011;173(6):676-82.</w:t>
      </w:r>
      <w:bookmarkEnd w:id="34"/>
    </w:p>
    <w:p w14:paraId="27EF4E46" w14:textId="77777777" w:rsidR="00712428" w:rsidRPr="00712428" w:rsidRDefault="00712428" w:rsidP="00712428">
      <w:pPr>
        <w:pStyle w:val="EndNoteBibliography"/>
        <w:rPr>
          <w:lang w:val="en-GB"/>
        </w:rPr>
      </w:pPr>
      <w:bookmarkStart w:id="35" w:name="_ENREF_19"/>
      <w:r w:rsidRPr="00712428">
        <w:rPr>
          <w:lang w:val="en-GB"/>
        </w:rPr>
        <w:t>19.</w:t>
      </w:r>
      <w:r w:rsidRPr="00712428">
        <w:rPr>
          <w:lang w:val="en-GB"/>
        </w:rPr>
        <w:tab/>
        <w:t>Elixhauser A, Steiner C, Harris DR, Coffey RM. Comorbidity measures for use with administrative data. Medical care. 1998;36(1):8-27.</w:t>
      </w:r>
      <w:bookmarkEnd w:id="35"/>
    </w:p>
    <w:p w14:paraId="4BAD8A54" w14:textId="77777777" w:rsidR="00712428" w:rsidRPr="00712428" w:rsidRDefault="00712428" w:rsidP="00712428">
      <w:pPr>
        <w:pStyle w:val="EndNoteBibliography"/>
        <w:rPr>
          <w:lang w:val="en-GB"/>
        </w:rPr>
      </w:pPr>
      <w:bookmarkStart w:id="36" w:name="_ENREF_20"/>
      <w:r w:rsidRPr="00712428">
        <w:rPr>
          <w:lang w:val="en-GB"/>
        </w:rPr>
        <w:t>20.</w:t>
      </w:r>
      <w:r w:rsidRPr="00712428">
        <w:rPr>
          <w:lang w:val="en-GB"/>
        </w:rPr>
        <w:tab/>
        <w:t>Fishman PA, Goodman MJ, Hornbrook MC, Meenan RT, Bachman DJ, O'Keeffe Rosetti MC. Risk adjustment using automated ambulatory pharmacy data: the RxRisk model. Medical care. 2003;41(1):84-99.</w:t>
      </w:r>
      <w:bookmarkEnd w:id="36"/>
    </w:p>
    <w:p w14:paraId="245A76C4" w14:textId="77777777" w:rsidR="00712428" w:rsidRPr="00712428" w:rsidRDefault="00712428" w:rsidP="00712428">
      <w:pPr>
        <w:pStyle w:val="EndNoteBibliography"/>
        <w:rPr>
          <w:lang w:val="en-GB"/>
        </w:rPr>
      </w:pPr>
      <w:bookmarkStart w:id="37" w:name="_ENREF_21"/>
      <w:r w:rsidRPr="00712428">
        <w:rPr>
          <w:lang w:val="en-GB"/>
        </w:rPr>
        <w:t>21.</w:t>
      </w:r>
      <w:r w:rsidRPr="00712428">
        <w:rPr>
          <w:lang w:val="en-GB"/>
        </w:rPr>
        <w:tab/>
        <w:t>Sloan KL, Sales AE, Liu CF, Fishman P, Nichol P, Suzuki NT, et al. Construction and characteristics of the RxRisk-V: a VA-adapted pharmacy-based case-mix instrument. Medical care. 2003;41(6):761-74.</w:t>
      </w:r>
      <w:bookmarkEnd w:id="37"/>
    </w:p>
    <w:p w14:paraId="17E0E222" w14:textId="77777777" w:rsidR="00712428" w:rsidRPr="00712428" w:rsidRDefault="00712428" w:rsidP="00712428">
      <w:pPr>
        <w:pStyle w:val="EndNoteBibliography"/>
        <w:rPr>
          <w:lang w:val="en-GB"/>
        </w:rPr>
      </w:pPr>
      <w:bookmarkStart w:id="38" w:name="_ENREF_22"/>
      <w:r w:rsidRPr="00712428">
        <w:rPr>
          <w:lang w:val="en-GB"/>
        </w:rPr>
        <w:t>22.</w:t>
      </w:r>
      <w:r w:rsidRPr="00712428">
        <w:rPr>
          <w:lang w:val="en-GB"/>
        </w:rPr>
        <w:tab/>
        <w:t>Iezzoni LI. Assessing quality using administrative data. Annals of internal medicine. 1997;127(8 Pt 2):666-74.</w:t>
      </w:r>
      <w:bookmarkEnd w:id="38"/>
    </w:p>
    <w:p w14:paraId="4372CB42" w14:textId="77777777" w:rsidR="00712428" w:rsidRPr="00712428" w:rsidRDefault="00712428" w:rsidP="00712428">
      <w:pPr>
        <w:pStyle w:val="EndNoteBibliography"/>
        <w:rPr>
          <w:lang w:val="en-GB"/>
        </w:rPr>
      </w:pPr>
      <w:bookmarkStart w:id="39" w:name="_ENREF_23"/>
      <w:r w:rsidRPr="00712428">
        <w:rPr>
          <w:lang w:val="en-GB"/>
        </w:rPr>
        <w:t>23.</w:t>
      </w:r>
      <w:r w:rsidRPr="00712428">
        <w:rPr>
          <w:lang w:val="en-GB"/>
        </w:rPr>
        <w:tab/>
        <w:t>Johnson ML, El-Serag HB, Tran TT, Hartman C, Richardson P, Abraham NS. Adapting the Rx-Risk-V for mortality prediction in outpatient populations. Medical care. 2006;44(8):793-7.</w:t>
      </w:r>
      <w:bookmarkEnd w:id="39"/>
    </w:p>
    <w:p w14:paraId="7B18BFA1" w14:textId="77777777" w:rsidR="00712428" w:rsidRPr="00712428" w:rsidRDefault="00712428" w:rsidP="00712428">
      <w:pPr>
        <w:pStyle w:val="EndNoteBibliography"/>
        <w:rPr>
          <w:lang w:val="en-GB"/>
        </w:rPr>
      </w:pPr>
      <w:bookmarkStart w:id="40" w:name="_ENREF_24"/>
      <w:r w:rsidRPr="00712428">
        <w:rPr>
          <w:lang w:val="en-GB"/>
        </w:rPr>
        <w:t>24.</w:t>
      </w:r>
      <w:r w:rsidRPr="00712428">
        <w:rPr>
          <w:lang w:val="en-GB"/>
        </w:rPr>
        <w:tab/>
        <w:t>Saklad M. Grading of patients for surgical procedures. Anesthesiology. 1941;2:281-4.</w:t>
      </w:r>
      <w:bookmarkEnd w:id="40"/>
    </w:p>
    <w:p w14:paraId="2158DA85" w14:textId="77777777" w:rsidR="00712428" w:rsidRPr="00712428" w:rsidRDefault="00712428" w:rsidP="00712428">
      <w:pPr>
        <w:pStyle w:val="EndNoteBibliography"/>
        <w:rPr>
          <w:lang w:val="en-GB"/>
        </w:rPr>
      </w:pPr>
      <w:bookmarkStart w:id="41" w:name="_ENREF_25"/>
      <w:r w:rsidRPr="00712428">
        <w:rPr>
          <w:lang w:val="en-GB"/>
        </w:rPr>
        <w:t>25.</w:t>
      </w:r>
      <w:r w:rsidRPr="00712428">
        <w:rPr>
          <w:lang w:val="en-GB"/>
        </w:rPr>
        <w:tab/>
        <w:t>Kork F, Balzer F, Krannich A, Weiss B, Wernecke KD, Spies C. Association of comorbidities with postoperative in-hospital mortality: a retrospective cohort study. Medicine. 2015;94(8):e576.</w:t>
      </w:r>
      <w:bookmarkEnd w:id="41"/>
    </w:p>
    <w:p w14:paraId="00B04EA9" w14:textId="77777777" w:rsidR="00712428" w:rsidRPr="00712428" w:rsidRDefault="00712428" w:rsidP="00712428">
      <w:pPr>
        <w:pStyle w:val="EndNoteBibliography"/>
      </w:pPr>
      <w:bookmarkStart w:id="42" w:name="_ENREF_26"/>
      <w:r w:rsidRPr="00712428">
        <w:rPr>
          <w:lang w:val="en-GB"/>
        </w:rPr>
        <w:t>26.</w:t>
      </w:r>
      <w:r w:rsidRPr="00712428">
        <w:rPr>
          <w:lang w:val="en-GB"/>
        </w:rPr>
        <w:tab/>
        <w:t xml:space="preserve">Whitmore RG, Stephen JH, Vernick C, Campbell PG, Yadla S, Ghobrial GM, et al. ASA grade and Charlson Comorbidity Index of spinal surgery patients: correlation with complications and societal costs. The spine journal : official journal of the North American Spine Society. </w:t>
      </w:r>
      <w:r w:rsidRPr="00712428">
        <w:t>2014;14(1):31-8.</w:t>
      </w:r>
      <w:bookmarkEnd w:id="42"/>
    </w:p>
    <w:p w14:paraId="317A3B61" w14:textId="77777777" w:rsidR="00712428" w:rsidRPr="00712428" w:rsidRDefault="00712428" w:rsidP="00712428">
      <w:pPr>
        <w:pStyle w:val="EndNoteBibliography"/>
      </w:pPr>
      <w:bookmarkStart w:id="43" w:name="_ENREF_27"/>
      <w:r w:rsidRPr="00712428">
        <w:t>27.</w:t>
      </w:r>
      <w:r w:rsidRPr="00712428">
        <w:tab/>
        <w:t xml:space="preserve">Ranstam J, Karrholm J, Pulkkinen P, Makela K, Espehaug B, Pedersen AB, et al. </w:t>
      </w:r>
      <w:r w:rsidRPr="00712428">
        <w:rPr>
          <w:lang w:val="en-GB"/>
        </w:rPr>
        <w:t xml:space="preserve">Statistical analysis of arthroplasty data. I. Introduction and background. Acta orthopaedica. </w:t>
      </w:r>
      <w:r w:rsidRPr="00712428">
        <w:t>2011;82(3):253-7.</w:t>
      </w:r>
      <w:bookmarkEnd w:id="43"/>
    </w:p>
    <w:p w14:paraId="4F27DBB4" w14:textId="77777777" w:rsidR="00712428" w:rsidRPr="00712428" w:rsidRDefault="00712428" w:rsidP="00712428">
      <w:pPr>
        <w:pStyle w:val="EndNoteBibliography"/>
        <w:rPr>
          <w:lang w:val="en-GB"/>
        </w:rPr>
      </w:pPr>
      <w:bookmarkStart w:id="44" w:name="_ENREF_28"/>
      <w:r w:rsidRPr="00712428">
        <w:t>28.</w:t>
      </w:r>
      <w:r w:rsidRPr="00712428">
        <w:tab/>
        <w:t xml:space="preserve">Ranstam J, Karrholm J, Pulkkinen P, Makela K, Espehaug B, Pedersen AB, et al. </w:t>
      </w:r>
      <w:r w:rsidRPr="00712428">
        <w:rPr>
          <w:lang w:val="en-GB"/>
        </w:rPr>
        <w:t>Statistical analysis of arthroplasty data. II. Guidelines. Acta orthopaedica. 2011;82(3):258-67.</w:t>
      </w:r>
      <w:bookmarkEnd w:id="44"/>
    </w:p>
    <w:p w14:paraId="5C46272B" w14:textId="77777777" w:rsidR="00712428" w:rsidRPr="00712428" w:rsidRDefault="00712428" w:rsidP="00712428">
      <w:pPr>
        <w:pStyle w:val="EndNoteBibliography"/>
      </w:pPr>
      <w:bookmarkStart w:id="45" w:name="_ENREF_29"/>
      <w:r w:rsidRPr="00712428">
        <w:rPr>
          <w:lang w:val="en-GB"/>
        </w:rPr>
        <w:t>29.</w:t>
      </w:r>
      <w:r w:rsidRPr="00712428">
        <w:rPr>
          <w:lang w:val="en-GB"/>
        </w:rPr>
        <w:tab/>
        <w:t xml:space="preserve">Altman DG, Royston P. The cost of dichotomising continuous variables. </w:t>
      </w:r>
      <w:r w:rsidRPr="00712428">
        <w:t>Bmj. 2006;332(7549):1080.</w:t>
      </w:r>
      <w:bookmarkEnd w:id="45"/>
    </w:p>
    <w:p w14:paraId="5D23F591" w14:textId="77777777" w:rsidR="00712428" w:rsidRPr="00712428" w:rsidRDefault="00712428" w:rsidP="00712428">
      <w:pPr>
        <w:pStyle w:val="EndNoteBibliography"/>
      </w:pPr>
      <w:bookmarkStart w:id="46" w:name="_ENREF_30"/>
      <w:r w:rsidRPr="00712428">
        <w:t>30.</w:t>
      </w:r>
      <w:r w:rsidRPr="00712428">
        <w:tab/>
        <w:t xml:space="preserve">Gerdin M, Roy N, Khajanchi M, Kumar V, Fellander-Tsai L, Petzold M, et al. </w:t>
      </w:r>
      <w:r w:rsidRPr="00712428">
        <w:rPr>
          <w:lang w:val="en-GB"/>
        </w:rPr>
        <w:t xml:space="preserve">Validation of a novel prediction model for early mortality in adult trauma patients in three public university hospitals in urban India. </w:t>
      </w:r>
      <w:r w:rsidRPr="00712428">
        <w:t>BMC emergency medicine. 2016;16:15.</w:t>
      </w:r>
      <w:bookmarkEnd w:id="46"/>
    </w:p>
    <w:p w14:paraId="5766878A" w14:textId="3363C2DF" w:rsidR="00E61BF2" w:rsidRPr="009B39ED" w:rsidRDefault="00E61BF2" w:rsidP="00AA1A0B">
      <w:pPr>
        <w:spacing w:line="480" w:lineRule="auto"/>
        <w:rPr>
          <w:lang w:val="en-GB"/>
        </w:rPr>
      </w:pPr>
      <w:r w:rsidRPr="009B39ED">
        <w:rPr>
          <w:lang w:val="en-GB"/>
        </w:rPr>
        <w:fldChar w:fldCharType="end"/>
      </w:r>
    </w:p>
    <w:sectPr w:rsidR="00E61BF2" w:rsidRPr="009B39ED" w:rsidSect="00836EFE">
      <w:footnotePr>
        <w:numRestart w:val="eachSect"/>
      </w:footnotePr>
      <w:type w:val="continuous"/>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ls Hailer" w:date="2016-10-12T15:20:00Z" w:initials="NH">
    <w:p w14:paraId="41411D58" w14:textId="571984DA" w:rsidR="00A60E05" w:rsidRPr="00810A82" w:rsidRDefault="00A60E05">
      <w:pPr>
        <w:pStyle w:val="Kommentarer"/>
        <w:rPr>
          <w:rStyle w:val="Kommentarsreferens"/>
          <w:lang w:val="en-GB"/>
        </w:rPr>
      </w:pPr>
      <w:r>
        <w:rPr>
          <w:rStyle w:val="Kommentarsreferens"/>
        </w:rPr>
        <w:annotationRef/>
      </w:r>
      <w:proofErr w:type="gramStart"/>
      <w:r w:rsidRPr="00810A82">
        <w:rPr>
          <w:rStyle w:val="Kommentarsreferens"/>
          <w:lang w:val="en-GB"/>
        </w:rPr>
        <w:t>will</w:t>
      </w:r>
      <w:proofErr w:type="gramEnd"/>
      <w:r w:rsidRPr="00810A82">
        <w:rPr>
          <w:rStyle w:val="Kommentarsreferens"/>
          <w:lang w:val="en-GB"/>
        </w:rPr>
        <w:t xml:space="preserve"> </w:t>
      </w:r>
      <w:proofErr w:type="spellStart"/>
      <w:r w:rsidRPr="00810A82">
        <w:rPr>
          <w:rStyle w:val="Kommentarsreferens"/>
          <w:lang w:val="en-GB"/>
        </w:rPr>
        <w:t>havet</w:t>
      </w:r>
      <w:proofErr w:type="spellEnd"/>
      <w:r w:rsidRPr="00810A82">
        <w:rPr>
          <w:rStyle w:val="Kommentarsreferens"/>
          <w:lang w:val="en-GB"/>
        </w:rPr>
        <w:t xml:space="preserve"> o be formatted according to journal, but seems very long</w:t>
      </w:r>
    </w:p>
    <w:p w14:paraId="438786F1" w14:textId="77777777" w:rsidR="00A60E05" w:rsidRPr="00810A82" w:rsidRDefault="00A60E05">
      <w:pPr>
        <w:pStyle w:val="Kommentarer"/>
        <w:rPr>
          <w:rStyle w:val="Kommentarsreferens"/>
          <w:lang w:val="en-GB"/>
        </w:rPr>
      </w:pPr>
    </w:p>
    <w:p w14:paraId="44B7927C" w14:textId="547DD45E" w:rsidR="00A60E05" w:rsidRPr="00810A82" w:rsidRDefault="00A60E05">
      <w:pPr>
        <w:pStyle w:val="Kommentarer"/>
        <w:rPr>
          <w:lang w:val="en-GB"/>
        </w:rPr>
      </w:pPr>
      <w:proofErr w:type="spellStart"/>
      <w:r w:rsidRPr="00810A82">
        <w:rPr>
          <w:rStyle w:val="Kommentarsreferens"/>
          <w:b/>
          <w:lang w:val="en-GB"/>
        </w:rPr>
        <w:t>Svar</w:t>
      </w:r>
      <w:proofErr w:type="spellEnd"/>
      <w:r w:rsidRPr="00810A82">
        <w:rPr>
          <w:rStyle w:val="Kommentarsreferens"/>
          <w:lang w:val="en-GB"/>
        </w:rPr>
        <w:t>. It is. Let’s decide journal first.</w:t>
      </w:r>
    </w:p>
  </w:comment>
  <w:comment w:id="2" w:author="Nils Hailer" w:date="2016-10-05T10:24:00Z" w:initials="NH">
    <w:p w14:paraId="659A584E" w14:textId="42300FA5" w:rsidR="00A60E05" w:rsidRPr="00810A82" w:rsidRDefault="00A60E05">
      <w:pPr>
        <w:pStyle w:val="Kommentarer"/>
        <w:rPr>
          <w:lang w:val="en-GB"/>
        </w:rPr>
      </w:pPr>
      <w:r>
        <w:rPr>
          <w:rStyle w:val="Kommentarsreferens"/>
        </w:rPr>
        <w:annotationRef/>
      </w:r>
      <w:proofErr w:type="gramStart"/>
      <w:r w:rsidRPr="00810A82">
        <w:rPr>
          <w:lang w:val="en-GB"/>
        </w:rPr>
        <w:t>suggest</w:t>
      </w:r>
      <w:proofErr w:type="gramEnd"/>
      <w:r w:rsidRPr="00810A82">
        <w:rPr>
          <w:lang w:val="en-GB"/>
        </w:rPr>
        <w:t xml:space="preserve"> a model without ASA, see below</w:t>
      </w:r>
    </w:p>
  </w:comment>
  <w:comment w:id="3" w:author="Nils Hailer" w:date="2016-10-05T10:24:00Z" w:initials="NH">
    <w:p w14:paraId="1639D551" w14:textId="1DC35C75" w:rsidR="00A60E05" w:rsidRPr="00810A82" w:rsidRDefault="00A60E05">
      <w:pPr>
        <w:pStyle w:val="Kommentarer"/>
        <w:rPr>
          <w:lang w:val="en-GB"/>
        </w:rPr>
      </w:pPr>
      <w:r>
        <w:rPr>
          <w:rStyle w:val="Kommentarsreferens"/>
        </w:rPr>
        <w:annotationRef/>
      </w:r>
      <w:proofErr w:type="gramStart"/>
      <w:r w:rsidRPr="00810A82">
        <w:rPr>
          <w:lang w:val="en-GB"/>
        </w:rPr>
        <w:t>include</w:t>
      </w:r>
      <w:proofErr w:type="gramEnd"/>
      <w:r w:rsidRPr="00810A82">
        <w:rPr>
          <w:lang w:val="en-GB"/>
        </w:rPr>
        <w:t xml:space="preserve"> BMI, see below</w:t>
      </w:r>
    </w:p>
  </w:comment>
  <w:comment w:id="4" w:author="Nils Hailer" w:date="2016-10-05T10:31:00Z" w:initials="NH">
    <w:p w14:paraId="0FE0BE32" w14:textId="75FC5E23" w:rsidR="00A60E05" w:rsidRPr="00810A82" w:rsidRDefault="00A60E05">
      <w:pPr>
        <w:pStyle w:val="Kommentarer"/>
        <w:rPr>
          <w:lang w:val="en-GB"/>
        </w:rPr>
      </w:pPr>
      <w:r>
        <w:rPr>
          <w:rStyle w:val="Kommentarsreferens"/>
        </w:rPr>
        <w:annotationRef/>
      </w:r>
      <w:proofErr w:type="gramStart"/>
      <w:r w:rsidRPr="00810A82">
        <w:rPr>
          <w:lang w:val="en-GB"/>
        </w:rPr>
        <w:t>suggest</w:t>
      </w:r>
      <w:proofErr w:type="gramEnd"/>
      <w:r w:rsidRPr="00810A82">
        <w:rPr>
          <w:lang w:val="en-GB"/>
        </w:rPr>
        <w:t xml:space="preserve"> a </w:t>
      </w:r>
      <w:proofErr w:type="spellStart"/>
      <w:r w:rsidRPr="00810A82">
        <w:rPr>
          <w:lang w:val="en-GB"/>
        </w:rPr>
        <w:t>chnage</w:t>
      </w:r>
      <w:proofErr w:type="spellEnd"/>
      <w:r w:rsidRPr="00810A82">
        <w:rPr>
          <w:lang w:val="en-GB"/>
        </w:rPr>
        <w:t xml:space="preserve"> in structure:</w:t>
      </w:r>
    </w:p>
    <w:p w14:paraId="0B4BCCCC" w14:textId="39658BF3" w:rsidR="00A60E05" w:rsidRPr="00810A82" w:rsidRDefault="00A60E05">
      <w:pPr>
        <w:pStyle w:val="Kommentarer"/>
        <w:rPr>
          <w:lang w:val="en-GB"/>
        </w:rPr>
      </w:pPr>
      <w:r w:rsidRPr="00810A82">
        <w:rPr>
          <w:lang w:val="en-GB"/>
        </w:rPr>
        <w:t xml:space="preserve">Current </w:t>
      </w:r>
      <w:proofErr w:type="spellStart"/>
      <w:r w:rsidRPr="00810A82">
        <w:rPr>
          <w:lang w:val="en-GB"/>
        </w:rPr>
        <w:t>comorbity</w:t>
      </w:r>
      <w:proofErr w:type="spellEnd"/>
      <w:r w:rsidRPr="00810A82">
        <w:rPr>
          <w:lang w:val="en-GB"/>
        </w:rPr>
        <w:t xml:space="preserve"> measures are complicated</w:t>
      </w:r>
    </w:p>
    <w:p w14:paraId="54BEDE5E" w14:textId="4806D19C" w:rsidR="00A60E05" w:rsidRPr="00810A82" w:rsidRDefault="00A60E05">
      <w:pPr>
        <w:pStyle w:val="Kommentarer"/>
        <w:rPr>
          <w:lang w:val="en-GB"/>
        </w:rPr>
      </w:pPr>
      <w:r w:rsidRPr="00810A82">
        <w:rPr>
          <w:lang w:val="en-GB"/>
        </w:rPr>
        <w:t>ASA is easy but has not been validated as a predictor of 90-day mortality</w:t>
      </w:r>
    </w:p>
    <w:p w14:paraId="421F5B85" w14:textId="5EF8A55A" w:rsidR="00A60E05" w:rsidRPr="00810A82" w:rsidRDefault="00A60E05">
      <w:pPr>
        <w:pStyle w:val="Kommentarer"/>
        <w:rPr>
          <w:lang w:val="en-GB"/>
        </w:rPr>
      </w:pPr>
      <w:proofErr w:type="spellStart"/>
      <w:r w:rsidRPr="00810A82">
        <w:rPr>
          <w:lang w:val="en-GB"/>
        </w:rPr>
        <w:t>Easliy</w:t>
      </w:r>
      <w:proofErr w:type="spellEnd"/>
      <w:r w:rsidRPr="00810A82">
        <w:rPr>
          <w:lang w:val="en-GB"/>
        </w:rPr>
        <w:t xml:space="preserve"> applicable tool with few dimensions needed for clinical praxis</w:t>
      </w:r>
    </w:p>
  </w:comment>
  <w:comment w:id="5" w:author="Anne" w:date="2016-09-21T10:23:00Z" w:initials="A">
    <w:p w14:paraId="136AAB7A" w14:textId="7F192725" w:rsidR="00A60E05" w:rsidRDefault="00A60E05">
      <w:pPr>
        <w:pStyle w:val="Kommentarer"/>
      </w:pPr>
      <w:r>
        <w:rPr>
          <w:rStyle w:val="Kommentarsreferens"/>
        </w:rPr>
        <w:annotationRef/>
      </w:r>
      <w:r>
        <w:t>@Anne: Referera till vår BJJ-artikel om den hinner komma ut annars ta annan.</w:t>
      </w:r>
    </w:p>
  </w:comment>
  <w:comment w:id="6" w:author="Anne" w:date="2016-09-21T10:23:00Z" w:initials="A">
    <w:p w14:paraId="0680B68B" w14:textId="4FE981C1" w:rsidR="00A60E05" w:rsidRPr="00A60E05" w:rsidRDefault="00A60E05">
      <w:pPr>
        <w:pStyle w:val="Kommentarer"/>
        <w:rPr>
          <w:lang w:val="en-GB"/>
        </w:rPr>
      </w:pPr>
      <w:r>
        <w:rPr>
          <w:rStyle w:val="Kommentarsreferens"/>
        </w:rPr>
        <w:annotationRef/>
      </w:r>
      <w:r w:rsidRPr="00A60E05">
        <w:rPr>
          <w:lang w:val="en-GB"/>
        </w:rPr>
        <w:t>@Anne: Flowchartbild</w:t>
      </w:r>
    </w:p>
  </w:comment>
  <w:comment w:id="7" w:author="Nils Hailer" w:date="2016-10-12T15:13:00Z" w:initials="NH">
    <w:p w14:paraId="7A5E9DEC" w14:textId="2859D571" w:rsidR="00A60E05" w:rsidRPr="00810A82" w:rsidRDefault="00A60E05">
      <w:pPr>
        <w:pStyle w:val="Kommentarer"/>
        <w:rPr>
          <w:lang w:val="en-GB"/>
        </w:rPr>
      </w:pPr>
      <w:r>
        <w:rPr>
          <w:rStyle w:val="Kommentarsreferens"/>
        </w:rPr>
        <w:annotationRef/>
      </w:r>
      <w:proofErr w:type="gramStart"/>
      <w:r w:rsidRPr="00810A82">
        <w:rPr>
          <w:lang w:val="en-GB"/>
        </w:rPr>
        <w:t>what</w:t>
      </w:r>
      <w:proofErr w:type="gramEnd"/>
      <w:r w:rsidRPr="00810A82">
        <w:rPr>
          <w:lang w:val="en-GB"/>
        </w:rPr>
        <w:t xml:space="preserve"> data did we get from that source in this present study?</w:t>
      </w:r>
    </w:p>
    <w:p w14:paraId="2E2CF16A" w14:textId="77777777" w:rsidR="00A60E05" w:rsidRPr="00810A82" w:rsidRDefault="00A60E05">
      <w:pPr>
        <w:pStyle w:val="Kommentarer"/>
        <w:rPr>
          <w:lang w:val="en-GB"/>
        </w:rPr>
      </w:pPr>
    </w:p>
    <w:p w14:paraId="484998AA" w14:textId="383E5BD3" w:rsidR="00A60E05" w:rsidRPr="00A60E05" w:rsidRDefault="00A60E05">
      <w:pPr>
        <w:pStyle w:val="Kommentarer"/>
        <w:rPr>
          <w:lang w:val="en-GB"/>
        </w:rPr>
      </w:pPr>
      <w:r w:rsidRPr="00A60E05">
        <w:rPr>
          <w:b/>
          <w:lang w:val="en-GB"/>
        </w:rPr>
        <w:t>Svar:</w:t>
      </w:r>
      <w:r w:rsidRPr="00A60E05">
        <w:rPr>
          <w:lang w:val="en-GB"/>
        </w:rPr>
        <w:t xml:space="preserve"> Utbildning och civiltillstånd</w:t>
      </w:r>
    </w:p>
  </w:comment>
  <w:comment w:id="8" w:author="Nils Hailer" w:date="2016-10-13T09:36:00Z" w:initials="NH">
    <w:p w14:paraId="52B55CF1" w14:textId="4EBE07FF" w:rsidR="00A60E05" w:rsidRPr="00810A82" w:rsidRDefault="00A60E05">
      <w:pPr>
        <w:pStyle w:val="Kommentarer"/>
        <w:rPr>
          <w:lang w:val="en-GB"/>
        </w:rPr>
      </w:pPr>
      <w:r>
        <w:rPr>
          <w:rStyle w:val="Kommentarsreferens"/>
        </w:rPr>
        <w:annotationRef/>
      </w:r>
      <w:proofErr w:type="gramStart"/>
      <w:r w:rsidRPr="00810A82">
        <w:rPr>
          <w:lang w:val="en-GB"/>
        </w:rPr>
        <w:t>sounds</w:t>
      </w:r>
      <w:proofErr w:type="gramEnd"/>
      <w:r w:rsidRPr="00810A82">
        <w:rPr>
          <w:lang w:val="en-GB"/>
        </w:rPr>
        <w:t xml:space="preserve"> strange. </w:t>
      </w:r>
      <w:proofErr w:type="gramStart"/>
      <w:r w:rsidRPr="00810A82">
        <w:rPr>
          <w:lang w:val="en-GB"/>
        </w:rPr>
        <w:t>what</w:t>
      </w:r>
      <w:proofErr w:type="gramEnd"/>
      <w:r w:rsidRPr="00810A82">
        <w:rPr>
          <w:lang w:val="en-GB"/>
        </w:rPr>
        <w:t xml:space="preserve"> </w:t>
      </w:r>
      <w:proofErr w:type="spellStart"/>
      <w:r w:rsidRPr="00810A82">
        <w:rPr>
          <w:lang w:val="en-GB"/>
        </w:rPr>
        <w:t>exaclty</w:t>
      </w:r>
      <w:proofErr w:type="spellEnd"/>
      <w:r w:rsidRPr="00810A82">
        <w:rPr>
          <w:lang w:val="en-GB"/>
        </w:rPr>
        <w:t xml:space="preserve"> is the effect of NOT transforming continuous into categorical measures?</w:t>
      </w:r>
    </w:p>
    <w:p w14:paraId="7896F8B4" w14:textId="77777777" w:rsidR="00A60E05" w:rsidRPr="00810A82" w:rsidRDefault="00A60E05">
      <w:pPr>
        <w:pStyle w:val="Kommentarer"/>
        <w:rPr>
          <w:lang w:val="en-GB"/>
        </w:rPr>
      </w:pPr>
    </w:p>
    <w:p w14:paraId="7A8D7C6D" w14:textId="01CE03EB" w:rsidR="00A60E05" w:rsidRPr="00AE45D1" w:rsidRDefault="00A60E05">
      <w:pPr>
        <w:pStyle w:val="Kommentarer"/>
        <w:rPr>
          <w:b/>
        </w:rPr>
      </w:pPr>
      <w:r w:rsidRPr="00AE45D1">
        <w:rPr>
          <w:b/>
        </w:rPr>
        <w:t>Svar:</w:t>
      </w:r>
      <w:r>
        <w:rPr>
          <w:b/>
        </w:rPr>
        <w:t xml:space="preserve"> @ Szilard? </w:t>
      </w:r>
      <w:r>
        <w:t xml:space="preserve">Och </w:t>
      </w:r>
      <w:proofErr w:type="spellStart"/>
      <w:r>
        <w:t>v</w:t>
      </w:r>
      <w:r w:rsidRPr="00AE45D1">
        <w:t>g</w:t>
      </w:r>
      <w:proofErr w:type="spellEnd"/>
      <w:r w:rsidRPr="00AE45D1">
        <w:t xml:space="preserve"> se referensen</w:t>
      </w:r>
    </w:p>
  </w:comment>
  <w:comment w:id="9" w:author="Nils Hailer" w:date="2016-10-12T15:52:00Z" w:initials="NH">
    <w:p w14:paraId="1BD0B4E5" w14:textId="33A3E182" w:rsidR="00A60E05" w:rsidRPr="00810A82" w:rsidRDefault="00A60E05">
      <w:pPr>
        <w:pStyle w:val="Kommentarer"/>
        <w:rPr>
          <w:lang w:val="en-GB"/>
        </w:rPr>
      </w:pPr>
      <w:r>
        <w:rPr>
          <w:rStyle w:val="Kommentarsreferens"/>
        </w:rPr>
        <w:annotationRef/>
      </w:r>
      <w:proofErr w:type="gramStart"/>
      <w:r w:rsidRPr="00810A82">
        <w:rPr>
          <w:lang w:val="en-GB"/>
        </w:rPr>
        <w:t>should</w:t>
      </w:r>
      <w:proofErr w:type="gramEnd"/>
      <w:r w:rsidRPr="00810A82">
        <w:rPr>
          <w:lang w:val="en-GB"/>
        </w:rPr>
        <w:t xml:space="preserve"> we have this endpoint? </w:t>
      </w:r>
      <w:proofErr w:type="gramStart"/>
      <w:r w:rsidRPr="00810A82">
        <w:rPr>
          <w:lang w:val="en-GB"/>
        </w:rPr>
        <w:t>may</w:t>
      </w:r>
      <w:proofErr w:type="gramEnd"/>
      <w:r w:rsidRPr="00810A82">
        <w:rPr>
          <w:lang w:val="en-GB"/>
        </w:rPr>
        <w:t xml:space="preserve"> shift focus away from main endpoint</w:t>
      </w:r>
    </w:p>
    <w:p w14:paraId="5EA6FBA2" w14:textId="77777777" w:rsidR="00A60E05" w:rsidRPr="00810A82" w:rsidRDefault="00A60E05">
      <w:pPr>
        <w:pStyle w:val="Kommentarer"/>
        <w:rPr>
          <w:lang w:val="en-GB"/>
        </w:rPr>
      </w:pPr>
    </w:p>
    <w:p w14:paraId="5AF0A43C" w14:textId="0C6C7EF1" w:rsidR="00A60E05" w:rsidRPr="00761D05" w:rsidRDefault="00A60E05">
      <w:pPr>
        <w:pStyle w:val="Kommentarer"/>
      </w:pPr>
      <w:proofErr w:type="gramStart"/>
      <w:r w:rsidRPr="00761D05">
        <w:rPr>
          <w:b/>
        </w:rPr>
        <w:t xml:space="preserve">Svar: </w:t>
      </w:r>
      <w:r>
        <w:rPr>
          <w:b/>
        </w:rPr>
        <w:t xml:space="preserve"> Köper</w:t>
      </w:r>
      <w:proofErr w:type="gramEnd"/>
      <w:r>
        <w:rPr>
          <w:b/>
        </w:rPr>
        <w:t xml:space="preserve"> det- kan lyfta ut det.</w:t>
      </w:r>
    </w:p>
  </w:comment>
  <w:comment w:id="10" w:author="Nils Hailer" w:date="2016-10-05T10:57:00Z" w:initials="NH">
    <w:p w14:paraId="7A2F325E" w14:textId="0FC97272" w:rsidR="00A60E05" w:rsidRPr="00810A82" w:rsidRDefault="00A60E05">
      <w:pPr>
        <w:pStyle w:val="Kommentarer"/>
        <w:rPr>
          <w:lang w:val="en-GB"/>
        </w:rPr>
      </w:pPr>
      <w:r>
        <w:rPr>
          <w:rStyle w:val="Kommentarsreferens"/>
        </w:rPr>
        <w:annotationRef/>
      </w:r>
      <w:proofErr w:type="gramStart"/>
      <w:r w:rsidRPr="00810A82">
        <w:rPr>
          <w:lang w:val="en-GB"/>
        </w:rPr>
        <w:t>further</w:t>
      </w:r>
      <w:proofErr w:type="gramEnd"/>
      <w:r w:rsidRPr="00810A82">
        <w:rPr>
          <w:lang w:val="en-GB"/>
        </w:rPr>
        <w:t xml:space="preserve"> down you show that </w:t>
      </w:r>
      <w:proofErr w:type="spellStart"/>
      <w:r w:rsidRPr="00810A82">
        <w:rPr>
          <w:lang w:val="en-GB"/>
        </w:rPr>
        <w:t>RxRisk</w:t>
      </w:r>
      <w:proofErr w:type="spellEnd"/>
      <w:r w:rsidRPr="00810A82">
        <w:rPr>
          <w:lang w:val="en-GB"/>
        </w:rPr>
        <w:t xml:space="preserve"> is better than CCI. ??</w:t>
      </w:r>
    </w:p>
  </w:comment>
  <w:comment w:id="11" w:author="Nils Hailer" w:date="2016-10-05T10:57:00Z" w:initials="NH">
    <w:p w14:paraId="21A9893A" w14:textId="7C4BF4FA" w:rsidR="00A60E05" w:rsidRPr="00810A82" w:rsidRDefault="00A60E05">
      <w:pPr>
        <w:pStyle w:val="Kommentarer"/>
        <w:rPr>
          <w:lang w:val="en-GB"/>
        </w:rPr>
      </w:pPr>
      <w:r>
        <w:rPr>
          <w:rStyle w:val="Kommentarsreferens"/>
        </w:rPr>
        <w:annotationRef/>
      </w:r>
      <w:proofErr w:type="gramStart"/>
      <w:r w:rsidRPr="00810A82">
        <w:rPr>
          <w:lang w:val="en-GB"/>
        </w:rPr>
        <w:t>model</w:t>
      </w:r>
      <w:proofErr w:type="gramEnd"/>
      <w:r w:rsidRPr="00810A82">
        <w:rPr>
          <w:lang w:val="en-GB"/>
        </w:rPr>
        <w:t xml:space="preserve"> without ASA highly interesting</w:t>
      </w:r>
    </w:p>
  </w:comment>
  <w:comment w:id="12" w:author="Anne" w:date="2016-09-22T13:14:00Z" w:initials="A">
    <w:p w14:paraId="682DFAB5" w14:textId="5B7EB845" w:rsidR="00A60E05" w:rsidRPr="00810A82" w:rsidRDefault="00A60E05">
      <w:pPr>
        <w:pStyle w:val="Kommentarer"/>
        <w:rPr>
          <w:lang w:val="en-GB"/>
        </w:rPr>
      </w:pPr>
      <w:r>
        <w:rPr>
          <w:rStyle w:val="Kommentarsreferens"/>
        </w:rPr>
        <w:annotationRef/>
      </w:r>
      <w:r w:rsidRPr="00810A82">
        <w:rPr>
          <w:lang w:val="en-GB"/>
        </w:rPr>
        <w:t>@Anne: ROC-</w:t>
      </w:r>
      <w:proofErr w:type="spellStart"/>
      <w:r w:rsidRPr="00810A82">
        <w:rPr>
          <w:lang w:val="en-GB"/>
        </w:rPr>
        <w:t>kurvan</w:t>
      </w:r>
      <w:proofErr w:type="spellEnd"/>
    </w:p>
  </w:comment>
  <w:comment w:id="13" w:author="Nils Hailer" w:date="2016-10-05T11:00:00Z" w:initials="NH">
    <w:p w14:paraId="6C61E113" w14:textId="70FF9696" w:rsidR="00A60E05" w:rsidRPr="00810A82" w:rsidRDefault="00A60E05">
      <w:pPr>
        <w:pStyle w:val="Kommentarer"/>
        <w:rPr>
          <w:lang w:val="en-GB"/>
        </w:rPr>
      </w:pPr>
      <w:r>
        <w:rPr>
          <w:rStyle w:val="Kommentarsreferens"/>
        </w:rPr>
        <w:annotationRef/>
      </w:r>
      <w:proofErr w:type="gramStart"/>
      <w:r w:rsidRPr="00810A82">
        <w:rPr>
          <w:lang w:val="en-GB"/>
        </w:rPr>
        <w:t>the</w:t>
      </w:r>
      <w:proofErr w:type="gramEnd"/>
      <w:r w:rsidRPr="00810A82">
        <w:rPr>
          <w:lang w:val="en-GB"/>
        </w:rPr>
        <w:t xml:space="preserve"> finding that BMI is not associated with 90-day mortality is VERY </w:t>
      </w:r>
      <w:proofErr w:type="spellStart"/>
      <w:r w:rsidRPr="00810A82">
        <w:rPr>
          <w:lang w:val="en-GB"/>
        </w:rPr>
        <w:t>surprisning</w:t>
      </w:r>
      <w:proofErr w:type="spellEnd"/>
      <w:r w:rsidRPr="00810A82">
        <w:rPr>
          <w:lang w:val="en-GB"/>
        </w:rPr>
        <w:t>.</w:t>
      </w:r>
    </w:p>
    <w:p w14:paraId="3A97EA2D" w14:textId="77777777" w:rsidR="00A60E05" w:rsidRPr="00810A82" w:rsidRDefault="00A60E05">
      <w:pPr>
        <w:pStyle w:val="Kommentarer"/>
        <w:rPr>
          <w:lang w:val="en-GB"/>
        </w:rPr>
      </w:pPr>
    </w:p>
    <w:p w14:paraId="4E58F5B5" w14:textId="04B43B48" w:rsidR="00A60E05" w:rsidRPr="00810A82" w:rsidRDefault="00A60E05">
      <w:pPr>
        <w:pStyle w:val="Kommentarer"/>
        <w:rPr>
          <w:lang w:val="en-GB"/>
        </w:rPr>
      </w:pPr>
      <w:proofErr w:type="gramStart"/>
      <w:r w:rsidRPr="00810A82">
        <w:rPr>
          <w:lang w:val="en-GB"/>
        </w:rPr>
        <w:t>discuss</w:t>
      </w:r>
      <w:proofErr w:type="gramEnd"/>
      <w:r w:rsidRPr="00810A82">
        <w:rPr>
          <w:lang w:val="en-GB"/>
        </w:rPr>
        <w:t xml:space="preserve"> this and refer to literature that describes rather strong associations of BMI with early  death</w:t>
      </w:r>
    </w:p>
  </w:comment>
  <w:comment w:id="14" w:author="Nils Hailer" w:date="2016-10-05T10:43:00Z" w:initials="NH">
    <w:p w14:paraId="67656536" w14:textId="58788090" w:rsidR="00A60E05" w:rsidRPr="00810A82" w:rsidRDefault="00A60E05">
      <w:pPr>
        <w:pStyle w:val="Kommentarer"/>
        <w:rPr>
          <w:lang w:val="en-GB"/>
        </w:rPr>
      </w:pPr>
      <w:r>
        <w:rPr>
          <w:rStyle w:val="Kommentarsreferens"/>
        </w:rPr>
        <w:annotationRef/>
      </w:r>
      <w:proofErr w:type="gramStart"/>
      <w:r w:rsidRPr="00810A82">
        <w:rPr>
          <w:lang w:val="en-GB"/>
        </w:rPr>
        <w:t>suggest</w:t>
      </w:r>
      <w:proofErr w:type="gramEnd"/>
      <w:r w:rsidRPr="00810A82">
        <w:rPr>
          <w:lang w:val="en-GB"/>
        </w:rPr>
        <w:t xml:space="preserve"> using cemented as reference (most common)</w:t>
      </w:r>
    </w:p>
    <w:p w14:paraId="36077DF9" w14:textId="21E8FC9D" w:rsidR="00A60E05" w:rsidRDefault="00A60E05">
      <w:pPr>
        <w:pStyle w:val="Kommentarer"/>
        <w:rPr>
          <w:lang w:val="en-GB"/>
        </w:rPr>
      </w:pPr>
      <w:r w:rsidRPr="00810A82">
        <w:rPr>
          <w:lang w:val="en-GB"/>
        </w:rPr>
        <w:t xml:space="preserve">But the I wonder whether the numbers are correct: Does cemented have an OR of 0.1 when compared to </w:t>
      </w:r>
      <w:proofErr w:type="spellStart"/>
      <w:r w:rsidRPr="00810A82">
        <w:rPr>
          <w:lang w:val="en-GB"/>
        </w:rPr>
        <w:t>uncemented</w:t>
      </w:r>
      <w:proofErr w:type="spellEnd"/>
      <w:r w:rsidRPr="00810A82">
        <w:rPr>
          <w:lang w:val="en-GB"/>
        </w:rPr>
        <w:t xml:space="preserve">? </w:t>
      </w:r>
      <w:proofErr w:type="gramStart"/>
      <w:r w:rsidRPr="00810A82">
        <w:rPr>
          <w:lang w:val="en-GB"/>
        </w:rPr>
        <w:t>sounds</w:t>
      </w:r>
      <w:proofErr w:type="gramEnd"/>
      <w:r w:rsidRPr="00810A82">
        <w:rPr>
          <w:lang w:val="en-GB"/>
        </w:rPr>
        <w:t xml:space="preserve"> very strange!</w:t>
      </w:r>
    </w:p>
    <w:p w14:paraId="702FF5E1" w14:textId="7725B435" w:rsidR="00A60E05" w:rsidRPr="00810A82" w:rsidRDefault="00A60E05">
      <w:pPr>
        <w:pStyle w:val="Kommentarer"/>
        <w:rPr>
          <w:lang w:val="en-GB"/>
        </w:rPr>
      </w:pPr>
      <w:r>
        <w:rPr>
          <w:lang w:val="en-GB"/>
        </w:rPr>
        <w:t xml:space="preserve">The reference was Cemented, so the numbers are right but there was a typo in the table </w:t>
      </w:r>
    </w:p>
  </w:comment>
  <w:comment w:id="15" w:author="Nils Hailer" w:date="2016-10-05T10:41:00Z" w:initials="NH">
    <w:p w14:paraId="3578C2AE" w14:textId="3A8DC7A8" w:rsidR="00A60E05" w:rsidRPr="00810A82" w:rsidRDefault="00A60E05">
      <w:pPr>
        <w:pStyle w:val="Kommentarer"/>
        <w:rPr>
          <w:lang w:val="en-GB"/>
        </w:rPr>
      </w:pPr>
      <w:r>
        <w:rPr>
          <w:rStyle w:val="Kommentarsreferens"/>
        </w:rPr>
        <w:annotationRef/>
      </w:r>
    </w:p>
    <w:p w14:paraId="6A9B0296" w14:textId="75FF923B" w:rsidR="00A60E05" w:rsidRPr="00810A82" w:rsidRDefault="00A60E05">
      <w:pPr>
        <w:pStyle w:val="Kommentarer"/>
        <w:rPr>
          <w:lang w:val="en-GB"/>
        </w:rPr>
      </w:pPr>
      <w:proofErr w:type="gramStart"/>
      <w:r w:rsidRPr="00810A82">
        <w:rPr>
          <w:lang w:val="en-GB"/>
        </w:rPr>
        <w:t>what</w:t>
      </w:r>
      <w:proofErr w:type="gramEnd"/>
      <w:r w:rsidRPr="00810A82">
        <w:rPr>
          <w:lang w:val="en-GB"/>
        </w:rPr>
        <w:t xml:space="preserve"> is the AUC for this model? </w:t>
      </w:r>
    </w:p>
  </w:comment>
  <w:comment w:id="16" w:author="Nils Hailer" w:date="2016-10-13T10:01:00Z" w:initials="NH">
    <w:p w14:paraId="0CCED754" w14:textId="77777777" w:rsidR="00A60E05" w:rsidRPr="00810A82" w:rsidRDefault="00A60E05">
      <w:pPr>
        <w:pStyle w:val="Kommentarer"/>
        <w:rPr>
          <w:lang w:val="en-GB"/>
        </w:rPr>
      </w:pPr>
      <w:r>
        <w:rPr>
          <w:rStyle w:val="Kommentarsreferens"/>
        </w:rPr>
        <w:annotationRef/>
      </w:r>
      <w:r w:rsidRPr="00810A82">
        <w:rPr>
          <w:lang w:val="en-GB"/>
        </w:rPr>
        <w:t xml:space="preserve">Step 2 (exclusion of </w:t>
      </w:r>
      <w:proofErr w:type="gramStart"/>
      <w:r w:rsidRPr="00810A82">
        <w:rPr>
          <w:lang w:val="en-GB"/>
        </w:rPr>
        <w:t>bilateral )</w:t>
      </w:r>
      <w:proofErr w:type="gramEnd"/>
      <w:r w:rsidRPr="00810A82">
        <w:rPr>
          <w:lang w:val="en-GB"/>
        </w:rPr>
        <w:t>: where individuals who had bilateral surgery excluded, or was only the second procedure in those excluded, such that no of individuals = no of THA?</w:t>
      </w:r>
    </w:p>
    <w:p w14:paraId="3F640723" w14:textId="77777777" w:rsidR="00A60E05" w:rsidRPr="00810A82" w:rsidRDefault="00A60E05">
      <w:pPr>
        <w:pStyle w:val="Kommentarer"/>
        <w:rPr>
          <w:lang w:val="en-GB"/>
        </w:rPr>
      </w:pPr>
      <w:r w:rsidRPr="00810A82">
        <w:rPr>
          <w:lang w:val="en-GB"/>
        </w:rPr>
        <w:t>Please clarify</w:t>
      </w:r>
    </w:p>
    <w:p w14:paraId="5AE4C6F4" w14:textId="77777777" w:rsidR="00A60E05" w:rsidRPr="00810A82" w:rsidRDefault="00A60E05">
      <w:pPr>
        <w:pStyle w:val="Kommentarer"/>
        <w:rPr>
          <w:lang w:val="en-GB"/>
        </w:rPr>
      </w:pPr>
    </w:p>
    <w:p w14:paraId="798FEEAA" w14:textId="5F50E8AB" w:rsidR="00A60E05" w:rsidRPr="00810A82" w:rsidRDefault="00A60E05">
      <w:pPr>
        <w:pStyle w:val="Kommentarer"/>
        <w:rPr>
          <w:lang w:val="en-GB"/>
        </w:rPr>
      </w:pPr>
      <w:proofErr w:type="spellStart"/>
      <w:r w:rsidRPr="00810A82">
        <w:rPr>
          <w:b/>
          <w:lang w:val="en-GB"/>
        </w:rPr>
        <w:t>Svar</w:t>
      </w:r>
      <w:proofErr w:type="spellEnd"/>
      <w:r w:rsidRPr="00810A82">
        <w:rPr>
          <w:b/>
          <w:lang w:val="en-GB"/>
        </w:rPr>
        <w:t>:</w:t>
      </w:r>
      <w:r w:rsidRPr="00810A82">
        <w:rPr>
          <w:lang w:val="en-GB"/>
        </w:rPr>
        <w:t xml:space="preserve"> Only the second procedure was excluded so that no of THA= no of individuals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B7927C" w15:done="0"/>
  <w15:commentEx w15:paraId="659A584E" w15:done="0"/>
  <w15:commentEx w15:paraId="1639D551" w15:done="0"/>
  <w15:commentEx w15:paraId="421F5B85" w15:done="0"/>
  <w15:commentEx w15:paraId="136AAB7A" w15:done="0"/>
  <w15:commentEx w15:paraId="0680B68B" w15:done="0"/>
  <w15:commentEx w15:paraId="484998AA" w15:done="0"/>
  <w15:commentEx w15:paraId="7A8D7C6D" w15:done="0"/>
  <w15:commentEx w15:paraId="5AF0A43C" w15:done="0"/>
  <w15:commentEx w15:paraId="7A2F325E" w15:done="0"/>
  <w15:commentEx w15:paraId="21A9893A" w15:done="0"/>
  <w15:commentEx w15:paraId="682DFAB5" w15:done="0"/>
  <w15:commentEx w15:paraId="4E58F5B5" w15:done="0"/>
  <w15:commentEx w15:paraId="702FF5E1" w15:done="0"/>
  <w15:commentEx w15:paraId="6A9B0296" w15:done="0"/>
  <w15:commentEx w15:paraId="798FEE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04583" w14:textId="77777777" w:rsidR="00A60E05" w:rsidRDefault="00A60E05" w:rsidP="00F61ADD">
      <w:r>
        <w:separator/>
      </w:r>
    </w:p>
  </w:endnote>
  <w:endnote w:type="continuationSeparator" w:id="0">
    <w:p w14:paraId="684B1E56" w14:textId="77777777" w:rsidR="00A60E05" w:rsidRDefault="00A60E05" w:rsidP="00F6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CEC34" w14:textId="77777777" w:rsidR="00A60E05" w:rsidRDefault="00A60E05" w:rsidP="00F61ADD">
      <w:r>
        <w:separator/>
      </w:r>
    </w:p>
  </w:footnote>
  <w:footnote w:type="continuationSeparator" w:id="0">
    <w:p w14:paraId="6E666237" w14:textId="77777777" w:rsidR="00A60E05" w:rsidRDefault="00A60E05" w:rsidP="00F61ADD">
      <w:r>
        <w:continuationSeparator/>
      </w:r>
    </w:p>
  </w:footnote>
  <w:footnote w:id="1">
    <w:p w14:paraId="4AD8EDD7" w14:textId="36ACE2B7" w:rsidR="00A60E05" w:rsidRPr="00712428" w:rsidRDefault="00A60E05">
      <w:pPr>
        <w:pStyle w:val="Fotnotstext"/>
        <w:rPr>
          <w:lang w:val="en-GB"/>
        </w:rPr>
      </w:pPr>
      <w:r>
        <w:rPr>
          <w:rStyle w:val="Fotnotsreferens"/>
        </w:rPr>
        <w:footnoteRef/>
      </w:r>
      <w:r w:rsidRPr="00712428">
        <w:rPr>
          <w:lang w:val="en-GB"/>
        </w:rPr>
        <w:t xml:space="preserve"> </w:t>
      </w:r>
      <w:proofErr w:type="spellStart"/>
      <w:r w:rsidRPr="00712428">
        <w:rPr>
          <w:lang w:val="en-GB"/>
        </w:rPr>
        <w:t>sd</w:t>
      </w:r>
      <w:proofErr w:type="spellEnd"/>
      <w:r w:rsidRPr="00712428">
        <w:rPr>
          <w:lang w:val="en-GB"/>
        </w:rPr>
        <w:t>=Standard Deviation</w:t>
      </w:r>
    </w:p>
  </w:footnote>
  <w:footnote w:id="2">
    <w:p w14:paraId="0DD29B73" w14:textId="77777777" w:rsidR="00A60E05" w:rsidRPr="00870750" w:rsidRDefault="00A60E05">
      <w:pPr>
        <w:pStyle w:val="Fotnotstext"/>
        <w:rPr>
          <w:lang w:val="en-GB"/>
        </w:rPr>
      </w:pPr>
      <w:r>
        <w:rPr>
          <w:rStyle w:val="Fotnotsreferens"/>
        </w:rPr>
        <w:footnoteRef/>
      </w:r>
      <w:r w:rsidRPr="00870750">
        <w:rPr>
          <w:lang w:val="en-GB"/>
        </w:rPr>
        <w:t xml:space="preserve"> Ref. = Male</w:t>
      </w:r>
    </w:p>
  </w:footnote>
  <w:footnote w:id="3">
    <w:p w14:paraId="63A23735" w14:textId="77777777" w:rsidR="00A60E05" w:rsidRPr="00870750" w:rsidRDefault="00A60E05">
      <w:pPr>
        <w:pStyle w:val="Fotnotstext"/>
        <w:rPr>
          <w:lang w:val="en-GB"/>
        </w:rPr>
      </w:pPr>
      <w:r>
        <w:rPr>
          <w:rStyle w:val="Fotnotsreferens"/>
        </w:rPr>
        <w:footnoteRef/>
      </w:r>
      <w:r w:rsidRPr="00870750">
        <w:rPr>
          <w:lang w:val="en-GB"/>
        </w:rPr>
        <w:t xml:space="preserve"> Ref.= University hospital</w:t>
      </w:r>
    </w:p>
  </w:footnote>
  <w:footnote w:id="4">
    <w:p w14:paraId="612CE171" w14:textId="77777777" w:rsidR="00A60E05" w:rsidRPr="00870750" w:rsidRDefault="00A60E05">
      <w:pPr>
        <w:pStyle w:val="Fotnotstext"/>
        <w:rPr>
          <w:lang w:val="en-GB"/>
        </w:rPr>
      </w:pPr>
      <w:r>
        <w:rPr>
          <w:rStyle w:val="Fotnotsreferens"/>
        </w:rPr>
        <w:footnoteRef/>
      </w:r>
      <w:r w:rsidRPr="00870750">
        <w:rPr>
          <w:lang w:val="en-GB"/>
        </w:rPr>
        <w:t xml:space="preserve"> Ref. = </w:t>
      </w:r>
      <w:proofErr w:type="spellStart"/>
      <w:r w:rsidRPr="00870750">
        <w:rPr>
          <w:lang w:val="en-GB"/>
        </w:rPr>
        <w:t>Uncemented</w:t>
      </w:r>
      <w:proofErr w:type="spellEnd"/>
    </w:p>
  </w:footnote>
  <w:footnote w:id="5">
    <w:p w14:paraId="11D18931" w14:textId="77777777" w:rsidR="00A60E05" w:rsidRPr="00870750" w:rsidRDefault="00A60E05">
      <w:pPr>
        <w:pStyle w:val="Fotnotstext"/>
        <w:rPr>
          <w:lang w:val="en-GB"/>
        </w:rPr>
      </w:pPr>
      <w:r>
        <w:rPr>
          <w:rStyle w:val="Fotnotsreferens"/>
        </w:rPr>
        <w:footnoteRef/>
      </w:r>
      <w:r w:rsidRPr="00870750">
        <w:rPr>
          <w:lang w:val="en-GB"/>
        </w:rPr>
        <w:t xml:space="preserve"> Ref. = 1</w:t>
      </w:r>
    </w:p>
  </w:footnote>
  <w:footnote w:id="6">
    <w:p w14:paraId="2E88C7D0" w14:textId="77777777" w:rsidR="00A60E05" w:rsidRPr="00870750" w:rsidRDefault="00A60E05">
      <w:pPr>
        <w:pStyle w:val="Fotnotstext"/>
        <w:rPr>
          <w:lang w:val="en-GB"/>
        </w:rPr>
      </w:pPr>
      <w:r>
        <w:rPr>
          <w:rStyle w:val="Fotnotsreferens"/>
        </w:rPr>
        <w:footnoteRef/>
      </w:r>
      <w:r w:rsidRPr="00870750">
        <w:rPr>
          <w:lang w:val="en-GB"/>
        </w:rPr>
        <w:t xml:space="preserve"> Ref.= Original </w:t>
      </w:r>
      <w:proofErr w:type="spellStart"/>
      <w:r w:rsidRPr="00870750">
        <w:rPr>
          <w:lang w:val="en-GB"/>
        </w:rPr>
        <w:t>weigting</w:t>
      </w:r>
      <w:proofErr w:type="spellEnd"/>
    </w:p>
  </w:footnote>
  <w:footnote w:id="7">
    <w:p w14:paraId="50663414" w14:textId="77777777" w:rsidR="00A60E05" w:rsidRPr="00870750" w:rsidRDefault="00A60E05">
      <w:pPr>
        <w:pStyle w:val="Fotnotstext"/>
        <w:rPr>
          <w:lang w:val="en-GB"/>
        </w:rPr>
      </w:pPr>
      <w:r>
        <w:rPr>
          <w:rStyle w:val="Fotnotsreferens"/>
        </w:rPr>
        <w:footnoteRef/>
      </w:r>
      <w:r w:rsidRPr="00870750">
        <w:rPr>
          <w:lang w:val="en-GB"/>
        </w:rPr>
        <w:t xml:space="preserve"> Ref.= Up to elementary</w:t>
      </w:r>
    </w:p>
  </w:footnote>
  <w:footnote w:id="8">
    <w:p w14:paraId="7BE8C1F9" w14:textId="77777777" w:rsidR="00A60E05" w:rsidRPr="00712428" w:rsidRDefault="00A60E05">
      <w:pPr>
        <w:pStyle w:val="Fotnotstext"/>
        <w:rPr>
          <w:lang w:val="en-GB"/>
        </w:rPr>
      </w:pPr>
      <w:r>
        <w:rPr>
          <w:rStyle w:val="Fotnotsreferens"/>
        </w:rPr>
        <w:footnoteRef/>
      </w:r>
      <w:r w:rsidRPr="00712428">
        <w:rPr>
          <w:lang w:val="en-GB"/>
        </w:rPr>
        <w:t xml:space="preserve">  Ref.= Couple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E61BF2"/>
    <w:rsid w:val="00023F2E"/>
    <w:rsid w:val="000265EA"/>
    <w:rsid w:val="000424E2"/>
    <w:rsid w:val="00044783"/>
    <w:rsid w:val="00063E0B"/>
    <w:rsid w:val="00071652"/>
    <w:rsid w:val="000B57F1"/>
    <w:rsid w:val="000C778A"/>
    <w:rsid w:val="000F08EC"/>
    <w:rsid w:val="001259B7"/>
    <w:rsid w:val="0013693A"/>
    <w:rsid w:val="00141EB6"/>
    <w:rsid w:val="001715F9"/>
    <w:rsid w:val="0017204A"/>
    <w:rsid w:val="00182977"/>
    <w:rsid w:val="00195D94"/>
    <w:rsid w:val="001A069F"/>
    <w:rsid w:val="001A0CE0"/>
    <w:rsid w:val="001B5467"/>
    <w:rsid w:val="001D41A1"/>
    <w:rsid w:val="001E251E"/>
    <w:rsid w:val="001F777B"/>
    <w:rsid w:val="002364B3"/>
    <w:rsid w:val="00237E4B"/>
    <w:rsid w:val="002417E0"/>
    <w:rsid w:val="002725CC"/>
    <w:rsid w:val="00292F74"/>
    <w:rsid w:val="002A2673"/>
    <w:rsid w:val="002B58A9"/>
    <w:rsid w:val="002C1D19"/>
    <w:rsid w:val="002C6448"/>
    <w:rsid w:val="002C6B67"/>
    <w:rsid w:val="002F0244"/>
    <w:rsid w:val="00300F4D"/>
    <w:rsid w:val="00313A31"/>
    <w:rsid w:val="003147D9"/>
    <w:rsid w:val="00317595"/>
    <w:rsid w:val="003247D1"/>
    <w:rsid w:val="00333094"/>
    <w:rsid w:val="003377BE"/>
    <w:rsid w:val="00360B1D"/>
    <w:rsid w:val="00363D76"/>
    <w:rsid w:val="00385F19"/>
    <w:rsid w:val="003953D1"/>
    <w:rsid w:val="003969B1"/>
    <w:rsid w:val="003D3DFF"/>
    <w:rsid w:val="003F0C75"/>
    <w:rsid w:val="00403B2B"/>
    <w:rsid w:val="00432710"/>
    <w:rsid w:val="00452FD2"/>
    <w:rsid w:val="0046067D"/>
    <w:rsid w:val="00465C32"/>
    <w:rsid w:val="004A30DA"/>
    <w:rsid w:val="004A5D21"/>
    <w:rsid w:val="004A7CB2"/>
    <w:rsid w:val="004C7513"/>
    <w:rsid w:val="005040A7"/>
    <w:rsid w:val="005063E3"/>
    <w:rsid w:val="00524252"/>
    <w:rsid w:val="0052463F"/>
    <w:rsid w:val="00546906"/>
    <w:rsid w:val="00547AE5"/>
    <w:rsid w:val="00561D07"/>
    <w:rsid w:val="00561E09"/>
    <w:rsid w:val="00586546"/>
    <w:rsid w:val="00590DAC"/>
    <w:rsid w:val="005D081A"/>
    <w:rsid w:val="005F0589"/>
    <w:rsid w:val="00606FDB"/>
    <w:rsid w:val="00607BBD"/>
    <w:rsid w:val="00615313"/>
    <w:rsid w:val="006160D0"/>
    <w:rsid w:val="00625F55"/>
    <w:rsid w:val="006372A2"/>
    <w:rsid w:val="00663D84"/>
    <w:rsid w:val="0068764A"/>
    <w:rsid w:val="00691594"/>
    <w:rsid w:val="006B465E"/>
    <w:rsid w:val="006C264E"/>
    <w:rsid w:val="006D367E"/>
    <w:rsid w:val="006D4C99"/>
    <w:rsid w:val="006E078B"/>
    <w:rsid w:val="006F3EB1"/>
    <w:rsid w:val="007002B4"/>
    <w:rsid w:val="0070063D"/>
    <w:rsid w:val="00712428"/>
    <w:rsid w:val="007213F9"/>
    <w:rsid w:val="00735C31"/>
    <w:rsid w:val="007361E5"/>
    <w:rsid w:val="0074282B"/>
    <w:rsid w:val="00751D6F"/>
    <w:rsid w:val="00753AFF"/>
    <w:rsid w:val="0076116E"/>
    <w:rsid w:val="00761D05"/>
    <w:rsid w:val="007C5D8B"/>
    <w:rsid w:val="007D5873"/>
    <w:rsid w:val="007D5D88"/>
    <w:rsid w:val="00810A82"/>
    <w:rsid w:val="00830562"/>
    <w:rsid w:val="00836EFE"/>
    <w:rsid w:val="00854D86"/>
    <w:rsid w:val="00865104"/>
    <w:rsid w:val="00872595"/>
    <w:rsid w:val="00882320"/>
    <w:rsid w:val="008B3FE7"/>
    <w:rsid w:val="008D3430"/>
    <w:rsid w:val="008D3C87"/>
    <w:rsid w:val="009202D3"/>
    <w:rsid w:val="0095116F"/>
    <w:rsid w:val="009714E0"/>
    <w:rsid w:val="009749F1"/>
    <w:rsid w:val="009A6429"/>
    <w:rsid w:val="009A7107"/>
    <w:rsid w:val="009A7A86"/>
    <w:rsid w:val="009B0B28"/>
    <w:rsid w:val="009B39ED"/>
    <w:rsid w:val="009C5870"/>
    <w:rsid w:val="009E338E"/>
    <w:rsid w:val="009F41EC"/>
    <w:rsid w:val="00A075F8"/>
    <w:rsid w:val="00A15709"/>
    <w:rsid w:val="00A5245B"/>
    <w:rsid w:val="00A60E05"/>
    <w:rsid w:val="00A630E7"/>
    <w:rsid w:val="00A773AC"/>
    <w:rsid w:val="00A96B6C"/>
    <w:rsid w:val="00A977CC"/>
    <w:rsid w:val="00AA0B0C"/>
    <w:rsid w:val="00AA1A0B"/>
    <w:rsid w:val="00AA2827"/>
    <w:rsid w:val="00AA443B"/>
    <w:rsid w:val="00AA7584"/>
    <w:rsid w:val="00AD0CCE"/>
    <w:rsid w:val="00AE45D1"/>
    <w:rsid w:val="00AE62C6"/>
    <w:rsid w:val="00AE75EA"/>
    <w:rsid w:val="00B0706E"/>
    <w:rsid w:val="00B1508B"/>
    <w:rsid w:val="00B2514A"/>
    <w:rsid w:val="00B27ACC"/>
    <w:rsid w:val="00B31885"/>
    <w:rsid w:val="00B43243"/>
    <w:rsid w:val="00B5197F"/>
    <w:rsid w:val="00B53E6C"/>
    <w:rsid w:val="00B7205B"/>
    <w:rsid w:val="00B75EC7"/>
    <w:rsid w:val="00BA1C4A"/>
    <w:rsid w:val="00BF5D0A"/>
    <w:rsid w:val="00C04514"/>
    <w:rsid w:val="00C04AF8"/>
    <w:rsid w:val="00C238C5"/>
    <w:rsid w:val="00C41E8C"/>
    <w:rsid w:val="00C73612"/>
    <w:rsid w:val="00C84D51"/>
    <w:rsid w:val="00C929E4"/>
    <w:rsid w:val="00C93AB9"/>
    <w:rsid w:val="00CA4D57"/>
    <w:rsid w:val="00CE482D"/>
    <w:rsid w:val="00CE515C"/>
    <w:rsid w:val="00D03033"/>
    <w:rsid w:val="00D278E6"/>
    <w:rsid w:val="00D32CF5"/>
    <w:rsid w:val="00D41006"/>
    <w:rsid w:val="00D42549"/>
    <w:rsid w:val="00D9708F"/>
    <w:rsid w:val="00DF2920"/>
    <w:rsid w:val="00E0674E"/>
    <w:rsid w:val="00E12646"/>
    <w:rsid w:val="00E26A46"/>
    <w:rsid w:val="00E321E6"/>
    <w:rsid w:val="00E61BF2"/>
    <w:rsid w:val="00E711F5"/>
    <w:rsid w:val="00E722DF"/>
    <w:rsid w:val="00E7621F"/>
    <w:rsid w:val="00ED439A"/>
    <w:rsid w:val="00EE397B"/>
    <w:rsid w:val="00EF609D"/>
    <w:rsid w:val="00EF7213"/>
    <w:rsid w:val="00F111C2"/>
    <w:rsid w:val="00F134C0"/>
    <w:rsid w:val="00F14A7A"/>
    <w:rsid w:val="00F504E1"/>
    <w:rsid w:val="00F61ADD"/>
    <w:rsid w:val="00F77990"/>
    <w:rsid w:val="00F87C20"/>
    <w:rsid w:val="00FA769D"/>
    <w:rsid w:val="00FC20BC"/>
    <w:rsid w:val="00FD214A"/>
    <w:rsid w:val="00FD6657"/>
    <w:rsid w:val="00FF4210"/>
    <w:rsid w:val="00FF656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A14C4"/>
  <w14:defaultImageDpi w14:val="300"/>
  <w15:docId w15:val="{86F8E3B4-68E9-46BA-9FF2-77E7C752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425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C6448"/>
    <w:pPr>
      <w:keepNext/>
      <w:keepLines/>
      <w:spacing w:before="200" w:line="480" w:lineRule="auto"/>
      <w:outlineLvl w:val="1"/>
    </w:pPr>
    <w:rPr>
      <w:rFonts w:eastAsiaTheme="majorEastAsia" w:cstheme="majorBidi"/>
      <w:b/>
      <w:bCs/>
      <w:color w:val="4F81BD" w:themeColor="accent1"/>
      <w:lang w:val="en-GB" w:eastAsia="ja-JP"/>
    </w:rPr>
  </w:style>
  <w:style w:type="paragraph" w:styleId="Rubrik3">
    <w:name w:val="heading 3"/>
    <w:basedOn w:val="Normal"/>
    <w:next w:val="Normal"/>
    <w:link w:val="Rubrik3Char"/>
    <w:uiPriority w:val="9"/>
    <w:unhideWhenUsed/>
    <w:qFormat/>
    <w:rsid w:val="00E61BF2"/>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E61B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C6448"/>
    <w:rPr>
      <w:rFonts w:eastAsiaTheme="majorEastAsia" w:cstheme="majorBidi"/>
      <w:b/>
      <w:bCs/>
      <w:color w:val="4F81BD" w:themeColor="accent1"/>
      <w:lang w:val="en-GB" w:eastAsia="ja-JP"/>
    </w:rPr>
  </w:style>
  <w:style w:type="character" w:customStyle="1" w:styleId="Rubrik3Char">
    <w:name w:val="Rubrik 3 Char"/>
    <w:basedOn w:val="Standardstycketeckensnitt"/>
    <w:link w:val="Rubrik3"/>
    <w:uiPriority w:val="9"/>
    <w:rsid w:val="00E61BF2"/>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E61BF2"/>
    <w:rPr>
      <w:rFonts w:asciiTheme="majorHAnsi" w:eastAsiaTheme="majorEastAsia" w:hAnsiTheme="majorHAnsi" w:cstheme="majorBidi"/>
      <w:b/>
      <w:bCs/>
      <w:i/>
      <w:iCs/>
      <w:color w:val="4F81BD" w:themeColor="accent1"/>
    </w:rPr>
  </w:style>
  <w:style w:type="character" w:styleId="Hyperlnk">
    <w:name w:val="Hyperlink"/>
    <w:basedOn w:val="Standardstycketeckensnitt"/>
    <w:uiPriority w:val="99"/>
    <w:unhideWhenUsed/>
    <w:rsid w:val="00E61BF2"/>
    <w:rPr>
      <w:color w:val="0000FF" w:themeColor="hyperlink"/>
      <w:u w:val="single"/>
    </w:rPr>
  </w:style>
  <w:style w:type="paragraph" w:styleId="Kommentarer">
    <w:name w:val="annotation text"/>
    <w:basedOn w:val="Normal"/>
    <w:link w:val="KommentarerChar"/>
    <w:uiPriority w:val="99"/>
    <w:unhideWhenUsed/>
    <w:rsid w:val="00615313"/>
    <w:rPr>
      <w:lang w:eastAsia="ja-JP"/>
    </w:rPr>
  </w:style>
  <w:style w:type="character" w:customStyle="1" w:styleId="KommentarerChar">
    <w:name w:val="Kommentarer Char"/>
    <w:basedOn w:val="Standardstycketeckensnitt"/>
    <w:link w:val="Kommentarer"/>
    <w:uiPriority w:val="99"/>
    <w:rsid w:val="00615313"/>
    <w:rPr>
      <w:lang w:eastAsia="ja-JP"/>
    </w:rPr>
  </w:style>
  <w:style w:type="character" w:styleId="Radnummer">
    <w:name w:val="line number"/>
    <w:basedOn w:val="Standardstycketeckensnitt"/>
    <w:uiPriority w:val="99"/>
    <w:semiHidden/>
    <w:unhideWhenUsed/>
    <w:rsid w:val="00AA1A0B"/>
  </w:style>
  <w:style w:type="paragraph" w:customStyle="1" w:styleId="Standardmedindrag">
    <w:name w:val="Standard med indrag"/>
    <w:basedOn w:val="Normal"/>
    <w:rsid w:val="00F504E1"/>
    <w:pPr>
      <w:spacing w:line="260" w:lineRule="exact"/>
      <w:ind w:firstLine="255"/>
      <w:jc w:val="both"/>
    </w:pPr>
    <w:rPr>
      <w:rFonts w:ascii="Times New Roman" w:eastAsia="Times New Roman" w:hAnsi="Times New Roman" w:cs="Times New Roman"/>
      <w:sz w:val="22"/>
      <w:szCs w:val="22"/>
      <w:lang w:val="en-US"/>
    </w:rPr>
  </w:style>
  <w:style w:type="character" w:styleId="Kommentarsreferens">
    <w:name w:val="annotation reference"/>
    <w:basedOn w:val="Standardstycketeckensnitt"/>
    <w:uiPriority w:val="99"/>
    <w:semiHidden/>
    <w:unhideWhenUsed/>
    <w:rsid w:val="00D32CF5"/>
    <w:rPr>
      <w:sz w:val="18"/>
      <w:szCs w:val="18"/>
    </w:rPr>
  </w:style>
  <w:style w:type="paragraph" w:styleId="Kommentarsmne">
    <w:name w:val="annotation subject"/>
    <w:basedOn w:val="Kommentarer"/>
    <w:next w:val="Kommentarer"/>
    <w:link w:val="KommentarsmneChar"/>
    <w:uiPriority w:val="99"/>
    <w:semiHidden/>
    <w:unhideWhenUsed/>
    <w:rsid w:val="00D32CF5"/>
    <w:rPr>
      <w:b/>
      <w:bCs/>
      <w:sz w:val="20"/>
      <w:szCs w:val="20"/>
      <w:lang w:eastAsia="sv-SE"/>
    </w:rPr>
  </w:style>
  <w:style w:type="character" w:customStyle="1" w:styleId="KommentarsmneChar">
    <w:name w:val="Kommentarsämne Char"/>
    <w:basedOn w:val="KommentarerChar"/>
    <w:link w:val="Kommentarsmne"/>
    <w:uiPriority w:val="99"/>
    <w:semiHidden/>
    <w:rsid w:val="00D32CF5"/>
    <w:rPr>
      <w:b/>
      <w:bCs/>
      <w:sz w:val="20"/>
      <w:szCs w:val="20"/>
      <w:lang w:eastAsia="ja-JP"/>
    </w:rPr>
  </w:style>
  <w:style w:type="paragraph" w:styleId="Ballongtext">
    <w:name w:val="Balloon Text"/>
    <w:basedOn w:val="Normal"/>
    <w:link w:val="BallongtextChar"/>
    <w:uiPriority w:val="99"/>
    <w:semiHidden/>
    <w:unhideWhenUsed/>
    <w:rsid w:val="00D32CF5"/>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D32CF5"/>
    <w:rPr>
      <w:rFonts w:ascii="Lucida Grande" w:hAnsi="Lucida Grande" w:cs="Lucida Grande"/>
      <w:sz w:val="18"/>
      <w:szCs w:val="18"/>
    </w:rPr>
  </w:style>
  <w:style w:type="character" w:customStyle="1" w:styleId="Rubrik1Char">
    <w:name w:val="Rubrik 1 Char"/>
    <w:basedOn w:val="Standardstycketeckensnitt"/>
    <w:link w:val="Rubrik1"/>
    <w:uiPriority w:val="9"/>
    <w:rsid w:val="00D42549"/>
    <w:rPr>
      <w:rFonts w:asciiTheme="majorHAnsi" w:eastAsiaTheme="majorEastAsia" w:hAnsiTheme="majorHAnsi" w:cstheme="majorBidi"/>
      <w:b/>
      <w:bCs/>
      <w:color w:val="345A8A" w:themeColor="accent1" w:themeShade="B5"/>
      <w:sz w:val="32"/>
      <w:szCs w:val="32"/>
    </w:rPr>
  </w:style>
  <w:style w:type="paragraph" w:customStyle="1" w:styleId="Normal1">
    <w:name w:val="Normal1"/>
    <w:rsid w:val="00465C32"/>
    <w:rPr>
      <w:rFonts w:ascii="Cambria" w:eastAsia="Cambria" w:hAnsi="Cambria" w:cs="Cambria"/>
      <w:color w:val="000000"/>
      <w:szCs w:val="20"/>
      <w:lang w:eastAsia="ja-JP"/>
    </w:rPr>
  </w:style>
  <w:style w:type="table" w:styleId="Tabellrutnt">
    <w:name w:val="Table Grid"/>
    <w:basedOn w:val="Normaltabell"/>
    <w:uiPriority w:val="59"/>
    <w:rsid w:val="00F61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unhideWhenUsed/>
    <w:rsid w:val="00F61ADD"/>
  </w:style>
  <w:style w:type="character" w:customStyle="1" w:styleId="FotnotstextChar">
    <w:name w:val="Fotnotstext Char"/>
    <w:basedOn w:val="Standardstycketeckensnitt"/>
    <w:link w:val="Fotnotstext"/>
    <w:uiPriority w:val="99"/>
    <w:rsid w:val="00F61ADD"/>
  </w:style>
  <w:style w:type="character" w:styleId="Fotnotsreferens">
    <w:name w:val="footnote reference"/>
    <w:basedOn w:val="Standardstycketeckensnitt"/>
    <w:uiPriority w:val="99"/>
    <w:unhideWhenUsed/>
    <w:rsid w:val="00F61ADD"/>
    <w:rPr>
      <w:vertAlign w:val="superscript"/>
    </w:rPr>
  </w:style>
  <w:style w:type="paragraph" w:styleId="Revision">
    <w:name w:val="Revision"/>
    <w:hidden/>
    <w:uiPriority w:val="99"/>
    <w:semiHidden/>
    <w:rsid w:val="003247D1"/>
  </w:style>
  <w:style w:type="paragraph" w:customStyle="1" w:styleId="EndNoteBibliographyTitle">
    <w:name w:val="EndNote Bibliography Title"/>
    <w:basedOn w:val="Normal"/>
    <w:link w:val="EndNoteBibliographyTitleChar"/>
    <w:rsid w:val="00712428"/>
    <w:pPr>
      <w:jc w:val="center"/>
    </w:pPr>
    <w:rPr>
      <w:rFonts w:ascii="Cambria" w:hAnsi="Cambria"/>
      <w:noProof/>
    </w:rPr>
  </w:style>
  <w:style w:type="character" w:customStyle="1" w:styleId="EndNoteBibliographyTitleChar">
    <w:name w:val="EndNote Bibliography Title Char"/>
    <w:basedOn w:val="Rubrik1Char"/>
    <w:link w:val="EndNoteBibliographyTitle"/>
    <w:rsid w:val="00712428"/>
    <w:rPr>
      <w:rFonts w:ascii="Cambria" w:eastAsiaTheme="majorEastAsia" w:hAnsi="Cambria" w:cstheme="majorBidi"/>
      <w:b w:val="0"/>
      <w:bCs w:val="0"/>
      <w:noProof/>
      <w:color w:val="345A8A" w:themeColor="accent1" w:themeShade="B5"/>
      <w:sz w:val="32"/>
      <w:szCs w:val="32"/>
    </w:rPr>
  </w:style>
  <w:style w:type="paragraph" w:customStyle="1" w:styleId="EndNoteBibliography">
    <w:name w:val="EndNote Bibliography"/>
    <w:basedOn w:val="Normal"/>
    <w:link w:val="EndNoteBibliographyChar"/>
    <w:rsid w:val="00712428"/>
    <w:rPr>
      <w:rFonts w:ascii="Cambria" w:hAnsi="Cambria"/>
      <w:noProof/>
    </w:rPr>
  </w:style>
  <w:style w:type="character" w:customStyle="1" w:styleId="EndNoteBibliographyChar">
    <w:name w:val="EndNote Bibliography Char"/>
    <w:basedOn w:val="Rubrik1Char"/>
    <w:link w:val="EndNoteBibliography"/>
    <w:rsid w:val="00712428"/>
    <w:rPr>
      <w:rFonts w:ascii="Cambria" w:eastAsiaTheme="majorEastAsia" w:hAnsi="Cambria" w:cstheme="majorBidi"/>
      <w:b w:val="0"/>
      <w:bCs w:val="0"/>
      <w:noProof/>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shpr.se/"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25</Pages>
  <Words>7922</Words>
  <Characters>45157</Characters>
  <Application>Microsoft Office Word</Application>
  <DocSecurity>0</DocSecurity>
  <Lines>376</Lines>
  <Paragraphs>105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Szilard Nemes</cp:lastModifiedBy>
  <cp:revision>5</cp:revision>
  <cp:lastPrinted>2016-10-19T05:13:00Z</cp:lastPrinted>
  <dcterms:created xsi:type="dcterms:W3CDTF">2016-10-19T05:28:00Z</dcterms:created>
  <dcterms:modified xsi:type="dcterms:W3CDTF">2016-10-19T12:11:00Z</dcterms:modified>
</cp:coreProperties>
</file>