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DDF" w14:textId="4F2C9844" w:rsidR="006F2FEC" w:rsidRDefault="006F2FEC" w:rsidP="006F2FEC">
      <w:pPr>
        <w:pStyle w:val="Titre1"/>
        <w:jc w:val="center"/>
      </w:pPr>
      <w:r>
        <w:t>SECURITE PROGRAMMES</w:t>
      </w:r>
    </w:p>
    <w:p w14:paraId="47814747" w14:textId="7032B27B"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165DA1"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165DA1"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165DA1"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165DA1"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02F72A72" w:rsidR="004B755B" w:rsidRPr="00E04555" w:rsidRDefault="00CB0B5E" w:rsidP="004B755B">
            <w:pPr>
              <w:jc w:val="center"/>
              <w:rPr>
                <w:lang w:val="en-US"/>
              </w:rPr>
            </w:pPr>
            <w:r>
              <w:rPr>
                <w:lang w:val="en-US"/>
              </w:rPr>
              <w:t>OUI</w:t>
            </w:r>
          </w:p>
        </w:tc>
        <w:tc>
          <w:tcPr>
            <w:tcW w:w="850" w:type="dxa"/>
          </w:tcPr>
          <w:p w14:paraId="5A87F5CF" w14:textId="4B011B00" w:rsidR="004B755B" w:rsidRPr="00E04555" w:rsidRDefault="00CB0B5E" w:rsidP="004B755B">
            <w:pPr>
              <w:jc w:val="center"/>
              <w:rPr>
                <w:lang w:val="en-US"/>
              </w:rPr>
            </w:pPr>
            <w:r>
              <w:rPr>
                <w:lang w:val="en-US"/>
              </w:rPr>
              <w:t>OUI</w:t>
            </w:r>
          </w:p>
        </w:tc>
        <w:tc>
          <w:tcPr>
            <w:tcW w:w="993" w:type="dxa"/>
          </w:tcPr>
          <w:p w14:paraId="2CEDFC4A" w14:textId="60CF656D" w:rsidR="004B755B" w:rsidRPr="00E04555" w:rsidRDefault="00CB0B5E" w:rsidP="00C12746">
            <w:pPr>
              <w:jc w:val="center"/>
              <w:rPr>
                <w:lang w:val="en-US"/>
              </w:rPr>
            </w:pPr>
            <w:r>
              <w:rPr>
                <w:lang w:val="en-US"/>
              </w:rPr>
              <w:t>OUI</w:t>
            </w: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165DA1"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13AF8770" w:rsidR="004B755B" w:rsidRPr="00E04555" w:rsidRDefault="00CB0B5E" w:rsidP="004B755B">
            <w:pPr>
              <w:jc w:val="center"/>
              <w:rPr>
                <w:lang w:val="en-US"/>
              </w:rPr>
            </w:pPr>
            <w:r>
              <w:rPr>
                <w:lang w:val="en-US"/>
              </w:rPr>
              <w:t>OUI</w:t>
            </w:r>
          </w:p>
        </w:tc>
        <w:tc>
          <w:tcPr>
            <w:tcW w:w="850" w:type="dxa"/>
          </w:tcPr>
          <w:p w14:paraId="621D6D57" w14:textId="3A11B6F0" w:rsidR="004B755B" w:rsidRPr="00E04555" w:rsidRDefault="00CB0B5E" w:rsidP="004B755B">
            <w:pPr>
              <w:jc w:val="center"/>
              <w:rPr>
                <w:lang w:val="en-US"/>
              </w:rPr>
            </w:pPr>
            <w:r>
              <w:rPr>
                <w:lang w:val="en-US"/>
              </w:rPr>
              <w:t>OUI</w:t>
            </w:r>
          </w:p>
        </w:tc>
        <w:tc>
          <w:tcPr>
            <w:tcW w:w="993" w:type="dxa"/>
          </w:tcPr>
          <w:p w14:paraId="1DF89C71" w14:textId="60E2DFB6" w:rsidR="004B755B" w:rsidRPr="00E04555" w:rsidRDefault="00CB0B5E" w:rsidP="004B755B">
            <w:pPr>
              <w:jc w:val="center"/>
              <w:rPr>
                <w:lang w:val="en-US"/>
              </w:rPr>
            </w:pPr>
            <w:r>
              <w:rPr>
                <w:lang w:val="en-US"/>
              </w:rPr>
              <w:t>OUI</w:t>
            </w: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165DA1"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165DA1"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165DA1"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31A2F650" w:rsidR="004B755B" w:rsidRPr="00E04555" w:rsidRDefault="00B42BC3" w:rsidP="004B755B">
            <w:pPr>
              <w:jc w:val="center"/>
              <w:rPr>
                <w:lang w:val="en-US"/>
              </w:rPr>
            </w:pPr>
            <w:r>
              <w:rPr>
                <w:lang w:val="en-US"/>
              </w:rPr>
              <w:t>OUI</w:t>
            </w:r>
          </w:p>
        </w:tc>
        <w:tc>
          <w:tcPr>
            <w:tcW w:w="850" w:type="dxa"/>
          </w:tcPr>
          <w:p w14:paraId="69D01E91" w14:textId="3B7996D1" w:rsidR="004B755B" w:rsidRPr="00E04555" w:rsidRDefault="00B42BC3" w:rsidP="004B755B">
            <w:pPr>
              <w:jc w:val="center"/>
              <w:rPr>
                <w:lang w:val="en-US"/>
              </w:rPr>
            </w:pPr>
            <w:r>
              <w:rPr>
                <w:lang w:val="en-US"/>
              </w:rPr>
              <w:t>OUI</w:t>
            </w:r>
          </w:p>
        </w:tc>
        <w:tc>
          <w:tcPr>
            <w:tcW w:w="993" w:type="dxa"/>
          </w:tcPr>
          <w:p w14:paraId="70319C4E" w14:textId="35049E64" w:rsidR="004B755B" w:rsidRPr="00E04555" w:rsidRDefault="00B42BC3" w:rsidP="004B755B">
            <w:pPr>
              <w:jc w:val="center"/>
              <w:rPr>
                <w:lang w:val="en-US"/>
              </w:rPr>
            </w:pPr>
            <w:r>
              <w:rPr>
                <w:lang w:val="en-US"/>
              </w:rPr>
              <w:t>OUI</w:t>
            </w: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165DA1"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452F1DF0" w:rsidR="004B755B" w:rsidRPr="00E04555" w:rsidRDefault="00424DC7" w:rsidP="004B755B">
            <w:pPr>
              <w:jc w:val="center"/>
              <w:rPr>
                <w:lang w:val="en-US"/>
              </w:rPr>
            </w:pPr>
            <w:r>
              <w:rPr>
                <w:lang w:val="en-US"/>
              </w:rPr>
              <w:t>OUI</w:t>
            </w:r>
          </w:p>
        </w:tc>
        <w:tc>
          <w:tcPr>
            <w:tcW w:w="850" w:type="dxa"/>
          </w:tcPr>
          <w:p w14:paraId="501004B6" w14:textId="63F61264" w:rsidR="004B755B" w:rsidRPr="00E04555" w:rsidRDefault="00424DC7" w:rsidP="004B755B">
            <w:pPr>
              <w:jc w:val="center"/>
              <w:rPr>
                <w:lang w:val="en-US"/>
              </w:rPr>
            </w:pPr>
            <w:r>
              <w:rPr>
                <w:lang w:val="en-US"/>
              </w:rPr>
              <w:t>OUI</w:t>
            </w:r>
          </w:p>
        </w:tc>
        <w:tc>
          <w:tcPr>
            <w:tcW w:w="993" w:type="dxa"/>
          </w:tcPr>
          <w:p w14:paraId="11919D2D" w14:textId="72411399" w:rsidR="004B755B" w:rsidRPr="00E04555" w:rsidRDefault="00424DC7" w:rsidP="004B755B">
            <w:pPr>
              <w:jc w:val="center"/>
              <w:rPr>
                <w:lang w:val="en-US"/>
              </w:rPr>
            </w:pPr>
            <w:r>
              <w:rPr>
                <w:lang w:val="en-US"/>
              </w:rPr>
              <w:t>OUI</w:t>
            </w: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165DA1" w:rsidP="004B755B">
            <w:pPr>
              <w:jc w:val="center"/>
              <w:rPr>
                <w:lang w:val="en-US"/>
              </w:rPr>
            </w:pPr>
            <w:hyperlink r:id="rId16" w:history="1">
              <w:r w:rsidR="00005B7D" w:rsidRPr="00005B7D">
                <w:rPr>
                  <w:rStyle w:val="Lienhypertexte"/>
                  <w:lang w:val="en-US"/>
                </w:rPr>
                <w:t>DOM_based_XSS_Prevention_Cheat_Sheet</w:t>
              </w:r>
            </w:hyperlink>
          </w:p>
        </w:tc>
        <w:tc>
          <w:tcPr>
            <w:tcW w:w="1418" w:type="dxa"/>
          </w:tcPr>
          <w:p w14:paraId="51396718" w14:textId="18DE3A4C" w:rsidR="004B755B" w:rsidRPr="00E04555" w:rsidRDefault="00F70B43" w:rsidP="004B755B">
            <w:pPr>
              <w:jc w:val="center"/>
              <w:rPr>
                <w:lang w:val="en-US"/>
              </w:rPr>
            </w:pPr>
            <w:r>
              <w:rPr>
                <w:lang w:val="en-US"/>
              </w:rPr>
              <w:t>OUI</w:t>
            </w:r>
          </w:p>
        </w:tc>
        <w:tc>
          <w:tcPr>
            <w:tcW w:w="850" w:type="dxa"/>
          </w:tcPr>
          <w:p w14:paraId="2234DDA3" w14:textId="5A09725B" w:rsidR="004B755B" w:rsidRPr="00E04555" w:rsidRDefault="00F70B43" w:rsidP="004B755B">
            <w:pPr>
              <w:jc w:val="center"/>
              <w:rPr>
                <w:lang w:val="en-US"/>
              </w:rPr>
            </w:pPr>
            <w:r>
              <w:rPr>
                <w:lang w:val="en-US"/>
              </w:rPr>
              <w:t>OUI</w:t>
            </w:r>
          </w:p>
        </w:tc>
        <w:tc>
          <w:tcPr>
            <w:tcW w:w="993" w:type="dxa"/>
          </w:tcPr>
          <w:p w14:paraId="6127687D" w14:textId="2021BA6D" w:rsidR="004B755B" w:rsidRPr="00E04555" w:rsidRDefault="00F70B43" w:rsidP="004B755B">
            <w:pPr>
              <w:jc w:val="center"/>
              <w:rPr>
                <w:lang w:val="en-US"/>
              </w:rPr>
            </w:pPr>
            <w:r>
              <w:rPr>
                <w:lang w:val="en-US"/>
              </w:rPr>
              <w:t>OUI</w:t>
            </w: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165DA1" w:rsidP="004B755B">
            <w:pPr>
              <w:jc w:val="center"/>
              <w:rPr>
                <w:lang w:val="en-US"/>
              </w:rPr>
            </w:pPr>
            <w:hyperlink r:id="rId17" w:history="1">
              <w:r w:rsidR="00005B7D" w:rsidRPr="00005B7D">
                <w:rPr>
                  <w:rStyle w:val="Lienhypertexte"/>
                  <w:lang w:val="en-US"/>
                </w:rPr>
                <w:t>Session_Management_Cheat_Sheet</w:t>
              </w:r>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165DA1" w:rsidP="004B755B">
            <w:pPr>
              <w:jc w:val="center"/>
              <w:rPr>
                <w:lang w:val="en-US"/>
              </w:rPr>
            </w:pPr>
            <w:hyperlink r:id="rId18" w:history="1">
              <w:r w:rsidR="00005B7D" w:rsidRPr="00005B7D">
                <w:rPr>
                  <w:rStyle w:val="Lienhypertexte"/>
                  <w:lang w:val="en-US"/>
                </w:rPr>
                <w:t>Session_Management_Cheat_Sheet</w:t>
              </w:r>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165DA1" w:rsidP="004B755B">
            <w:pPr>
              <w:jc w:val="center"/>
              <w:rPr>
                <w:lang w:val="en-US"/>
              </w:rPr>
            </w:pPr>
            <w:hyperlink r:id="rId19" w:history="1">
              <w:r w:rsidR="00005B7D" w:rsidRPr="00005B7D">
                <w:rPr>
                  <w:rStyle w:val="Lienhypertexte"/>
                  <w:lang w:val="en-US"/>
                </w:rPr>
                <w:t>Session_Management_Cheat_Sheet</w:t>
              </w:r>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165DA1" w:rsidP="004B755B">
            <w:pPr>
              <w:jc w:val="center"/>
              <w:rPr>
                <w:lang w:val="en-US"/>
              </w:rPr>
            </w:pPr>
            <w:hyperlink r:id="rId20" w:history="1">
              <w:r w:rsidR="00005B7D" w:rsidRPr="00005B7D">
                <w:rPr>
                  <w:rStyle w:val="Lienhypertexte"/>
                  <w:lang w:val="en-US"/>
                </w:rPr>
                <w:t>XML_External_Entity_Prevention_Cheat_Sheet</w:t>
              </w:r>
            </w:hyperlink>
          </w:p>
        </w:tc>
        <w:tc>
          <w:tcPr>
            <w:tcW w:w="1418" w:type="dxa"/>
          </w:tcPr>
          <w:p w14:paraId="05DCC6AC" w14:textId="6003EA95" w:rsidR="004B755B" w:rsidRPr="00E04555" w:rsidRDefault="00F70B43" w:rsidP="004B755B">
            <w:pPr>
              <w:jc w:val="center"/>
              <w:rPr>
                <w:lang w:val="en-US"/>
              </w:rPr>
            </w:pPr>
            <w:r>
              <w:rPr>
                <w:lang w:val="en-US"/>
              </w:rPr>
              <w:t>OUI</w:t>
            </w:r>
          </w:p>
        </w:tc>
        <w:tc>
          <w:tcPr>
            <w:tcW w:w="850" w:type="dxa"/>
          </w:tcPr>
          <w:p w14:paraId="01BE73A7" w14:textId="42E07F63" w:rsidR="004B755B" w:rsidRPr="00E04555" w:rsidRDefault="00F70B43" w:rsidP="004B755B">
            <w:pPr>
              <w:jc w:val="center"/>
              <w:rPr>
                <w:lang w:val="en-US"/>
              </w:rPr>
            </w:pPr>
            <w:r>
              <w:rPr>
                <w:lang w:val="en-US"/>
              </w:rPr>
              <w:t>OUI</w:t>
            </w:r>
          </w:p>
        </w:tc>
        <w:tc>
          <w:tcPr>
            <w:tcW w:w="993" w:type="dxa"/>
          </w:tcPr>
          <w:p w14:paraId="0267915D" w14:textId="3A61A579" w:rsidR="004B755B" w:rsidRPr="00E04555" w:rsidRDefault="00F70B43" w:rsidP="004B755B">
            <w:pPr>
              <w:jc w:val="center"/>
              <w:rPr>
                <w:lang w:val="en-US"/>
              </w:rPr>
            </w:pPr>
            <w:r>
              <w:rPr>
                <w:lang w:val="en-US"/>
              </w:rPr>
              <w:t>OUI</w:t>
            </w: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165DA1" w:rsidP="004B755B">
            <w:pPr>
              <w:jc w:val="center"/>
              <w:rPr>
                <w:lang w:val="en-US"/>
              </w:rPr>
            </w:pPr>
            <w:hyperlink r:id="rId21" w:history="1">
              <w:r w:rsidR="004B755B" w:rsidRPr="00C7723F">
                <w:rPr>
                  <w:rStyle w:val="Lienhypertexte"/>
                  <w:lang w:val="en-US"/>
                </w:rPr>
                <w:t>SQL_Injection_Prevention_Cheat_Sheet</w:t>
              </w:r>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165DA1" w:rsidP="004B755B">
            <w:pPr>
              <w:jc w:val="center"/>
              <w:rPr>
                <w:lang w:val="en-US"/>
              </w:rPr>
            </w:pPr>
            <w:hyperlink r:id="rId22" w:history="1">
              <w:r w:rsidR="004B755B" w:rsidRPr="004B755B">
                <w:rPr>
                  <w:rStyle w:val="Lienhypertexte"/>
                  <w:lang w:val="en-US"/>
                </w:rPr>
                <w:t>Password_Storage_Cheat_Sheet</w:t>
              </w:r>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33C9E9E" w:rsidR="00E04555" w:rsidRPr="00CB0B5E" w:rsidRDefault="00CB0B5E">
      <w:r w:rsidRPr="00CB0B5E">
        <w:t>Executer les programmes necésssite d</w:t>
      </w:r>
      <w:r>
        <w:t>’avoir un serveur php.</w:t>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&lt;/div&gt;&lt;script&gt;alert("YOU HAVE BEEN HACKED")&lt;/script&gt;</w:t>
      </w:r>
    </w:p>
    <w:p w14:paraId="3F7297C2" w14:textId="77777777" w:rsidR="007D269B" w:rsidRPr="00444B42" w:rsidRDefault="007D269B" w:rsidP="007D269B">
      <w:r w:rsidRPr="00444B42">
        <w:t>Pour s’en protéger, il f</w:t>
      </w:r>
      <w:r>
        <w:t>aut encoder $content avec htmlspecialchars.</w:t>
      </w:r>
    </w:p>
    <w:p w14:paraId="4ECA6B42" w14:textId="77777777" w:rsidR="007D269B" w:rsidRPr="00444B42" w:rsidRDefault="007D269B" w:rsidP="00134BFC"/>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165DA1" w:rsidP="003647CF">
      <w:pPr>
        <w:rPr>
          <w:lang w:val="en-US"/>
        </w:rPr>
      </w:pPr>
      <w:hyperlink r:id="rId24" w:anchor="rule-1-html-encode-before-inserting-untrusted-data-into-html-element-content" w:history="1">
        <w:r w:rsidR="003647CF" w:rsidRPr="005C7F45">
          <w:rPr>
            <w:rStyle w:val="Lienhypertexte"/>
            <w:lang w:val="en-US"/>
          </w:rPr>
          <w:t>Cross_Site_Scripting_Prevention_Cheat_Sheet</w:t>
        </w:r>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 xml:space="preserve">Le principe est identique </w:t>
      </w:r>
      <w:proofErr w:type="gramStart"/>
      <w:r w:rsidRPr="007D269B">
        <w:t>a</w:t>
      </w:r>
      <w:proofErr w:type="gramEnd"/>
      <w:r>
        <w:t xml:space="preserve"> la règle 0. </w:t>
      </w:r>
      <w:r w:rsidRPr="007D269B">
        <w:rPr>
          <w:lang w:val="en-US"/>
        </w:rPr>
        <w:t>Mê</w:t>
      </w:r>
      <w:r>
        <w:rPr>
          <w:lang w:val="en-US"/>
        </w:rPr>
        <w:t>me attaque, même défense.</w:t>
      </w:r>
    </w:p>
    <w:p w14:paraId="283C8E0B" w14:textId="09C752F8" w:rsidR="00932446" w:rsidRPr="00610237" w:rsidRDefault="00932446" w:rsidP="00932446">
      <w:pPr>
        <w:pStyle w:val="Titre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165DA1" w:rsidP="003647CF">
      <w:pPr>
        <w:rPr>
          <w:lang w:val="en-US"/>
        </w:rPr>
      </w:pPr>
      <w:hyperlink r:id="rId26" w:anchor="rule-2-attribute-encode-before-inserting-untrusted-data-into-html-common-attributes" w:history="1">
        <w:r w:rsidR="00932446" w:rsidRPr="00932446">
          <w:rPr>
            <w:rStyle w:val="Lienhypertexte"/>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&lt;/div&gt;&lt;script&gt;alert("YOU HAVE BEEN HACKED")&lt;/script&gt;</w:t>
      </w:r>
    </w:p>
    <w:p w14:paraId="5F888F6C" w14:textId="77777777" w:rsidR="000729C2" w:rsidRPr="00444B42" w:rsidRDefault="000729C2" w:rsidP="000729C2">
      <w:r w:rsidRPr="00444B42">
        <w:t>Pour s’en protéger, il f</w:t>
      </w:r>
      <w:r>
        <w:t>aut encoder $content avec htmlspecialchars.</w:t>
      </w:r>
    </w:p>
    <w:p w14:paraId="0434D97D" w14:textId="60C075BC"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165DA1" w:rsidP="00791D27">
      <w:pPr>
        <w:rPr>
          <w:lang w:val="en-US"/>
        </w:rPr>
      </w:pPr>
      <w:hyperlink r:id="rId27" w:anchor="rule-3-javascript-encode-before-inserting-untrusted-data-into-javascript-data-values" w:history="1">
        <w:r w:rsidR="00791D27" w:rsidRPr="00932446">
          <w:rPr>
            <w:rStyle w:val="Lienhypertexte"/>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t afficher ce que rentre l’utilisateur. Comme d’habitude, on peut bloquer le code malicieux avec htmlspecialchars. Mais ce n’est pas suffisant. Il faut également quoter car l’utilisateur pourrait par exemple demander d’afficher document.cookie, qui reste identique même après encoda</w:t>
      </w:r>
      <w:r w:rsidR="00F33F99">
        <w:t>ge.</w:t>
      </w:r>
    </w:p>
    <w:p w14:paraId="3379A110" w14:textId="5810CD5B" w:rsidR="00B01E23" w:rsidRPr="00791D27" w:rsidRDefault="00B01E23" w:rsidP="00B01E23">
      <w:pPr>
        <w:pStyle w:val="Titre2"/>
        <w:rPr>
          <w:lang w:val="en-US"/>
        </w:rPr>
      </w:pPr>
      <w:r w:rsidRPr="00791D27">
        <w:rPr>
          <w:lang w:val="en-US"/>
        </w:rPr>
        <w:lastRenderedPageBreak/>
        <w:t>XSS RULE #4</w:t>
      </w:r>
      <w:r w:rsidR="00791D27">
        <w:rPr>
          <w:lang w:val="en-US"/>
        </w:rPr>
        <w:t xml:space="preserve"> -</w:t>
      </w:r>
      <w:r w:rsidR="00791D27" w:rsidRPr="00791D27">
        <w:rPr>
          <w:lang w:val="en-US"/>
        </w:rPr>
        <w:t xml:space="preserve"> CSS Encode </w:t>
      </w:r>
      <w:proofErr w:type="gramStart"/>
      <w:r w:rsidR="00791D27" w:rsidRPr="00791D27">
        <w:rPr>
          <w:lang w:val="en-US"/>
        </w:rPr>
        <w:t>And</w:t>
      </w:r>
      <w:proofErr w:type="gramEnd"/>
      <w:r w:rsidR="00791D27" w:rsidRPr="00791D27">
        <w:rPr>
          <w:lang w:val="en-US"/>
        </w:rPr>
        <w:t xml:space="preserve"> Strictly Validate Before Inserting Untrusted Data into HTML Style Property Values</w:t>
      </w:r>
    </w:p>
    <w:p w14:paraId="66C75797" w14:textId="7638334F" w:rsidR="00791D27" w:rsidRPr="00791D27" w:rsidRDefault="00165DA1" w:rsidP="00791D27">
      <w:pPr>
        <w:rPr>
          <w:lang w:val="en-US"/>
        </w:rPr>
      </w:pPr>
      <w:hyperlink r:id="rId29" w:anchor="rule-4-css-encode-and-strictly-validate-before-inserting-untrusted-data-into-html-style-property-values" w:history="1">
        <w:r w:rsidR="00791D27" w:rsidRPr="00932446">
          <w:rPr>
            <w:rStyle w:val="Lienhypertexte"/>
            <w:lang w:val="en-US"/>
          </w:rPr>
          <w:t>Cross Site Scripting Prevention Cheat Sheet</w:t>
        </w:r>
      </w:hyperlink>
    </w:p>
    <w:p w14:paraId="24E6235B" w14:textId="5F547503" w:rsidR="00791D27" w:rsidRPr="00791D27" w:rsidRDefault="00791D27" w:rsidP="00791D27">
      <w:r w:rsidRPr="00EC15EC">
        <w:t>Ici, il f</w:t>
      </w:r>
      <w:r>
        <w:t>aut protéger le code situer dans l’attribut href. Il est possible de faire ça en php avec la fonction htmlspecialchars.</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onmouseover='alert(1)'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Titre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165DA1" w:rsidP="00B01E23">
      <w:pPr>
        <w:rPr>
          <w:lang w:val="en-US"/>
        </w:rPr>
      </w:pPr>
      <w:hyperlink r:id="rId31" w:anchor="rule-5-url-encode-before-inserting-untrusted-data-into-html-url-parameter-values" w:history="1">
        <w:r w:rsidR="00B01E23" w:rsidRPr="005C7F45">
          <w:rPr>
            <w:rStyle w:val="Lienhypertexte"/>
            <w:lang w:val="en-US"/>
          </w:rPr>
          <w:t>Cross_Site_Scripting_Prevention_Cheat_Sheet</w:t>
        </w:r>
      </w:hyperlink>
    </w:p>
    <w:p w14:paraId="5F2FCA0F" w14:textId="77777777" w:rsidR="00B01E23" w:rsidRDefault="00B01E23" w:rsidP="00B01E23">
      <w:r w:rsidRPr="00EC15EC">
        <w:t>Ici, il f</w:t>
      </w:r>
      <w:r>
        <w:t>aut protéger le code situer dans l’attribut href. Il est possible de faire ça en php avec la fonction htmlspecialchars.</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onmouseover='alert(1)'</w:t>
      </w:r>
    </w:p>
    <w:p w14:paraId="66A54460" w14:textId="77777777" w:rsidR="00C32AB4" w:rsidRDefault="00C32AB4">
      <w:r>
        <w:br w:type="page"/>
      </w:r>
    </w:p>
    <w:p w14:paraId="7E9825E8" w14:textId="05060AB8" w:rsidR="00B01E23" w:rsidRPr="00C32AB4" w:rsidRDefault="00C32AB4" w:rsidP="00C32AB4">
      <w:pPr>
        <w:pStyle w:val="Titre2"/>
        <w:rPr>
          <w:lang w:val="en-US"/>
        </w:rPr>
      </w:pPr>
      <w:r>
        <w:rPr>
          <w:lang w:val="en-US"/>
        </w:rPr>
        <w:lastRenderedPageBreak/>
        <w:t xml:space="preserve">XSS </w:t>
      </w:r>
      <w:r w:rsidRPr="00C32AB4">
        <w:rPr>
          <w:lang w:val="en-US"/>
        </w:rPr>
        <w:t>RULE #6 - Sanitize HTML Markup with a Library Designed for the Job</w:t>
      </w:r>
    </w:p>
    <w:p w14:paraId="5345B954" w14:textId="21EFAEC9" w:rsidR="00424DC7" w:rsidRDefault="00165DA1" w:rsidP="00507C77">
      <w:pPr>
        <w:rPr>
          <w:rStyle w:val="Lienhypertexte"/>
          <w:lang w:val="en-US"/>
        </w:rPr>
      </w:pPr>
      <w:hyperlink r:id="rId33" w:anchor="rule-6-sanitize-html-markup-with-a-library-designed-for-the-job" w:history="1">
        <w:r w:rsidR="00507C77" w:rsidRPr="005C7F45">
          <w:rPr>
            <w:rStyle w:val="Lienhypertexte"/>
            <w:lang w:val="en-US"/>
          </w:rPr>
          <w:t>Cross_Site_Scripting_Prevention_Cheat_Sheet</w:t>
        </w:r>
      </w:hyperlink>
    </w:p>
    <w:p w14:paraId="03111C95" w14:textId="77777777" w:rsidR="00424DC7" w:rsidRDefault="00424DC7">
      <w:pPr>
        <w:rPr>
          <w:rStyle w:val="Lienhypertexte"/>
          <w:lang w:val="en-US"/>
        </w:rPr>
      </w:pPr>
      <w:r>
        <w:rPr>
          <w:rStyle w:val="Lienhypertexte"/>
          <w:lang w:val="en-US"/>
        </w:rPr>
        <w:br w:type="page"/>
      </w:r>
    </w:p>
    <w:p w14:paraId="3BB7AA79" w14:textId="4B09067D" w:rsidR="00424DC7" w:rsidRPr="00C32AB4" w:rsidRDefault="00424DC7" w:rsidP="00424DC7">
      <w:pPr>
        <w:pStyle w:val="Titre2"/>
        <w:rPr>
          <w:lang w:val="en-US"/>
        </w:rPr>
      </w:pPr>
      <w:r>
        <w:rPr>
          <w:lang w:val="en-US"/>
        </w:rPr>
        <w:lastRenderedPageBreak/>
        <w:t xml:space="preserve">XSS </w:t>
      </w:r>
      <w:r w:rsidRPr="00C32AB4">
        <w:rPr>
          <w:lang w:val="en-US"/>
        </w:rPr>
        <w:t>RULE #</w:t>
      </w:r>
      <w:r>
        <w:rPr>
          <w:lang w:val="en-US"/>
        </w:rPr>
        <w:t>7</w:t>
      </w:r>
      <w:r w:rsidRPr="00C32AB4">
        <w:rPr>
          <w:lang w:val="en-US"/>
        </w:rPr>
        <w:t xml:space="preserve"> </w:t>
      </w:r>
      <w:r>
        <w:rPr>
          <w:lang w:val="en-US"/>
        </w:rPr>
        <w:t>–</w:t>
      </w:r>
      <w:r w:rsidRPr="00C32AB4">
        <w:rPr>
          <w:lang w:val="en-US"/>
        </w:rPr>
        <w:t xml:space="preserve"> </w:t>
      </w:r>
      <w:r>
        <w:rPr>
          <w:lang w:val="en-US"/>
        </w:rPr>
        <w:t>Avoid Javascript URLs</w:t>
      </w:r>
    </w:p>
    <w:p w14:paraId="1013AAD8" w14:textId="593734CD" w:rsidR="00424DC7" w:rsidRDefault="00165DA1" w:rsidP="00424DC7">
      <w:pPr>
        <w:rPr>
          <w:rStyle w:val="Lienhypertexte"/>
          <w:lang w:val="en-US"/>
        </w:rPr>
      </w:pPr>
      <w:hyperlink r:id="rId34" w:anchor="rule-7-avoid-javascript-urls" w:history="1">
        <w:r w:rsidR="00424DC7" w:rsidRPr="005C7F45">
          <w:rPr>
            <w:rStyle w:val="Lienhypertexte"/>
            <w:lang w:val="en-US"/>
          </w:rPr>
          <w:t>Cross_Site_Scripting_Prevention_Cheat_Sheet</w:t>
        </w:r>
      </w:hyperlink>
    </w:p>
    <w:p w14:paraId="15A5FC48" w14:textId="77777777" w:rsidR="003D279F" w:rsidRDefault="003D279F">
      <w:pPr>
        <w:rPr>
          <w:rStyle w:val="Lienhypertexte"/>
          <w:lang w:val="en-US"/>
        </w:rPr>
      </w:pPr>
      <w:r w:rsidRPr="003D279F">
        <w:rPr>
          <w:rStyle w:val="Lienhypertexte"/>
          <w:lang w:val="en-US"/>
        </w:rPr>
        <w:drawing>
          <wp:inline distT="0" distB="0" distL="0" distR="0" wp14:anchorId="69F5478F" wp14:editId="516CC718">
            <wp:extent cx="5760720" cy="213487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35"/>
                    <a:stretch>
                      <a:fillRect/>
                    </a:stretch>
                  </pic:blipFill>
                  <pic:spPr>
                    <a:xfrm>
                      <a:off x="0" y="0"/>
                      <a:ext cx="5760720" cy="2134870"/>
                    </a:xfrm>
                    <a:prstGeom prst="rect">
                      <a:avLst/>
                    </a:prstGeom>
                  </pic:spPr>
                </pic:pic>
              </a:graphicData>
            </a:graphic>
          </wp:inline>
        </w:drawing>
      </w:r>
    </w:p>
    <w:p w14:paraId="7C7EA793" w14:textId="360CB01A" w:rsidR="00424DC7" w:rsidRPr="003D279F" w:rsidRDefault="003D279F" w:rsidP="003D279F">
      <w:pPr>
        <w:pStyle w:val="Sansinterligne"/>
        <w:rPr>
          <w:rStyle w:val="Lienhypertexte"/>
          <w:color w:val="auto"/>
          <w:u w:val="none"/>
        </w:rPr>
      </w:pPr>
      <w:r w:rsidRPr="003D279F">
        <w:rPr>
          <w:rStyle w:val="Lienhypertexte"/>
          <w:color w:val="auto"/>
          <w:u w:val="none"/>
        </w:rPr>
        <w:t>Ici, on app</w:t>
      </w:r>
      <w:r>
        <w:rPr>
          <w:rStyle w:val="Lienhypertexte"/>
          <w:color w:val="auto"/>
          <w:u w:val="none"/>
        </w:rPr>
        <w:t>lique des regex pour vérifier que l’adresse commence par https. Tout autre combinaison sera refusée.</w:t>
      </w:r>
      <w:r w:rsidR="00424DC7" w:rsidRPr="003D279F">
        <w:rPr>
          <w:rStyle w:val="Lienhypertexte"/>
          <w:color w:val="auto"/>
          <w:u w:val="none"/>
        </w:rPr>
        <w:br w:type="page"/>
      </w:r>
    </w:p>
    <w:p w14:paraId="220FE20E" w14:textId="7BCB22F7" w:rsidR="00424DC7" w:rsidRPr="003D279F" w:rsidRDefault="00424DC7" w:rsidP="00424DC7">
      <w:pPr>
        <w:pStyle w:val="Titre2"/>
      </w:pPr>
      <w:r w:rsidRPr="003D279F">
        <w:lastRenderedPageBreak/>
        <w:t>XSS RULE #8 – Prevent DOM-Based XSS</w:t>
      </w:r>
    </w:p>
    <w:p w14:paraId="565FFE9D" w14:textId="53577275" w:rsidR="00424DC7" w:rsidRDefault="00165DA1" w:rsidP="00424DC7">
      <w:pPr>
        <w:rPr>
          <w:rStyle w:val="Lienhypertexte"/>
          <w:lang w:val="en-US"/>
        </w:rPr>
      </w:pPr>
      <w:hyperlink r:id="rId36" w:anchor="rule-8-prevent-dom-based-xss" w:history="1">
        <w:r w:rsidR="00424DC7" w:rsidRPr="005C7F45">
          <w:rPr>
            <w:rStyle w:val="Lienhypertexte"/>
            <w:lang w:val="en-US"/>
          </w:rPr>
          <w:t>Cross_Site_Scripting_Prevention_Cheat_Sheet</w:t>
        </w:r>
      </w:hyperlink>
    </w:p>
    <w:p w14:paraId="390A7E23" w14:textId="77777777" w:rsidR="00424DC7" w:rsidRPr="009C6859" w:rsidRDefault="00424DC7" w:rsidP="00424DC7">
      <w:r w:rsidRPr="009C6859">
        <w:t>Dans le cas ci-d</w:t>
      </w:r>
      <w:r>
        <w:t>essous, le fait d’affecter une valeur ‘non encodée’ à une balise html fait que le site est vulnérable à des modifications au contenu du site.</w:t>
      </w:r>
    </w:p>
    <w:p w14:paraId="6295C7D9" w14:textId="77777777" w:rsidR="00424DC7" w:rsidRDefault="00424DC7" w:rsidP="00424DC7">
      <w:pPr>
        <w:rPr>
          <w:lang w:val="en-US"/>
        </w:rPr>
      </w:pPr>
      <w:r w:rsidRPr="00A9097C">
        <w:rPr>
          <w:noProof/>
          <w:lang w:val="en-US"/>
        </w:rPr>
        <w:drawing>
          <wp:inline distT="0" distB="0" distL="0" distR="0" wp14:anchorId="530615D0" wp14:editId="2B7FB564">
            <wp:extent cx="5760720" cy="19812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7"/>
                    <a:stretch>
                      <a:fillRect/>
                    </a:stretch>
                  </pic:blipFill>
                  <pic:spPr>
                    <a:xfrm>
                      <a:off x="0" y="0"/>
                      <a:ext cx="5760720" cy="1981200"/>
                    </a:xfrm>
                    <a:prstGeom prst="rect">
                      <a:avLst/>
                    </a:prstGeom>
                  </pic:spPr>
                </pic:pic>
              </a:graphicData>
            </a:graphic>
          </wp:inline>
        </w:drawing>
      </w:r>
    </w:p>
    <w:p w14:paraId="2720C672" w14:textId="77777777" w:rsidR="00424DC7" w:rsidRDefault="00424DC7" w:rsidP="00424DC7">
      <w:pPr>
        <w:rPr>
          <w:lang w:val="en-US"/>
        </w:rPr>
      </w:pPr>
      <w:r w:rsidRPr="009C6859">
        <w:rPr>
          <w:noProof/>
          <w:lang w:val="en-US"/>
        </w:rPr>
        <w:drawing>
          <wp:inline distT="0" distB="0" distL="0" distR="0" wp14:anchorId="5D5E7539" wp14:editId="0BC3F8E2">
            <wp:extent cx="3638550" cy="1115424"/>
            <wp:effectExtent l="19050" t="19050" r="19050" b="27940"/>
            <wp:docPr id="32" name="Picture 3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ebsite&#10;&#10;Description automatically generated"/>
                    <pic:cNvPicPr/>
                  </pic:nvPicPr>
                  <pic:blipFill>
                    <a:blip r:embed="rId38"/>
                    <a:stretch>
                      <a:fillRect/>
                    </a:stretch>
                  </pic:blipFill>
                  <pic:spPr>
                    <a:xfrm>
                      <a:off x="0" y="0"/>
                      <a:ext cx="3655903" cy="1120744"/>
                    </a:xfrm>
                    <a:prstGeom prst="rect">
                      <a:avLst/>
                    </a:prstGeom>
                    <a:ln>
                      <a:solidFill>
                        <a:schemeClr val="tx1"/>
                      </a:solidFill>
                    </a:ln>
                  </pic:spPr>
                </pic:pic>
              </a:graphicData>
            </a:graphic>
          </wp:inline>
        </w:drawing>
      </w:r>
    </w:p>
    <w:p w14:paraId="2F69CB7F" w14:textId="77777777" w:rsidR="00424DC7" w:rsidRDefault="00424DC7" w:rsidP="00424DC7">
      <w:r w:rsidRPr="009C6859">
        <w:t>On peut se protéger d</w:t>
      </w:r>
      <w:r>
        <w:t>e cette vulnérabilité en utilisant la librairie ‘Enterprise Security API (ESAPI)’</w:t>
      </w:r>
    </w:p>
    <w:p w14:paraId="08B096F0" w14:textId="77777777" w:rsidR="00424DC7" w:rsidRDefault="00424DC7" w:rsidP="00424DC7">
      <w:r w:rsidRPr="009C6859">
        <w:rPr>
          <w:noProof/>
        </w:rPr>
        <w:drawing>
          <wp:inline distT="0" distB="0" distL="0" distR="0" wp14:anchorId="782F9C29" wp14:editId="5586DB96">
            <wp:extent cx="5760720" cy="1934845"/>
            <wp:effectExtent l="0" t="0" r="0" b="825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9"/>
                    <a:stretch>
                      <a:fillRect/>
                    </a:stretch>
                  </pic:blipFill>
                  <pic:spPr>
                    <a:xfrm>
                      <a:off x="0" y="0"/>
                      <a:ext cx="5760720" cy="1934845"/>
                    </a:xfrm>
                    <a:prstGeom prst="rect">
                      <a:avLst/>
                    </a:prstGeom>
                  </pic:spPr>
                </pic:pic>
              </a:graphicData>
            </a:graphic>
          </wp:inline>
        </w:drawing>
      </w:r>
    </w:p>
    <w:p w14:paraId="14F1D64B" w14:textId="799B39D2" w:rsidR="00507C77" w:rsidRDefault="00424DC7" w:rsidP="00424DC7">
      <w:pPr>
        <w:rPr>
          <w:rStyle w:val="Lienhypertexte"/>
          <w:lang w:val="en-US"/>
        </w:rPr>
      </w:pPr>
      <w:r w:rsidRPr="009C6859">
        <w:rPr>
          <w:noProof/>
        </w:rPr>
        <w:drawing>
          <wp:inline distT="0" distB="0" distL="0" distR="0" wp14:anchorId="31A2EBB9" wp14:editId="5239F711">
            <wp:extent cx="4359018" cy="1394581"/>
            <wp:effectExtent l="19050" t="19050" r="22860" b="15240"/>
            <wp:docPr id="34" name="Picture 3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website&#10;&#10;Description automatically generated"/>
                    <pic:cNvPicPr/>
                  </pic:nvPicPr>
                  <pic:blipFill>
                    <a:blip r:embed="rId40"/>
                    <a:stretch>
                      <a:fillRect/>
                    </a:stretch>
                  </pic:blipFill>
                  <pic:spPr>
                    <a:xfrm>
                      <a:off x="0" y="0"/>
                      <a:ext cx="4359018" cy="1394581"/>
                    </a:xfrm>
                    <a:prstGeom prst="rect">
                      <a:avLst/>
                    </a:prstGeom>
                    <a:ln>
                      <a:solidFill>
                        <a:schemeClr val="tx1"/>
                      </a:solidFill>
                    </a:ln>
                  </pic:spPr>
                </pic:pic>
              </a:graphicData>
            </a:graphic>
          </wp:inline>
        </w:drawing>
      </w:r>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F70B43" w:rsidRDefault="006A466B" w:rsidP="006A466B">
      <w:pPr>
        <w:pStyle w:val="Titre2"/>
        <w:rPr>
          <w:lang w:val="en-US"/>
        </w:rPr>
      </w:pPr>
      <w:r w:rsidRPr="00F70B43">
        <w:rPr>
          <w:lang w:val="en-US"/>
        </w:rPr>
        <w:lastRenderedPageBreak/>
        <w:t>DOM XSS</w:t>
      </w:r>
    </w:p>
    <w:p w14:paraId="7D583163" w14:textId="2BE72A00" w:rsidR="004E7484" w:rsidRDefault="00165DA1" w:rsidP="006A466B">
      <w:pPr>
        <w:rPr>
          <w:rStyle w:val="Lienhypertexte"/>
          <w:lang w:val="en-US"/>
        </w:rPr>
      </w:pPr>
      <w:hyperlink r:id="rId41" w:anchor="rule-1-html-encode-before-inserting-untrusted-data-into-html-element-content" w:history="1">
        <w:r w:rsidR="006A466B">
          <w:rPr>
            <w:rStyle w:val="Lienhypertexte"/>
            <w:lang w:val="en-US"/>
          </w:rPr>
          <w:t>DOM</w:t>
        </w:r>
      </w:hyperlink>
      <w:r w:rsidR="006A466B">
        <w:rPr>
          <w:rStyle w:val="Lienhypertexte"/>
          <w:lang w:val="en-US"/>
        </w:rPr>
        <w:t xml:space="preserve"> Based XSS Prevention Cheat Sheet</w:t>
      </w:r>
    </w:p>
    <w:p w14:paraId="4DF7AB24" w14:textId="353319A0" w:rsidR="004E7484" w:rsidRPr="009C6859" w:rsidRDefault="009C6859" w:rsidP="006A466B">
      <w:r w:rsidRPr="009C6859">
        <w:t>Dans le cas ci-d</w:t>
      </w:r>
      <w:r>
        <w:t>essous, le fait d’affecter une valeur ‘non encodée’ à une balise html fait que le site est vulnérable à des modifications au contenu du site.</w:t>
      </w:r>
    </w:p>
    <w:p w14:paraId="11C35C93" w14:textId="77777777" w:rsidR="009C6859" w:rsidRDefault="00A9097C" w:rsidP="006A466B">
      <w:pPr>
        <w:rPr>
          <w:lang w:val="en-US"/>
        </w:rPr>
      </w:pPr>
      <w:r w:rsidRPr="00A9097C">
        <w:rPr>
          <w:noProof/>
          <w:lang w:val="en-US"/>
        </w:rPr>
        <w:drawing>
          <wp:inline distT="0" distB="0" distL="0" distR="0" wp14:anchorId="4CC92C24" wp14:editId="21D2D9D3">
            <wp:extent cx="5760720" cy="19812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7"/>
                    <a:stretch>
                      <a:fillRect/>
                    </a:stretch>
                  </pic:blipFill>
                  <pic:spPr>
                    <a:xfrm>
                      <a:off x="0" y="0"/>
                      <a:ext cx="5760720" cy="1981200"/>
                    </a:xfrm>
                    <a:prstGeom prst="rect">
                      <a:avLst/>
                    </a:prstGeom>
                  </pic:spPr>
                </pic:pic>
              </a:graphicData>
            </a:graphic>
          </wp:inline>
        </w:drawing>
      </w:r>
    </w:p>
    <w:p w14:paraId="550D92D7" w14:textId="77777777" w:rsidR="009C6859" w:rsidRDefault="009C6859" w:rsidP="006A466B">
      <w:pPr>
        <w:rPr>
          <w:lang w:val="en-US"/>
        </w:rPr>
      </w:pPr>
      <w:r w:rsidRPr="009C6859">
        <w:rPr>
          <w:noProof/>
          <w:lang w:val="en-US"/>
        </w:rPr>
        <w:drawing>
          <wp:inline distT="0" distB="0" distL="0" distR="0" wp14:anchorId="2306523E" wp14:editId="5CF99CE6">
            <wp:extent cx="3638550" cy="1115424"/>
            <wp:effectExtent l="19050" t="19050" r="19050" b="27940"/>
            <wp:docPr id="16" name="Picture 1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ebsite&#10;&#10;Description automatically generated"/>
                    <pic:cNvPicPr/>
                  </pic:nvPicPr>
                  <pic:blipFill>
                    <a:blip r:embed="rId38"/>
                    <a:stretch>
                      <a:fillRect/>
                    </a:stretch>
                  </pic:blipFill>
                  <pic:spPr>
                    <a:xfrm>
                      <a:off x="0" y="0"/>
                      <a:ext cx="3655903" cy="1120744"/>
                    </a:xfrm>
                    <a:prstGeom prst="rect">
                      <a:avLst/>
                    </a:prstGeom>
                    <a:ln>
                      <a:solidFill>
                        <a:schemeClr val="tx1"/>
                      </a:solidFill>
                    </a:ln>
                  </pic:spPr>
                </pic:pic>
              </a:graphicData>
            </a:graphic>
          </wp:inline>
        </w:drawing>
      </w:r>
    </w:p>
    <w:p w14:paraId="6C5F20C7" w14:textId="77777777" w:rsidR="009C6859" w:rsidRDefault="009C6859" w:rsidP="006A466B">
      <w:r w:rsidRPr="009C6859">
        <w:t>On peut se protéger d</w:t>
      </w:r>
      <w:r>
        <w:t>e cette vulnérabilité en utilisant la librairie ‘Enterprise Security API (ESAPI)’</w:t>
      </w:r>
    </w:p>
    <w:p w14:paraId="03AC6E8E" w14:textId="77777777" w:rsidR="009C6859" w:rsidRDefault="009C6859" w:rsidP="006A466B">
      <w:r w:rsidRPr="009C6859">
        <w:rPr>
          <w:noProof/>
        </w:rPr>
        <w:drawing>
          <wp:inline distT="0" distB="0" distL="0" distR="0" wp14:anchorId="7C2FA109" wp14:editId="33C3BB86">
            <wp:extent cx="5760720" cy="1934845"/>
            <wp:effectExtent l="0" t="0" r="0"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9"/>
                    <a:stretch>
                      <a:fillRect/>
                    </a:stretch>
                  </pic:blipFill>
                  <pic:spPr>
                    <a:xfrm>
                      <a:off x="0" y="0"/>
                      <a:ext cx="5760720" cy="1934845"/>
                    </a:xfrm>
                    <a:prstGeom prst="rect">
                      <a:avLst/>
                    </a:prstGeom>
                  </pic:spPr>
                </pic:pic>
              </a:graphicData>
            </a:graphic>
          </wp:inline>
        </w:drawing>
      </w:r>
    </w:p>
    <w:p w14:paraId="08808DA5" w14:textId="0E3B8AD8" w:rsidR="006A466B" w:rsidRPr="009C6859" w:rsidRDefault="009C6859" w:rsidP="006A466B">
      <w:pPr>
        <w:rPr>
          <w:rFonts w:asciiTheme="majorHAnsi" w:eastAsiaTheme="majorEastAsia" w:hAnsiTheme="majorHAnsi" w:cstheme="majorBidi"/>
          <w:color w:val="2F5496" w:themeColor="accent1" w:themeShade="BF"/>
          <w:sz w:val="26"/>
          <w:szCs w:val="26"/>
        </w:rPr>
      </w:pPr>
      <w:r w:rsidRPr="009C6859">
        <w:rPr>
          <w:noProof/>
        </w:rPr>
        <w:drawing>
          <wp:inline distT="0" distB="0" distL="0" distR="0" wp14:anchorId="1D4A2BDB" wp14:editId="2579796E">
            <wp:extent cx="4359018" cy="1394581"/>
            <wp:effectExtent l="19050" t="19050" r="22860" b="15240"/>
            <wp:docPr id="27" name="Picture 2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website&#10;&#10;Description automatically generated"/>
                    <pic:cNvPicPr/>
                  </pic:nvPicPr>
                  <pic:blipFill>
                    <a:blip r:embed="rId40"/>
                    <a:stretch>
                      <a:fillRect/>
                    </a:stretch>
                  </pic:blipFill>
                  <pic:spPr>
                    <a:xfrm>
                      <a:off x="0" y="0"/>
                      <a:ext cx="4359018" cy="1394581"/>
                    </a:xfrm>
                    <a:prstGeom prst="rect">
                      <a:avLst/>
                    </a:prstGeom>
                    <a:ln>
                      <a:solidFill>
                        <a:schemeClr val="tx1"/>
                      </a:solidFill>
                    </a:ln>
                  </pic:spPr>
                </pic:pic>
              </a:graphicData>
            </a:graphic>
          </wp:inline>
        </w:drawing>
      </w:r>
      <w:r w:rsidR="006A466B" w:rsidRPr="009C6859">
        <w:br w:type="page"/>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35AE19CC" w:rsidR="00005B7D" w:rsidRDefault="00005B7D" w:rsidP="00005B7D">
      <w:pPr>
        <w:pStyle w:val="Titre2"/>
      </w:pPr>
      <w:r>
        <w:lastRenderedPageBreak/>
        <w:t>SESSION COOKIE</w:t>
      </w:r>
    </w:p>
    <w:p w14:paraId="73207DCC" w14:textId="0734B6BA" w:rsidR="00E31893" w:rsidRDefault="00F81FA0" w:rsidP="00E31893">
      <w:r>
        <w:t>L’id d’une session doit être protégé afin qu’un utilisateur malveillant ne puisse pas s’approprié la session d’une autre personne.</w:t>
      </w:r>
    </w:p>
    <w:p w14:paraId="0C52AAAE" w14:textId="30E4F0BB" w:rsidR="00F81FA0" w:rsidRDefault="00F81FA0" w:rsidP="00E31893">
      <w:r>
        <w:t>De base avec les fonctions php, l’id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rPr>
          <w:noProof/>
        </w:rPr>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42"/>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w:t>
      </w:r>
      <w:proofErr w:type="gramStart"/>
      <w:r>
        <w:t>le session</w:t>
      </w:r>
      <w:proofErr w:type="gramEnd"/>
      <w:r>
        <w:t xml:space="preserve"> id en lui donnant un temps d’expiration ainsi qu’en appliquant les option </w:t>
      </w:r>
      <w:r w:rsidRPr="00F81FA0">
        <w:rPr>
          <w:b/>
          <w:bCs/>
        </w:rPr>
        <w:t>secure</w:t>
      </w:r>
      <w:r>
        <w:t xml:space="preserve"> et </w:t>
      </w:r>
      <w:r w:rsidRPr="00F81FA0">
        <w:rPr>
          <w:b/>
          <w:bCs/>
        </w:rPr>
        <w:t>httponly</w:t>
      </w:r>
      <w:r>
        <w:t>.</w:t>
      </w:r>
    </w:p>
    <w:p w14:paraId="76E0D3C0" w14:textId="66DC5A77" w:rsidR="00F81FA0" w:rsidRDefault="00F81FA0" w:rsidP="00E31893">
      <w:r w:rsidRPr="00F81FA0">
        <w:rPr>
          <w:noProof/>
        </w:rPr>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rPr>
          <w:noProof/>
        </w:rPr>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4"/>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Titre2"/>
      </w:pPr>
      <w:r>
        <w:lastRenderedPageBreak/>
        <w:t>XML EXTERNAL ENTITY PREVENTION</w:t>
      </w:r>
    </w:p>
    <w:p w14:paraId="72BBEF9E" w14:textId="3FCA5382" w:rsidR="00C21F40" w:rsidRDefault="00C21F40" w:rsidP="00005B7D">
      <w:r>
        <w:t>Afin de démontrer cette vulnérabilité, nous allons nous aider d’un programme PHP ‘welcome.php’ qui tourne sur un serveur, et qui permet tout simplement d’afficher une valeur (invite-&gt;prenom) grâce à un fichier XML fourni par un utilisateur.</w:t>
      </w:r>
    </w:p>
    <w:p w14:paraId="22347121" w14:textId="0ED40969" w:rsidR="00C21F40" w:rsidRDefault="00B00A02" w:rsidP="00005B7D">
      <w:r w:rsidRPr="00B00A02">
        <w:rPr>
          <w:noProof/>
        </w:rPr>
        <w:drawing>
          <wp:inline distT="0" distB="0" distL="0" distR="0" wp14:anchorId="7779B8E3" wp14:editId="3488CD2B">
            <wp:extent cx="3597215" cy="1389719"/>
            <wp:effectExtent l="0" t="0" r="3810" b="127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5"/>
                    <a:stretch>
                      <a:fillRect/>
                    </a:stretch>
                  </pic:blipFill>
                  <pic:spPr>
                    <a:xfrm>
                      <a:off x="0" y="0"/>
                      <a:ext cx="3617405" cy="1397519"/>
                    </a:xfrm>
                    <a:prstGeom prst="rect">
                      <a:avLst/>
                    </a:prstGeom>
                  </pic:spPr>
                </pic:pic>
              </a:graphicData>
            </a:graphic>
          </wp:inline>
        </w:drawing>
      </w:r>
    </w:p>
    <w:p w14:paraId="15231E9A" w14:textId="76FDFC4B" w:rsidR="009D7273" w:rsidRDefault="009D7273" w:rsidP="00005B7D">
      <w:r w:rsidRPr="009D7273">
        <w:rPr>
          <w:noProof/>
        </w:rPr>
        <w:drawing>
          <wp:inline distT="0" distB="0" distL="0" distR="0" wp14:anchorId="676E0B8F" wp14:editId="31699EC5">
            <wp:extent cx="2909540" cy="2343150"/>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6"/>
                    <a:stretch>
                      <a:fillRect/>
                    </a:stretch>
                  </pic:blipFill>
                  <pic:spPr>
                    <a:xfrm>
                      <a:off x="0" y="0"/>
                      <a:ext cx="2923638" cy="2354504"/>
                    </a:xfrm>
                    <a:prstGeom prst="rect">
                      <a:avLst/>
                    </a:prstGeom>
                  </pic:spPr>
                </pic:pic>
              </a:graphicData>
            </a:graphic>
          </wp:inline>
        </w:drawing>
      </w:r>
      <w:r w:rsidR="004937F4" w:rsidRPr="004937F4">
        <w:rPr>
          <w:noProof/>
        </w:rPr>
        <w:drawing>
          <wp:inline distT="0" distB="0" distL="0" distR="0" wp14:anchorId="1F2F0030" wp14:editId="7DBFE88C">
            <wp:extent cx="3505200" cy="2400243"/>
            <wp:effectExtent l="19050" t="19050" r="19050" b="1968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7"/>
                    <a:stretch>
                      <a:fillRect/>
                    </a:stretch>
                  </pic:blipFill>
                  <pic:spPr>
                    <a:xfrm>
                      <a:off x="0" y="0"/>
                      <a:ext cx="3542403" cy="2425718"/>
                    </a:xfrm>
                    <a:prstGeom prst="rect">
                      <a:avLst/>
                    </a:prstGeom>
                    <a:ln>
                      <a:solidFill>
                        <a:schemeClr val="tx1"/>
                      </a:solidFill>
                    </a:ln>
                  </pic:spPr>
                </pic:pic>
              </a:graphicData>
            </a:graphic>
          </wp:inline>
        </w:drawing>
      </w:r>
    </w:p>
    <w:p w14:paraId="08C4B047" w14:textId="7FAC178C" w:rsidR="001A6BD4" w:rsidRDefault="001A6BD4" w:rsidP="00005B7D">
      <w:r>
        <w:t xml:space="preserve">Pour se protéger de cette vulnérabilité, il suffit de bannir les entités externes, en </w:t>
      </w:r>
      <w:r w:rsidR="00B00A02">
        <w:t>décommentant la première ligne de ‘welcome.php’</w:t>
      </w:r>
    </w:p>
    <w:p w14:paraId="53518F0B" w14:textId="6A0B548E" w:rsidR="001A6BD4" w:rsidRPr="00005B7D" w:rsidRDefault="001A6BD4" w:rsidP="00005B7D"/>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1"/>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r>
        <w:lastRenderedPageBreak/>
        <w:t>Password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52"/>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w:t>
      </w:r>
      <w:proofErr w:type="gramStart"/>
      <w:r w:rsidR="00E11DDD">
        <w:t>déconseillé</w:t>
      </w:r>
      <w:proofErr w:type="gramEnd"/>
      <w:r w:rsidR="00E11DDD">
        <w:t xml:space="preserve"> pour des informations très importante comme un mot de passe car elles peuvent être décodé grâce à la clé d’encodage. L’autre méthode est le hachage. Cette méthode est très </w:t>
      </w:r>
      <w:proofErr w:type="gramStart"/>
      <w:r w:rsidR="00E11DDD">
        <w:t>conseillé</w:t>
      </w:r>
      <w:proofErr w:type="gramEnd"/>
      <w:r w:rsidR="00E11DDD">
        <w:t xml:space="preserve">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 xml:space="preserve">Notre mot de passe est haché par une fonction php qui s’occupe aussi de salé avec une valeur aléatoire. On </w:t>
      </w:r>
      <w:proofErr w:type="gramStart"/>
      <w:r>
        <w:t>la stock</w:t>
      </w:r>
      <w:proofErr w:type="gramEnd"/>
      <w:r>
        <w:t xml:space="preserve">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55"/>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($password)</w:t>
      </w:r>
      <w:r>
        <w:t xml:space="preserve"> </w:t>
      </w:r>
      <w:r w:rsidR="00EF6D1C">
        <w:t>avec le mot de passe haché stocké sur la base de données ($res).</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56"/>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 xml:space="preserve">i, on a fait un petit test pour montrer </w:t>
      </w:r>
      <w:proofErr w:type="gramStart"/>
      <w:r w:rsidR="00EF6D1C">
        <w:t>les résultat</w:t>
      </w:r>
      <w:proofErr w:type="gramEnd"/>
      <w:r w:rsidR="00EF6D1C">
        <w:t xml:space="preserve"> des fonctions. On a d’abord utilisé 2 </w:t>
      </w:r>
      <w:proofErr w:type="gramStart"/>
      <w:r w:rsidR="00EF6D1C">
        <w:t>mot</w:t>
      </w:r>
      <w:proofErr w:type="gramEnd"/>
      <w:r w:rsidR="00EF6D1C">
        <w:t xml:space="preserve"> de passe différents, 1 bon et 1 mauvais pour pouvoir les comparer. Ensuite sur la ligne 3 on a haché le bon mot de passe et sur la ligne 4 on récupère le mot de passe stocké sur la base de données. On peut voir qu’avec le même mot de passe </w:t>
      </w:r>
      <w:proofErr w:type="gramStart"/>
      <w:r w:rsidR="00EF6D1C">
        <w:t>les deux hache</w:t>
      </w:r>
      <w:proofErr w:type="gramEnd"/>
      <w:r w:rsidR="00EF6D1C">
        <w:t xml:space="preserve"> sont différents. Enfin on utilise la fonction pour vérifier si le mot de passe est </w:t>
      </w:r>
      <w:proofErr w:type="gramStart"/>
      <w:r w:rsidR="00EF6D1C">
        <w:t>correcte</w:t>
      </w:r>
      <w:proofErr w:type="gramEnd"/>
      <w:r w:rsidR="00EF6D1C">
        <w:t xml:space="preserve"> ou non et on constate qu’il a pu retrouver que le premier mot de passe était le bon mot de passe.</w:t>
      </w:r>
    </w:p>
    <w:sectPr w:rsidR="00EB195F" w:rsidRPr="004B755B">
      <w:footerReference w:type="default" r:id="rI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C053" w14:textId="77777777" w:rsidR="00165DA1" w:rsidRDefault="00165DA1" w:rsidP="00336230">
      <w:pPr>
        <w:spacing w:after="0" w:line="240" w:lineRule="auto"/>
      </w:pPr>
      <w:r>
        <w:separator/>
      </w:r>
    </w:p>
  </w:endnote>
  <w:endnote w:type="continuationSeparator" w:id="0">
    <w:p w14:paraId="0C6DD403" w14:textId="77777777" w:rsidR="00165DA1" w:rsidRDefault="00165DA1"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EAF2" w14:textId="77777777" w:rsidR="00165DA1" w:rsidRDefault="00165DA1" w:rsidP="00336230">
      <w:pPr>
        <w:spacing w:after="0" w:line="240" w:lineRule="auto"/>
      </w:pPr>
      <w:r>
        <w:separator/>
      </w:r>
    </w:p>
  </w:footnote>
  <w:footnote w:type="continuationSeparator" w:id="0">
    <w:p w14:paraId="5E312C4B" w14:textId="77777777" w:rsidR="00165DA1" w:rsidRDefault="00165DA1"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4750F"/>
    <w:rsid w:val="000729C2"/>
    <w:rsid w:val="00134BFC"/>
    <w:rsid w:val="00165DA1"/>
    <w:rsid w:val="001842F0"/>
    <w:rsid w:val="001A6BD4"/>
    <w:rsid w:val="001B384B"/>
    <w:rsid w:val="001B75DA"/>
    <w:rsid w:val="002043E9"/>
    <w:rsid w:val="002060A1"/>
    <w:rsid w:val="00216020"/>
    <w:rsid w:val="002267A8"/>
    <w:rsid w:val="002D0D4D"/>
    <w:rsid w:val="00311B45"/>
    <w:rsid w:val="00320302"/>
    <w:rsid w:val="00336230"/>
    <w:rsid w:val="00363181"/>
    <w:rsid w:val="003647CF"/>
    <w:rsid w:val="003D279F"/>
    <w:rsid w:val="003F208D"/>
    <w:rsid w:val="00424DC7"/>
    <w:rsid w:val="00444B42"/>
    <w:rsid w:val="00481D81"/>
    <w:rsid w:val="00490C3F"/>
    <w:rsid w:val="00490CA1"/>
    <w:rsid w:val="004937F4"/>
    <w:rsid w:val="004B1E02"/>
    <w:rsid w:val="004B755B"/>
    <w:rsid w:val="004E7484"/>
    <w:rsid w:val="004F2541"/>
    <w:rsid w:val="00507C77"/>
    <w:rsid w:val="005A1FE9"/>
    <w:rsid w:val="005C7F45"/>
    <w:rsid w:val="00610237"/>
    <w:rsid w:val="00610C9C"/>
    <w:rsid w:val="00642D90"/>
    <w:rsid w:val="006A466B"/>
    <w:rsid w:val="006F2FEC"/>
    <w:rsid w:val="00791D27"/>
    <w:rsid w:val="007A6455"/>
    <w:rsid w:val="007D269B"/>
    <w:rsid w:val="008862D0"/>
    <w:rsid w:val="0089361E"/>
    <w:rsid w:val="008B6632"/>
    <w:rsid w:val="008F725C"/>
    <w:rsid w:val="00932446"/>
    <w:rsid w:val="009325BA"/>
    <w:rsid w:val="00960153"/>
    <w:rsid w:val="009C5753"/>
    <w:rsid w:val="009C6859"/>
    <w:rsid w:val="009D4553"/>
    <w:rsid w:val="009D7273"/>
    <w:rsid w:val="009E0918"/>
    <w:rsid w:val="00A9097C"/>
    <w:rsid w:val="00A93350"/>
    <w:rsid w:val="00AA0EFF"/>
    <w:rsid w:val="00B00A02"/>
    <w:rsid w:val="00B01E23"/>
    <w:rsid w:val="00B42BC3"/>
    <w:rsid w:val="00B775D3"/>
    <w:rsid w:val="00B84BC7"/>
    <w:rsid w:val="00BA6125"/>
    <w:rsid w:val="00BB086F"/>
    <w:rsid w:val="00C12746"/>
    <w:rsid w:val="00C21F40"/>
    <w:rsid w:val="00C32AB4"/>
    <w:rsid w:val="00C43C7E"/>
    <w:rsid w:val="00C7723F"/>
    <w:rsid w:val="00C87ACC"/>
    <w:rsid w:val="00CB0B5E"/>
    <w:rsid w:val="00CE58ED"/>
    <w:rsid w:val="00CF0610"/>
    <w:rsid w:val="00CF378A"/>
    <w:rsid w:val="00D25CD1"/>
    <w:rsid w:val="00D53FF8"/>
    <w:rsid w:val="00D66FEA"/>
    <w:rsid w:val="00DA4F3B"/>
    <w:rsid w:val="00DE3AD4"/>
    <w:rsid w:val="00DE5CF1"/>
    <w:rsid w:val="00E04555"/>
    <w:rsid w:val="00E11DDD"/>
    <w:rsid w:val="00E31893"/>
    <w:rsid w:val="00EB195F"/>
    <w:rsid w:val="00EB6BAD"/>
    <w:rsid w:val="00EB6F27"/>
    <w:rsid w:val="00EC15EC"/>
    <w:rsid w:val="00EF6D1C"/>
    <w:rsid w:val="00F044AB"/>
    <w:rsid w:val="00F31A0A"/>
    <w:rsid w:val="00F33F99"/>
    <w:rsid w:val="00F37F5A"/>
    <w:rsid w:val="00F70B43"/>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3D2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 w:id="21241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hyperlink" Target="https://cheatsheetseries.owasp.org/cheatsheets/Cross_Site_Scripting_Prevention_Cheat_Sheet.html" TargetMode="Externa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5.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0" Type="http://schemas.openxmlformats.org/officeDocument/2006/relationships/hyperlink" Target="https://cheatsheetseries.owasp.org/cheatsheets/XML_External_Entity_Prevention_Cheat_Sheet.html" TargetMode="External"/><Relationship Id="rId29" Type="http://schemas.openxmlformats.org/officeDocument/2006/relationships/hyperlink" Target="https://cheatsheetseries.owasp.org/cheatsheets/Cross_Site_Scripting_Prevention_Cheat_Sheet.html" TargetMode="External"/><Relationship Id="rId41" Type="http://schemas.openxmlformats.org/officeDocument/2006/relationships/hyperlink" Target="https://cheatsheetseries.owasp.org/cheatsheets/Cross_Site_Scripting_Prevention_Cheat_Sheet.html" TargetMode="External"/><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s://cheatsheetseries.owasp.org/cheatsheets/Cross_Site_Scripting_Prevention_Cheat_Sheet.html" TargetMode="External"/><Relationship Id="rId49" Type="http://schemas.openxmlformats.org/officeDocument/2006/relationships/image" Target="media/image18.png"/><Relationship Id="rId57" Type="http://schemas.openxmlformats.org/officeDocument/2006/relationships/footer" Target="footer1.xml"/><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cheatsheetseries.owasp.org/cheatsheets/Session_Management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image" Target="media/image20.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17</Pages>
  <Words>1924</Words>
  <Characters>10587</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eric boudin</cp:lastModifiedBy>
  <cp:revision>60</cp:revision>
  <dcterms:created xsi:type="dcterms:W3CDTF">2021-09-28T19:30:00Z</dcterms:created>
  <dcterms:modified xsi:type="dcterms:W3CDTF">2021-10-15T18:28:00Z</dcterms:modified>
</cp:coreProperties>
</file>