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F21E" w14:textId="684F57DC" w:rsidR="003D53FD" w:rsidRDefault="00E57F0D" w:rsidP="00E57F0D">
      <w:pPr>
        <w:jc w:val="center"/>
        <w:rPr>
          <w:b/>
          <w:bCs/>
          <w:sz w:val="24"/>
          <w:szCs w:val="24"/>
        </w:rPr>
      </w:pPr>
      <w:r w:rsidRPr="00E57F0D">
        <w:rPr>
          <w:b/>
          <w:bCs/>
          <w:sz w:val="24"/>
          <w:szCs w:val="24"/>
        </w:rPr>
        <w:t>Cache Simulation</w:t>
      </w:r>
    </w:p>
    <w:p w14:paraId="46EA74A1" w14:textId="0B16BFE1" w:rsidR="00E57F0D" w:rsidRDefault="00E57F0D" w:rsidP="00E57F0D">
      <w:r>
        <w:t xml:space="preserve">My simulation is built using C++ and uses </w:t>
      </w:r>
      <w:r w:rsidR="00A51FDD">
        <w:t xml:space="preserve">an </w:t>
      </w:r>
      <w:r>
        <w:t>unordered map</w:t>
      </w:r>
      <w:r w:rsidR="00EA5E17">
        <w:t xml:space="preserve"> of</w:t>
      </w:r>
      <w:r w:rsidR="00AF4059">
        <w:t xml:space="preserve"> strings </w:t>
      </w:r>
      <w:r w:rsidR="0082251C">
        <w:t>of</w:t>
      </w:r>
      <w:r w:rsidR="00E91BED">
        <w:t xml:space="preserve"> an</w:t>
      </w:r>
      <w:r w:rsidR="0082251C">
        <w:t>other</w:t>
      </w:r>
      <w:r w:rsidR="00E91BED">
        <w:t xml:space="preserve"> unordered map of</w:t>
      </w:r>
      <w:r w:rsidR="00AF4059">
        <w:t xml:space="preserve"> </w:t>
      </w:r>
      <w:r w:rsidR="00E91BED">
        <w:t xml:space="preserve">strings </w:t>
      </w:r>
      <w:r w:rsidR="0082251C">
        <w:t>of</w:t>
      </w:r>
      <w:r w:rsidR="00BD59A5">
        <w:t xml:space="preserve"> a</w:t>
      </w:r>
      <w:r>
        <w:t xml:space="preserve"> linked list queue data structure to store the tags. </w:t>
      </w:r>
      <w:r w:rsidR="00BD59A5">
        <w:t xml:space="preserve">The first unordered map contains </w:t>
      </w:r>
      <w:r w:rsidR="00B40584">
        <w:t>keys to the set number that links to a map of tags</w:t>
      </w:r>
      <w:r w:rsidR="00BE675C">
        <w:t xml:space="preserve"> that links to a node representing the </w:t>
      </w:r>
      <w:r w:rsidR="003757D3">
        <w:t xml:space="preserve">position in the linked list queue. I used unordered maps to </w:t>
      </w:r>
      <w:r w:rsidR="00EA5E17">
        <w:t xml:space="preserve">make it easier to find nodes in the middle </w:t>
      </w:r>
      <w:r w:rsidR="003757D3">
        <w:t xml:space="preserve">of the </w:t>
      </w:r>
      <w:r w:rsidR="00D845FA">
        <w:t xml:space="preserve">queue </w:t>
      </w:r>
      <w:r w:rsidR="00276A9B">
        <w:t>to</w:t>
      </w:r>
      <w:r w:rsidR="00D845FA">
        <w:t xml:space="preserve"> </w:t>
      </w:r>
      <w:r w:rsidR="00115506">
        <w:t xml:space="preserve">rearrange them when a hit occurred for the LRU strategy. </w:t>
      </w:r>
      <w:r w:rsidR="009B4125">
        <w:t xml:space="preserve">To implement the FIFO strategy the linked list operated as normal and did not rearrange on a hit thus keeping </w:t>
      </w:r>
      <w:r w:rsidR="00234D5B">
        <w:t xml:space="preserve">the order the same. To implement the LRU strategy the node was searched in the map then </w:t>
      </w:r>
      <w:r w:rsidR="00802584">
        <w:t xml:space="preserve">removed to be readded at the top of the queue to preserve the order of least recently used. </w:t>
      </w:r>
    </w:p>
    <w:p w14:paraId="1B0723D9" w14:textId="5ADB601B" w:rsidR="00F77D27" w:rsidRDefault="00F77D27" w:rsidP="00E57F0D">
      <w:r>
        <w:t xml:space="preserve">My parameters were </w:t>
      </w:r>
      <w:r w:rsidR="00A51FDD">
        <w:t xml:space="preserve">the number of sets per cache, number of blocks in a set, number of bytes in a block, and </w:t>
      </w:r>
      <w:r w:rsidR="00F141A5">
        <w:t>strategy for replacement</w:t>
      </w:r>
      <w:r w:rsidR="004F4A88">
        <w:t>. I used these parameters as they are all the parameters needed to calculate the hit rate of all three cache types and replacement types.</w:t>
      </w:r>
      <w:r w:rsidR="008A41FC">
        <w:t xml:space="preserve"> The first </w:t>
      </w:r>
      <w:r w:rsidR="00FE1452">
        <w:t xml:space="preserve">parameter is used to calculate the number of set bits to be allocated for set-associative and direct mapping.  </w:t>
      </w:r>
      <w:r w:rsidR="00291B2D">
        <w:t>The second parameter is used to calculate th</w:t>
      </w:r>
      <w:r w:rsidR="003B3252">
        <w:t>e max size of each set of blocks</w:t>
      </w:r>
      <w:r w:rsidR="0097011C">
        <w:t xml:space="preserve"> when filling the cache. The third is used to calculate the offset bits</w:t>
      </w:r>
      <w:r w:rsidR="00AA0772">
        <w:t xml:space="preserve"> of the address. Finally, the last parameter lets the user choose what replacement strategy they want to use.</w:t>
      </w:r>
    </w:p>
    <w:p w14:paraId="3F15BD48" w14:textId="77777777" w:rsidR="000F2211" w:rsidRDefault="00AC2DD7" w:rsidP="00E57F0D">
      <w:r>
        <w:t>Results:</w:t>
      </w:r>
    </w:p>
    <w:p w14:paraId="191CC78A" w14:textId="7B7B2A61" w:rsidR="004F4A88" w:rsidRDefault="000F2211" w:rsidP="00E57F0D">
      <w:r w:rsidRPr="000F2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7A5B29" wp14:editId="632B33CD">
            <wp:extent cx="6227376" cy="3743325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779" cy="3809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09A99" w14:textId="0227651E" w:rsidR="00AC2DD7" w:rsidRDefault="00396FBC" w:rsidP="00E57F0D">
      <w:r>
        <w:rPr>
          <w:noProof/>
        </w:rPr>
        <w:lastRenderedPageBreak/>
        <w:drawing>
          <wp:inline distT="0" distB="0" distL="0" distR="0" wp14:anchorId="159A33B3" wp14:editId="735EC86D">
            <wp:extent cx="6448425" cy="3876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254" cy="3927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17AE7" w14:textId="157FD2EB" w:rsidR="00396FBC" w:rsidRDefault="00396FBC" w:rsidP="00E57F0D"/>
    <w:p w14:paraId="672FD005" w14:textId="0C93B6FA" w:rsidR="00396FBC" w:rsidRDefault="00895FE9" w:rsidP="00E57F0D">
      <w:r>
        <w:rPr>
          <w:noProof/>
        </w:rPr>
        <w:drawing>
          <wp:inline distT="0" distB="0" distL="0" distR="0" wp14:anchorId="409162DA" wp14:editId="14CF0EEB">
            <wp:extent cx="6343650" cy="38132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908" cy="3817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17E81" w14:textId="04B0C893" w:rsidR="00895FE9" w:rsidRDefault="00895FE9" w:rsidP="00E57F0D">
      <w:r>
        <w:rPr>
          <w:noProof/>
        </w:rPr>
        <w:lastRenderedPageBreak/>
        <w:drawing>
          <wp:inline distT="0" distB="0" distL="0" distR="0" wp14:anchorId="06B53016" wp14:editId="471D47BF">
            <wp:extent cx="6410325" cy="38993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731" cy="3916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99BA7" w14:textId="5CF0F9BA" w:rsidR="00895FE9" w:rsidRDefault="00895FE9" w:rsidP="00E57F0D">
      <w:r>
        <w:t>Conclusions:</w:t>
      </w:r>
    </w:p>
    <w:p w14:paraId="2FECDB36" w14:textId="3471F45B" w:rsidR="00895FE9" w:rsidRDefault="000720DC" w:rsidP="00E57F0D">
      <w:r>
        <w:t xml:space="preserve">My results have shown that as </w:t>
      </w:r>
      <w:r w:rsidR="0055245F">
        <w:t>you</w:t>
      </w:r>
      <w:r w:rsidR="009034E3">
        <w:t xml:space="preserve"> increase the cache size </w:t>
      </w:r>
      <w:r w:rsidR="00F72609">
        <w:t xml:space="preserve">the hit rate increases as well. </w:t>
      </w:r>
    </w:p>
    <w:p w14:paraId="51255639" w14:textId="38CFE1F5" w:rsidR="008D6E6E" w:rsidRDefault="008D6E6E" w:rsidP="00E57F0D">
      <w:r>
        <w:t>It also shows the</w:t>
      </w:r>
      <w:r w:rsidR="00340593">
        <w:t xml:space="preserve"> best</w:t>
      </w:r>
      <w:r>
        <w:t xml:space="preserve"> hit r</w:t>
      </w:r>
      <w:r w:rsidR="00340593">
        <w:t xml:space="preserve">ate in </w:t>
      </w:r>
      <w:r w:rsidR="0009347E">
        <w:t>descending</w:t>
      </w:r>
      <w:r w:rsidR="00340593">
        <w:t xml:space="preserve"> order for cache design is</w:t>
      </w:r>
      <w:r>
        <w:t xml:space="preserve"> </w:t>
      </w:r>
      <w:r w:rsidR="00DE1144">
        <w:t>f</w:t>
      </w:r>
      <w:r>
        <w:t xml:space="preserve">ully associative and </w:t>
      </w:r>
      <w:r w:rsidR="00340593">
        <w:t xml:space="preserve">then </w:t>
      </w:r>
      <w:r w:rsidR="00DE1144">
        <w:t>s</w:t>
      </w:r>
      <w:r w:rsidR="00340593">
        <w:t>et-</w:t>
      </w:r>
      <w:r w:rsidR="00DE1144">
        <w:t>a</w:t>
      </w:r>
      <w:r w:rsidR="00340593">
        <w:t>ss</w:t>
      </w:r>
      <w:r w:rsidR="0009347E">
        <w:t xml:space="preserve">ociative then </w:t>
      </w:r>
      <w:r w:rsidR="00DE1144">
        <w:t>d</w:t>
      </w:r>
      <w:r w:rsidR="0009347E">
        <w:t xml:space="preserve">irect </w:t>
      </w:r>
      <w:r w:rsidR="00DE1144">
        <w:t>m</w:t>
      </w:r>
      <w:r w:rsidR="0009347E">
        <w:t>apped.</w:t>
      </w:r>
    </w:p>
    <w:p w14:paraId="35860B0C" w14:textId="7079EEED" w:rsidR="0009347E" w:rsidRDefault="0009347E" w:rsidP="00E57F0D">
      <w:r>
        <w:t>Finally</w:t>
      </w:r>
      <w:r w:rsidR="00CD0118">
        <w:t xml:space="preserve">, my results show that the hit rates for both fully associative </w:t>
      </w:r>
      <w:r w:rsidR="00733A68">
        <w:t xml:space="preserve">and </w:t>
      </w:r>
      <w:r w:rsidR="00C14E85">
        <w:t>set-associative</w:t>
      </w:r>
      <w:r w:rsidR="00733A68">
        <w:t xml:space="preserve"> </w:t>
      </w:r>
      <w:r w:rsidR="00C14E85">
        <w:t>increase when using the LRU strategy over the FIFO strategy.</w:t>
      </w:r>
    </w:p>
    <w:p w14:paraId="5082AC13" w14:textId="19727DE8" w:rsidR="00DE1144" w:rsidRDefault="00DE1144" w:rsidP="00E57F0D">
      <w:r>
        <w:t>Additional insights:</w:t>
      </w:r>
    </w:p>
    <w:p w14:paraId="1335AB01" w14:textId="7C5F2018" w:rsidR="00C14E85" w:rsidRDefault="00DE1144" w:rsidP="00E57F0D">
      <w:r>
        <w:t>The fully associative design starts off the same hit rate as set-associative for the number of sets started at one and gradually increased and because set-associative is the same</w:t>
      </w:r>
      <w:r w:rsidR="0062099B">
        <w:t xml:space="preserve"> as fully associative when there is only one set</w:t>
      </w:r>
      <w:r w:rsidR="007F36A0">
        <w:t xml:space="preserve"> it makes sense that they start the same in the last plot.</w:t>
      </w:r>
    </w:p>
    <w:p w14:paraId="3712EB93" w14:textId="75884AA8" w:rsidR="00C301A0" w:rsidRPr="00E57F0D" w:rsidRDefault="00C301A0" w:rsidP="00E57F0D">
      <w:r>
        <w:t xml:space="preserve">The </w:t>
      </w:r>
      <w:r w:rsidR="00CE56D8">
        <w:t>h</w:t>
      </w:r>
      <w:r>
        <w:t>it rat</w:t>
      </w:r>
      <w:r w:rsidR="00961B52">
        <w:t>es</w:t>
      </w:r>
      <w:r>
        <w:t xml:space="preserve"> never </w:t>
      </w:r>
      <w:r w:rsidR="00961B52">
        <w:t>h</w:t>
      </w:r>
      <w:r>
        <w:t xml:space="preserve">it </w:t>
      </w:r>
      <w:r w:rsidR="00961B52">
        <w:t xml:space="preserve">100% </w:t>
      </w:r>
      <w:r w:rsidR="00FC354A">
        <w:t>just 99</w:t>
      </w:r>
      <w:r w:rsidR="0007094F">
        <w:t xml:space="preserve">% which makes sense </w:t>
      </w:r>
      <w:r w:rsidR="0020599C">
        <w:t>it is</w:t>
      </w:r>
      <w:r w:rsidR="000506F0">
        <w:t xml:space="preserve"> impossible to have 100% as the </w:t>
      </w:r>
      <w:r w:rsidR="00411AF7">
        <w:t>first access is always a cold miss.</w:t>
      </w:r>
      <w:r w:rsidR="0007094F">
        <w:t xml:space="preserve"> </w:t>
      </w:r>
      <w:r w:rsidR="00961B52">
        <w:t xml:space="preserve"> </w:t>
      </w:r>
    </w:p>
    <w:sectPr w:rsidR="00C301A0" w:rsidRPr="00E5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0D"/>
    <w:rsid w:val="000506F0"/>
    <w:rsid w:val="0007094F"/>
    <w:rsid w:val="000720DC"/>
    <w:rsid w:val="0009347E"/>
    <w:rsid w:val="000F2211"/>
    <w:rsid w:val="000F2D86"/>
    <w:rsid w:val="00100AD9"/>
    <w:rsid w:val="00104116"/>
    <w:rsid w:val="00115506"/>
    <w:rsid w:val="001823EC"/>
    <w:rsid w:val="0020599C"/>
    <w:rsid w:val="00234D5B"/>
    <w:rsid w:val="00275FFA"/>
    <w:rsid w:val="00276A9B"/>
    <w:rsid w:val="00291B2D"/>
    <w:rsid w:val="00340593"/>
    <w:rsid w:val="003757D3"/>
    <w:rsid w:val="00396FBC"/>
    <w:rsid w:val="003B3252"/>
    <w:rsid w:val="00401F6D"/>
    <w:rsid w:val="00411AF7"/>
    <w:rsid w:val="00415717"/>
    <w:rsid w:val="004F4A88"/>
    <w:rsid w:val="0055245F"/>
    <w:rsid w:val="005D07C2"/>
    <w:rsid w:val="0062099B"/>
    <w:rsid w:val="00692097"/>
    <w:rsid w:val="006A0519"/>
    <w:rsid w:val="007108F5"/>
    <w:rsid w:val="00733A68"/>
    <w:rsid w:val="00736118"/>
    <w:rsid w:val="00780612"/>
    <w:rsid w:val="007F36A0"/>
    <w:rsid w:val="00802584"/>
    <w:rsid w:val="0080303F"/>
    <w:rsid w:val="0082251C"/>
    <w:rsid w:val="00895FE9"/>
    <w:rsid w:val="008A41FC"/>
    <w:rsid w:val="008D6E6E"/>
    <w:rsid w:val="009034E3"/>
    <w:rsid w:val="00961B52"/>
    <w:rsid w:val="0097011C"/>
    <w:rsid w:val="009B3EDF"/>
    <w:rsid w:val="009B4125"/>
    <w:rsid w:val="00A51FDD"/>
    <w:rsid w:val="00AA0772"/>
    <w:rsid w:val="00AC2DD7"/>
    <w:rsid w:val="00AF4059"/>
    <w:rsid w:val="00B40584"/>
    <w:rsid w:val="00BD59A5"/>
    <w:rsid w:val="00BD754A"/>
    <w:rsid w:val="00BE675C"/>
    <w:rsid w:val="00C14E85"/>
    <w:rsid w:val="00C274C5"/>
    <w:rsid w:val="00C301A0"/>
    <w:rsid w:val="00CC1E56"/>
    <w:rsid w:val="00CD0118"/>
    <w:rsid w:val="00CD5DC0"/>
    <w:rsid w:val="00CE56D8"/>
    <w:rsid w:val="00D845FA"/>
    <w:rsid w:val="00DB3111"/>
    <w:rsid w:val="00DE1144"/>
    <w:rsid w:val="00E57F0D"/>
    <w:rsid w:val="00E61619"/>
    <w:rsid w:val="00E91BED"/>
    <w:rsid w:val="00EA5E17"/>
    <w:rsid w:val="00EE5598"/>
    <w:rsid w:val="00F141A5"/>
    <w:rsid w:val="00F413B8"/>
    <w:rsid w:val="00F72609"/>
    <w:rsid w:val="00F77D27"/>
    <w:rsid w:val="00FC354A"/>
    <w:rsid w:val="00FE1452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553B"/>
  <w15:chartTrackingRefBased/>
  <w15:docId w15:val="{5E2C7B42-1E91-4274-AEA1-D0929AA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Clayton</dc:creator>
  <cp:keywords/>
  <dc:description/>
  <cp:lastModifiedBy>Eric Clayton</cp:lastModifiedBy>
  <cp:revision>72</cp:revision>
  <dcterms:created xsi:type="dcterms:W3CDTF">2021-12-04T23:05:00Z</dcterms:created>
  <dcterms:modified xsi:type="dcterms:W3CDTF">2021-12-05T00:11:00Z</dcterms:modified>
</cp:coreProperties>
</file>