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B9280" w14:textId="218D7BDB" w:rsidR="0021123F" w:rsidRDefault="0021123F" w:rsidP="0021123F">
      <w:pPr>
        <w:rPr>
          <w:rFonts w:ascii="Bookman Old Style" w:hAnsi="Bookman Old Style"/>
          <w:b/>
          <w:bCs/>
        </w:rPr>
      </w:pPr>
      <w:r>
        <w:rPr>
          <w:rFonts w:ascii="Bookman Old Style" w:hAnsi="Bookman Old Style"/>
          <w:b/>
          <w:bCs/>
        </w:rPr>
        <w:t>Eric Manuel R. Manzanero</w:t>
      </w:r>
      <w:r>
        <w:rPr>
          <w:rFonts w:ascii="Bookman Old Style" w:hAnsi="Bookman Old Style"/>
          <w:b/>
          <w:bCs/>
        </w:rPr>
        <w:tab/>
      </w:r>
      <w:proofErr w:type="spellStart"/>
      <w:r>
        <w:rPr>
          <w:rFonts w:ascii="Bookman Old Style" w:hAnsi="Bookman Old Style"/>
          <w:b/>
          <w:bCs/>
        </w:rPr>
        <w:t>BSCpE</w:t>
      </w:r>
      <w:proofErr w:type="spellEnd"/>
      <w:r>
        <w:rPr>
          <w:rFonts w:ascii="Bookman Old Style" w:hAnsi="Bookman Old Style"/>
          <w:b/>
          <w:bCs/>
        </w:rPr>
        <w:t xml:space="preserve"> 3A</w:t>
      </w:r>
    </w:p>
    <w:p w14:paraId="4B54A46B" w14:textId="499132ED" w:rsidR="0021123F" w:rsidRPr="0021123F" w:rsidRDefault="0021123F" w:rsidP="0021123F">
      <w:pPr>
        <w:rPr>
          <w:rFonts w:ascii="Bookman Old Style" w:hAnsi="Bookman Old Style"/>
          <w:b/>
          <w:bCs/>
        </w:rPr>
      </w:pPr>
      <w:r w:rsidRPr="0021123F">
        <w:rPr>
          <w:rFonts w:ascii="Bookman Old Style" w:hAnsi="Bookman Old Style"/>
          <w:b/>
          <w:bCs/>
        </w:rPr>
        <w:t>Activity 2.6.1: </w:t>
      </w:r>
      <w:r w:rsidRPr="0021123F">
        <w:rPr>
          <w:rFonts w:ascii="Bookman Old Style" w:hAnsi="Bookman Old Style"/>
          <w:b/>
          <w:bCs/>
        </w:rPr>
        <w:br/>
        <w:t>Topology Orientation and Building a Small Network</w:t>
      </w:r>
    </w:p>
    <w:p w14:paraId="093483E7" w14:textId="77777777" w:rsidR="0021123F" w:rsidRPr="0021123F" w:rsidRDefault="0021123F" w:rsidP="0021123F">
      <w:pPr>
        <w:rPr>
          <w:rFonts w:ascii="Bookman Old Style" w:hAnsi="Bookman Old Style"/>
          <w:b/>
          <w:bCs/>
        </w:rPr>
      </w:pPr>
      <w:r w:rsidRPr="0021123F">
        <w:rPr>
          <w:rFonts w:ascii="Bookman Old Style" w:hAnsi="Bookman Old Style"/>
          <w:b/>
          <w:bCs/>
        </w:rPr>
        <w:t>Addressing Table</w:t>
      </w:r>
    </w:p>
    <w:p w14:paraId="3EB4DF07" w14:textId="77777777" w:rsidR="0021123F" w:rsidRPr="0021123F" w:rsidRDefault="0021123F" w:rsidP="0021123F">
      <w:pPr>
        <w:rPr>
          <w:rFonts w:ascii="Bookman Old Style" w:hAnsi="Bookman Old Style"/>
        </w:rPr>
      </w:pPr>
      <w:r w:rsidRPr="0021123F">
        <w:rPr>
          <w:rFonts w:ascii="Bookman Old Style" w:hAnsi="Bookman Old Style"/>
        </w:rPr>
        <w:t>This lab does not include an addressing table.</w:t>
      </w:r>
    </w:p>
    <w:p w14:paraId="3BDCEC88" w14:textId="77777777" w:rsidR="0021123F" w:rsidRPr="0021123F" w:rsidRDefault="0021123F" w:rsidP="0021123F">
      <w:pPr>
        <w:rPr>
          <w:rFonts w:ascii="Bookman Old Style" w:hAnsi="Bookman Old Style"/>
          <w:b/>
          <w:bCs/>
        </w:rPr>
      </w:pPr>
      <w:r w:rsidRPr="0021123F">
        <w:rPr>
          <w:rFonts w:ascii="Bookman Old Style" w:hAnsi="Bookman Old Style"/>
          <w:b/>
          <w:bCs/>
        </w:rPr>
        <w:t>Learning Objectives</w:t>
      </w:r>
    </w:p>
    <w:p w14:paraId="256AE0D8" w14:textId="77777777" w:rsidR="0021123F" w:rsidRPr="0021123F" w:rsidRDefault="0021123F" w:rsidP="0021123F">
      <w:pPr>
        <w:numPr>
          <w:ilvl w:val="0"/>
          <w:numId w:val="2"/>
        </w:numPr>
        <w:rPr>
          <w:rFonts w:ascii="Bookman Old Style" w:hAnsi="Bookman Old Style"/>
        </w:rPr>
      </w:pPr>
      <w:r w:rsidRPr="0021123F">
        <w:rPr>
          <w:rFonts w:ascii="Bookman Old Style" w:hAnsi="Bookman Old Style"/>
        </w:rPr>
        <w:t>Correctly identify cables for use in the network</w:t>
      </w:r>
    </w:p>
    <w:p w14:paraId="1040843B" w14:textId="77777777" w:rsidR="0021123F" w:rsidRPr="0021123F" w:rsidRDefault="0021123F" w:rsidP="0021123F">
      <w:pPr>
        <w:numPr>
          <w:ilvl w:val="0"/>
          <w:numId w:val="2"/>
        </w:numPr>
        <w:rPr>
          <w:rFonts w:ascii="Bookman Old Style" w:hAnsi="Bookman Old Style"/>
        </w:rPr>
      </w:pPr>
      <w:r w:rsidRPr="0021123F">
        <w:rPr>
          <w:rFonts w:ascii="Bookman Old Style" w:hAnsi="Bookman Old Style"/>
        </w:rPr>
        <w:t>Physically cable a peer-to-peer</w:t>
      </w:r>
    </w:p>
    <w:p w14:paraId="161D8309" w14:textId="77777777" w:rsidR="0021123F" w:rsidRPr="0021123F" w:rsidRDefault="0021123F" w:rsidP="0021123F">
      <w:pPr>
        <w:numPr>
          <w:ilvl w:val="0"/>
          <w:numId w:val="2"/>
        </w:numPr>
        <w:rPr>
          <w:rFonts w:ascii="Bookman Old Style" w:hAnsi="Bookman Old Style"/>
        </w:rPr>
      </w:pPr>
      <w:r w:rsidRPr="0021123F">
        <w:rPr>
          <w:rFonts w:ascii="Bookman Old Style" w:hAnsi="Bookman Old Style"/>
        </w:rPr>
        <w:t>Verify basic connectivity on each network</w:t>
      </w:r>
    </w:p>
    <w:p w14:paraId="05389B35" w14:textId="77777777" w:rsidR="0021123F" w:rsidRPr="0021123F" w:rsidRDefault="0021123F" w:rsidP="0021123F">
      <w:pPr>
        <w:rPr>
          <w:rFonts w:ascii="Bookman Old Style" w:hAnsi="Bookman Old Style"/>
          <w:b/>
          <w:bCs/>
        </w:rPr>
      </w:pPr>
      <w:r w:rsidRPr="0021123F">
        <w:rPr>
          <w:rFonts w:ascii="Bookman Old Style" w:hAnsi="Bookman Old Style"/>
          <w:b/>
          <w:bCs/>
        </w:rPr>
        <w:t>Introduction:</w:t>
      </w:r>
    </w:p>
    <w:p w14:paraId="67A6F6CD" w14:textId="77777777" w:rsidR="0021123F" w:rsidRPr="0021123F" w:rsidRDefault="0021123F" w:rsidP="0021123F">
      <w:pPr>
        <w:rPr>
          <w:rFonts w:ascii="Bookman Old Style" w:hAnsi="Bookman Old Style"/>
        </w:rPr>
      </w:pPr>
      <w:r w:rsidRPr="0021123F">
        <w:rPr>
          <w:rFonts w:ascii="Bookman Old Style" w:hAnsi="Bookman Old Style"/>
        </w:rPr>
        <w:t>Many network problems can be fixed at the Physical layer of a network. For this reason, it is important to have a clear understanding of which cables to use for your network connections.</w:t>
      </w:r>
    </w:p>
    <w:p w14:paraId="0B56F94E" w14:textId="77777777" w:rsidR="0021123F" w:rsidRPr="0021123F" w:rsidRDefault="0021123F" w:rsidP="0021123F">
      <w:pPr>
        <w:rPr>
          <w:rFonts w:ascii="Bookman Old Style" w:hAnsi="Bookman Old Style"/>
        </w:rPr>
      </w:pPr>
      <w:r w:rsidRPr="0021123F">
        <w:rPr>
          <w:rFonts w:ascii="Bookman Old Style" w:hAnsi="Bookman Old Style"/>
        </w:rPr>
        <w:t>At the Physical layer (Layer 1) of the OSI model, end devices must be connected by media (cables). The type of media required depends on the type of device being connected. In the basic portion of this lab, straight–through or patch—cables will be used to connect workstations and switches.</w:t>
      </w:r>
    </w:p>
    <w:p w14:paraId="22A6EF38" w14:textId="77777777" w:rsidR="0021123F" w:rsidRPr="0021123F" w:rsidRDefault="0021123F" w:rsidP="0021123F">
      <w:pPr>
        <w:rPr>
          <w:rFonts w:ascii="Bookman Old Style" w:hAnsi="Bookman Old Style"/>
        </w:rPr>
      </w:pPr>
      <w:r w:rsidRPr="0021123F">
        <w:rPr>
          <w:rFonts w:ascii="Bookman Old Style" w:hAnsi="Bookman Old Style"/>
        </w:rPr>
        <w:t>In addition, two or more devices communicate using assigned addresses. The Network layer (Layer 3) requires a unique address (also known as a logical address or IP Addresses), which allows the data to reach the appropriate destination device.</w:t>
      </w:r>
    </w:p>
    <w:p w14:paraId="7933EE90" w14:textId="77777777" w:rsidR="0021123F" w:rsidRDefault="0021123F" w:rsidP="0021123F">
      <w:pPr>
        <w:rPr>
          <w:rFonts w:ascii="Bookman Old Style" w:hAnsi="Bookman Old Style"/>
        </w:rPr>
      </w:pPr>
      <w:r w:rsidRPr="0021123F">
        <w:rPr>
          <w:rFonts w:ascii="Bookman Old Style" w:hAnsi="Bookman Old Style"/>
        </w:rPr>
        <w:t>Addressing for this lab will be applied to the workstations and will be used to enable communication between the devices.</w:t>
      </w:r>
    </w:p>
    <w:p w14:paraId="2C42B4D7" w14:textId="77777777" w:rsidR="00D27280" w:rsidRDefault="00D27280" w:rsidP="0021123F">
      <w:pPr>
        <w:rPr>
          <w:rFonts w:ascii="Bookman Old Style" w:hAnsi="Bookman Old Style"/>
        </w:rPr>
      </w:pPr>
    </w:p>
    <w:p w14:paraId="06642545" w14:textId="77777777" w:rsidR="00D27280" w:rsidRPr="00D27280" w:rsidRDefault="00D27280" w:rsidP="00D27280">
      <w:pPr>
        <w:rPr>
          <w:rFonts w:ascii="Bookman Old Style" w:hAnsi="Bookman Old Style"/>
          <w:b/>
          <w:bCs/>
        </w:rPr>
      </w:pPr>
      <w:r w:rsidRPr="00D27280">
        <w:rPr>
          <w:rFonts w:ascii="Bookman Old Style" w:hAnsi="Bookman Old Style"/>
          <w:b/>
          <w:bCs/>
        </w:rPr>
        <w:t>Task 1: Create a Peer-to-Peer Network</w:t>
      </w:r>
    </w:p>
    <w:p w14:paraId="4AF68415" w14:textId="77777777" w:rsidR="00D27280" w:rsidRPr="00D27280" w:rsidRDefault="00D27280" w:rsidP="00D27280">
      <w:pPr>
        <w:rPr>
          <w:rFonts w:ascii="Bookman Old Style" w:hAnsi="Bookman Old Style"/>
          <w:b/>
          <w:bCs/>
        </w:rPr>
      </w:pPr>
      <w:r w:rsidRPr="00D27280">
        <w:rPr>
          <w:rFonts w:ascii="Bookman Old Style" w:hAnsi="Bookman Old Style"/>
          <w:b/>
          <w:bCs/>
        </w:rPr>
        <w:t>Step 1. Select a Lab Partner</w:t>
      </w:r>
    </w:p>
    <w:p w14:paraId="6E36066C" w14:textId="77777777" w:rsidR="00D27280" w:rsidRPr="00D27280" w:rsidRDefault="00D27280" w:rsidP="00D27280">
      <w:pPr>
        <w:rPr>
          <w:rFonts w:ascii="Bookman Old Style" w:hAnsi="Bookman Old Style"/>
          <w:b/>
          <w:bCs/>
        </w:rPr>
      </w:pPr>
      <w:r w:rsidRPr="00D27280">
        <w:rPr>
          <w:rFonts w:ascii="Bookman Old Style" w:hAnsi="Bookman Old Style"/>
          <w:b/>
          <w:bCs/>
        </w:rPr>
        <w:t>Step 2. Obtain equipment and resources for the lab.</w:t>
      </w:r>
    </w:p>
    <w:p w14:paraId="29A1538C" w14:textId="77777777" w:rsidR="00D27280" w:rsidRPr="00D27280" w:rsidRDefault="00D27280" w:rsidP="00D27280">
      <w:pPr>
        <w:rPr>
          <w:rFonts w:ascii="Bookman Old Style" w:hAnsi="Bookman Old Style"/>
        </w:rPr>
      </w:pPr>
      <w:r w:rsidRPr="00D27280">
        <w:rPr>
          <w:rFonts w:ascii="Bookman Old Style" w:hAnsi="Bookman Old Style"/>
        </w:rPr>
        <w:t>Equipment needed:</w:t>
      </w:r>
    </w:p>
    <w:p w14:paraId="2D0EF482" w14:textId="77777777" w:rsidR="00D27280" w:rsidRPr="00D27280" w:rsidRDefault="00D27280" w:rsidP="00D27280">
      <w:pPr>
        <w:numPr>
          <w:ilvl w:val="0"/>
          <w:numId w:val="3"/>
        </w:numPr>
        <w:rPr>
          <w:rFonts w:ascii="Bookman Old Style" w:hAnsi="Bookman Old Style"/>
        </w:rPr>
      </w:pPr>
      <w:r w:rsidRPr="00D27280">
        <w:rPr>
          <w:rFonts w:ascii="Bookman Old Style" w:hAnsi="Bookman Old Style"/>
        </w:rPr>
        <w:t>2 workstations</w:t>
      </w:r>
    </w:p>
    <w:p w14:paraId="31C6E01E" w14:textId="77777777" w:rsidR="00D27280" w:rsidRPr="00D27280" w:rsidRDefault="00D27280" w:rsidP="00D27280">
      <w:pPr>
        <w:numPr>
          <w:ilvl w:val="0"/>
          <w:numId w:val="3"/>
        </w:numPr>
        <w:rPr>
          <w:rFonts w:ascii="Bookman Old Style" w:hAnsi="Bookman Old Style"/>
        </w:rPr>
      </w:pPr>
      <w:r w:rsidRPr="00D27280">
        <w:rPr>
          <w:rFonts w:ascii="Bookman Old Style" w:hAnsi="Bookman Old Style"/>
        </w:rPr>
        <w:t>1 Ethernet cable</w:t>
      </w:r>
    </w:p>
    <w:p w14:paraId="35909DEA" w14:textId="77777777" w:rsidR="00D27280" w:rsidRDefault="00D27280" w:rsidP="00D27280">
      <w:pPr>
        <w:rPr>
          <w:rFonts w:ascii="Bookman Old Style" w:hAnsi="Bookman Old Style"/>
          <w:b/>
          <w:bCs/>
        </w:rPr>
      </w:pPr>
      <w:r w:rsidRPr="00D27280">
        <w:rPr>
          <w:rFonts w:ascii="Bookman Old Style" w:hAnsi="Bookman Old Style"/>
          <w:b/>
          <w:bCs/>
        </w:rPr>
        <w:t>At the end of this task your completion rate should be 0%.</w:t>
      </w:r>
    </w:p>
    <w:p w14:paraId="714EF0A7" w14:textId="77777777" w:rsidR="00D27280" w:rsidRDefault="00D27280" w:rsidP="00D27280">
      <w:pPr>
        <w:rPr>
          <w:rFonts w:ascii="Bookman Old Style" w:hAnsi="Bookman Old Style"/>
          <w:b/>
          <w:bCs/>
        </w:rPr>
      </w:pPr>
    </w:p>
    <w:p w14:paraId="6691EE48" w14:textId="77777777" w:rsidR="00D27280" w:rsidRDefault="00D27280" w:rsidP="00D27280">
      <w:pPr>
        <w:rPr>
          <w:rFonts w:ascii="Bookman Old Style" w:hAnsi="Bookman Old Style"/>
          <w:b/>
          <w:bCs/>
        </w:rPr>
      </w:pPr>
    </w:p>
    <w:p w14:paraId="512A64EC" w14:textId="77777777" w:rsidR="00D27280" w:rsidRPr="00D27280" w:rsidRDefault="00D27280" w:rsidP="00D27280">
      <w:pPr>
        <w:rPr>
          <w:rFonts w:ascii="Bookman Old Style" w:hAnsi="Bookman Old Style"/>
          <w:b/>
          <w:bCs/>
        </w:rPr>
      </w:pPr>
    </w:p>
    <w:p w14:paraId="04952FF7" w14:textId="77777777" w:rsidR="00D27280" w:rsidRPr="00D27280" w:rsidRDefault="00D27280" w:rsidP="00D27280">
      <w:pPr>
        <w:rPr>
          <w:rFonts w:ascii="Bookman Old Style" w:hAnsi="Bookman Old Style"/>
          <w:b/>
          <w:bCs/>
        </w:rPr>
      </w:pPr>
      <w:r w:rsidRPr="00D27280">
        <w:rPr>
          <w:rFonts w:ascii="Bookman Old Style" w:hAnsi="Bookman Old Style"/>
          <w:b/>
          <w:bCs/>
        </w:rPr>
        <w:lastRenderedPageBreak/>
        <w:t>Task 2: Identify the Cables used in a Network</w:t>
      </w:r>
    </w:p>
    <w:p w14:paraId="6A5DCB1A" w14:textId="77777777" w:rsidR="00D27280" w:rsidRPr="00D27280" w:rsidRDefault="00D27280" w:rsidP="00D27280">
      <w:pPr>
        <w:rPr>
          <w:rFonts w:ascii="Bookman Old Style" w:hAnsi="Bookman Old Style"/>
        </w:rPr>
      </w:pPr>
      <w:r w:rsidRPr="00D27280">
        <w:rPr>
          <w:rFonts w:ascii="Bookman Old Style" w:hAnsi="Bookman Old Style"/>
        </w:rPr>
        <w:t>Before the devices can be cabled, you will need to identify the types of media you will be using. The cables used in this lab are crossover and straight-through.</w:t>
      </w:r>
    </w:p>
    <w:p w14:paraId="2B45A360" w14:textId="77777777" w:rsidR="00D27280" w:rsidRPr="00D27280" w:rsidRDefault="00D27280" w:rsidP="00D27280">
      <w:pPr>
        <w:rPr>
          <w:rFonts w:ascii="Bookman Old Style" w:hAnsi="Bookman Old Style"/>
        </w:rPr>
      </w:pPr>
      <w:r w:rsidRPr="00D27280">
        <w:rPr>
          <w:rFonts w:ascii="Bookman Old Style" w:hAnsi="Bookman Old Style"/>
        </w:rPr>
        <w:t>Use a </w:t>
      </w:r>
      <w:r w:rsidRPr="00D27280">
        <w:rPr>
          <w:rFonts w:ascii="Bookman Old Style" w:hAnsi="Bookman Old Style"/>
          <w:b/>
          <w:bCs/>
        </w:rPr>
        <w:t>crossover cable </w:t>
      </w:r>
      <w:r w:rsidRPr="00D27280">
        <w:rPr>
          <w:rFonts w:ascii="Bookman Old Style" w:hAnsi="Bookman Old Style"/>
        </w:rPr>
        <w:t>to connect two workstations to each other through their NIC’s Ethernet port. This is an Ethernet cable. When you look at the plug you will notice that the orange and green wires are in opposite positions on each end of the cable.</w:t>
      </w:r>
    </w:p>
    <w:p w14:paraId="2999682D" w14:textId="77777777" w:rsidR="00D27280" w:rsidRPr="00D27280" w:rsidRDefault="00D27280" w:rsidP="00D27280">
      <w:pPr>
        <w:rPr>
          <w:rFonts w:ascii="Bookman Old Style" w:hAnsi="Bookman Old Style"/>
        </w:rPr>
      </w:pPr>
      <w:r w:rsidRPr="00D27280">
        <w:rPr>
          <w:rFonts w:ascii="Bookman Old Style" w:hAnsi="Bookman Old Style"/>
        </w:rPr>
        <w:t>Use a </w:t>
      </w:r>
      <w:r w:rsidRPr="00D27280">
        <w:rPr>
          <w:rFonts w:ascii="Bookman Old Style" w:hAnsi="Bookman Old Style"/>
          <w:b/>
          <w:bCs/>
        </w:rPr>
        <w:t>straight-through cable </w:t>
      </w:r>
      <w:r w:rsidRPr="00D27280">
        <w:rPr>
          <w:rFonts w:ascii="Bookman Old Style" w:hAnsi="Bookman Old Style"/>
        </w:rPr>
        <w:t>to connect the router’s Ethernet port to a switch port or a workstation to a switch port. This is also an Ethernet cable. When you look at the plug you will notice that both ends of the cable are exactly the same in each pin position.</w:t>
      </w:r>
    </w:p>
    <w:p w14:paraId="7D3E5911" w14:textId="77777777" w:rsidR="00D27280" w:rsidRPr="00D27280" w:rsidRDefault="00D27280" w:rsidP="00D27280">
      <w:pPr>
        <w:rPr>
          <w:rFonts w:ascii="Bookman Old Style" w:hAnsi="Bookman Old Style"/>
          <w:b/>
          <w:bCs/>
        </w:rPr>
      </w:pPr>
      <w:r w:rsidRPr="00D27280">
        <w:rPr>
          <w:rFonts w:ascii="Bookman Old Style" w:hAnsi="Bookman Old Style"/>
          <w:b/>
          <w:bCs/>
        </w:rPr>
        <w:t>Step 1. Cable the Peer-to-Peer Network.</w:t>
      </w:r>
    </w:p>
    <w:p w14:paraId="5BEBCF65" w14:textId="77777777" w:rsidR="00D27280" w:rsidRPr="00D27280" w:rsidRDefault="00D27280" w:rsidP="00D27280">
      <w:pPr>
        <w:rPr>
          <w:rFonts w:ascii="Bookman Old Style" w:hAnsi="Bookman Old Style"/>
        </w:rPr>
      </w:pPr>
      <w:r w:rsidRPr="00D27280">
        <w:rPr>
          <w:rFonts w:ascii="Bookman Old Style" w:hAnsi="Bookman Old Style"/>
        </w:rPr>
        <w:t>Using the correct Ethernet cable, connect two workstations together. Connect one end of the cable to the NIC port on PC1 and the other end of the cable to PC2.</w:t>
      </w:r>
    </w:p>
    <w:p w14:paraId="00803707" w14:textId="77777777" w:rsidR="00D27280" w:rsidRPr="00D27280" w:rsidRDefault="00D27280" w:rsidP="00D27280">
      <w:pPr>
        <w:rPr>
          <w:rFonts w:ascii="Bookman Old Style" w:hAnsi="Bookman Old Style"/>
        </w:rPr>
      </w:pPr>
      <w:r w:rsidRPr="00D27280">
        <w:rPr>
          <w:rFonts w:ascii="Bookman Old Style" w:hAnsi="Bookman Old Style"/>
        </w:rPr>
        <w:t>Which cable did you use?</w:t>
      </w:r>
    </w:p>
    <w:p w14:paraId="51CBB925" w14:textId="77777777" w:rsidR="00D27280" w:rsidRPr="00D27280" w:rsidRDefault="00D27280" w:rsidP="00D27280">
      <w:pPr>
        <w:rPr>
          <w:rFonts w:ascii="Bookman Old Style" w:hAnsi="Bookman Old Style"/>
          <w:b/>
          <w:bCs/>
        </w:rPr>
      </w:pPr>
      <w:r w:rsidRPr="00D27280">
        <w:rPr>
          <w:rFonts w:ascii="Bookman Old Style" w:hAnsi="Bookman Old Style"/>
          <w:b/>
          <w:bCs/>
        </w:rPr>
        <w:t>At the end of this task your completion rate should be 33%.</w:t>
      </w:r>
    </w:p>
    <w:p w14:paraId="505987F6" w14:textId="77777777" w:rsidR="00D27280" w:rsidRPr="0021123F" w:rsidRDefault="00D27280" w:rsidP="0021123F">
      <w:pPr>
        <w:rPr>
          <w:rFonts w:ascii="Bookman Old Style" w:hAnsi="Bookman Old Style"/>
        </w:rPr>
      </w:pPr>
    </w:p>
    <w:p w14:paraId="5350B88E" w14:textId="77777777" w:rsidR="00D27280" w:rsidRPr="00D27280" w:rsidRDefault="00D27280" w:rsidP="00D27280">
      <w:pPr>
        <w:rPr>
          <w:rFonts w:ascii="Bookman Old Style" w:hAnsi="Bookman Old Style"/>
          <w:b/>
          <w:bCs/>
        </w:rPr>
      </w:pPr>
      <w:r w:rsidRPr="00D27280">
        <w:rPr>
          <w:rFonts w:ascii="Bookman Old Style" w:hAnsi="Bookman Old Style"/>
          <w:b/>
          <w:bCs/>
        </w:rPr>
        <w:t>Task 3: Configure addresses and test</w:t>
      </w:r>
    </w:p>
    <w:p w14:paraId="5AC4F394" w14:textId="77777777" w:rsidR="00D27280" w:rsidRPr="00D27280" w:rsidRDefault="00D27280" w:rsidP="00D27280">
      <w:pPr>
        <w:rPr>
          <w:rFonts w:ascii="Bookman Old Style" w:hAnsi="Bookman Old Style"/>
          <w:b/>
          <w:bCs/>
        </w:rPr>
      </w:pPr>
      <w:r w:rsidRPr="00D27280">
        <w:rPr>
          <w:rFonts w:ascii="Bookman Old Style" w:hAnsi="Bookman Old Style"/>
          <w:b/>
          <w:bCs/>
        </w:rPr>
        <w:t>Step 1. Apply a Layer 3 address to the workstations.</w:t>
      </w:r>
    </w:p>
    <w:p w14:paraId="50C1665B" w14:textId="77777777" w:rsidR="00D27280" w:rsidRPr="00D27280" w:rsidRDefault="00D27280" w:rsidP="00D27280">
      <w:pPr>
        <w:rPr>
          <w:rFonts w:ascii="Bookman Old Style" w:hAnsi="Bookman Old Style"/>
        </w:rPr>
      </w:pPr>
      <w:r w:rsidRPr="00D27280">
        <w:rPr>
          <w:rFonts w:ascii="Bookman Old Style" w:hAnsi="Bookman Old Style"/>
        </w:rPr>
        <w:t>To complete this task, you will need to follow the step-by-step instructions below.</w:t>
      </w:r>
    </w:p>
    <w:p w14:paraId="268098FC" w14:textId="77777777" w:rsidR="00D27280" w:rsidRPr="00D27280" w:rsidRDefault="00D27280" w:rsidP="00D27280">
      <w:pPr>
        <w:numPr>
          <w:ilvl w:val="0"/>
          <w:numId w:val="4"/>
        </w:numPr>
        <w:rPr>
          <w:rFonts w:ascii="Bookman Old Style" w:hAnsi="Bookman Old Style"/>
        </w:rPr>
      </w:pPr>
      <w:r w:rsidRPr="00D27280">
        <w:rPr>
          <w:rFonts w:ascii="Bookman Old Style" w:hAnsi="Bookman Old Style"/>
        </w:rPr>
        <w:t>Click the PC you want to assign an address to.</w:t>
      </w:r>
    </w:p>
    <w:p w14:paraId="2E79D2EA" w14:textId="77777777" w:rsidR="00D27280" w:rsidRPr="00D27280" w:rsidRDefault="00D27280" w:rsidP="00D27280">
      <w:pPr>
        <w:numPr>
          <w:ilvl w:val="0"/>
          <w:numId w:val="4"/>
        </w:numPr>
        <w:rPr>
          <w:rFonts w:ascii="Bookman Old Style" w:hAnsi="Bookman Old Style"/>
        </w:rPr>
      </w:pPr>
      <w:r w:rsidRPr="00D27280">
        <w:rPr>
          <w:rFonts w:ascii="Bookman Old Style" w:hAnsi="Bookman Old Style"/>
        </w:rPr>
        <w:t>Click the </w:t>
      </w:r>
      <w:r w:rsidRPr="00D27280">
        <w:rPr>
          <w:rFonts w:ascii="Bookman Old Style" w:hAnsi="Bookman Old Style"/>
          <w:b/>
          <w:bCs/>
        </w:rPr>
        <w:t>Desktop</w:t>
      </w:r>
      <w:r w:rsidRPr="00D27280">
        <w:rPr>
          <w:rFonts w:ascii="Bookman Old Style" w:hAnsi="Bookman Old Style"/>
        </w:rPr>
        <w:t> tab</w:t>
      </w:r>
    </w:p>
    <w:p w14:paraId="129D2CE8" w14:textId="77777777" w:rsidR="00D27280" w:rsidRPr="00D27280" w:rsidRDefault="00D27280" w:rsidP="00D27280">
      <w:pPr>
        <w:numPr>
          <w:ilvl w:val="0"/>
          <w:numId w:val="4"/>
        </w:numPr>
        <w:rPr>
          <w:rFonts w:ascii="Bookman Old Style" w:hAnsi="Bookman Old Style"/>
        </w:rPr>
      </w:pPr>
      <w:r w:rsidRPr="00D27280">
        <w:rPr>
          <w:rFonts w:ascii="Bookman Old Style" w:hAnsi="Bookman Old Style"/>
        </w:rPr>
        <w:t>Click the </w:t>
      </w:r>
      <w:r w:rsidRPr="00D27280">
        <w:rPr>
          <w:rFonts w:ascii="Bookman Old Style" w:hAnsi="Bookman Old Style"/>
          <w:b/>
          <w:bCs/>
        </w:rPr>
        <w:t>IP Configuration</w:t>
      </w:r>
      <w:r w:rsidRPr="00D27280">
        <w:rPr>
          <w:rFonts w:ascii="Bookman Old Style" w:hAnsi="Bookman Old Style"/>
        </w:rPr>
        <w:t> tab</w:t>
      </w:r>
    </w:p>
    <w:p w14:paraId="32D08837" w14:textId="77777777" w:rsidR="00D27280" w:rsidRPr="00D27280" w:rsidRDefault="00D27280" w:rsidP="00D27280">
      <w:pPr>
        <w:numPr>
          <w:ilvl w:val="0"/>
          <w:numId w:val="4"/>
        </w:numPr>
        <w:rPr>
          <w:rFonts w:ascii="Bookman Old Style" w:hAnsi="Bookman Old Style"/>
        </w:rPr>
      </w:pPr>
      <w:r w:rsidRPr="00D27280">
        <w:rPr>
          <w:rFonts w:ascii="Bookman Old Style" w:hAnsi="Bookman Old Style"/>
        </w:rPr>
        <w:t> In the </w:t>
      </w:r>
      <w:r w:rsidRPr="00D27280">
        <w:rPr>
          <w:rFonts w:ascii="Bookman Old Style" w:hAnsi="Bookman Old Style"/>
          <w:b/>
          <w:bCs/>
        </w:rPr>
        <w:t>IP address </w:t>
      </w:r>
      <w:r w:rsidRPr="00D27280">
        <w:rPr>
          <w:rFonts w:ascii="Bookman Old Style" w:hAnsi="Bookman Old Style"/>
        </w:rPr>
        <w:t>box, enter the IP address 192.168.1.2 for PC1. (Enter the IP address 192.168.1.3 for PC2.)</w:t>
      </w:r>
    </w:p>
    <w:p w14:paraId="050667D9" w14:textId="77777777" w:rsidR="00D27280" w:rsidRPr="00D27280" w:rsidRDefault="00D27280" w:rsidP="00D27280">
      <w:pPr>
        <w:numPr>
          <w:ilvl w:val="0"/>
          <w:numId w:val="4"/>
        </w:numPr>
        <w:rPr>
          <w:rFonts w:ascii="Bookman Old Style" w:hAnsi="Bookman Old Style"/>
        </w:rPr>
      </w:pPr>
      <w:r w:rsidRPr="00D27280">
        <w:rPr>
          <w:rFonts w:ascii="Bookman Old Style" w:hAnsi="Bookman Old Style"/>
        </w:rPr>
        <w:t> Press the tab key and the Subnet mask is automatically entered. The subnet address should be 255.255.255.0. If this address is not automatically entered, enter this address manually</w:t>
      </w:r>
    </w:p>
    <w:p w14:paraId="61CA9658" w14:textId="77777777" w:rsidR="00D27280" w:rsidRPr="00D27280" w:rsidRDefault="00D27280" w:rsidP="00D27280">
      <w:pPr>
        <w:numPr>
          <w:ilvl w:val="0"/>
          <w:numId w:val="4"/>
        </w:numPr>
        <w:rPr>
          <w:rFonts w:ascii="Bookman Old Style" w:hAnsi="Bookman Old Style"/>
        </w:rPr>
      </w:pPr>
      <w:r w:rsidRPr="00D27280">
        <w:rPr>
          <w:rFonts w:ascii="Bookman Old Style" w:hAnsi="Bookman Old Style"/>
        </w:rPr>
        <w:t>Close the IP configuration window by clicking on the X</w:t>
      </w:r>
    </w:p>
    <w:p w14:paraId="33F695BF" w14:textId="77777777" w:rsidR="00D27280" w:rsidRPr="00D27280" w:rsidRDefault="00D27280" w:rsidP="00D27280">
      <w:pPr>
        <w:rPr>
          <w:rFonts w:ascii="Bookman Old Style" w:hAnsi="Bookman Old Style"/>
          <w:b/>
          <w:bCs/>
        </w:rPr>
      </w:pPr>
      <w:r w:rsidRPr="00D27280">
        <w:rPr>
          <w:rFonts w:ascii="Bookman Old Style" w:hAnsi="Bookman Old Style"/>
          <w:b/>
          <w:bCs/>
        </w:rPr>
        <w:t>Step 2. Verify connectivity.</w:t>
      </w:r>
    </w:p>
    <w:p w14:paraId="15DB89D2" w14:textId="77777777" w:rsidR="00D27280" w:rsidRPr="00D27280" w:rsidRDefault="00D27280" w:rsidP="00D27280">
      <w:pPr>
        <w:rPr>
          <w:rFonts w:ascii="Bookman Old Style" w:hAnsi="Bookman Old Style"/>
        </w:rPr>
      </w:pPr>
      <w:r w:rsidRPr="00D27280">
        <w:rPr>
          <w:rFonts w:ascii="Bookman Old Style" w:hAnsi="Bookman Old Style"/>
        </w:rPr>
        <w:t xml:space="preserve">To test </w:t>
      </w:r>
      <w:proofErr w:type="gramStart"/>
      <w:r w:rsidRPr="00D27280">
        <w:rPr>
          <w:rFonts w:ascii="Bookman Old Style" w:hAnsi="Bookman Old Style"/>
        </w:rPr>
        <w:t>Connectivity</w:t>
      </w:r>
      <w:proofErr w:type="gramEnd"/>
      <w:r w:rsidRPr="00D27280">
        <w:rPr>
          <w:rFonts w:ascii="Bookman Old Style" w:hAnsi="Bookman Old Style"/>
        </w:rPr>
        <w:t xml:space="preserve"> follow the following instructions:</w:t>
      </w:r>
    </w:p>
    <w:p w14:paraId="2242F111" w14:textId="77777777" w:rsidR="00D27280" w:rsidRPr="00D27280" w:rsidRDefault="00D27280" w:rsidP="00D27280">
      <w:pPr>
        <w:numPr>
          <w:ilvl w:val="0"/>
          <w:numId w:val="5"/>
        </w:numPr>
        <w:rPr>
          <w:rFonts w:ascii="Bookman Old Style" w:hAnsi="Bookman Old Style"/>
        </w:rPr>
      </w:pPr>
      <w:r w:rsidRPr="00D27280">
        <w:rPr>
          <w:rFonts w:ascii="Bookman Old Style" w:hAnsi="Bookman Old Style"/>
        </w:rPr>
        <w:t>Click </w:t>
      </w:r>
      <w:r w:rsidRPr="00D27280">
        <w:rPr>
          <w:rFonts w:ascii="Bookman Old Style" w:hAnsi="Bookman Old Style"/>
          <w:b/>
          <w:bCs/>
        </w:rPr>
        <w:t>PC1</w:t>
      </w:r>
    </w:p>
    <w:p w14:paraId="7D26E05B" w14:textId="77777777" w:rsidR="00D27280" w:rsidRPr="00D27280" w:rsidRDefault="00D27280" w:rsidP="00D27280">
      <w:pPr>
        <w:numPr>
          <w:ilvl w:val="0"/>
          <w:numId w:val="5"/>
        </w:numPr>
        <w:rPr>
          <w:rFonts w:ascii="Bookman Old Style" w:hAnsi="Bookman Old Style"/>
        </w:rPr>
      </w:pPr>
      <w:r w:rsidRPr="00D27280">
        <w:rPr>
          <w:rFonts w:ascii="Bookman Old Style" w:hAnsi="Bookman Old Style"/>
        </w:rPr>
        <w:t>Click the </w:t>
      </w:r>
      <w:r w:rsidRPr="00D27280">
        <w:rPr>
          <w:rFonts w:ascii="Bookman Old Style" w:hAnsi="Bookman Old Style"/>
          <w:b/>
          <w:bCs/>
        </w:rPr>
        <w:t>Desktop</w:t>
      </w:r>
      <w:r w:rsidRPr="00D27280">
        <w:rPr>
          <w:rFonts w:ascii="Bookman Old Style" w:hAnsi="Bookman Old Style"/>
        </w:rPr>
        <w:t> tab</w:t>
      </w:r>
    </w:p>
    <w:p w14:paraId="5779F253" w14:textId="77777777" w:rsidR="00D27280" w:rsidRPr="00D27280" w:rsidRDefault="00D27280" w:rsidP="00D27280">
      <w:pPr>
        <w:numPr>
          <w:ilvl w:val="0"/>
          <w:numId w:val="5"/>
        </w:numPr>
        <w:rPr>
          <w:rFonts w:ascii="Bookman Old Style" w:hAnsi="Bookman Old Style"/>
        </w:rPr>
      </w:pPr>
      <w:r w:rsidRPr="00D27280">
        <w:rPr>
          <w:rFonts w:ascii="Bookman Old Style" w:hAnsi="Bookman Old Style"/>
        </w:rPr>
        <w:t>Click the </w:t>
      </w:r>
      <w:r w:rsidRPr="00D27280">
        <w:rPr>
          <w:rFonts w:ascii="Bookman Old Style" w:hAnsi="Bookman Old Style"/>
          <w:b/>
          <w:bCs/>
        </w:rPr>
        <w:t>Command Prompt</w:t>
      </w:r>
      <w:r w:rsidRPr="00D27280">
        <w:rPr>
          <w:rFonts w:ascii="Bookman Old Style" w:hAnsi="Bookman Old Style"/>
        </w:rPr>
        <w:t> tab</w:t>
      </w:r>
    </w:p>
    <w:p w14:paraId="7C525050" w14:textId="77777777" w:rsidR="00D27280" w:rsidRPr="00D27280" w:rsidRDefault="00D27280" w:rsidP="00D27280">
      <w:pPr>
        <w:numPr>
          <w:ilvl w:val="0"/>
          <w:numId w:val="5"/>
        </w:numPr>
        <w:rPr>
          <w:rFonts w:ascii="Bookman Old Style" w:hAnsi="Bookman Old Style"/>
        </w:rPr>
      </w:pPr>
      <w:r w:rsidRPr="00D27280">
        <w:rPr>
          <w:rFonts w:ascii="Bookman Old Style" w:hAnsi="Bookman Old Style"/>
        </w:rPr>
        <w:lastRenderedPageBreak/>
        <w:t>Type </w:t>
      </w:r>
      <w:r w:rsidRPr="00D27280">
        <w:rPr>
          <w:rFonts w:ascii="Bookman Old Style" w:hAnsi="Bookman Old Style"/>
          <w:b/>
          <w:bCs/>
        </w:rPr>
        <w:t>ping 192.168.1.3</w:t>
      </w:r>
      <w:r w:rsidRPr="00D27280">
        <w:rPr>
          <w:rFonts w:ascii="Bookman Old Style" w:hAnsi="Bookman Old Style"/>
        </w:rPr>
        <w:t> then press </w:t>
      </w:r>
      <w:r w:rsidRPr="00D27280">
        <w:rPr>
          <w:rFonts w:ascii="Bookman Old Style" w:hAnsi="Bookman Old Style"/>
          <w:i/>
          <w:iCs/>
        </w:rPr>
        <w:t>enter</w:t>
      </w:r>
    </w:p>
    <w:p w14:paraId="7CDFF80F" w14:textId="77777777" w:rsidR="00D27280" w:rsidRPr="00D27280" w:rsidRDefault="00D27280" w:rsidP="00D27280">
      <w:pPr>
        <w:rPr>
          <w:rFonts w:ascii="Bookman Old Style" w:hAnsi="Bookman Old Style"/>
        </w:rPr>
      </w:pPr>
      <w:r w:rsidRPr="00D27280">
        <w:rPr>
          <w:rFonts w:ascii="Bookman Old Style" w:hAnsi="Bookman Old Style"/>
        </w:rPr>
        <w:t>What is the output of the </w:t>
      </w:r>
      <w:r w:rsidRPr="00D27280">
        <w:rPr>
          <w:rFonts w:ascii="Bookman Old Style" w:hAnsi="Bookman Old Style"/>
          <w:b/>
          <w:bCs/>
        </w:rPr>
        <w:t>ping</w:t>
      </w:r>
      <w:r w:rsidRPr="00D27280">
        <w:rPr>
          <w:rFonts w:ascii="Bookman Old Style" w:hAnsi="Bookman Old Style"/>
        </w:rPr>
        <w:t> command?</w:t>
      </w:r>
    </w:p>
    <w:p w14:paraId="373C3FFA" w14:textId="77777777" w:rsidR="00D27280" w:rsidRPr="00D27280" w:rsidRDefault="00D27280" w:rsidP="00D27280">
      <w:pPr>
        <w:rPr>
          <w:rFonts w:ascii="Bookman Old Style" w:hAnsi="Bookman Old Style"/>
        </w:rPr>
      </w:pPr>
      <w:r w:rsidRPr="00D27280">
        <w:rPr>
          <w:rFonts w:ascii="Bookman Old Style" w:hAnsi="Bookman Old Style"/>
        </w:rPr>
        <w:t>If the ping command displays an error message or doesn’t receive a reply from the other workstation, troubleshoot as necessary. Possible areas to troubleshoot include:</w:t>
      </w:r>
    </w:p>
    <w:p w14:paraId="1D6F1C49" w14:textId="77777777" w:rsidR="00D27280" w:rsidRPr="00D27280" w:rsidRDefault="00D27280" w:rsidP="00D27280">
      <w:pPr>
        <w:numPr>
          <w:ilvl w:val="0"/>
          <w:numId w:val="6"/>
        </w:numPr>
        <w:rPr>
          <w:rFonts w:ascii="Bookman Old Style" w:hAnsi="Bookman Old Style"/>
        </w:rPr>
      </w:pPr>
      <w:r w:rsidRPr="00D27280">
        <w:rPr>
          <w:rFonts w:ascii="Bookman Old Style" w:hAnsi="Bookman Old Style"/>
        </w:rPr>
        <w:t>Verifying the correct IP addresses on both workstations</w:t>
      </w:r>
    </w:p>
    <w:p w14:paraId="4A9CD46A" w14:textId="77777777" w:rsidR="00D27280" w:rsidRPr="00D27280" w:rsidRDefault="00D27280" w:rsidP="00D27280">
      <w:pPr>
        <w:numPr>
          <w:ilvl w:val="0"/>
          <w:numId w:val="6"/>
        </w:numPr>
        <w:rPr>
          <w:rFonts w:ascii="Bookman Old Style" w:hAnsi="Bookman Old Style"/>
        </w:rPr>
      </w:pPr>
      <w:r w:rsidRPr="00D27280">
        <w:rPr>
          <w:rFonts w:ascii="Bookman Old Style" w:hAnsi="Bookman Old Style"/>
        </w:rPr>
        <w:t>Ensuring that the correct type of cable is used between the workstations</w:t>
      </w:r>
    </w:p>
    <w:p w14:paraId="7D8DD3AD" w14:textId="77777777" w:rsidR="00D27280" w:rsidRPr="00D27280" w:rsidRDefault="00D27280" w:rsidP="00D27280">
      <w:pPr>
        <w:rPr>
          <w:rFonts w:ascii="Bookman Old Style" w:hAnsi="Bookman Old Style"/>
        </w:rPr>
      </w:pPr>
      <w:r w:rsidRPr="00D27280">
        <w:rPr>
          <w:rFonts w:ascii="Bookman Old Style" w:hAnsi="Bookman Old Style"/>
        </w:rPr>
        <w:t>What is the output of the ping command if you unplug the network cable and ping the other workstation?</w:t>
      </w:r>
    </w:p>
    <w:p w14:paraId="44FE86A3" w14:textId="77777777" w:rsidR="00D27280" w:rsidRDefault="00D27280" w:rsidP="00D27280">
      <w:pPr>
        <w:rPr>
          <w:rFonts w:ascii="Bookman Old Style" w:hAnsi="Bookman Old Style"/>
          <w:b/>
          <w:bCs/>
        </w:rPr>
      </w:pPr>
      <w:r w:rsidRPr="00D27280">
        <w:rPr>
          <w:rFonts w:ascii="Bookman Old Style" w:hAnsi="Bookman Old Style"/>
          <w:b/>
          <w:bCs/>
        </w:rPr>
        <w:t>At the end of this task your completion rate should be 100%.</w:t>
      </w:r>
    </w:p>
    <w:p w14:paraId="216A1975" w14:textId="7BBB6A3F" w:rsidR="008D7A6C" w:rsidRPr="008D7A6C" w:rsidRDefault="008D7A6C" w:rsidP="008D7A6C">
      <w:pPr>
        <w:spacing w:line="256" w:lineRule="auto"/>
        <w:rPr>
          <w:rFonts w:ascii="Bookman Old Style" w:eastAsia="Calibri" w:hAnsi="Bookman Old Style" w:cs="Times New Roman"/>
        </w:rPr>
      </w:pPr>
      <w:r w:rsidRPr="008D7A6C">
        <w:rPr>
          <w:rFonts w:ascii="Bookman Old Style" w:eastAsia="Calibri" w:hAnsi="Bookman Old Style" w:cs="Times New Roman"/>
          <w:i/>
          <w:iCs/>
        </w:rPr>
        <w:t>All contents are Copyright © 1992–2007 Cisco Systems, Inc. All rights reserved. This document is Cisco Public Information.</w:t>
      </w:r>
    </w:p>
    <w:p w14:paraId="585EFE65" w14:textId="77777777" w:rsidR="0012748A" w:rsidRDefault="0012748A">
      <w:pPr>
        <w:rPr>
          <w:rFonts w:ascii="Bookman Old Style" w:hAnsi="Bookman Old Style"/>
        </w:rPr>
      </w:pPr>
    </w:p>
    <w:p w14:paraId="6AA3C37D" w14:textId="77777777" w:rsidR="00F22781" w:rsidRDefault="00F22781">
      <w:pPr>
        <w:rPr>
          <w:rFonts w:ascii="Bookman Old Style" w:hAnsi="Bookman Old Style"/>
        </w:rPr>
      </w:pPr>
    </w:p>
    <w:p w14:paraId="7E9C4645" w14:textId="5B2B941E" w:rsidR="00F22781" w:rsidRDefault="00F22781">
      <w:pPr>
        <w:rPr>
          <w:rFonts w:ascii="Bookman Old Style" w:hAnsi="Bookman Old Style"/>
          <w:b/>
          <w:bCs/>
        </w:rPr>
      </w:pPr>
      <w:r w:rsidRPr="00F22781">
        <w:rPr>
          <w:rFonts w:ascii="Bookman Old Style" w:hAnsi="Bookman Old Style"/>
          <w:b/>
          <w:bCs/>
        </w:rPr>
        <w:t>Results:</w:t>
      </w:r>
      <w:r w:rsidRPr="00F22781">
        <w:rPr>
          <w:rFonts w:ascii="Bookman Old Style" w:hAnsi="Bookman Old Style"/>
          <w:b/>
          <w:bCs/>
          <w:noProof/>
        </w:rPr>
        <w:t xml:space="preserve"> </w:t>
      </w:r>
    </w:p>
    <w:p w14:paraId="05056F44" w14:textId="27CA5E4B" w:rsidR="00F22781" w:rsidRDefault="00F22781">
      <w:pPr>
        <w:rPr>
          <w:rFonts w:ascii="Bookman Old Style" w:hAnsi="Bookman Old Style"/>
          <w:b/>
          <w:bCs/>
        </w:rPr>
      </w:pPr>
      <w:r>
        <w:rPr>
          <w:rFonts w:ascii="Bookman Old Style" w:hAnsi="Bookman Old Style"/>
          <w:b/>
          <w:bCs/>
          <w:noProof/>
        </w:rPr>
        <w:drawing>
          <wp:anchor distT="0" distB="0" distL="114300" distR="114300" simplePos="0" relativeHeight="251660288" behindDoc="0" locked="0" layoutInCell="1" allowOverlap="1" wp14:anchorId="1D2647AF" wp14:editId="4FD85067">
            <wp:simplePos x="0" y="0"/>
            <wp:positionH relativeFrom="margin">
              <wp:align>center</wp:align>
            </wp:positionH>
            <wp:positionV relativeFrom="paragraph">
              <wp:posOffset>310515</wp:posOffset>
            </wp:positionV>
            <wp:extent cx="6963214" cy="3733800"/>
            <wp:effectExtent l="0" t="0" r="9525" b="0"/>
            <wp:wrapNone/>
            <wp:docPr id="182520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5905" name="Picture 18252059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963214" cy="3733800"/>
                    </a:xfrm>
                    <a:prstGeom prst="rect">
                      <a:avLst/>
                    </a:prstGeom>
                  </pic:spPr>
                </pic:pic>
              </a:graphicData>
            </a:graphic>
            <wp14:sizeRelH relativeFrom="margin">
              <wp14:pctWidth>0</wp14:pctWidth>
            </wp14:sizeRelH>
            <wp14:sizeRelV relativeFrom="margin">
              <wp14:pctHeight>0</wp14:pctHeight>
            </wp14:sizeRelV>
          </wp:anchor>
        </w:drawing>
      </w:r>
    </w:p>
    <w:p w14:paraId="6E0AEECD" w14:textId="5406E6A0" w:rsidR="00F22781" w:rsidRDefault="00F22781">
      <w:pPr>
        <w:rPr>
          <w:rFonts w:ascii="Bookman Old Style" w:hAnsi="Bookman Old Style"/>
          <w:b/>
          <w:bCs/>
        </w:rPr>
      </w:pPr>
    </w:p>
    <w:p w14:paraId="50F98718" w14:textId="2C2E4407" w:rsidR="00F22781" w:rsidRDefault="00F22781">
      <w:pPr>
        <w:rPr>
          <w:rFonts w:ascii="Bookman Old Style" w:hAnsi="Bookman Old Style"/>
          <w:b/>
          <w:bCs/>
        </w:rPr>
      </w:pPr>
    </w:p>
    <w:p w14:paraId="68E3BE65" w14:textId="7648435A" w:rsidR="00F22781" w:rsidRDefault="00F22781">
      <w:pPr>
        <w:rPr>
          <w:rFonts w:ascii="Bookman Old Style" w:hAnsi="Bookman Old Style"/>
          <w:b/>
          <w:bCs/>
        </w:rPr>
      </w:pPr>
    </w:p>
    <w:p w14:paraId="5C9EA382" w14:textId="77777777" w:rsidR="00F22781" w:rsidRDefault="00F22781">
      <w:pPr>
        <w:rPr>
          <w:rFonts w:ascii="Bookman Old Style" w:hAnsi="Bookman Old Style"/>
          <w:b/>
          <w:bCs/>
        </w:rPr>
      </w:pPr>
    </w:p>
    <w:p w14:paraId="368AB743" w14:textId="77777777" w:rsidR="00F22781" w:rsidRDefault="00F22781">
      <w:pPr>
        <w:rPr>
          <w:rFonts w:ascii="Bookman Old Style" w:hAnsi="Bookman Old Style"/>
          <w:b/>
          <w:bCs/>
        </w:rPr>
      </w:pPr>
    </w:p>
    <w:p w14:paraId="1C5583FD" w14:textId="77777777" w:rsidR="00F22781" w:rsidRDefault="00F22781">
      <w:pPr>
        <w:rPr>
          <w:rFonts w:ascii="Bookman Old Style" w:hAnsi="Bookman Old Style"/>
          <w:b/>
          <w:bCs/>
        </w:rPr>
      </w:pPr>
    </w:p>
    <w:p w14:paraId="223C6DE0" w14:textId="77777777" w:rsidR="00F22781" w:rsidRDefault="00F22781">
      <w:pPr>
        <w:rPr>
          <w:rFonts w:ascii="Bookman Old Style" w:hAnsi="Bookman Old Style"/>
          <w:b/>
          <w:bCs/>
        </w:rPr>
      </w:pPr>
    </w:p>
    <w:p w14:paraId="32C2DA99" w14:textId="77777777" w:rsidR="00F22781" w:rsidRDefault="00F22781">
      <w:pPr>
        <w:rPr>
          <w:rFonts w:ascii="Bookman Old Style" w:hAnsi="Bookman Old Style"/>
          <w:b/>
          <w:bCs/>
        </w:rPr>
      </w:pPr>
    </w:p>
    <w:p w14:paraId="22141BBA" w14:textId="77777777" w:rsidR="00F22781" w:rsidRDefault="00F22781">
      <w:pPr>
        <w:rPr>
          <w:rFonts w:ascii="Bookman Old Style" w:hAnsi="Bookman Old Style"/>
          <w:b/>
          <w:bCs/>
        </w:rPr>
      </w:pPr>
    </w:p>
    <w:p w14:paraId="42134175" w14:textId="77777777" w:rsidR="00F22781" w:rsidRDefault="00F22781">
      <w:pPr>
        <w:rPr>
          <w:rFonts w:ascii="Bookman Old Style" w:hAnsi="Bookman Old Style"/>
          <w:b/>
          <w:bCs/>
        </w:rPr>
      </w:pPr>
    </w:p>
    <w:p w14:paraId="0CD0BB68" w14:textId="77777777" w:rsidR="00F22781" w:rsidRDefault="00F22781">
      <w:pPr>
        <w:rPr>
          <w:rFonts w:ascii="Bookman Old Style" w:hAnsi="Bookman Old Style"/>
          <w:b/>
          <w:bCs/>
        </w:rPr>
      </w:pPr>
    </w:p>
    <w:p w14:paraId="558F945F" w14:textId="77777777" w:rsidR="00F22781" w:rsidRDefault="00F22781">
      <w:pPr>
        <w:rPr>
          <w:rFonts w:ascii="Bookman Old Style" w:hAnsi="Bookman Old Style"/>
          <w:b/>
          <w:bCs/>
        </w:rPr>
      </w:pPr>
    </w:p>
    <w:p w14:paraId="16819A59" w14:textId="77777777" w:rsidR="00F22781" w:rsidRDefault="00F22781">
      <w:pPr>
        <w:rPr>
          <w:rFonts w:ascii="Bookman Old Style" w:hAnsi="Bookman Old Style"/>
          <w:b/>
          <w:bCs/>
        </w:rPr>
      </w:pPr>
    </w:p>
    <w:p w14:paraId="13C0F958" w14:textId="77777777" w:rsidR="00F22781" w:rsidRDefault="00F22781">
      <w:pPr>
        <w:rPr>
          <w:rFonts w:ascii="Bookman Old Style" w:hAnsi="Bookman Old Style"/>
          <w:b/>
          <w:bCs/>
        </w:rPr>
      </w:pPr>
    </w:p>
    <w:p w14:paraId="0AF9D95B" w14:textId="77777777" w:rsidR="00F22781" w:rsidRDefault="00F22781">
      <w:pPr>
        <w:rPr>
          <w:rFonts w:ascii="Bookman Old Style" w:hAnsi="Bookman Old Style"/>
          <w:b/>
          <w:bCs/>
        </w:rPr>
      </w:pPr>
    </w:p>
    <w:p w14:paraId="59385D06" w14:textId="77777777" w:rsidR="00F22781" w:rsidRDefault="00F22781">
      <w:pPr>
        <w:rPr>
          <w:rFonts w:ascii="Bookman Old Style" w:hAnsi="Bookman Old Style"/>
          <w:b/>
          <w:bCs/>
        </w:rPr>
      </w:pPr>
    </w:p>
    <w:p w14:paraId="07B28844" w14:textId="5BA6BF9E" w:rsidR="00F22781" w:rsidRDefault="00026DBF">
      <w:pPr>
        <w:rPr>
          <w:rFonts w:ascii="Bookman Old Style" w:hAnsi="Bookman Old Style"/>
          <w:b/>
          <w:bCs/>
        </w:rPr>
      </w:pPr>
      <w:r>
        <w:rPr>
          <w:rFonts w:ascii="Bookman Old Style" w:hAnsi="Bookman Old Style"/>
          <w:b/>
          <w:bCs/>
          <w:noProof/>
        </w:rPr>
        <w:lastRenderedPageBreak/>
        <w:drawing>
          <wp:anchor distT="0" distB="0" distL="114300" distR="114300" simplePos="0" relativeHeight="251658240" behindDoc="0" locked="0" layoutInCell="1" allowOverlap="1" wp14:anchorId="25EEF7D8" wp14:editId="2711E54B">
            <wp:simplePos x="0" y="0"/>
            <wp:positionH relativeFrom="margin">
              <wp:align>center</wp:align>
            </wp:positionH>
            <wp:positionV relativeFrom="paragraph">
              <wp:posOffset>38823</wp:posOffset>
            </wp:positionV>
            <wp:extent cx="6878456" cy="3695700"/>
            <wp:effectExtent l="0" t="0" r="0" b="0"/>
            <wp:wrapNone/>
            <wp:docPr id="472124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4287" name="Picture 47212428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78456" cy="3695700"/>
                    </a:xfrm>
                    <a:prstGeom prst="rect">
                      <a:avLst/>
                    </a:prstGeom>
                  </pic:spPr>
                </pic:pic>
              </a:graphicData>
            </a:graphic>
            <wp14:sizeRelH relativeFrom="margin">
              <wp14:pctWidth>0</wp14:pctWidth>
            </wp14:sizeRelH>
            <wp14:sizeRelV relativeFrom="margin">
              <wp14:pctHeight>0</wp14:pctHeight>
            </wp14:sizeRelV>
          </wp:anchor>
        </w:drawing>
      </w:r>
    </w:p>
    <w:p w14:paraId="2ACE4701" w14:textId="0F982A98" w:rsidR="00F22781" w:rsidRDefault="00F22781">
      <w:pPr>
        <w:rPr>
          <w:rFonts w:ascii="Bookman Old Style" w:hAnsi="Bookman Old Style"/>
          <w:b/>
          <w:bCs/>
        </w:rPr>
      </w:pPr>
    </w:p>
    <w:p w14:paraId="39823A58" w14:textId="3F938BF1" w:rsidR="00F22781" w:rsidRDefault="00F22781">
      <w:pPr>
        <w:rPr>
          <w:rFonts w:ascii="Bookman Old Style" w:hAnsi="Bookman Old Style"/>
          <w:b/>
          <w:bCs/>
        </w:rPr>
      </w:pPr>
    </w:p>
    <w:p w14:paraId="2F4E68B3" w14:textId="65A7304F" w:rsidR="00F22781" w:rsidRPr="00F22781" w:rsidRDefault="00F22781">
      <w:pPr>
        <w:rPr>
          <w:rFonts w:ascii="Bookman Old Style" w:hAnsi="Bookman Old Style"/>
          <w:b/>
          <w:bCs/>
        </w:rPr>
      </w:pPr>
      <w:r>
        <w:rPr>
          <w:rFonts w:ascii="Bookman Old Style" w:hAnsi="Bookman Old Style"/>
          <w:b/>
          <w:bCs/>
          <w:noProof/>
        </w:rPr>
        <w:drawing>
          <wp:anchor distT="0" distB="0" distL="114300" distR="114300" simplePos="0" relativeHeight="251659264" behindDoc="0" locked="0" layoutInCell="1" allowOverlap="1" wp14:anchorId="467D51E0" wp14:editId="0D5081B6">
            <wp:simplePos x="0" y="0"/>
            <wp:positionH relativeFrom="margin">
              <wp:align>center</wp:align>
            </wp:positionH>
            <wp:positionV relativeFrom="paragraph">
              <wp:posOffset>4004030</wp:posOffset>
            </wp:positionV>
            <wp:extent cx="6826102" cy="3667571"/>
            <wp:effectExtent l="0" t="0" r="0" b="9525"/>
            <wp:wrapNone/>
            <wp:docPr id="1523488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8511" name="Picture 15234885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26102" cy="3667571"/>
                    </a:xfrm>
                    <a:prstGeom prst="rect">
                      <a:avLst/>
                    </a:prstGeom>
                  </pic:spPr>
                </pic:pic>
              </a:graphicData>
            </a:graphic>
            <wp14:sizeRelH relativeFrom="margin">
              <wp14:pctWidth>0</wp14:pctWidth>
            </wp14:sizeRelH>
            <wp14:sizeRelV relativeFrom="margin">
              <wp14:pctHeight>0</wp14:pctHeight>
            </wp14:sizeRelV>
          </wp:anchor>
        </w:drawing>
      </w:r>
    </w:p>
    <w:sectPr w:rsidR="00F22781" w:rsidRPr="00F22781" w:rsidSect="006C2B7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27A0"/>
    <w:multiLevelType w:val="multilevel"/>
    <w:tmpl w:val="BBF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25D65"/>
    <w:multiLevelType w:val="multilevel"/>
    <w:tmpl w:val="533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A7844"/>
    <w:multiLevelType w:val="multilevel"/>
    <w:tmpl w:val="105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F6FEE"/>
    <w:multiLevelType w:val="multilevel"/>
    <w:tmpl w:val="808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E29F1"/>
    <w:multiLevelType w:val="multilevel"/>
    <w:tmpl w:val="96D0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E46CA"/>
    <w:multiLevelType w:val="multilevel"/>
    <w:tmpl w:val="E6A2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27718">
    <w:abstractNumId w:val="2"/>
  </w:num>
  <w:num w:numId="2" w16cid:durableId="981691792">
    <w:abstractNumId w:val="3"/>
  </w:num>
  <w:num w:numId="3" w16cid:durableId="588543498">
    <w:abstractNumId w:val="0"/>
  </w:num>
  <w:num w:numId="4" w16cid:durableId="1696733490">
    <w:abstractNumId w:val="1"/>
  </w:num>
  <w:num w:numId="5" w16cid:durableId="678964394">
    <w:abstractNumId w:val="5"/>
  </w:num>
  <w:num w:numId="6" w16cid:durableId="503863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26D"/>
    <w:rsid w:val="00026DBF"/>
    <w:rsid w:val="0012748A"/>
    <w:rsid w:val="0021123F"/>
    <w:rsid w:val="002E59DE"/>
    <w:rsid w:val="004F4E5A"/>
    <w:rsid w:val="0051226D"/>
    <w:rsid w:val="006C2B73"/>
    <w:rsid w:val="008D7A6C"/>
    <w:rsid w:val="00C71A54"/>
    <w:rsid w:val="00D27280"/>
    <w:rsid w:val="00D739FB"/>
    <w:rsid w:val="00F22781"/>
    <w:rsid w:val="00F63C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8970"/>
  <w15:chartTrackingRefBased/>
  <w15:docId w15:val="{953B6655-4793-4C88-BD91-9423EB90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26D"/>
    <w:rPr>
      <w:rFonts w:eastAsiaTheme="majorEastAsia" w:cstheme="majorBidi"/>
      <w:color w:val="272727" w:themeColor="text1" w:themeTint="D8"/>
    </w:rPr>
  </w:style>
  <w:style w:type="paragraph" w:styleId="Title">
    <w:name w:val="Title"/>
    <w:basedOn w:val="Normal"/>
    <w:next w:val="Normal"/>
    <w:link w:val="TitleChar"/>
    <w:uiPriority w:val="10"/>
    <w:qFormat/>
    <w:rsid w:val="0051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26D"/>
    <w:pPr>
      <w:spacing w:before="160"/>
      <w:jc w:val="center"/>
    </w:pPr>
    <w:rPr>
      <w:i/>
      <w:iCs/>
      <w:color w:val="404040" w:themeColor="text1" w:themeTint="BF"/>
    </w:rPr>
  </w:style>
  <w:style w:type="character" w:customStyle="1" w:styleId="QuoteChar">
    <w:name w:val="Quote Char"/>
    <w:basedOn w:val="DefaultParagraphFont"/>
    <w:link w:val="Quote"/>
    <w:uiPriority w:val="29"/>
    <w:rsid w:val="0051226D"/>
    <w:rPr>
      <w:i/>
      <w:iCs/>
      <w:color w:val="404040" w:themeColor="text1" w:themeTint="BF"/>
    </w:rPr>
  </w:style>
  <w:style w:type="paragraph" w:styleId="ListParagraph">
    <w:name w:val="List Paragraph"/>
    <w:basedOn w:val="Normal"/>
    <w:uiPriority w:val="34"/>
    <w:qFormat/>
    <w:rsid w:val="0051226D"/>
    <w:pPr>
      <w:ind w:left="720"/>
      <w:contextualSpacing/>
    </w:pPr>
  </w:style>
  <w:style w:type="character" w:styleId="IntenseEmphasis">
    <w:name w:val="Intense Emphasis"/>
    <w:basedOn w:val="DefaultParagraphFont"/>
    <w:uiPriority w:val="21"/>
    <w:qFormat/>
    <w:rsid w:val="0051226D"/>
    <w:rPr>
      <w:i/>
      <w:iCs/>
      <w:color w:val="2F5496" w:themeColor="accent1" w:themeShade="BF"/>
    </w:rPr>
  </w:style>
  <w:style w:type="paragraph" w:styleId="IntenseQuote">
    <w:name w:val="Intense Quote"/>
    <w:basedOn w:val="Normal"/>
    <w:next w:val="Normal"/>
    <w:link w:val="IntenseQuoteChar"/>
    <w:uiPriority w:val="30"/>
    <w:qFormat/>
    <w:rsid w:val="00512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26D"/>
    <w:rPr>
      <w:i/>
      <w:iCs/>
      <w:color w:val="2F5496" w:themeColor="accent1" w:themeShade="BF"/>
    </w:rPr>
  </w:style>
  <w:style w:type="character" w:styleId="IntenseReference">
    <w:name w:val="Intense Reference"/>
    <w:basedOn w:val="DefaultParagraphFont"/>
    <w:uiPriority w:val="32"/>
    <w:qFormat/>
    <w:rsid w:val="005122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578</Words>
  <Characters>3296</Characters>
  <Application>Microsoft Office Word</Application>
  <DocSecurity>0</DocSecurity>
  <Lines>27</Lines>
  <Paragraphs>7</Paragraphs>
  <ScaleCrop>false</ScaleCrop>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Manuel Manzanero</dc:creator>
  <cp:keywords/>
  <dc:description/>
  <cp:lastModifiedBy>Eric Manuel Manzanero</cp:lastModifiedBy>
  <cp:revision>6</cp:revision>
  <dcterms:created xsi:type="dcterms:W3CDTF">2026-01-21T02:20:00Z</dcterms:created>
  <dcterms:modified xsi:type="dcterms:W3CDTF">2026-01-21T03:05:00Z</dcterms:modified>
</cp:coreProperties>
</file>