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7ABC1" w14:textId="2CCF9BF4" w:rsidR="00247AD6" w:rsidRDefault="00247AD6" w:rsidP="00247AD6">
      <w:pPr>
        <w:rPr>
          <w:rFonts w:ascii="Bookman Old Style" w:hAnsi="Bookman Old Style"/>
          <w:b/>
          <w:bCs/>
        </w:rPr>
      </w:pPr>
      <w:r>
        <w:rPr>
          <w:rFonts w:ascii="Bookman Old Style" w:hAnsi="Bookman Old Style"/>
          <w:b/>
          <w:bCs/>
        </w:rPr>
        <w:t>Eric Manuel R. Manzanero</w:t>
      </w:r>
      <w:r>
        <w:rPr>
          <w:rFonts w:ascii="Bookman Old Style" w:hAnsi="Bookman Old Style"/>
          <w:b/>
          <w:bCs/>
        </w:rPr>
        <w:tab/>
      </w:r>
      <w:proofErr w:type="spellStart"/>
      <w:r>
        <w:rPr>
          <w:rFonts w:ascii="Bookman Old Style" w:hAnsi="Bookman Old Style"/>
          <w:b/>
          <w:bCs/>
        </w:rPr>
        <w:t>BSCpE</w:t>
      </w:r>
      <w:proofErr w:type="spellEnd"/>
      <w:r>
        <w:rPr>
          <w:rFonts w:ascii="Bookman Old Style" w:hAnsi="Bookman Old Style"/>
          <w:b/>
          <w:bCs/>
        </w:rPr>
        <w:t xml:space="preserve"> 3A</w:t>
      </w:r>
    </w:p>
    <w:p w14:paraId="323DC5D5" w14:textId="56E94EFA" w:rsidR="00247AD6" w:rsidRPr="00247AD6" w:rsidRDefault="00247AD6" w:rsidP="00247AD6">
      <w:pPr>
        <w:rPr>
          <w:rFonts w:ascii="Bookman Old Style" w:hAnsi="Bookman Old Style"/>
          <w:b/>
          <w:bCs/>
        </w:rPr>
      </w:pPr>
      <w:r w:rsidRPr="00247AD6">
        <w:rPr>
          <w:rFonts w:ascii="Bookman Old Style" w:hAnsi="Bookman Old Style"/>
          <w:b/>
          <w:bCs/>
        </w:rPr>
        <w:t>Activity 2.6.2: </w:t>
      </w:r>
      <w:r w:rsidRPr="00247AD6">
        <w:rPr>
          <w:rFonts w:ascii="Bookman Old Style" w:hAnsi="Bookman Old Style"/>
          <w:b/>
          <w:bCs/>
        </w:rPr>
        <w:br/>
        <w:t>Using Packet Tracer to View Protocol Data Units</w:t>
      </w:r>
    </w:p>
    <w:p w14:paraId="06DB564C" w14:textId="77777777" w:rsidR="00247AD6" w:rsidRPr="00247AD6" w:rsidRDefault="00247AD6" w:rsidP="00247AD6">
      <w:pPr>
        <w:rPr>
          <w:rFonts w:ascii="Bookman Old Style" w:hAnsi="Bookman Old Style"/>
          <w:b/>
          <w:bCs/>
        </w:rPr>
      </w:pPr>
      <w:r w:rsidRPr="00247AD6">
        <w:rPr>
          <w:rFonts w:ascii="Bookman Old Style" w:hAnsi="Bookman Old Style"/>
          <w:b/>
          <w:bCs/>
        </w:rPr>
        <w:t>Addressing Table</w:t>
      </w:r>
    </w:p>
    <w:p w14:paraId="278A53E3" w14:textId="77777777" w:rsidR="00247AD6" w:rsidRPr="00247AD6" w:rsidRDefault="00247AD6" w:rsidP="00247AD6">
      <w:pPr>
        <w:rPr>
          <w:rFonts w:ascii="Bookman Old Style" w:hAnsi="Bookman Old Style"/>
        </w:rPr>
      </w:pPr>
      <w:r w:rsidRPr="00247AD6">
        <w:rPr>
          <w:rFonts w:ascii="Bookman Old Style" w:hAnsi="Bookman Old Style"/>
        </w:rPr>
        <w:t>This activity does not include an addressing table.</w:t>
      </w:r>
    </w:p>
    <w:p w14:paraId="00C100BD" w14:textId="77777777" w:rsidR="00247AD6" w:rsidRPr="00247AD6" w:rsidRDefault="00247AD6" w:rsidP="00247AD6">
      <w:pPr>
        <w:rPr>
          <w:rFonts w:ascii="Bookman Old Style" w:hAnsi="Bookman Old Style"/>
          <w:b/>
          <w:bCs/>
        </w:rPr>
      </w:pPr>
      <w:r w:rsidRPr="00247AD6">
        <w:rPr>
          <w:rFonts w:ascii="Bookman Old Style" w:hAnsi="Bookman Old Style"/>
          <w:b/>
          <w:bCs/>
        </w:rPr>
        <w:t>Learning Objectives</w:t>
      </w:r>
    </w:p>
    <w:p w14:paraId="0745FAE7" w14:textId="77777777" w:rsidR="00247AD6" w:rsidRPr="00247AD6" w:rsidRDefault="00247AD6" w:rsidP="00247AD6">
      <w:pPr>
        <w:numPr>
          <w:ilvl w:val="0"/>
          <w:numId w:val="1"/>
        </w:numPr>
        <w:rPr>
          <w:rFonts w:ascii="Bookman Old Style" w:hAnsi="Bookman Old Style"/>
        </w:rPr>
      </w:pPr>
      <w:r w:rsidRPr="00247AD6">
        <w:rPr>
          <w:rFonts w:ascii="Bookman Old Style" w:hAnsi="Bookman Old Style"/>
        </w:rPr>
        <w:t>Capture a ping from a PC command prompt</w:t>
      </w:r>
    </w:p>
    <w:p w14:paraId="22B711CA" w14:textId="77777777" w:rsidR="00247AD6" w:rsidRPr="00247AD6" w:rsidRDefault="00247AD6" w:rsidP="00247AD6">
      <w:pPr>
        <w:numPr>
          <w:ilvl w:val="0"/>
          <w:numId w:val="1"/>
        </w:numPr>
        <w:rPr>
          <w:rFonts w:ascii="Bookman Old Style" w:hAnsi="Bookman Old Style"/>
        </w:rPr>
      </w:pPr>
      <w:r w:rsidRPr="00247AD6">
        <w:rPr>
          <w:rFonts w:ascii="Bookman Old Style" w:hAnsi="Bookman Old Style"/>
        </w:rPr>
        <w:t>Run the simulation and capture the traffic</w:t>
      </w:r>
    </w:p>
    <w:p w14:paraId="64323541" w14:textId="77777777" w:rsidR="00247AD6" w:rsidRPr="00247AD6" w:rsidRDefault="00247AD6" w:rsidP="00247AD6">
      <w:pPr>
        <w:numPr>
          <w:ilvl w:val="0"/>
          <w:numId w:val="1"/>
        </w:numPr>
        <w:rPr>
          <w:rFonts w:ascii="Bookman Old Style" w:hAnsi="Bookman Old Style"/>
        </w:rPr>
      </w:pPr>
      <w:r w:rsidRPr="00247AD6">
        <w:rPr>
          <w:rFonts w:ascii="Bookman Old Style" w:hAnsi="Bookman Old Style"/>
        </w:rPr>
        <w:t>Examine the captured traffic</w:t>
      </w:r>
    </w:p>
    <w:p w14:paraId="7531F004" w14:textId="77777777" w:rsidR="00247AD6" w:rsidRPr="00247AD6" w:rsidRDefault="00247AD6" w:rsidP="00247AD6">
      <w:pPr>
        <w:numPr>
          <w:ilvl w:val="0"/>
          <w:numId w:val="1"/>
        </w:numPr>
        <w:rPr>
          <w:rFonts w:ascii="Bookman Old Style" w:hAnsi="Bookman Old Style"/>
        </w:rPr>
      </w:pPr>
      <w:r w:rsidRPr="00247AD6">
        <w:rPr>
          <w:rFonts w:ascii="Bookman Old Style" w:hAnsi="Bookman Old Style"/>
        </w:rPr>
        <w:t>Capture a web request using a URL from a PC</w:t>
      </w:r>
    </w:p>
    <w:p w14:paraId="17D1B31B" w14:textId="77777777" w:rsidR="00247AD6" w:rsidRPr="00247AD6" w:rsidRDefault="00247AD6" w:rsidP="00247AD6">
      <w:pPr>
        <w:numPr>
          <w:ilvl w:val="0"/>
          <w:numId w:val="1"/>
        </w:numPr>
        <w:rPr>
          <w:rFonts w:ascii="Bookman Old Style" w:hAnsi="Bookman Old Style"/>
        </w:rPr>
      </w:pPr>
      <w:r w:rsidRPr="00247AD6">
        <w:rPr>
          <w:rFonts w:ascii="Bookman Old Style" w:hAnsi="Bookman Old Style"/>
        </w:rPr>
        <w:t>Run the simulation and capture the traffic</w:t>
      </w:r>
    </w:p>
    <w:p w14:paraId="62D0CAC7" w14:textId="77777777" w:rsidR="00247AD6" w:rsidRPr="00247AD6" w:rsidRDefault="00247AD6" w:rsidP="00247AD6">
      <w:pPr>
        <w:numPr>
          <w:ilvl w:val="0"/>
          <w:numId w:val="1"/>
        </w:numPr>
        <w:rPr>
          <w:rFonts w:ascii="Bookman Old Style" w:hAnsi="Bookman Old Style"/>
        </w:rPr>
      </w:pPr>
      <w:r w:rsidRPr="00247AD6">
        <w:rPr>
          <w:rFonts w:ascii="Bookman Old Style" w:hAnsi="Bookman Old Style"/>
        </w:rPr>
        <w:t>Examine the captured traffic</w:t>
      </w:r>
    </w:p>
    <w:p w14:paraId="7F00286E" w14:textId="77777777" w:rsidR="00247AD6" w:rsidRPr="00247AD6" w:rsidRDefault="00247AD6" w:rsidP="00247AD6">
      <w:pPr>
        <w:rPr>
          <w:rFonts w:ascii="Bookman Old Style" w:hAnsi="Bookman Old Style"/>
          <w:b/>
          <w:bCs/>
        </w:rPr>
      </w:pPr>
      <w:r w:rsidRPr="00247AD6">
        <w:rPr>
          <w:rFonts w:ascii="Bookman Old Style" w:hAnsi="Bookman Old Style"/>
          <w:b/>
          <w:bCs/>
        </w:rPr>
        <w:t>Introduction:</w:t>
      </w:r>
    </w:p>
    <w:p w14:paraId="441BF2A1" w14:textId="77777777" w:rsidR="00247AD6" w:rsidRPr="00247AD6" w:rsidRDefault="00247AD6" w:rsidP="00247AD6">
      <w:pPr>
        <w:rPr>
          <w:rFonts w:ascii="Bookman Old Style" w:hAnsi="Bookman Old Style"/>
        </w:rPr>
      </w:pPr>
      <w:r w:rsidRPr="00247AD6">
        <w:rPr>
          <w:rFonts w:ascii="Bookman Old Style" w:hAnsi="Bookman Old Style"/>
        </w:rPr>
        <w:t>Wireshark provides the ability to capture and display all of the network traffic entering and leaving the PC on which it is installed through a network interface. Simulation mode in Packet Tracer captures all network traffic flowing through the entire network but only supports a limited number of protocols. To come as close as possible to approximating Lab 2.6.2 we will use a network consisting of a PC that is directly connected to a web server and capture a ping to the server from the PC's command prompt and a request for a web page using a URL.</w:t>
      </w:r>
    </w:p>
    <w:p w14:paraId="7F37EF43" w14:textId="77777777" w:rsidR="00247AD6" w:rsidRPr="00247AD6" w:rsidRDefault="00247AD6" w:rsidP="00247AD6">
      <w:pPr>
        <w:rPr>
          <w:rFonts w:ascii="Bookman Old Style" w:hAnsi="Bookman Old Style"/>
          <w:b/>
          <w:bCs/>
        </w:rPr>
      </w:pPr>
      <w:r w:rsidRPr="00247AD6">
        <w:rPr>
          <w:rFonts w:ascii="Bookman Old Style" w:hAnsi="Bookman Old Style"/>
          <w:b/>
          <w:bCs/>
        </w:rPr>
        <w:t>At the beginning of this task your completion rate should be 100%. The devices are configured and the purpose of this activity is to examine the flow of traffic between devices.</w:t>
      </w:r>
    </w:p>
    <w:p w14:paraId="1CD84092" w14:textId="77777777" w:rsidR="0012748A" w:rsidRDefault="0012748A">
      <w:pPr>
        <w:rPr>
          <w:rFonts w:ascii="Bookman Old Style" w:hAnsi="Bookman Old Style"/>
        </w:rPr>
      </w:pPr>
    </w:p>
    <w:p w14:paraId="02650EFE" w14:textId="77777777" w:rsidR="00247AD6" w:rsidRPr="00247AD6" w:rsidRDefault="00247AD6" w:rsidP="00247AD6">
      <w:pPr>
        <w:rPr>
          <w:rFonts w:ascii="Bookman Old Style" w:hAnsi="Bookman Old Style"/>
          <w:b/>
          <w:bCs/>
        </w:rPr>
      </w:pPr>
      <w:r w:rsidRPr="00247AD6">
        <w:rPr>
          <w:rFonts w:ascii="Bookman Old Style" w:hAnsi="Bookman Old Style"/>
          <w:b/>
          <w:bCs/>
        </w:rPr>
        <w:t>Task 1: Capture a ping from a PC command prompt.</w:t>
      </w:r>
    </w:p>
    <w:p w14:paraId="79FCC7FD" w14:textId="77777777" w:rsidR="00247AD6" w:rsidRPr="00247AD6" w:rsidRDefault="00247AD6" w:rsidP="00247AD6">
      <w:pPr>
        <w:rPr>
          <w:rFonts w:ascii="Bookman Old Style" w:hAnsi="Bookman Old Style"/>
          <w:b/>
          <w:bCs/>
        </w:rPr>
      </w:pPr>
      <w:r w:rsidRPr="00247AD6">
        <w:rPr>
          <w:rFonts w:ascii="Bookman Old Style" w:hAnsi="Bookman Old Style"/>
          <w:b/>
          <w:bCs/>
        </w:rPr>
        <w:t>Step 1. Run the simulation and capture the traffic.</w:t>
      </w:r>
    </w:p>
    <w:p w14:paraId="71913692" w14:textId="77777777" w:rsidR="00247AD6" w:rsidRPr="00247AD6" w:rsidRDefault="00247AD6" w:rsidP="00247AD6">
      <w:pPr>
        <w:rPr>
          <w:rFonts w:ascii="Bookman Old Style" w:hAnsi="Bookman Old Style"/>
          <w:b/>
          <w:bCs/>
        </w:rPr>
      </w:pPr>
      <w:r w:rsidRPr="00247AD6">
        <w:rPr>
          <w:rFonts w:ascii="Bookman Old Style" w:hAnsi="Bookman Old Style"/>
        </w:rPr>
        <w:t>In the far lower right of the PT interface is the toggle between Realtime and Simulation mode. Click on </w:t>
      </w:r>
      <w:r w:rsidRPr="00247AD6">
        <w:rPr>
          <w:rFonts w:ascii="Bookman Old Style" w:hAnsi="Bookman Old Style"/>
          <w:b/>
          <w:bCs/>
        </w:rPr>
        <w:t>Simulation</w:t>
      </w:r>
      <w:r w:rsidRPr="00247AD6">
        <w:rPr>
          <w:rFonts w:ascii="Bookman Old Style" w:hAnsi="Bookman Old Style"/>
        </w:rPr>
        <w:t> mode. </w:t>
      </w:r>
      <w:r w:rsidRPr="00247AD6">
        <w:rPr>
          <w:rFonts w:ascii="Bookman Old Style" w:hAnsi="Bookman Old Style"/>
        </w:rPr>
        <w:br/>
        <w:t>Click the PC. Choose the </w:t>
      </w:r>
      <w:r w:rsidRPr="00247AD6">
        <w:rPr>
          <w:rFonts w:ascii="Bookman Old Style" w:hAnsi="Bookman Old Style"/>
          <w:b/>
          <w:bCs/>
        </w:rPr>
        <w:t>Desktop</w:t>
      </w:r>
      <w:r w:rsidRPr="00247AD6">
        <w:rPr>
          <w:rFonts w:ascii="Bookman Old Style" w:hAnsi="Bookman Old Style"/>
        </w:rPr>
        <w:t> tab. Open the </w:t>
      </w:r>
      <w:r w:rsidRPr="00247AD6">
        <w:rPr>
          <w:rFonts w:ascii="Bookman Old Style" w:hAnsi="Bookman Old Style"/>
          <w:b/>
          <w:bCs/>
        </w:rPr>
        <w:t>Command Prompt</w:t>
      </w:r>
      <w:r w:rsidRPr="00247AD6">
        <w:rPr>
          <w:rFonts w:ascii="Bookman Old Style" w:hAnsi="Bookman Old Style"/>
        </w:rPr>
        <w:t>. Enter the command </w:t>
      </w:r>
      <w:r w:rsidRPr="00247AD6">
        <w:rPr>
          <w:rFonts w:ascii="Bookman Old Style" w:hAnsi="Bookman Old Style"/>
          <w:b/>
          <w:bCs/>
        </w:rPr>
        <w:t>ping 192.168.1.2</w:t>
      </w:r>
      <w:r w:rsidRPr="00247AD6">
        <w:rPr>
          <w:rFonts w:ascii="Bookman Old Style" w:hAnsi="Bookman Old Style"/>
        </w:rPr>
        <w:t>, the IP address of the server. Pressing the </w:t>
      </w:r>
      <w:r w:rsidRPr="00247AD6">
        <w:rPr>
          <w:rFonts w:ascii="Bookman Old Style" w:hAnsi="Bookman Old Style"/>
          <w:b/>
          <w:bCs/>
        </w:rPr>
        <w:t>Enter</w:t>
      </w:r>
      <w:r w:rsidRPr="00247AD6">
        <w:rPr>
          <w:rFonts w:ascii="Bookman Old Style" w:hAnsi="Bookman Old Style"/>
        </w:rPr>
        <w:t> key will initiate four ICMP echo requests. Minimize the PC configuration window. Two packets appear in the </w:t>
      </w:r>
      <w:r w:rsidRPr="00247AD6">
        <w:rPr>
          <w:rFonts w:ascii="Bookman Old Style" w:hAnsi="Bookman Old Style"/>
          <w:b/>
          <w:bCs/>
        </w:rPr>
        <w:t>Event List</w:t>
      </w:r>
      <w:r w:rsidRPr="00247AD6">
        <w:rPr>
          <w:rFonts w:ascii="Bookman Old Style" w:hAnsi="Bookman Old Style"/>
        </w:rPr>
        <w:t>, the first ICMP echo request and an ARP request needed to resolve the IP address of the server to its hardware MAC address.</w:t>
      </w:r>
      <w:r w:rsidRPr="00247AD6">
        <w:rPr>
          <w:rFonts w:ascii="Bookman Old Style" w:hAnsi="Bookman Old Style"/>
        </w:rPr>
        <w:br/>
        <w:t>Click the </w:t>
      </w:r>
      <w:r w:rsidRPr="00247AD6">
        <w:rPr>
          <w:rFonts w:ascii="Bookman Old Style" w:hAnsi="Bookman Old Style"/>
          <w:b/>
          <w:bCs/>
        </w:rPr>
        <w:t>Auto Capture / Play</w:t>
      </w:r>
      <w:r w:rsidRPr="00247AD6">
        <w:rPr>
          <w:rFonts w:ascii="Bookman Old Style" w:hAnsi="Bookman Old Style"/>
        </w:rPr>
        <w:t> button to run the simulation and capture events. Click </w:t>
      </w:r>
      <w:r w:rsidRPr="00247AD6">
        <w:rPr>
          <w:rFonts w:ascii="Bookman Old Style" w:hAnsi="Bookman Old Style"/>
          <w:b/>
          <w:bCs/>
        </w:rPr>
        <w:t>OK</w:t>
      </w:r>
      <w:r w:rsidRPr="00247AD6">
        <w:rPr>
          <w:rFonts w:ascii="Bookman Old Style" w:hAnsi="Bookman Old Style"/>
        </w:rPr>
        <w:t> when the "No More Events" message is reached.</w:t>
      </w:r>
    </w:p>
    <w:p w14:paraId="6AE761B8" w14:textId="77777777" w:rsidR="00247AD6" w:rsidRPr="00247AD6" w:rsidRDefault="00247AD6" w:rsidP="00247AD6">
      <w:pPr>
        <w:rPr>
          <w:rFonts w:ascii="Bookman Old Style" w:hAnsi="Bookman Old Style"/>
          <w:b/>
          <w:bCs/>
        </w:rPr>
      </w:pPr>
      <w:r w:rsidRPr="00247AD6">
        <w:rPr>
          <w:rFonts w:ascii="Bookman Old Style" w:hAnsi="Bookman Old Style"/>
          <w:b/>
          <w:bCs/>
        </w:rPr>
        <w:t>Step 2. Examine the captured traffic.</w:t>
      </w:r>
    </w:p>
    <w:p w14:paraId="499CB239" w14:textId="77777777" w:rsidR="00247AD6" w:rsidRPr="00247AD6" w:rsidRDefault="00247AD6" w:rsidP="00247AD6">
      <w:pPr>
        <w:rPr>
          <w:rFonts w:ascii="Bookman Old Style" w:hAnsi="Bookman Old Style"/>
        </w:rPr>
      </w:pPr>
      <w:r w:rsidRPr="00247AD6">
        <w:rPr>
          <w:rFonts w:ascii="Bookman Old Style" w:hAnsi="Bookman Old Style"/>
        </w:rPr>
        <w:lastRenderedPageBreak/>
        <w:t>Find the first packet in the </w:t>
      </w:r>
      <w:r w:rsidRPr="00247AD6">
        <w:rPr>
          <w:rFonts w:ascii="Bookman Old Style" w:hAnsi="Bookman Old Style"/>
          <w:b/>
          <w:bCs/>
        </w:rPr>
        <w:t>Event List</w:t>
      </w:r>
      <w:r w:rsidRPr="00247AD6">
        <w:rPr>
          <w:rFonts w:ascii="Bookman Old Style" w:hAnsi="Bookman Old Style"/>
        </w:rPr>
        <w:t>, and click the colored square in the </w:t>
      </w:r>
      <w:r w:rsidRPr="00247AD6">
        <w:rPr>
          <w:rFonts w:ascii="Bookman Old Style" w:hAnsi="Bookman Old Style"/>
          <w:b/>
          <w:bCs/>
        </w:rPr>
        <w:t>Info</w:t>
      </w:r>
      <w:r w:rsidRPr="00247AD6">
        <w:rPr>
          <w:rFonts w:ascii="Bookman Old Style" w:hAnsi="Bookman Old Style"/>
        </w:rPr>
        <w:t> column. When you click the Info square for a packet in the event list the </w:t>
      </w:r>
      <w:r w:rsidRPr="00247AD6">
        <w:rPr>
          <w:rFonts w:ascii="Bookman Old Style" w:hAnsi="Bookman Old Style"/>
          <w:b/>
          <w:bCs/>
        </w:rPr>
        <w:t>PDU Information</w:t>
      </w:r>
      <w:r w:rsidRPr="00247AD6">
        <w:rPr>
          <w:rFonts w:ascii="Bookman Old Style" w:hAnsi="Bookman Old Style"/>
        </w:rPr>
        <w:t> window opens. The OSI model organizes this window. In the case of the first packet we are viewing, notice the ICMP echo request (at Layer 3) is encapsulated at Layer 2. If you click each of these layers, the algorithm used by the device (in this case, the PC) is displayed. View what is going on at each layer. </w:t>
      </w:r>
      <w:r w:rsidRPr="00247AD6">
        <w:rPr>
          <w:rFonts w:ascii="Bookman Old Style" w:hAnsi="Bookman Old Style"/>
        </w:rPr>
        <w:br/>
        <w:t>When opening the PDU Information window, the default is the </w:t>
      </w:r>
      <w:r w:rsidRPr="00247AD6">
        <w:rPr>
          <w:rFonts w:ascii="Bookman Old Style" w:hAnsi="Bookman Old Style"/>
          <w:b/>
          <w:bCs/>
        </w:rPr>
        <w:t>OSI Model</w:t>
      </w:r>
      <w:r w:rsidRPr="00247AD6">
        <w:rPr>
          <w:rFonts w:ascii="Bookman Old Style" w:hAnsi="Bookman Old Style"/>
        </w:rPr>
        <w:t> view. Now click the </w:t>
      </w:r>
      <w:r w:rsidRPr="00247AD6">
        <w:rPr>
          <w:rFonts w:ascii="Bookman Old Style" w:hAnsi="Bookman Old Style"/>
          <w:b/>
          <w:bCs/>
        </w:rPr>
        <w:t>Outbound PDU Details</w:t>
      </w:r>
      <w:r w:rsidRPr="00247AD6">
        <w:rPr>
          <w:rFonts w:ascii="Bookman Old Style" w:hAnsi="Bookman Old Style"/>
        </w:rPr>
        <w:t> tab. Scroll down to the bottom of this window, and you will see that the ICMP echo request is encapsulated as data in an IP packet. </w:t>
      </w:r>
      <w:r w:rsidRPr="00247AD6">
        <w:rPr>
          <w:rFonts w:ascii="Bookman Old Style" w:hAnsi="Bookman Old Style"/>
        </w:rPr>
        <w:br/>
        <w:t>Examine the PDU information for the remaining events in the exchange.</w:t>
      </w:r>
      <w:r w:rsidRPr="00247AD6">
        <w:rPr>
          <w:rFonts w:ascii="Bookman Old Style" w:hAnsi="Bookman Old Style"/>
        </w:rPr>
        <w:br/>
        <w:t>Close the PDU information window and reset the simulation by clicking the </w:t>
      </w:r>
      <w:r w:rsidRPr="00247AD6">
        <w:rPr>
          <w:rFonts w:ascii="Bookman Old Style" w:hAnsi="Bookman Old Style"/>
          <w:b/>
          <w:bCs/>
        </w:rPr>
        <w:t>Reset Simulation</w:t>
      </w:r>
      <w:r w:rsidRPr="00247AD6">
        <w:rPr>
          <w:rFonts w:ascii="Bookman Old Style" w:hAnsi="Bookman Old Style"/>
        </w:rPr>
        <w:t> button.</w:t>
      </w:r>
    </w:p>
    <w:p w14:paraId="1B6E2195" w14:textId="77777777" w:rsidR="00247AD6" w:rsidRPr="00247AD6" w:rsidRDefault="00247AD6" w:rsidP="00247AD6">
      <w:pPr>
        <w:rPr>
          <w:rFonts w:ascii="Bookman Old Style" w:hAnsi="Bookman Old Style"/>
          <w:b/>
          <w:bCs/>
        </w:rPr>
      </w:pPr>
      <w:r w:rsidRPr="00247AD6">
        <w:rPr>
          <w:rFonts w:ascii="Bookman Old Style" w:hAnsi="Bookman Old Style"/>
          <w:b/>
          <w:bCs/>
        </w:rPr>
        <w:t>At the end of this task your completion rate should remain at 100%.</w:t>
      </w:r>
    </w:p>
    <w:p w14:paraId="685316FA" w14:textId="77777777" w:rsidR="00247AD6" w:rsidRDefault="00247AD6">
      <w:pPr>
        <w:rPr>
          <w:rFonts w:ascii="Bookman Old Style" w:hAnsi="Bookman Old Style"/>
        </w:rPr>
      </w:pPr>
    </w:p>
    <w:p w14:paraId="197E563D" w14:textId="77777777" w:rsidR="00247AD6" w:rsidRPr="00247AD6" w:rsidRDefault="00247AD6" w:rsidP="00247AD6">
      <w:pPr>
        <w:rPr>
          <w:rFonts w:ascii="Bookman Old Style" w:hAnsi="Bookman Old Style"/>
          <w:b/>
          <w:bCs/>
        </w:rPr>
      </w:pPr>
      <w:r w:rsidRPr="00247AD6">
        <w:rPr>
          <w:rFonts w:ascii="Bookman Old Style" w:hAnsi="Bookman Old Style"/>
          <w:b/>
          <w:bCs/>
        </w:rPr>
        <w:t>Task 2: Capture a web request using a URL from a PC.</w:t>
      </w:r>
    </w:p>
    <w:p w14:paraId="1EBF308A" w14:textId="77777777" w:rsidR="00247AD6" w:rsidRPr="00247AD6" w:rsidRDefault="00247AD6" w:rsidP="00247AD6">
      <w:pPr>
        <w:rPr>
          <w:rFonts w:ascii="Bookman Old Style" w:hAnsi="Bookman Old Style"/>
          <w:b/>
          <w:bCs/>
        </w:rPr>
      </w:pPr>
      <w:r w:rsidRPr="00247AD6">
        <w:rPr>
          <w:rFonts w:ascii="Bookman Old Style" w:hAnsi="Bookman Old Style"/>
          <w:b/>
          <w:bCs/>
        </w:rPr>
        <w:t>Step 1. Run the simulation and capture the traffic.</w:t>
      </w:r>
    </w:p>
    <w:p w14:paraId="27B5D176" w14:textId="77777777" w:rsidR="00247AD6" w:rsidRPr="00247AD6" w:rsidRDefault="00247AD6" w:rsidP="00247AD6">
      <w:pPr>
        <w:rPr>
          <w:rFonts w:ascii="Bookman Old Style" w:hAnsi="Bookman Old Style"/>
        </w:rPr>
      </w:pPr>
      <w:r w:rsidRPr="00247AD6">
        <w:rPr>
          <w:rFonts w:ascii="Bookman Old Style" w:hAnsi="Bookman Old Style"/>
        </w:rPr>
        <w:t>Click the PC. Close the </w:t>
      </w:r>
      <w:r w:rsidRPr="00247AD6">
        <w:rPr>
          <w:rFonts w:ascii="Bookman Old Style" w:hAnsi="Bookman Old Style"/>
          <w:b/>
          <w:bCs/>
        </w:rPr>
        <w:t>Command Prompt</w:t>
      </w:r>
      <w:r w:rsidRPr="00247AD6">
        <w:rPr>
          <w:rFonts w:ascii="Bookman Old Style" w:hAnsi="Bookman Old Style"/>
        </w:rPr>
        <w:t> window. Open the </w:t>
      </w:r>
      <w:r w:rsidRPr="00247AD6">
        <w:rPr>
          <w:rFonts w:ascii="Bookman Old Style" w:hAnsi="Bookman Old Style"/>
          <w:b/>
          <w:bCs/>
        </w:rPr>
        <w:t>Web Browser</w:t>
      </w:r>
      <w:r w:rsidRPr="00247AD6">
        <w:rPr>
          <w:rFonts w:ascii="Bookman Old Style" w:hAnsi="Bookman Old Style"/>
        </w:rPr>
        <w:t>. Enter www.example.com into the browser. Clicking </w:t>
      </w:r>
      <w:r w:rsidRPr="00247AD6">
        <w:rPr>
          <w:rFonts w:ascii="Bookman Old Style" w:hAnsi="Bookman Old Style"/>
          <w:b/>
          <w:bCs/>
        </w:rPr>
        <w:t>Go</w:t>
      </w:r>
      <w:r w:rsidRPr="00247AD6">
        <w:rPr>
          <w:rFonts w:ascii="Bookman Old Style" w:hAnsi="Bookman Old Style"/>
        </w:rPr>
        <w:t xml:space="preserve"> will initiate a web server request. Minimize the Web Client configuration window. A packet appears in </w:t>
      </w:r>
      <w:proofErr w:type="spellStart"/>
      <w:r w:rsidRPr="00247AD6">
        <w:rPr>
          <w:rFonts w:ascii="Bookman Old Style" w:hAnsi="Bookman Old Style"/>
        </w:rPr>
        <w:t>the</w:t>
      </w:r>
      <w:r w:rsidRPr="00247AD6">
        <w:rPr>
          <w:rFonts w:ascii="Bookman Old Style" w:hAnsi="Bookman Old Style"/>
          <w:b/>
          <w:bCs/>
        </w:rPr>
        <w:t>Event</w:t>
      </w:r>
      <w:proofErr w:type="spellEnd"/>
      <w:r w:rsidRPr="00247AD6">
        <w:rPr>
          <w:rFonts w:ascii="Bookman Old Style" w:hAnsi="Bookman Old Style"/>
          <w:b/>
          <w:bCs/>
        </w:rPr>
        <w:t xml:space="preserve"> List</w:t>
      </w:r>
      <w:r w:rsidRPr="00247AD6">
        <w:rPr>
          <w:rFonts w:ascii="Bookman Old Style" w:hAnsi="Bookman Old Style"/>
        </w:rPr>
        <w:t>, a DNS request needed to resolve the URL to the IP address of the server.</w:t>
      </w:r>
      <w:r w:rsidRPr="00247AD6">
        <w:rPr>
          <w:rFonts w:ascii="Bookman Old Style" w:hAnsi="Bookman Old Style"/>
        </w:rPr>
        <w:br/>
        <w:t>Click the </w:t>
      </w:r>
      <w:r w:rsidRPr="00247AD6">
        <w:rPr>
          <w:rFonts w:ascii="Bookman Old Style" w:hAnsi="Bookman Old Style"/>
          <w:b/>
          <w:bCs/>
        </w:rPr>
        <w:t>Auto Capture / Play</w:t>
      </w:r>
      <w:r w:rsidRPr="00247AD6">
        <w:rPr>
          <w:rFonts w:ascii="Bookman Old Style" w:hAnsi="Bookman Old Style"/>
        </w:rPr>
        <w:t> button to run the simulation and capture events. Click </w:t>
      </w:r>
      <w:r w:rsidRPr="00247AD6">
        <w:rPr>
          <w:rFonts w:ascii="Bookman Old Style" w:hAnsi="Bookman Old Style"/>
          <w:b/>
          <w:bCs/>
        </w:rPr>
        <w:t>OK</w:t>
      </w:r>
      <w:r w:rsidRPr="00247AD6">
        <w:rPr>
          <w:rFonts w:ascii="Bookman Old Style" w:hAnsi="Bookman Old Style"/>
        </w:rPr>
        <w:t> when the "No More Events" message is reached.</w:t>
      </w:r>
    </w:p>
    <w:p w14:paraId="05315F9B" w14:textId="77777777" w:rsidR="00247AD6" w:rsidRPr="00247AD6" w:rsidRDefault="00247AD6" w:rsidP="00247AD6">
      <w:pPr>
        <w:rPr>
          <w:rFonts w:ascii="Bookman Old Style" w:hAnsi="Bookman Old Style"/>
          <w:b/>
          <w:bCs/>
        </w:rPr>
      </w:pPr>
      <w:r w:rsidRPr="00247AD6">
        <w:rPr>
          <w:rFonts w:ascii="Bookman Old Style" w:hAnsi="Bookman Old Style"/>
          <w:b/>
          <w:bCs/>
        </w:rPr>
        <w:t>Step 2. Examine the captured traffic.</w:t>
      </w:r>
    </w:p>
    <w:p w14:paraId="522D7893" w14:textId="77777777" w:rsidR="00247AD6" w:rsidRPr="00247AD6" w:rsidRDefault="00247AD6" w:rsidP="00247AD6">
      <w:pPr>
        <w:rPr>
          <w:rFonts w:ascii="Bookman Old Style" w:hAnsi="Bookman Old Style"/>
        </w:rPr>
      </w:pPr>
      <w:r w:rsidRPr="00247AD6">
        <w:rPr>
          <w:rFonts w:ascii="Bookman Old Style" w:hAnsi="Bookman Old Style"/>
        </w:rPr>
        <w:t>Examine the PDU information for the events in this exchange.</w:t>
      </w:r>
      <w:r w:rsidRPr="00247AD6">
        <w:rPr>
          <w:rFonts w:ascii="Bookman Old Style" w:hAnsi="Bookman Old Style"/>
        </w:rPr>
        <w:br/>
        <w:t>Compare and contrast Wireshark and Packet Tracer.</w:t>
      </w:r>
    </w:p>
    <w:p w14:paraId="3577933E" w14:textId="77777777" w:rsidR="00247AD6" w:rsidRPr="00247AD6" w:rsidRDefault="00247AD6" w:rsidP="00247AD6">
      <w:pPr>
        <w:rPr>
          <w:rFonts w:ascii="Bookman Old Style" w:hAnsi="Bookman Old Style"/>
          <w:b/>
          <w:bCs/>
        </w:rPr>
      </w:pPr>
      <w:r w:rsidRPr="00247AD6">
        <w:rPr>
          <w:rFonts w:ascii="Bookman Old Style" w:hAnsi="Bookman Old Style"/>
          <w:b/>
          <w:bCs/>
        </w:rPr>
        <w:t>At the end of this task your completion rate should remain at 100%.</w:t>
      </w:r>
    </w:p>
    <w:p w14:paraId="47588452" w14:textId="77777777" w:rsidR="00247AD6" w:rsidRPr="00247AD6" w:rsidRDefault="00247AD6" w:rsidP="00247AD6">
      <w:pPr>
        <w:rPr>
          <w:rFonts w:ascii="Bookman Old Style" w:hAnsi="Bookman Old Style"/>
        </w:rPr>
      </w:pPr>
      <w:r w:rsidRPr="00247AD6">
        <w:rPr>
          <w:rFonts w:ascii="Bookman Old Style" w:hAnsi="Bookman Old Style"/>
          <w:i/>
          <w:iCs/>
        </w:rPr>
        <w:t>All contents are Copyright © 1992–2007 Cisco Systems, Inc. All rights reserved. This document is Cisco Public Information.</w:t>
      </w:r>
    </w:p>
    <w:p w14:paraId="26374950" w14:textId="77777777" w:rsidR="00247AD6" w:rsidRDefault="00247AD6">
      <w:pPr>
        <w:rPr>
          <w:rFonts w:ascii="Bookman Old Style" w:hAnsi="Bookman Old Style"/>
        </w:rPr>
      </w:pPr>
    </w:p>
    <w:p w14:paraId="75BBB8B1" w14:textId="77777777" w:rsidR="00247AD6" w:rsidRDefault="00247AD6">
      <w:pPr>
        <w:rPr>
          <w:rFonts w:ascii="Bookman Old Style" w:hAnsi="Bookman Old Style"/>
        </w:rPr>
      </w:pPr>
    </w:p>
    <w:p w14:paraId="22AA2E7F" w14:textId="77777777" w:rsidR="00247AD6" w:rsidRDefault="00247AD6">
      <w:pPr>
        <w:rPr>
          <w:rFonts w:ascii="Bookman Old Style" w:hAnsi="Bookman Old Style"/>
        </w:rPr>
      </w:pPr>
    </w:p>
    <w:p w14:paraId="5AD030E2" w14:textId="77777777" w:rsidR="00247AD6" w:rsidRDefault="00247AD6">
      <w:pPr>
        <w:rPr>
          <w:rFonts w:ascii="Bookman Old Style" w:hAnsi="Bookman Old Style"/>
        </w:rPr>
      </w:pPr>
    </w:p>
    <w:p w14:paraId="3F386C2F" w14:textId="77777777" w:rsidR="00247AD6" w:rsidRDefault="00247AD6">
      <w:pPr>
        <w:rPr>
          <w:rFonts w:ascii="Bookman Old Style" w:hAnsi="Bookman Old Style"/>
        </w:rPr>
      </w:pPr>
    </w:p>
    <w:p w14:paraId="42DA933C" w14:textId="77777777" w:rsidR="00247AD6" w:rsidRDefault="00247AD6">
      <w:pPr>
        <w:rPr>
          <w:rFonts w:ascii="Bookman Old Style" w:hAnsi="Bookman Old Style"/>
        </w:rPr>
      </w:pPr>
    </w:p>
    <w:p w14:paraId="37A755F5" w14:textId="77777777" w:rsidR="00247AD6" w:rsidRDefault="00247AD6">
      <w:pPr>
        <w:rPr>
          <w:rFonts w:ascii="Bookman Old Style" w:hAnsi="Bookman Old Style"/>
        </w:rPr>
      </w:pPr>
    </w:p>
    <w:p w14:paraId="7FA87204" w14:textId="77777777" w:rsidR="00247AD6" w:rsidRDefault="00247AD6">
      <w:pPr>
        <w:rPr>
          <w:rFonts w:ascii="Bookman Old Style" w:hAnsi="Bookman Old Style"/>
        </w:rPr>
      </w:pPr>
    </w:p>
    <w:p w14:paraId="17C82656" w14:textId="5F09D332" w:rsidR="00247AD6" w:rsidRDefault="00247AD6">
      <w:pPr>
        <w:rPr>
          <w:rFonts w:ascii="Bookman Old Style" w:hAnsi="Bookman Old Style"/>
          <w:b/>
          <w:bCs/>
        </w:rPr>
      </w:pPr>
      <w:r>
        <w:rPr>
          <w:rFonts w:ascii="Bookman Old Style" w:hAnsi="Bookman Old Style"/>
          <w:b/>
          <w:bCs/>
          <w:noProof/>
        </w:rPr>
        <w:lastRenderedPageBreak/>
        <w:drawing>
          <wp:anchor distT="0" distB="0" distL="114300" distR="114300" simplePos="0" relativeHeight="251658240" behindDoc="0" locked="0" layoutInCell="1" allowOverlap="1" wp14:anchorId="667A1B00" wp14:editId="34745CB0">
            <wp:simplePos x="0" y="0"/>
            <wp:positionH relativeFrom="margin">
              <wp:align>center</wp:align>
            </wp:positionH>
            <wp:positionV relativeFrom="paragraph">
              <wp:posOffset>313690</wp:posOffset>
            </wp:positionV>
            <wp:extent cx="6741994" cy="3628864"/>
            <wp:effectExtent l="0" t="0" r="1905" b="0"/>
            <wp:wrapNone/>
            <wp:docPr id="666120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120270" name="Picture 666120270"/>
                    <pic:cNvPicPr/>
                  </pic:nvPicPr>
                  <pic:blipFill>
                    <a:blip r:embed="rId7" cstate="print">
                      <a:extLst>
                        <a:ext uri="{28A0092B-C50C-407E-A947-70E740481C1C}">
                          <a14:useLocalDpi xmlns:a14="http://schemas.microsoft.com/office/drawing/2010/main" val="0"/>
                        </a:ext>
                      </a:extLst>
                    </a:blip>
                    <a:stretch>
                      <a:fillRect/>
                    </a:stretch>
                  </pic:blipFill>
                  <pic:spPr>
                    <a:xfrm>
                      <a:off x="0" y="0"/>
                      <a:ext cx="6741994" cy="3628864"/>
                    </a:xfrm>
                    <a:prstGeom prst="rect">
                      <a:avLst/>
                    </a:prstGeom>
                  </pic:spPr>
                </pic:pic>
              </a:graphicData>
            </a:graphic>
            <wp14:sizeRelH relativeFrom="margin">
              <wp14:pctWidth>0</wp14:pctWidth>
            </wp14:sizeRelH>
            <wp14:sizeRelV relativeFrom="margin">
              <wp14:pctHeight>0</wp14:pctHeight>
            </wp14:sizeRelV>
          </wp:anchor>
        </w:drawing>
      </w:r>
      <w:r w:rsidRPr="00247AD6">
        <w:rPr>
          <w:rFonts w:ascii="Bookman Old Style" w:hAnsi="Bookman Old Style"/>
          <w:b/>
          <w:bCs/>
        </w:rPr>
        <w:t>Results:</w:t>
      </w:r>
    </w:p>
    <w:p w14:paraId="44630B00" w14:textId="77777777" w:rsidR="00247AD6" w:rsidRDefault="00247AD6">
      <w:pPr>
        <w:rPr>
          <w:rFonts w:ascii="Bookman Old Style" w:hAnsi="Bookman Old Style"/>
          <w:b/>
          <w:bCs/>
        </w:rPr>
      </w:pPr>
    </w:p>
    <w:p w14:paraId="4BDFF202" w14:textId="77777777" w:rsidR="00247AD6" w:rsidRDefault="00247AD6">
      <w:pPr>
        <w:rPr>
          <w:rFonts w:ascii="Bookman Old Style" w:hAnsi="Bookman Old Style"/>
          <w:b/>
          <w:bCs/>
        </w:rPr>
      </w:pPr>
    </w:p>
    <w:p w14:paraId="59B314D8" w14:textId="77777777" w:rsidR="00247AD6" w:rsidRDefault="00247AD6">
      <w:pPr>
        <w:rPr>
          <w:rFonts w:ascii="Bookman Old Style" w:hAnsi="Bookman Old Style"/>
          <w:b/>
          <w:bCs/>
        </w:rPr>
      </w:pPr>
    </w:p>
    <w:p w14:paraId="44900231" w14:textId="77777777" w:rsidR="00247AD6" w:rsidRDefault="00247AD6">
      <w:pPr>
        <w:rPr>
          <w:rFonts w:ascii="Bookman Old Style" w:hAnsi="Bookman Old Style"/>
          <w:b/>
          <w:bCs/>
        </w:rPr>
      </w:pPr>
    </w:p>
    <w:p w14:paraId="1712EFD2" w14:textId="77777777" w:rsidR="00247AD6" w:rsidRDefault="00247AD6">
      <w:pPr>
        <w:rPr>
          <w:rFonts w:ascii="Bookman Old Style" w:hAnsi="Bookman Old Style"/>
          <w:b/>
          <w:bCs/>
        </w:rPr>
      </w:pPr>
    </w:p>
    <w:p w14:paraId="71FF75D6" w14:textId="77777777" w:rsidR="00247AD6" w:rsidRDefault="00247AD6">
      <w:pPr>
        <w:rPr>
          <w:rFonts w:ascii="Bookman Old Style" w:hAnsi="Bookman Old Style"/>
          <w:b/>
          <w:bCs/>
        </w:rPr>
      </w:pPr>
    </w:p>
    <w:p w14:paraId="11C7D721" w14:textId="77777777" w:rsidR="00247AD6" w:rsidRDefault="00247AD6">
      <w:pPr>
        <w:rPr>
          <w:rFonts w:ascii="Bookman Old Style" w:hAnsi="Bookman Old Style"/>
          <w:b/>
          <w:bCs/>
        </w:rPr>
      </w:pPr>
    </w:p>
    <w:p w14:paraId="78212178" w14:textId="77777777" w:rsidR="00247AD6" w:rsidRDefault="00247AD6">
      <w:pPr>
        <w:rPr>
          <w:rFonts w:ascii="Bookman Old Style" w:hAnsi="Bookman Old Style"/>
          <w:b/>
          <w:bCs/>
        </w:rPr>
      </w:pPr>
    </w:p>
    <w:p w14:paraId="720C1E83" w14:textId="77777777" w:rsidR="00247AD6" w:rsidRDefault="00247AD6">
      <w:pPr>
        <w:rPr>
          <w:rFonts w:ascii="Bookman Old Style" w:hAnsi="Bookman Old Style"/>
          <w:b/>
          <w:bCs/>
        </w:rPr>
      </w:pPr>
    </w:p>
    <w:p w14:paraId="2D58EB49" w14:textId="77777777" w:rsidR="00247AD6" w:rsidRDefault="00247AD6">
      <w:pPr>
        <w:rPr>
          <w:rFonts w:ascii="Bookman Old Style" w:hAnsi="Bookman Old Style"/>
          <w:b/>
          <w:bCs/>
        </w:rPr>
      </w:pPr>
    </w:p>
    <w:p w14:paraId="0DC8BA17" w14:textId="77777777" w:rsidR="00247AD6" w:rsidRDefault="00247AD6">
      <w:pPr>
        <w:rPr>
          <w:rFonts w:ascii="Bookman Old Style" w:hAnsi="Bookman Old Style"/>
          <w:b/>
          <w:bCs/>
        </w:rPr>
      </w:pPr>
    </w:p>
    <w:p w14:paraId="22C9F1A5" w14:textId="77777777" w:rsidR="00247AD6" w:rsidRDefault="00247AD6">
      <w:pPr>
        <w:rPr>
          <w:rFonts w:ascii="Bookman Old Style" w:hAnsi="Bookman Old Style"/>
          <w:b/>
          <w:bCs/>
        </w:rPr>
      </w:pPr>
    </w:p>
    <w:p w14:paraId="3CDA46FC" w14:textId="77777777" w:rsidR="00247AD6" w:rsidRDefault="00247AD6">
      <w:pPr>
        <w:rPr>
          <w:rFonts w:ascii="Bookman Old Style" w:hAnsi="Bookman Old Style"/>
          <w:b/>
          <w:bCs/>
        </w:rPr>
      </w:pPr>
    </w:p>
    <w:p w14:paraId="233B3069" w14:textId="77777777" w:rsidR="00247AD6" w:rsidRDefault="00247AD6">
      <w:pPr>
        <w:rPr>
          <w:rFonts w:ascii="Bookman Old Style" w:hAnsi="Bookman Old Style"/>
          <w:b/>
          <w:bCs/>
        </w:rPr>
      </w:pPr>
    </w:p>
    <w:p w14:paraId="5CCC9B0A" w14:textId="0E6CE72E" w:rsidR="00247AD6" w:rsidRDefault="00247AD6">
      <w:pPr>
        <w:rPr>
          <w:rFonts w:ascii="Bookman Old Style" w:hAnsi="Bookman Old Style"/>
          <w:b/>
          <w:bCs/>
        </w:rPr>
      </w:pPr>
      <w:r>
        <w:rPr>
          <w:rFonts w:ascii="Bookman Old Style" w:hAnsi="Bookman Old Style"/>
          <w:b/>
          <w:bCs/>
          <w:noProof/>
        </w:rPr>
        <w:drawing>
          <wp:anchor distT="0" distB="0" distL="114300" distR="114300" simplePos="0" relativeHeight="251659264" behindDoc="0" locked="0" layoutInCell="1" allowOverlap="1" wp14:anchorId="5333D0E9" wp14:editId="3D2AF7E2">
            <wp:simplePos x="0" y="0"/>
            <wp:positionH relativeFrom="margin">
              <wp:align>center</wp:align>
            </wp:positionH>
            <wp:positionV relativeFrom="paragraph">
              <wp:posOffset>161556</wp:posOffset>
            </wp:positionV>
            <wp:extent cx="6839744" cy="3671247"/>
            <wp:effectExtent l="0" t="0" r="0" b="5715"/>
            <wp:wrapNone/>
            <wp:docPr id="15198639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863906" name="Picture 1519863906"/>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39744" cy="3671247"/>
                    </a:xfrm>
                    <a:prstGeom prst="rect">
                      <a:avLst/>
                    </a:prstGeom>
                  </pic:spPr>
                </pic:pic>
              </a:graphicData>
            </a:graphic>
            <wp14:sizeRelH relativeFrom="margin">
              <wp14:pctWidth>0</wp14:pctWidth>
            </wp14:sizeRelH>
            <wp14:sizeRelV relativeFrom="margin">
              <wp14:pctHeight>0</wp14:pctHeight>
            </wp14:sizeRelV>
          </wp:anchor>
        </w:drawing>
      </w:r>
    </w:p>
    <w:p w14:paraId="2C4E2DDA" w14:textId="77777777" w:rsidR="00247AD6" w:rsidRDefault="00247AD6">
      <w:pPr>
        <w:rPr>
          <w:rFonts w:ascii="Bookman Old Style" w:hAnsi="Bookman Old Style"/>
          <w:b/>
          <w:bCs/>
        </w:rPr>
      </w:pPr>
    </w:p>
    <w:p w14:paraId="4EB95EE8" w14:textId="77777777" w:rsidR="00247AD6" w:rsidRDefault="00247AD6">
      <w:pPr>
        <w:rPr>
          <w:rFonts w:ascii="Bookman Old Style" w:hAnsi="Bookman Old Style"/>
          <w:b/>
          <w:bCs/>
        </w:rPr>
      </w:pPr>
    </w:p>
    <w:p w14:paraId="5C26C3E0" w14:textId="77777777" w:rsidR="00247AD6" w:rsidRDefault="00247AD6">
      <w:pPr>
        <w:rPr>
          <w:rFonts w:ascii="Bookman Old Style" w:hAnsi="Bookman Old Style"/>
          <w:b/>
          <w:bCs/>
        </w:rPr>
      </w:pPr>
    </w:p>
    <w:p w14:paraId="575EE571" w14:textId="77777777" w:rsidR="00247AD6" w:rsidRDefault="00247AD6">
      <w:pPr>
        <w:rPr>
          <w:rFonts w:ascii="Bookman Old Style" w:hAnsi="Bookman Old Style"/>
          <w:b/>
          <w:bCs/>
        </w:rPr>
      </w:pPr>
    </w:p>
    <w:p w14:paraId="63BF3772" w14:textId="77777777" w:rsidR="00247AD6" w:rsidRDefault="00247AD6">
      <w:pPr>
        <w:rPr>
          <w:rFonts w:ascii="Bookman Old Style" w:hAnsi="Bookman Old Style"/>
          <w:b/>
          <w:bCs/>
        </w:rPr>
      </w:pPr>
    </w:p>
    <w:p w14:paraId="283E7A41" w14:textId="77777777" w:rsidR="00247AD6" w:rsidRDefault="00247AD6">
      <w:pPr>
        <w:rPr>
          <w:rFonts w:ascii="Bookman Old Style" w:hAnsi="Bookman Old Style"/>
          <w:b/>
          <w:bCs/>
        </w:rPr>
      </w:pPr>
    </w:p>
    <w:p w14:paraId="517A59D3" w14:textId="77777777" w:rsidR="00247AD6" w:rsidRDefault="00247AD6">
      <w:pPr>
        <w:rPr>
          <w:rFonts w:ascii="Bookman Old Style" w:hAnsi="Bookman Old Style"/>
          <w:b/>
          <w:bCs/>
        </w:rPr>
      </w:pPr>
    </w:p>
    <w:p w14:paraId="499C9845" w14:textId="77777777" w:rsidR="00247AD6" w:rsidRDefault="00247AD6">
      <w:pPr>
        <w:rPr>
          <w:rFonts w:ascii="Bookman Old Style" w:hAnsi="Bookman Old Style"/>
          <w:b/>
          <w:bCs/>
        </w:rPr>
      </w:pPr>
    </w:p>
    <w:p w14:paraId="353A8EB2" w14:textId="77777777" w:rsidR="00247AD6" w:rsidRDefault="00247AD6">
      <w:pPr>
        <w:rPr>
          <w:rFonts w:ascii="Bookman Old Style" w:hAnsi="Bookman Old Style"/>
          <w:b/>
          <w:bCs/>
        </w:rPr>
      </w:pPr>
    </w:p>
    <w:p w14:paraId="4A3B800F" w14:textId="77777777" w:rsidR="00247AD6" w:rsidRDefault="00247AD6">
      <w:pPr>
        <w:rPr>
          <w:rFonts w:ascii="Bookman Old Style" w:hAnsi="Bookman Old Style"/>
          <w:b/>
          <w:bCs/>
        </w:rPr>
      </w:pPr>
    </w:p>
    <w:p w14:paraId="625C4ABE" w14:textId="77777777" w:rsidR="00247AD6" w:rsidRDefault="00247AD6">
      <w:pPr>
        <w:rPr>
          <w:rFonts w:ascii="Bookman Old Style" w:hAnsi="Bookman Old Style"/>
          <w:b/>
          <w:bCs/>
        </w:rPr>
      </w:pPr>
    </w:p>
    <w:p w14:paraId="33E4155D" w14:textId="77777777" w:rsidR="00247AD6" w:rsidRDefault="00247AD6">
      <w:pPr>
        <w:rPr>
          <w:rFonts w:ascii="Bookman Old Style" w:hAnsi="Bookman Old Style"/>
          <w:b/>
          <w:bCs/>
        </w:rPr>
      </w:pPr>
    </w:p>
    <w:p w14:paraId="3A458E0E" w14:textId="77777777" w:rsidR="00247AD6" w:rsidRDefault="00247AD6">
      <w:pPr>
        <w:rPr>
          <w:rFonts w:ascii="Bookman Old Style" w:hAnsi="Bookman Old Style"/>
          <w:b/>
          <w:bCs/>
        </w:rPr>
      </w:pPr>
    </w:p>
    <w:p w14:paraId="13DE668F" w14:textId="2FFA94CF" w:rsidR="00247AD6" w:rsidRDefault="00247AD6">
      <w:pPr>
        <w:rPr>
          <w:rFonts w:ascii="Bookman Old Style" w:hAnsi="Bookman Old Style"/>
          <w:b/>
          <w:bCs/>
        </w:rPr>
      </w:pPr>
      <w:r>
        <w:rPr>
          <w:rFonts w:ascii="Bookman Old Style" w:hAnsi="Bookman Old Style"/>
          <w:b/>
          <w:bCs/>
          <w:noProof/>
        </w:rPr>
        <w:lastRenderedPageBreak/>
        <w:drawing>
          <wp:anchor distT="0" distB="0" distL="114300" distR="114300" simplePos="0" relativeHeight="251660288" behindDoc="0" locked="0" layoutInCell="1" allowOverlap="1" wp14:anchorId="2788E21C" wp14:editId="4CA05007">
            <wp:simplePos x="0" y="0"/>
            <wp:positionH relativeFrom="margin">
              <wp:align>center</wp:align>
            </wp:positionH>
            <wp:positionV relativeFrom="paragraph">
              <wp:posOffset>-5791</wp:posOffset>
            </wp:positionV>
            <wp:extent cx="6922914" cy="3712191"/>
            <wp:effectExtent l="0" t="0" r="0" b="3175"/>
            <wp:wrapNone/>
            <wp:docPr id="12135188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518834" name="Picture 1213518834"/>
                    <pic:cNvPicPr/>
                  </pic:nvPicPr>
                  <pic:blipFill>
                    <a:blip r:embed="rId9" cstate="print">
                      <a:extLst>
                        <a:ext uri="{28A0092B-C50C-407E-A947-70E740481C1C}">
                          <a14:useLocalDpi xmlns:a14="http://schemas.microsoft.com/office/drawing/2010/main" val="0"/>
                        </a:ext>
                      </a:extLst>
                    </a:blip>
                    <a:stretch>
                      <a:fillRect/>
                    </a:stretch>
                  </pic:blipFill>
                  <pic:spPr>
                    <a:xfrm>
                      <a:off x="0" y="0"/>
                      <a:ext cx="6922914" cy="3712191"/>
                    </a:xfrm>
                    <a:prstGeom prst="rect">
                      <a:avLst/>
                    </a:prstGeom>
                  </pic:spPr>
                </pic:pic>
              </a:graphicData>
            </a:graphic>
            <wp14:sizeRelH relativeFrom="margin">
              <wp14:pctWidth>0</wp14:pctWidth>
            </wp14:sizeRelH>
            <wp14:sizeRelV relativeFrom="margin">
              <wp14:pctHeight>0</wp14:pctHeight>
            </wp14:sizeRelV>
          </wp:anchor>
        </w:drawing>
      </w:r>
    </w:p>
    <w:p w14:paraId="6B8C0352" w14:textId="1C53DC28" w:rsidR="00247AD6" w:rsidRDefault="00247AD6">
      <w:pPr>
        <w:rPr>
          <w:rFonts w:ascii="Bookman Old Style" w:hAnsi="Bookman Old Style"/>
          <w:b/>
          <w:bCs/>
        </w:rPr>
      </w:pPr>
    </w:p>
    <w:p w14:paraId="3D89629C" w14:textId="1231A5D1" w:rsidR="00247AD6" w:rsidRDefault="00247AD6">
      <w:pPr>
        <w:rPr>
          <w:rFonts w:ascii="Bookman Old Style" w:hAnsi="Bookman Old Style"/>
          <w:b/>
          <w:bCs/>
        </w:rPr>
      </w:pPr>
    </w:p>
    <w:p w14:paraId="3581E73A" w14:textId="4EFA0765" w:rsidR="00247AD6" w:rsidRDefault="00247AD6">
      <w:pPr>
        <w:rPr>
          <w:rFonts w:ascii="Bookman Old Style" w:hAnsi="Bookman Old Style"/>
          <w:b/>
          <w:bCs/>
        </w:rPr>
      </w:pPr>
    </w:p>
    <w:p w14:paraId="661F934D" w14:textId="77777777" w:rsidR="00247AD6" w:rsidRDefault="00247AD6">
      <w:pPr>
        <w:rPr>
          <w:rFonts w:ascii="Bookman Old Style" w:hAnsi="Bookman Old Style"/>
          <w:b/>
          <w:bCs/>
        </w:rPr>
      </w:pPr>
    </w:p>
    <w:p w14:paraId="3E7B4EAE" w14:textId="1769F00F" w:rsidR="00247AD6" w:rsidRDefault="00247AD6">
      <w:pPr>
        <w:rPr>
          <w:rFonts w:ascii="Bookman Old Style" w:hAnsi="Bookman Old Style"/>
          <w:b/>
          <w:bCs/>
        </w:rPr>
      </w:pPr>
    </w:p>
    <w:p w14:paraId="0A25CB9F" w14:textId="223EC937" w:rsidR="00247AD6" w:rsidRDefault="00247AD6">
      <w:pPr>
        <w:rPr>
          <w:rFonts w:ascii="Bookman Old Style" w:hAnsi="Bookman Old Style"/>
          <w:b/>
          <w:bCs/>
        </w:rPr>
      </w:pPr>
    </w:p>
    <w:p w14:paraId="3643EB98" w14:textId="07190DAE" w:rsidR="00247AD6" w:rsidRDefault="00247AD6">
      <w:pPr>
        <w:rPr>
          <w:rFonts w:ascii="Bookman Old Style" w:hAnsi="Bookman Old Style"/>
          <w:b/>
          <w:bCs/>
        </w:rPr>
      </w:pPr>
    </w:p>
    <w:p w14:paraId="527776A0" w14:textId="1A15EB16" w:rsidR="00247AD6" w:rsidRDefault="00247AD6">
      <w:pPr>
        <w:rPr>
          <w:rFonts w:ascii="Bookman Old Style" w:hAnsi="Bookman Old Style"/>
          <w:b/>
          <w:bCs/>
        </w:rPr>
      </w:pPr>
    </w:p>
    <w:p w14:paraId="6D9773EA" w14:textId="0C7EDCDB" w:rsidR="00247AD6" w:rsidRDefault="00247AD6">
      <w:pPr>
        <w:rPr>
          <w:rFonts w:ascii="Bookman Old Style" w:hAnsi="Bookman Old Style"/>
          <w:b/>
          <w:bCs/>
        </w:rPr>
      </w:pPr>
    </w:p>
    <w:p w14:paraId="4529AC27" w14:textId="0CB1E97D" w:rsidR="00247AD6" w:rsidRDefault="00247AD6">
      <w:pPr>
        <w:rPr>
          <w:rFonts w:ascii="Bookman Old Style" w:hAnsi="Bookman Old Style"/>
          <w:b/>
          <w:bCs/>
        </w:rPr>
      </w:pPr>
    </w:p>
    <w:p w14:paraId="1F171BF5" w14:textId="6E8A02FB" w:rsidR="00247AD6" w:rsidRDefault="00247AD6">
      <w:pPr>
        <w:rPr>
          <w:rFonts w:ascii="Bookman Old Style" w:hAnsi="Bookman Old Style"/>
          <w:b/>
          <w:bCs/>
        </w:rPr>
      </w:pPr>
    </w:p>
    <w:p w14:paraId="72D2E7F6" w14:textId="5C7A9191" w:rsidR="00247AD6" w:rsidRDefault="00247AD6">
      <w:pPr>
        <w:rPr>
          <w:rFonts w:ascii="Bookman Old Style" w:hAnsi="Bookman Old Style"/>
          <w:b/>
          <w:bCs/>
        </w:rPr>
      </w:pPr>
    </w:p>
    <w:p w14:paraId="14116A2D" w14:textId="7EC315E3" w:rsidR="00247AD6" w:rsidRDefault="00247AD6">
      <w:pPr>
        <w:rPr>
          <w:rFonts w:ascii="Bookman Old Style" w:hAnsi="Bookman Old Style"/>
          <w:b/>
          <w:bCs/>
        </w:rPr>
      </w:pPr>
    </w:p>
    <w:p w14:paraId="094F3C0A" w14:textId="77777777" w:rsidR="00247AD6" w:rsidRDefault="00247AD6">
      <w:pPr>
        <w:rPr>
          <w:rFonts w:ascii="Bookman Old Style" w:hAnsi="Bookman Old Style"/>
          <w:b/>
          <w:bCs/>
        </w:rPr>
      </w:pPr>
    </w:p>
    <w:p w14:paraId="1F2AD161" w14:textId="1B338578" w:rsidR="00247AD6" w:rsidRDefault="00247AD6">
      <w:pPr>
        <w:rPr>
          <w:rFonts w:ascii="Bookman Old Style" w:hAnsi="Bookman Old Style"/>
          <w:b/>
          <w:bCs/>
        </w:rPr>
      </w:pPr>
    </w:p>
    <w:p w14:paraId="3527B052" w14:textId="0740F9A2" w:rsidR="00247AD6" w:rsidRDefault="00247AD6">
      <w:pPr>
        <w:rPr>
          <w:rFonts w:ascii="Bookman Old Style" w:hAnsi="Bookman Old Style"/>
          <w:b/>
          <w:bCs/>
        </w:rPr>
      </w:pPr>
      <w:r>
        <w:rPr>
          <w:rFonts w:ascii="Bookman Old Style" w:hAnsi="Bookman Old Style"/>
          <w:b/>
          <w:bCs/>
          <w:noProof/>
        </w:rPr>
        <w:drawing>
          <wp:anchor distT="0" distB="0" distL="114300" distR="114300" simplePos="0" relativeHeight="251661312" behindDoc="0" locked="0" layoutInCell="1" allowOverlap="1" wp14:anchorId="55CAF3D1" wp14:editId="6779F45C">
            <wp:simplePos x="0" y="0"/>
            <wp:positionH relativeFrom="margin">
              <wp:align>center</wp:align>
            </wp:positionH>
            <wp:positionV relativeFrom="paragraph">
              <wp:posOffset>123190</wp:posOffset>
            </wp:positionV>
            <wp:extent cx="6800215" cy="3657600"/>
            <wp:effectExtent l="0" t="0" r="635" b="0"/>
            <wp:wrapNone/>
            <wp:docPr id="5008708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70840" name="Picture 50087084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800215" cy="3657600"/>
                    </a:xfrm>
                    <a:prstGeom prst="rect">
                      <a:avLst/>
                    </a:prstGeom>
                  </pic:spPr>
                </pic:pic>
              </a:graphicData>
            </a:graphic>
            <wp14:sizeRelH relativeFrom="margin">
              <wp14:pctWidth>0</wp14:pctWidth>
            </wp14:sizeRelH>
            <wp14:sizeRelV relativeFrom="margin">
              <wp14:pctHeight>0</wp14:pctHeight>
            </wp14:sizeRelV>
          </wp:anchor>
        </w:drawing>
      </w:r>
    </w:p>
    <w:p w14:paraId="0683A552" w14:textId="5F62ABFB" w:rsidR="00247AD6" w:rsidRDefault="00247AD6">
      <w:pPr>
        <w:rPr>
          <w:rFonts w:ascii="Bookman Old Style" w:hAnsi="Bookman Old Style"/>
          <w:b/>
          <w:bCs/>
        </w:rPr>
      </w:pPr>
    </w:p>
    <w:p w14:paraId="1264F2B0" w14:textId="3F06E9B7" w:rsidR="00247AD6" w:rsidRDefault="00247AD6">
      <w:pPr>
        <w:rPr>
          <w:rFonts w:ascii="Bookman Old Style" w:hAnsi="Bookman Old Style"/>
          <w:b/>
          <w:bCs/>
        </w:rPr>
      </w:pPr>
    </w:p>
    <w:p w14:paraId="70BFAF29" w14:textId="70FD95E2" w:rsidR="00247AD6" w:rsidRDefault="00247AD6">
      <w:pPr>
        <w:rPr>
          <w:rFonts w:ascii="Bookman Old Style" w:hAnsi="Bookman Old Style"/>
          <w:b/>
          <w:bCs/>
          <w:noProof/>
        </w:rPr>
      </w:pPr>
    </w:p>
    <w:p w14:paraId="0F236F4A" w14:textId="1B76F5F3" w:rsidR="00247AD6" w:rsidRDefault="00247AD6" w:rsidP="00247AD6">
      <w:pPr>
        <w:tabs>
          <w:tab w:val="left" w:pos="1333"/>
        </w:tabs>
        <w:rPr>
          <w:rFonts w:ascii="Bookman Old Style" w:hAnsi="Bookman Old Style"/>
        </w:rPr>
      </w:pPr>
      <w:r>
        <w:rPr>
          <w:rFonts w:ascii="Bookman Old Style" w:hAnsi="Bookman Old Style"/>
        </w:rPr>
        <w:tab/>
      </w:r>
    </w:p>
    <w:p w14:paraId="6D0EC8B2" w14:textId="77777777" w:rsidR="00247AD6" w:rsidRDefault="00247AD6" w:rsidP="00247AD6">
      <w:pPr>
        <w:tabs>
          <w:tab w:val="left" w:pos="1333"/>
        </w:tabs>
        <w:rPr>
          <w:rFonts w:ascii="Bookman Old Style" w:hAnsi="Bookman Old Style"/>
        </w:rPr>
      </w:pPr>
    </w:p>
    <w:p w14:paraId="1EB8ED72" w14:textId="77777777" w:rsidR="00247AD6" w:rsidRDefault="00247AD6" w:rsidP="00247AD6">
      <w:pPr>
        <w:tabs>
          <w:tab w:val="left" w:pos="1333"/>
        </w:tabs>
        <w:rPr>
          <w:rFonts w:ascii="Bookman Old Style" w:hAnsi="Bookman Old Style"/>
        </w:rPr>
      </w:pPr>
    </w:p>
    <w:p w14:paraId="5CE99652" w14:textId="77777777" w:rsidR="00247AD6" w:rsidRDefault="00247AD6" w:rsidP="00247AD6">
      <w:pPr>
        <w:tabs>
          <w:tab w:val="left" w:pos="1333"/>
        </w:tabs>
        <w:rPr>
          <w:rFonts w:ascii="Bookman Old Style" w:hAnsi="Bookman Old Style"/>
        </w:rPr>
      </w:pPr>
    </w:p>
    <w:p w14:paraId="0409FC36" w14:textId="77777777" w:rsidR="00247AD6" w:rsidRDefault="00247AD6" w:rsidP="00247AD6">
      <w:pPr>
        <w:tabs>
          <w:tab w:val="left" w:pos="1333"/>
        </w:tabs>
        <w:rPr>
          <w:rFonts w:ascii="Bookman Old Style" w:hAnsi="Bookman Old Style"/>
        </w:rPr>
      </w:pPr>
    </w:p>
    <w:p w14:paraId="14B49BA3" w14:textId="77777777" w:rsidR="00247AD6" w:rsidRDefault="00247AD6" w:rsidP="00247AD6">
      <w:pPr>
        <w:tabs>
          <w:tab w:val="left" w:pos="1333"/>
        </w:tabs>
        <w:rPr>
          <w:rFonts w:ascii="Bookman Old Style" w:hAnsi="Bookman Old Style"/>
        </w:rPr>
      </w:pPr>
    </w:p>
    <w:p w14:paraId="3A4CCC32" w14:textId="77777777" w:rsidR="00247AD6" w:rsidRDefault="00247AD6" w:rsidP="00247AD6">
      <w:pPr>
        <w:tabs>
          <w:tab w:val="left" w:pos="1333"/>
        </w:tabs>
        <w:rPr>
          <w:rFonts w:ascii="Bookman Old Style" w:hAnsi="Bookman Old Style"/>
        </w:rPr>
      </w:pPr>
    </w:p>
    <w:p w14:paraId="20164251" w14:textId="77777777" w:rsidR="00247AD6" w:rsidRDefault="00247AD6" w:rsidP="00247AD6">
      <w:pPr>
        <w:tabs>
          <w:tab w:val="left" w:pos="1333"/>
        </w:tabs>
        <w:rPr>
          <w:rFonts w:ascii="Bookman Old Style" w:hAnsi="Bookman Old Style"/>
        </w:rPr>
      </w:pPr>
    </w:p>
    <w:p w14:paraId="05B08B9B" w14:textId="77777777" w:rsidR="00247AD6" w:rsidRDefault="00247AD6" w:rsidP="00247AD6">
      <w:pPr>
        <w:tabs>
          <w:tab w:val="left" w:pos="1333"/>
        </w:tabs>
        <w:rPr>
          <w:rFonts w:ascii="Bookman Old Style" w:hAnsi="Bookman Old Style"/>
        </w:rPr>
      </w:pPr>
    </w:p>
    <w:p w14:paraId="4E82B9A0" w14:textId="76299B5C" w:rsidR="00247AD6" w:rsidRDefault="00247AD6" w:rsidP="00247AD6">
      <w:pPr>
        <w:tabs>
          <w:tab w:val="left" w:pos="1333"/>
        </w:tabs>
        <w:rPr>
          <w:rFonts w:ascii="Bookman Old Style" w:hAnsi="Bookman Old Style"/>
        </w:rPr>
      </w:pPr>
      <w:r>
        <w:rPr>
          <w:rFonts w:ascii="Bookman Old Style" w:hAnsi="Bookman Old Style"/>
          <w:b/>
          <w:bCs/>
          <w:noProof/>
        </w:rPr>
        <w:lastRenderedPageBreak/>
        <w:drawing>
          <wp:anchor distT="0" distB="0" distL="114300" distR="114300" simplePos="0" relativeHeight="251662336" behindDoc="0" locked="0" layoutInCell="1" allowOverlap="1" wp14:anchorId="0BDFD417" wp14:editId="4D3AE542">
            <wp:simplePos x="0" y="0"/>
            <wp:positionH relativeFrom="margin">
              <wp:align>center</wp:align>
            </wp:positionH>
            <wp:positionV relativeFrom="paragraph">
              <wp:posOffset>13335</wp:posOffset>
            </wp:positionV>
            <wp:extent cx="6807543" cy="3657600"/>
            <wp:effectExtent l="0" t="0" r="0" b="0"/>
            <wp:wrapNone/>
            <wp:docPr id="18123000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300055" name="Picture 181230005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807543" cy="3657600"/>
                    </a:xfrm>
                    <a:prstGeom prst="rect">
                      <a:avLst/>
                    </a:prstGeom>
                  </pic:spPr>
                </pic:pic>
              </a:graphicData>
            </a:graphic>
            <wp14:sizeRelH relativeFrom="margin">
              <wp14:pctWidth>0</wp14:pctWidth>
            </wp14:sizeRelH>
            <wp14:sizeRelV relativeFrom="margin">
              <wp14:pctHeight>0</wp14:pctHeight>
            </wp14:sizeRelV>
          </wp:anchor>
        </w:drawing>
      </w:r>
    </w:p>
    <w:p w14:paraId="1B900F40" w14:textId="39B75856" w:rsidR="00247AD6" w:rsidRDefault="00247AD6" w:rsidP="00247AD6">
      <w:pPr>
        <w:tabs>
          <w:tab w:val="left" w:pos="1333"/>
        </w:tabs>
        <w:rPr>
          <w:rFonts w:ascii="Bookman Old Style" w:hAnsi="Bookman Old Style"/>
        </w:rPr>
      </w:pPr>
    </w:p>
    <w:p w14:paraId="76182471" w14:textId="43E60C5E" w:rsidR="00247AD6" w:rsidRDefault="00247AD6" w:rsidP="00247AD6">
      <w:pPr>
        <w:tabs>
          <w:tab w:val="left" w:pos="1333"/>
        </w:tabs>
        <w:rPr>
          <w:rFonts w:ascii="Bookman Old Style" w:hAnsi="Bookman Old Style"/>
        </w:rPr>
      </w:pPr>
    </w:p>
    <w:p w14:paraId="49F3A033" w14:textId="5D7C09EE" w:rsidR="00247AD6" w:rsidRDefault="00247AD6" w:rsidP="00247AD6">
      <w:pPr>
        <w:tabs>
          <w:tab w:val="left" w:pos="1333"/>
        </w:tabs>
        <w:rPr>
          <w:rFonts w:ascii="Bookman Old Style" w:hAnsi="Bookman Old Style"/>
        </w:rPr>
      </w:pPr>
    </w:p>
    <w:p w14:paraId="475C0855" w14:textId="6DDDBE86" w:rsidR="00247AD6" w:rsidRDefault="00247AD6" w:rsidP="00247AD6">
      <w:pPr>
        <w:tabs>
          <w:tab w:val="left" w:pos="1333"/>
        </w:tabs>
        <w:rPr>
          <w:rFonts w:ascii="Bookman Old Style" w:hAnsi="Bookman Old Style"/>
        </w:rPr>
      </w:pPr>
    </w:p>
    <w:p w14:paraId="30F089DF" w14:textId="21A36246" w:rsidR="00247AD6" w:rsidRDefault="00247AD6" w:rsidP="00247AD6">
      <w:pPr>
        <w:tabs>
          <w:tab w:val="left" w:pos="1333"/>
        </w:tabs>
        <w:rPr>
          <w:rFonts w:ascii="Bookman Old Style" w:hAnsi="Bookman Old Style"/>
        </w:rPr>
      </w:pPr>
    </w:p>
    <w:p w14:paraId="0EED0636" w14:textId="183A2A50" w:rsidR="00247AD6" w:rsidRDefault="00247AD6" w:rsidP="00247AD6">
      <w:pPr>
        <w:tabs>
          <w:tab w:val="left" w:pos="1333"/>
        </w:tabs>
        <w:rPr>
          <w:rFonts w:ascii="Bookman Old Style" w:hAnsi="Bookman Old Style"/>
        </w:rPr>
      </w:pPr>
    </w:p>
    <w:p w14:paraId="3847B3E2" w14:textId="76316455" w:rsidR="00247AD6" w:rsidRDefault="00247AD6" w:rsidP="00247AD6">
      <w:pPr>
        <w:tabs>
          <w:tab w:val="left" w:pos="1333"/>
        </w:tabs>
        <w:rPr>
          <w:rFonts w:ascii="Bookman Old Style" w:hAnsi="Bookman Old Style"/>
        </w:rPr>
      </w:pPr>
    </w:p>
    <w:p w14:paraId="137BBB1E" w14:textId="57D11323" w:rsidR="00247AD6" w:rsidRDefault="00247AD6" w:rsidP="00247AD6">
      <w:pPr>
        <w:tabs>
          <w:tab w:val="left" w:pos="1333"/>
        </w:tabs>
        <w:rPr>
          <w:rFonts w:ascii="Bookman Old Style" w:hAnsi="Bookman Old Style"/>
        </w:rPr>
      </w:pPr>
    </w:p>
    <w:p w14:paraId="2AA472E6" w14:textId="77777777" w:rsidR="00247AD6" w:rsidRDefault="00247AD6" w:rsidP="00247AD6">
      <w:pPr>
        <w:tabs>
          <w:tab w:val="left" w:pos="1333"/>
        </w:tabs>
        <w:rPr>
          <w:rFonts w:ascii="Bookman Old Style" w:hAnsi="Bookman Old Style"/>
        </w:rPr>
      </w:pPr>
    </w:p>
    <w:p w14:paraId="6FE52287" w14:textId="1B325D14" w:rsidR="00247AD6" w:rsidRPr="00247AD6" w:rsidRDefault="00247AD6" w:rsidP="00247AD6">
      <w:pPr>
        <w:tabs>
          <w:tab w:val="left" w:pos="1333"/>
        </w:tabs>
        <w:rPr>
          <w:rFonts w:ascii="Bookman Old Style" w:hAnsi="Bookman Old Style"/>
        </w:rPr>
      </w:pPr>
      <w:r>
        <w:rPr>
          <w:rFonts w:ascii="Bookman Old Style" w:hAnsi="Bookman Old Style"/>
          <w:b/>
          <w:bCs/>
          <w:noProof/>
        </w:rPr>
        <w:drawing>
          <wp:anchor distT="0" distB="0" distL="114300" distR="114300" simplePos="0" relativeHeight="251663360" behindDoc="0" locked="0" layoutInCell="1" allowOverlap="1" wp14:anchorId="686BB6F7" wp14:editId="7FC8964C">
            <wp:simplePos x="0" y="0"/>
            <wp:positionH relativeFrom="margin">
              <wp:align>center</wp:align>
            </wp:positionH>
            <wp:positionV relativeFrom="paragraph">
              <wp:posOffset>1785658</wp:posOffset>
            </wp:positionV>
            <wp:extent cx="6832945" cy="3671248"/>
            <wp:effectExtent l="0" t="0" r="6350" b="5715"/>
            <wp:wrapNone/>
            <wp:docPr id="6491723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172362" name="Picture 64917236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832945" cy="3671248"/>
                    </a:xfrm>
                    <a:prstGeom prst="rect">
                      <a:avLst/>
                    </a:prstGeom>
                  </pic:spPr>
                </pic:pic>
              </a:graphicData>
            </a:graphic>
            <wp14:sizeRelH relativeFrom="margin">
              <wp14:pctWidth>0</wp14:pctWidth>
            </wp14:sizeRelH>
            <wp14:sizeRelV relativeFrom="margin">
              <wp14:pctHeight>0</wp14:pctHeight>
            </wp14:sizeRelV>
          </wp:anchor>
        </w:drawing>
      </w:r>
    </w:p>
    <w:sectPr w:rsidR="00247AD6" w:rsidRPr="00247AD6" w:rsidSect="006C2B73">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E5A87" w14:textId="77777777" w:rsidR="00547506" w:rsidRDefault="00547506" w:rsidP="00247AD6">
      <w:pPr>
        <w:spacing w:after="0" w:line="240" w:lineRule="auto"/>
      </w:pPr>
      <w:r>
        <w:separator/>
      </w:r>
    </w:p>
  </w:endnote>
  <w:endnote w:type="continuationSeparator" w:id="0">
    <w:p w14:paraId="198AE107" w14:textId="77777777" w:rsidR="00547506" w:rsidRDefault="00547506" w:rsidP="00247A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CABF5" w14:textId="77777777" w:rsidR="00547506" w:rsidRDefault="00547506" w:rsidP="00247AD6">
      <w:pPr>
        <w:spacing w:after="0" w:line="240" w:lineRule="auto"/>
      </w:pPr>
      <w:r>
        <w:separator/>
      </w:r>
    </w:p>
  </w:footnote>
  <w:footnote w:type="continuationSeparator" w:id="0">
    <w:p w14:paraId="5B6D765A" w14:textId="77777777" w:rsidR="00547506" w:rsidRDefault="00547506" w:rsidP="00247A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3F0CA1"/>
    <w:multiLevelType w:val="multilevel"/>
    <w:tmpl w:val="3F12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7229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4FE"/>
    <w:rsid w:val="0012748A"/>
    <w:rsid w:val="00247AD6"/>
    <w:rsid w:val="002E59DE"/>
    <w:rsid w:val="003124FE"/>
    <w:rsid w:val="004F4E5A"/>
    <w:rsid w:val="00547506"/>
    <w:rsid w:val="006C2B73"/>
    <w:rsid w:val="00D739FB"/>
    <w:rsid w:val="00FD727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A04DC"/>
  <w15:chartTrackingRefBased/>
  <w15:docId w15:val="{5AFB92C1-008B-4A20-8A4E-AB15E728F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24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24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24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24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24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24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24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24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24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4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24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24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24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24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24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24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24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24FE"/>
    <w:rPr>
      <w:rFonts w:eastAsiaTheme="majorEastAsia" w:cstheme="majorBidi"/>
      <w:color w:val="272727" w:themeColor="text1" w:themeTint="D8"/>
    </w:rPr>
  </w:style>
  <w:style w:type="paragraph" w:styleId="Title">
    <w:name w:val="Title"/>
    <w:basedOn w:val="Normal"/>
    <w:next w:val="Normal"/>
    <w:link w:val="TitleChar"/>
    <w:uiPriority w:val="10"/>
    <w:qFormat/>
    <w:rsid w:val="003124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24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24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24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24FE"/>
    <w:pPr>
      <w:spacing w:before="160"/>
      <w:jc w:val="center"/>
    </w:pPr>
    <w:rPr>
      <w:i/>
      <w:iCs/>
      <w:color w:val="404040" w:themeColor="text1" w:themeTint="BF"/>
    </w:rPr>
  </w:style>
  <w:style w:type="character" w:customStyle="1" w:styleId="QuoteChar">
    <w:name w:val="Quote Char"/>
    <w:basedOn w:val="DefaultParagraphFont"/>
    <w:link w:val="Quote"/>
    <w:uiPriority w:val="29"/>
    <w:rsid w:val="003124FE"/>
    <w:rPr>
      <w:i/>
      <w:iCs/>
      <w:color w:val="404040" w:themeColor="text1" w:themeTint="BF"/>
    </w:rPr>
  </w:style>
  <w:style w:type="paragraph" w:styleId="ListParagraph">
    <w:name w:val="List Paragraph"/>
    <w:basedOn w:val="Normal"/>
    <w:uiPriority w:val="34"/>
    <w:qFormat/>
    <w:rsid w:val="003124FE"/>
    <w:pPr>
      <w:ind w:left="720"/>
      <w:contextualSpacing/>
    </w:pPr>
  </w:style>
  <w:style w:type="character" w:styleId="IntenseEmphasis">
    <w:name w:val="Intense Emphasis"/>
    <w:basedOn w:val="DefaultParagraphFont"/>
    <w:uiPriority w:val="21"/>
    <w:qFormat/>
    <w:rsid w:val="003124FE"/>
    <w:rPr>
      <w:i/>
      <w:iCs/>
      <w:color w:val="2F5496" w:themeColor="accent1" w:themeShade="BF"/>
    </w:rPr>
  </w:style>
  <w:style w:type="paragraph" w:styleId="IntenseQuote">
    <w:name w:val="Intense Quote"/>
    <w:basedOn w:val="Normal"/>
    <w:next w:val="Normal"/>
    <w:link w:val="IntenseQuoteChar"/>
    <w:uiPriority w:val="30"/>
    <w:qFormat/>
    <w:rsid w:val="003124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24FE"/>
    <w:rPr>
      <w:i/>
      <w:iCs/>
      <w:color w:val="2F5496" w:themeColor="accent1" w:themeShade="BF"/>
    </w:rPr>
  </w:style>
  <w:style w:type="character" w:styleId="IntenseReference">
    <w:name w:val="Intense Reference"/>
    <w:basedOn w:val="DefaultParagraphFont"/>
    <w:uiPriority w:val="32"/>
    <w:qFormat/>
    <w:rsid w:val="003124FE"/>
    <w:rPr>
      <w:b/>
      <w:bCs/>
      <w:smallCaps/>
      <w:color w:val="2F5496" w:themeColor="accent1" w:themeShade="BF"/>
      <w:spacing w:val="5"/>
    </w:rPr>
  </w:style>
  <w:style w:type="paragraph" w:styleId="Header">
    <w:name w:val="header"/>
    <w:basedOn w:val="Normal"/>
    <w:link w:val="HeaderChar"/>
    <w:uiPriority w:val="99"/>
    <w:unhideWhenUsed/>
    <w:rsid w:val="00247A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7AD6"/>
  </w:style>
  <w:style w:type="paragraph" w:styleId="Footer">
    <w:name w:val="footer"/>
    <w:basedOn w:val="Normal"/>
    <w:link w:val="FooterChar"/>
    <w:uiPriority w:val="99"/>
    <w:unhideWhenUsed/>
    <w:rsid w:val="00247A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7A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581</Words>
  <Characters>3314</Characters>
  <Application>Microsoft Office Word</Application>
  <DocSecurity>0</DocSecurity>
  <Lines>27</Lines>
  <Paragraphs>7</Paragraphs>
  <ScaleCrop>false</ScaleCrop>
  <Company/>
  <LinksUpToDate>false</LinksUpToDate>
  <CharactersWithSpaces>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Manuel Manzanero</dc:creator>
  <cp:keywords/>
  <dc:description/>
  <cp:lastModifiedBy>Eric Manuel Manzanero</cp:lastModifiedBy>
  <cp:revision>2</cp:revision>
  <dcterms:created xsi:type="dcterms:W3CDTF">2026-01-21T03:06:00Z</dcterms:created>
  <dcterms:modified xsi:type="dcterms:W3CDTF">2026-01-21T03:14:00Z</dcterms:modified>
</cp:coreProperties>
</file>