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Real Estate Tracking Prospect Sales Brief</w:t>
      </w:r>
    </w:p>
    <w:p>
      <w:pPr>
        <w:pStyle w:val="FormDescription"/>
        <w:jc w:val="center"/>
      </w:pPr>
      <w:r>
        <w:t xml:space="preserve">Use this form to capture prospect portfolio, collateral, lender-placed coverage, and requested pricing information.</w:t>
      </w:r>
    </w:p>
    <w:p>
      <w:pPr>
        <w:pStyle w:val="Heading2"/>
      </w:pPr>
      <w:r>
        <w:t xml:space="preserve">Submission and prospect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Submission date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Company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Location (city, state)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Asset size</w:t>
      </w:r>
    </w:p>
    <w:p>
      <w:pPr>
        <w:pStyle w:val="Heading2"/>
      </w:pPr>
      <w:r>
        <w:t xml:space="preserve">Portfolio characteristics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Residential: number of loans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Residential: number of originations per month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Residential: escrow percentage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Residential: number of flood properties</w:t>
      </w:r>
    </w:p>
    <w:p>
      <w:pPr>
        <w:pStyle w:val="ListParagraph"/>
        <w:keepNext/>
        <w:numPr>
          <w:ilvl w:val="0"/>
          <w:numId w:val="2"/>
        </w:numPr>
      </w:pPr>
      <w:r>
        <w:rPr>
          <w:b/>
          <w:bCs/>
        </w:rPr>
        <w:t xml:space="preserve">Residential: blanket potential</w:t>
      </w:r>
    </w:p>
    <w:p>
      <w:pPr>
        <w:pStyle w:val="ListParagraph"/>
        <w:numPr>
          <w:ilvl w:val="0"/>
          <w:numId w:val="3"/>
        </w:numPr>
      </w:pPr>
      <w:r>
        <w:t xml:space="preserve">Yes</w:t>
      </w:r>
    </w:p>
    <w:p>
      <w:pPr>
        <w:pStyle w:val="ListParagraph"/>
        <w:numPr>
          <w:ilvl w:val="0"/>
          <w:numId w:val="3"/>
        </w:numPr>
      </w:pPr>
      <w:r>
        <w:t xml:space="preserve">No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Equities: number of loans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Equities: number of originations per month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Equities: escrow percentage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Equities: number of flood properties</w:t>
      </w:r>
    </w:p>
    <w:p>
      <w:pPr>
        <w:pStyle w:val="ListParagraph"/>
        <w:keepNext/>
        <w:numPr>
          <w:ilvl w:val="0"/>
          <w:numId w:val="2"/>
        </w:numPr>
      </w:pPr>
      <w:r>
        <w:rPr>
          <w:b/>
          <w:bCs/>
        </w:rPr>
        <w:t xml:space="preserve">Equities: blanket potential</w:t>
      </w:r>
    </w:p>
    <w:p>
      <w:pPr>
        <w:pStyle w:val="ListParagraph"/>
        <w:numPr>
          <w:ilvl w:val="0"/>
          <w:numId w:val="3"/>
        </w:numPr>
      </w:pPr>
      <w:r>
        <w:t xml:space="preserve">Yes</w:t>
      </w:r>
    </w:p>
    <w:p>
      <w:pPr>
        <w:pStyle w:val="ListParagraph"/>
        <w:numPr>
          <w:ilvl w:val="0"/>
          <w:numId w:val="3"/>
        </w:numPr>
      </w:pPr>
      <w:r>
        <w:t xml:space="preserve">No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Commercial: number of loans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Commercial: number of originations per month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Commercial: escrow percentage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Commercial: number of flood properties</w:t>
      </w:r>
    </w:p>
    <w:p>
      <w:pPr>
        <w:pStyle w:val="ListParagraph"/>
        <w:keepNext/>
        <w:numPr>
          <w:ilvl w:val="0"/>
          <w:numId w:val="2"/>
        </w:numPr>
      </w:pPr>
      <w:r>
        <w:rPr>
          <w:b/>
          <w:bCs/>
        </w:rPr>
        <w:t xml:space="preserve">Commercial: blanket potential</w:t>
      </w:r>
    </w:p>
    <w:p>
      <w:pPr>
        <w:pStyle w:val="ListParagraph"/>
        <w:numPr>
          <w:ilvl w:val="0"/>
          <w:numId w:val="3"/>
        </w:numPr>
      </w:pPr>
      <w:r>
        <w:t xml:space="preserve">Yes</w:t>
      </w:r>
    </w:p>
    <w:p>
      <w:pPr>
        <w:pStyle w:val="ListParagraph"/>
        <w:numPr>
          <w:ilvl w:val="0"/>
          <w:numId w:val="3"/>
        </w:numPr>
      </w:pPr>
      <w:r>
        <w:t xml:space="preserve">No</w:t>
      </w:r>
    </w:p>
    <w:p>
      <w:pPr>
        <w:pStyle w:val="Heading2"/>
      </w:pPr>
      <w:r>
        <w:t xml:space="preserve">Other collateral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Automobiles: number of loans</w:t>
      </w:r>
    </w:p>
    <w:p>
      <w:pPr>
        <w:pStyle w:val="ListParagraph"/>
        <w:keepNext/>
        <w:numPr>
          <w:ilvl w:val="0"/>
          <w:numId w:val="2"/>
        </w:numPr>
      </w:pPr>
      <w:r>
        <w:rPr>
          <w:b/>
          <w:bCs/>
        </w:rPr>
        <w:t xml:space="preserve">Automobiles: force placement</w:t>
      </w:r>
    </w:p>
    <w:p>
      <w:pPr>
        <w:pStyle w:val="ListParagraph"/>
        <w:numPr>
          <w:ilvl w:val="0"/>
          <w:numId w:val="3"/>
        </w:numPr>
      </w:pPr>
      <w:r>
        <w:t xml:space="preserve">Yes</w:t>
      </w:r>
    </w:p>
    <w:p>
      <w:pPr>
        <w:pStyle w:val="ListParagraph"/>
        <w:numPr>
          <w:ilvl w:val="0"/>
          <w:numId w:val="3"/>
        </w:numPr>
      </w:pPr>
      <w:r>
        <w:t xml:space="preserve">No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BPP/Equipment: number of loans</w:t>
      </w:r>
    </w:p>
    <w:p>
      <w:pPr>
        <w:pStyle w:val="ListParagraph"/>
        <w:keepNext/>
        <w:numPr>
          <w:ilvl w:val="0"/>
          <w:numId w:val="2"/>
        </w:numPr>
      </w:pPr>
      <w:r>
        <w:rPr>
          <w:b/>
          <w:bCs/>
        </w:rPr>
        <w:t xml:space="preserve">BPP/Equipment: force placement</w:t>
      </w:r>
    </w:p>
    <w:p>
      <w:pPr>
        <w:pStyle w:val="ListParagraph"/>
        <w:numPr>
          <w:ilvl w:val="0"/>
          <w:numId w:val="3"/>
        </w:numPr>
      </w:pPr>
      <w:r>
        <w:t xml:space="preserve">Yes</w:t>
      </w:r>
    </w:p>
    <w:p>
      <w:pPr>
        <w:pStyle w:val="ListParagraph"/>
        <w:numPr>
          <w:ilvl w:val="0"/>
          <w:numId w:val="3"/>
        </w:numPr>
      </w:pPr>
      <w:r>
        <w:t xml:space="preserve">No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C&amp;I: number of loans</w:t>
      </w:r>
    </w:p>
    <w:p>
      <w:pPr>
        <w:pStyle w:val="ListParagraph"/>
        <w:keepNext/>
        <w:numPr>
          <w:ilvl w:val="0"/>
          <w:numId w:val="2"/>
        </w:numPr>
      </w:pPr>
      <w:r>
        <w:rPr>
          <w:b/>
          <w:bCs/>
        </w:rPr>
        <w:t xml:space="preserve">C&amp;I: force placement</w:t>
      </w:r>
    </w:p>
    <w:p>
      <w:pPr>
        <w:pStyle w:val="ListParagraph"/>
        <w:numPr>
          <w:ilvl w:val="0"/>
          <w:numId w:val="3"/>
        </w:numPr>
      </w:pPr>
      <w:r>
        <w:t xml:space="preserve">Yes</w:t>
      </w:r>
    </w:p>
    <w:p>
      <w:pPr>
        <w:pStyle w:val="ListParagraph"/>
        <w:numPr>
          <w:ilvl w:val="0"/>
          <w:numId w:val="3"/>
        </w:numPr>
      </w:pPr>
      <w:r>
        <w:t xml:space="preserve">No</w:t>
      </w:r>
    </w:p>
    <w:p>
      <w:pPr>
        <w:pStyle w:val="Heading2"/>
      </w:pPr>
      <w:r>
        <w:t xml:space="preserve">Lender placed - hazard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Hazard - Residential: current carrier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Hazard - Residential: number of active policies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Hazard - Residential: earned premium, last 12 months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Hazard - Residential: earned premium, previous 12 months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Hazard - Commercial: current carrier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Hazard - Commercial: number of active policies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Hazard - Commercial: earned premium, last 12 months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Hazard - Commercial: earned premium, previous 12 months</w:t>
      </w:r>
    </w:p>
    <w:p>
      <w:pPr>
        <w:pStyle w:val="Heading2"/>
      </w:pPr>
      <w:r>
        <w:t xml:space="preserve">Lender placed - flood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Flood - Residential: current carrier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Flood - Residential: number of active policies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Flood - Residential: earned premium, last 12 months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Flood - Residential: earned premium, previous 12 months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Flood - Commercial: current carrier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Flood - Commercial: number of active policies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Flood - Commercial: earned premium, last 12 months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Flood - Commercial: earned premium, previous 12 months</w:t>
      </w:r>
    </w:p>
    <w:p>
      <w:pPr>
        <w:pStyle w:val="Heading2"/>
      </w:pPr>
      <w:r>
        <w:t xml:space="preserve">Background questions</w:t>
      </w:r>
    </w:p>
    <w:p>
      <w:pPr>
        <w:pStyle w:val="FormDescription"/>
      </w:pPr>
      <w:r>
        <w:t xml:space="preserve">If the prospect is not a current L&amp;M client, skip the product premium questions.</w:t>
      </w:r>
    </w:p>
    <w:p>
      <w:pPr>
        <w:pStyle w:val="ListParagraph"/>
        <w:keepNext/>
        <w:numPr>
          <w:ilvl w:val="0"/>
          <w:numId w:val="2"/>
        </w:numPr>
      </w:pPr>
      <w:r>
        <w:rPr>
          <w:b/>
          <w:bCs/>
        </w:rPr>
        <w:t xml:space="preserve">Is this a current L&amp;M client?</w:t>
      </w:r>
    </w:p>
    <w:p>
      <w:pPr>
        <w:pStyle w:val="ListParagraph"/>
        <w:numPr>
          <w:ilvl w:val="0"/>
          <w:numId w:val="3"/>
        </w:numPr>
      </w:pPr>
      <w:r>
        <w:t xml:space="preserve">Yes</w:t>
      </w:r>
    </w:p>
    <w:p>
      <w:pPr>
        <w:pStyle w:val="ListParagraph"/>
        <w:numPr>
          <w:ilvl w:val="0"/>
          <w:numId w:val="3"/>
        </w:numPr>
      </w:pPr>
      <w:r>
        <w:t xml:space="preserve">No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Current L&amp;M client - Order Up annual premium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Current L&amp;M client - Blanket Hazard annual premium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Current L&amp;M client - LSI/VSI annual premium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Additional notes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Requested proposal date</w:t>
      </w:r>
    </w:p>
    <w:p>
      <w:pPr>
        <w:pStyle w:val="Heading2"/>
      </w:pPr>
      <w:r>
        <w:t xml:space="preserve">Pricing</w:t>
      </w:r>
    </w:p>
    <w:p>
      <w:pPr>
        <w:pStyle w:val="FormDescription"/>
      </w:pPr>
      <w:r>
        <w:t xml:space="preserve">Standard pricing reference: fewer than 5,000 loans - residential rate 90; commercial rate (1-2 collateral) 90; commercial rate (3 or more) 180; monthly minimum $5,000; annual minimum not applicable. More than 5,000 loans - rates and monthly minimum are the same; annual minimum is 12% or a fixed amount. More than 20,000 loans - contact the Product Manager.</w:t>
      </w:r>
    </w:p>
    <w:p>
      <w:pPr>
        <w:pStyle w:val="ListParagraph"/>
        <w:keepNext/>
        <w:numPr>
          <w:ilvl w:val="0"/>
          <w:numId w:val="2"/>
        </w:numPr>
      </w:pPr>
      <w:r>
        <w:rPr>
          <w:b/>
          <w:bCs/>
        </w:rPr>
        <w:t xml:space="preserve">Is standard pricing requested?</w:t>
      </w:r>
    </w:p>
    <w:p>
      <w:pPr>
        <w:pStyle w:val="ListParagraph"/>
        <w:numPr>
          <w:ilvl w:val="0"/>
          <w:numId w:val="3"/>
        </w:numPr>
      </w:pPr>
      <w:r>
        <w:t xml:space="preserve">Yes</w:t>
      </w:r>
    </w:p>
    <w:p>
      <w:pPr>
        <w:pStyle w:val="ListParagraph"/>
        <w:numPr>
          <w:ilvl w:val="0"/>
          <w:numId w:val="3"/>
        </w:numPr>
      </w:pPr>
      <w:r>
        <w:t xml:space="preserve">No</w:t>
      </w:r>
    </w:p>
    <w:p>
      <w:pPr>
        <w:pStyle w:val="ListParagraph"/>
        <w:keepNext/>
        <w:numPr>
          <w:ilvl w:val="0"/>
          <w:numId w:val="2"/>
        </w:numPr>
      </w:pPr>
      <w:r>
        <w:rPr>
          <w:b/>
          <w:bCs/>
        </w:rPr>
        <w:t xml:space="preserve">If no, select the nonstandard pricing request type</w:t>
      </w:r>
    </w:p>
    <w:p>
      <w:pPr>
        <w:pStyle w:val="ListParagraph"/>
        <w:numPr>
          <w:ilvl w:val="0"/>
          <w:numId w:val="3"/>
        </w:numPr>
      </w:pPr>
      <w:r>
        <w:t xml:space="preserve">Suggested increase to LIFE rates</w:t>
      </w:r>
    </w:p>
    <w:p>
      <w:pPr>
        <w:pStyle w:val="ListParagraph"/>
        <w:numPr>
          <w:ilvl w:val="0"/>
          <w:numId w:val="3"/>
        </w:numPr>
      </w:pPr>
      <w:r>
        <w:t xml:space="preserve">Suggested pricing deviation</w:t>
      </w:r>
    </w:p>
    <w:p>
      <w:pPr>
        <w:pStyle w:val="ListParagraph"/>
        <w:numPr>
          <w:ilvl w:val="0"/>
          <w:numId w:val="3"/>
        </w:numPr>
      </w:pPr>
      <w:r>
        <w:t xml:space="preserve">Other</w:t>
      </w:r>
    </w:p>
    <w:p>
      <w:pPr>
        <w:pStyle w:val="Heading2"/>
      </w:pPr>
      <w:r>
        <w:t xml:space="preserve">Suggested increase to LIFE rates</w:t>
      </w:r>
    </w:p>
    <w:p>
      <w:pPr>
        <w:pStyle w:val="FormDescription"/>
      </w:pPr>
      <w:r>
        <w:t xml:space="preserve">Complete this section only when this nonstandard pricing request type is selected.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Suggested LIFE residential rate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Suggested LIFE commercial rate (1-2 collateral)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Suggested LIFE commercial rate (3 or more)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Suggested LIFE monthly minimum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Suggested LIFE annual minimum</w:t>
      </w:r>
    </w:p>
    <w:p>
      <w:pPr>
        <w:pStyle w:val="Heading2"/>
      </w:pPr>
      <w:r>
        <w:t xml:space="preserve">Suggested pricing deviation</w:t>
      </w:r>
    </w:p>
    <w:p>
      <w:pPr>
        <w:pStyle w:val="FormDescription"/>
      </w:pPr>
      <w:r>
        <w:t xml:space="preserve">A deviation requires other L&amp;M business that can subsidize tracking program revenue or sufficient earned premium information in the lender-placed sections. Discuss final proposal pricing with the Product Manager.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Suggested pricing deviation - standard pricing basis or tier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Suggested pricing deviation - residential rate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Suggested pricing deviation - commercial rate (1-2 collateral)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Suggested pricing deviation - commercial rate (3 or more)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Suggested pricing deviation - monthly per loan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Suggested pricing deviation - monthly minimum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Suggested pricing deviation - annual minimum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Additional notes about the requested pricing deviation</w:t>
      </w:r>
    </w:p>
    <w:p>
      <w:pPr>
        <w:pStyle w:val="Heading2"/>
      </w:pPr>
      <w:r>
        <w:t xml:space="preserve">Acknowledgment</w:t>
      </w:r>
    </w:p>
    <w:p>
      <w:pPr>
        <w:pStyle w:val="ListParagraph"/>
        <w:keepNext/>
        <w:numPr>
          <w:ilvl w:val="0"/>
          <w:numId w:val="2"/>
        </w:numPr>
      </w:pPr>
      <w:r>
        <w:rPr>
          <w:b/>
          <w:bCs/>
        </w:rPr>
        <w:t xml:space="preserve">Acknowledgment</w:t>
      </w:r>
    </w:p>
    <w:p>
      <w:pPr>
        <w:pStyle w:val="ListParagraph"/>
        <w:numPr>
          <w:ilvl w:val="0"/>
          <w:numId w:val="3"/>
        </w:numPr>
      </w:pPr>
      <w:r>
        <w:t xml:space="preserve">I understand that the policy will be issued in reliance upon the authority contained therein. I state that all information is accurate to the best of my ability and belief.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b/>
          <w:bCs/>
        </w:rPr>
        <w:t xml:space="preserve">Typed signature (full name)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Forms import questionnaire |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52D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80"/>
      <w:outlineLvl w:val="0"/>
    </w:pPr>
    <w:rPr>
      <w:rFonts w:ascii="Arial" w:cs="Arial" w:eastAsia="Arial" w:hAnsi="Arial"/>
      <w:b/>
      <w:bCs/>
      <w:color w:val="006B3C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006B3C" w:sz="6" w:space="4"/>
      </w:pBdr>
      <w:spacing w:after="100" w:before="260"/>
      <w:outlineLvl w:val="1"/>
    </w:pPr>
    <w:rPr>
      <w:rFonts w:ascii="Arial" w:cs="Arial" w:eastAsia="Arial" w:hAnsi="Arial"/>
      <w:b/>
      <w:bCs/>
      <w:color w:val="20252D"/>
      <w:sz w:val="26"/>
      <w:szCs w:val="26"/>
    </w:rPr>
  </w:style>
  <w:style w:type="paragraph" w:styleId="FormDescription">
    <w:name w:val="Form Description"/>
    <w:basedOn w:val="Normal"/>
    <w:next w:val="Normal"/>
    <w:pPr>
      <w:spacing w:after="160"/>
    </w:pPr>
    <w:rPr>
      <w:rFonts w:ascii="Arial" w:cs="Arial" w:eastAsia="Arial" w:hAnsi="Arial"/>
      <w:i/>
      <w:iCs/>
      <w:color w:val="4A556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2026-08-17T17:21:25.901Z</dcterms:created>
  <dcterms:modified xsi:type="dcterms:W3CDTF">2026-08-17T17:21:25.902Z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