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QueryForge 路演讲稿</w:t>
      </w:r>
    </w:p>
    <w:p>
      <w:r>
        <w:t>5 分钟演示 + 3 分钟 Q&amp;A。保持嘴上不停，不用和 PPT 逐页对应。</w:t>
      </w:r>
    </w:p>
    <w:p/>
    <w:p>
      <w:pPr>
        <w:pStyle w:val="Heading1"/>
      </w:pPr>
      <w:r>
        <w:t>主讲（2 分钟，自然过渡）</w:t>
      </w:r>
    </w:p>
    <w:p>
      <w:pPr>
        <w:spacing w:after="240"/>
      </w:pPr>
      <w:r>
        <w:rPr>
          <w:sz w:val="28"/>
        </w:rPr>
        <w:t>大家好，我是 QueryForge 的开发者。</w:t>
      </w:r>
    </w:p>
    <w:p>
      <w:pPr>
        <w:spacing w:after="240"/>
      </w:pPr>
      <w:r>
        <w:rPr>
          <w:sz w:val="28"/>
        </w:rPr>
        <w:t>数据分析师每天 80% 的时间在做同一件事——帮业务同事拉数据。运营问华东卖了多少，排队；市场问哪个品类增长最快，排期；老板问为什么下滑，加急。同一个指标不同部门问十遍改十遍。</w:t>
      </w:r>
    </w:p>
    <w:p>
      <w:pPr>
        <w:spacing w:after="240"/>
      </w:pPr>
      <w:r>
        <w:rPr>
          <w:sz w:val="28"/>
        </w:rPr>
        <w:t>QueryForge 让分析师定义一次指标口径，业务团队永久使用。用自然语言提问，系统自动理解意图、生成 SQL、查询数据、返回图表和分析报告。</w:t>
      </w:r>
    </w:p>
    <w:p>
      <w:pPr>
        <w:spacing w:after="240"/>
      </w:pPr>
      <w:r>
        <w:rPr>
          <w:sz w:val="28"/>
        </w:rPr>
        <w:t>我们不是用模拟数据做的。数据源是 Kaggle 上 Olist 巴西电商平台的真实交易数据——99,441 笔真实订单，96,096 个真实用户，74 个品类，覆盖巴西五个地区，2016 到 2018 年的完整时间序列。所有查询、SQL 执行、图表渲染都是真实链路，评委可以随时验证。</w:t>
      </w:r>
    </w:p>
    <w:p>
      <w:pPr>
        <w:spacing w:after="240"/>
      </w:pPr>
      <w:r>
        <w:rPr>
          <w:sz w:val="28"/>
        </w:rPr>
        <w:t>技术上有三层设计。第一层，受控语义层——不靠大模型猜表名，而是通过分析师定义的指标来翻译业务语言。第二层，验证式 Agent 循环——生成 SQL 之后先做语法验证，再只读执行，然后分析结果。如果出错自动修正重试。第三层，企业数据平面——大模型只看到表名和列名，永远不接触原始数据。SQL 用语法树做安全校验，只允许 SELECT 查询。同样的架构模式，Snowflake Cortex 和 Databricks AI/BI 都在用。</w:t>
      </w:r>
    </w:p>
    <w:p>
      <w:pPr>
        <w:spacing w:after="240"/>
      </w:pPr>
      <w:r>
        <w:rPr>
          <w:sz w:val="28"/>
        </w:rPr>
        <w:t>差异化在哪？市面上的 Text-to-SQL 工具——Vanna.ai、BlazeSQL、Wren AI——都是让 AI 直接写 SQL。我们的不同是：分析师预设指标库，业务人员一键选择，口径全公司统一。而且查询出错时系统会自动诊断修正，用户看到完整的修正过程。这不是一个套壳 ChatGPT。</w:t>
      </w:r>
    </w:p>
    <w:p>
      <w:pPr>
        <w:spacing w:after="240"/>
      </w:pPr>
      <w:r>
        <w:rPr>
          <w:sz w:val="28"/>
        </w:rPr>
        <w:t>一个产品两方受益。分析师从拉数的变成定标准的，业务团队从等三天变成自己问自己看。从 Demo 到企业版的路径也清楚——一到两周换 PostgreSQL 加用户认证，一到两个月加 SSO 和行级安全。</w:t>
      </w:r>
    </w:p>
    <w:p>
      <w:pPr>
        <w:spacing w:after="240"/>
      </w:pPr>
      <w:r>
        <w:rPr>
          <w:sz w:val="28"/>
        </w:rPr>
        <w:t>大家可以扫二维码体验在线演示，GitHub 完全开源。谢谢。</w:t>
      </w:r>
    </w:p>
    <w:p/>
    <w:p>
      <w:pPr>
        <w:pStyle w:val="Heading1"/>
      </w:pPr>
      <w:r>
        <w:t>Q&amp;A 预案</w:t>
      </w:r>
    </w:p>
    <w:p>
      <w:r>
        <w:rPr>
          <w:b/>
          <w:sz w:val="26"/>
        </w:rPr>
        <w:t>Q: 和 ChatGPT 有什么区别？</w:t>
      </w:r>
    </w:p>
    <w:p>
      <w:pPr>
        <w:spacing w:after="200"/>
      </w:pPr>
      <w:r>
        <w:t>A: ChatGPT 需要用户自己写 SQL 或者给它数据库权限。我们是分析师定义指标，业务人员只用自然语言问。而且大模型永远不接触原始数据——它只看表名。</w:t>
      </w:r>
    </w:p>
    <w:p>
      <w:r>
        <w:rPr>
          <w:b/>
          <w:sz w:val="26"/>
        </w:rPr>
        <w:t>Q: 数据是假的吧？</w:t>
      </w:r>
    </w:p>
    <w:p>
      <w:pPr>
        <w:spacing w:after="200"/>
      </w:pPr>
      <w:r>
        <w:t>A: 不是。Kaggle 上 Olist 巴西电商公开数据集，99,441 笔真实交易。评委可以去 Kaggle 验证。</w:t>
      </w:r>
    </w:p>
    <w:p>
      <w:r>
        <w:rPr>
          <w:b/>
          <w:sz w:val="26"/>
        </w:rPr>
        <w:t>Q: 大模型幻觉怎么办？</w:t>
      </w:r>
    </w:p>
    <w:p>
      <w:pPr>
        <w:spacing w:after="200"/>
      </w:pPr>
      <w:r>
        <w:t>A: 三层防御。大模型只看 Schema 不看数据。SQL 语法树验证只允许 SELECT。自纠正循环——出错自动修正重试。</w:t>
      </w:r>
    </w:p>
    <w:p>
      <w:r>
        <w:rPr>
          <w:b/>
          <w:sz w:val="26"/>
        </w:rPr>
        <w:t>Q: 怎么商业化？</w:t>
      </w:r>
    </w:p>
    <w:p>
      <w:pPr>
        <w:spacing w:after="200"/>
      </w:pPr>
      <w:r>
        <w:t>A: SaaS 按查询量收费。企业版支持私有部署、SSO、审计日志。核心壁垒是语义层——指标定义越多切换成本越高。</w:t>
      </w:r>
    </w:p>
    <w:p/>
    <w:p>
      <w:pPr>
        <w:pStyle w:val="Heading1"/>
      </w:pPr>
      <w:r>
        <w:t>演示流程</w:t>
      </w:r>
    </w:p>
    <w:p>
      <w:pPr>
        <w:pStyle w:val="ListNumber"/>
      </w:pPr>
      <w:r>
        <w:t>打开页面，看 KPI 卡片（3 秒）</w:t>
      </w:r>
    </w:p>
    <w:p>
      <w:pPr>
        <w:pStyle w:val="ListNumber"/>
      </w:pPr>
      <w:r>
        <w:t>点「各地区客单价差异分析」→ 出图表 + 分析报告</w:t>
      </w:r>
    </w:p>
    <w:p>
      <w:pPr>
        <w:pStyle w:val="ListNumber"/>
      </w:pPr>
      <w:r>
        <w:t>手输一个问题：「华东和华南的品类偏好有什么差异？」</w:t>
      </w:r>
    </w:p>
    <w:p>
      <w:pPr>
        <w:pStyle w:val="ListNumber"/>
      </w:pPr>
      <w:r>
        <w:t>展示自纠正：问一个可能出错的问题</w:t>
      </w:r>
    </w:p>
    <w:p>
      <w:pPr>
        <w:pStyle w:val="ListNumber"/>
      </w:pPr>
      <w:r>
        <w:t>切到看板页面，展示实时图表</w:t>
      </w:r>
    </w:p>
    <w:p>
      <w:pPr>
        <w:pStyle w:val="ListNumber"/>
      </w:pPr>
      <w:r>
        <w:t>指向二维码，说谢谢</w:t>
      </w:r>
    </w:p>
    <w:p/>
    <w:p>
      <w:r>
        <w:rPr>
          <w:b/>
        </w:rPr>
        <w:t>如果 API 超时：</w:t>
      </w:r>
      <w:r>
        <w:t>点预设问题（有缓存兜底，秒出结果）。不要等超过 8 秒。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