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95A" w:rsidRDefault="00F3595A" w:rsidP="00F3595A">
      <w:pPr>
        <w:jc w:val="center"/>
        <w:rPr>
          <w:rFonts w:ascii="Trebuchet MS" w:hAnsi="Trebuchet MS"/>
          <w:color w:val="333333"/>
          <w:sz w:val="20"/>
          <w:szCs w:val="20"/>
          <w:shd w:val="clear" w:color="auto" w:fill="FFFFFF"/>
        </w:rPr>
      </w:pPr>
      <w:r w:rsidRPr="00F3595A">
        <w:rPr>
          <w:rFonts w:ascii="Trebuchet MS" w:hAnsi="Trebuchet MS"/>
          <w:color w:val="333333"/>
          <w:sz w:val="20"/>
          <w:szCs w:val="20"/>
          <w:shd w:val="clear" w:color="auto" w:fill="FFFFFF"/>
        </w:rPr>
        <w:t>MÉTODOS DE CONTROL DE EVENTOS</w:t>
      </w:r>
    </w:p>
    <w:p w:rsidR="00F3595A" w:rsidRDefault="00F3595A">
      <w:pPr>
        <w:rPr>
          <w:rFonts w:ascii="Trebuchet MS" w:hAnsi="Trebuchet MS"/>
          <w:color w:val="333333"/>
          <w:sz w:val="20"/>
          <w:szCs w:val="20"/>
          <w:shd w:val="clear" w:color="auto" w:fill="FFFFFF"/>
        </w:rPr>
      </w:pPr>
    </w:p>
    <w:p w:rsidR="00E80C58" w:rsidRDefault="00F3595A"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El método //</w:t>
      </w:r>
      <w:proofErr w:type="spellStart"/>
      <w:proofErr w:type="gram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handleEvent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(</w:t>
      </w:r>
      <w:proofErr w:type="gram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) //es un lugar para que el programador pueda insertar código para controlar los eventos. A veces, sin embargo, un Componente solamente estará interesado en eventos de un cierto tipo (por ejemplo, eventos </w:t>
      </w:r>
      <w:bookmarkStart w:id="0" w:name="_GoBack"/>
      <w:bookmarkEnd w:id="0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del ratón). En estos casos, el programador puede colocar el código en un método de ayuda, en lugar de colocarlo en el método //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handleEvent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()//.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No hay métodos de ayuda para ciertos tipos de eventos, aquí está la lista de los que están disponibles para los programadores: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action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evt,Object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obj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gotFocus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evt,Object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obj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lostFocus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evt,Object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obj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mouseEnter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x,int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y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mouseExit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x,int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y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mouseMove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x,int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y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mouseUp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x,int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y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mouseDown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x,int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y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mouseDrag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x,int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y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keyDown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key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keyUp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evt,int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key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//false// indicará que el método de ayuda no maneja el evento.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La implementación del método //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handleEvent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()// proporcionada por la clase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Component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invoca a cada método de ayuda. Por esta razón, es importante que las implementaciones redefinidas del método //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handleEvent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()// en clases derivadas, siempre finalicen con la sentencia: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proofErr w:type="gram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return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(</w:t>
      </w:r>
      <w:proofErr w:type="gram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super.handleEvent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 );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El siguiente trozo de código ilustra esta regla.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public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boolean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handleEvent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 {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if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evt.target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instanceof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MiBoton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</w:t>
      </w:r>
      <w:r>
        <w:rPr>
          <w:rStyle w:val="apple-converted-space"/>
          <w:rFonts w:ascii="Trebuchet MS" w:hAnsi="Trebuchet MS"/>
          <w:color w:val="333333"/>
          <w:sz w:val="20"/>
          <w:szCs w:val="20"/>
          <w:shd w:val="clear" w:color="auto" w:fill="FFFFFF"/>
        </w:rPr>
        <w:t> 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{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// Hace algo...</w:t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return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true;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}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return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super.handleEvent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(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evt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) );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}</w:t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</w:rPr>
        <w:br/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No seguir esta regla tan simple hará que no se invoquen adecuadamente los métodos de ayuda. El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applet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http://www.publispain.com/supertutoriales/diseno/java/cursos/3/Fuentes/Cap4/EventosRaton.java EventosRaton.java, que controla los eventos de ratón exclusivamente a través de código </w:t>
      </w:r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lastRenderedPageBreak/>
        <w:t>insertado en sus métodos de ayuda; va dibujando una línea (//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rubber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band//) entre el último punto donde se ha producido un </w:t>
      </w:r>
      <w:proofErr w:type="spellStart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>click</w:t>
      </w:r>
      <w:proofErr w:type="spellEnd"/>
      <w:r>
        <w:rPr>
          <w:rFonts w:ascii="Trebuchet MS" w:hAnsi="Trebuchet MS"/>
          <w:color w:val="333333"/>
          <w:sz w:val="20"/>
          <w:szCs w:val="20"/>
          <w:shd w:val="clear" w:color="auto" w:fill="FFFFFF"/>
        </w:rPr>
        <w:t xml:space="preserve"> de ratón y la posición actual del cursor.</w:t>
      </w:r>
    </w:p>
    <w:sectPr w:rsidR="00E80C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95A"/>
    <w:rsid w:val="00E80C58"/>
    <w:rsid w:val="00F3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F359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F35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Apachie</dc:creator>
  <cp:lastModifiedBy>Apachie</cp:lastModifiedBy>
  <cp:revision>1</cp:revision>
  <dcterms:created xsi:type="dcterms:W3CDTF">2012-02-24T00:43:00Z</dcterms:created>
  <dcterms:modified xsi:type="dcterms:W3CDTF">2012-02-24T00:43:00Z</dcterms:modified>
</cp:coreProperties>
</file>