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1DD0" w:rsidRDefault="000B1DD0" w:rsidP="000B1DD0">
      <w:pPr>
        <w:pStyle w:val="Ttulo1"/>
        <w:rPr>
          <w:lang w:val="es-ES"/>
        </w:rPr>
      </w:pPr>
      <w:r>
        <w:rPr>
          <w:lang w:val="es-ES"/>
        </w:rPr>
        <w:t>Métodos de Instalación.</w:t>
      </w:r>
    </w:p>
    <w:p w:rsidR="000B1DD0" w:rsidRPr="000B1DD0" w:rsidRDefault="000B1DD0" w:rsidP="000B1DD0">
      <w:pPr>
        <w:pStyle w:val="Ttulo2"/>
      </w:pPr>
      <w:hyperlink r:id="rId5" w:history="1">
        <w:r w:rsidRPr="000B1DD0">
          <w:rPr>
            <w:rStyle w:val="Hipervnculo"/>
            <w:color w:val="17365D" w:themeColor="text2" w:themeShade="BF"/>
            <w:u w:val="none"/>
          </w:rPr>
          <w:t>Para actualizar a Windows 7</w:t>
        </w:r>
      </w:hyperlink>
    </w:p>
    <w:p w:rsidR="000B1DD0" w:rsidRDefault="000B1DD0" w:rsidP="000B1DD0">
      <w:pPr>
        <w:pStyle w:val="para"/>
        <w:rPr>
          <w:lang w:val="es-ES"/>
        </w:rPr>
      </w:pPr>
      <w:r>
        <w:rPr>
          <w:lang w:val="es-ES"/>
        </w:rPr>
        <w:t xml:space="preserve">Cuando se actualiza a </w:t>
      </w:r>
      <w:r>
        <w:rPr>
          <w:rStyle w:val="notlocalizable"/>
          <w:rFonts w:eastAsiaTheme="majorEastAsia"/>
          <w:lang w:val="es-ES"/>
        </w:rPr>
        <w:t>Windows 7</w:t>
      </w:r>
      <w:r>
        <w:rPr>
          <w:lang w:val="es-ES"/>
        </w:rPr>
        <w:t xml:space="preserve">, se mantienen los archivos, las opciones de configuración y los programas de la versión actual de </w:t>
      </w:r>
      <w:r>
        <w:rPr>
          <w:rStyle w:val="notlocalizable"/>
          <w:rFonts w:eastAsiaTheme="majorEastAsia"/>
          <w:lang w:val="es-ES"/>
        </w:rPr>
        <w:t>Windows</w:t>
      </w:r>
      <w:r>
        <w:rPr>
          <w:lang w:val="es-ES"/>
        </w:rPr>
        <w:t>.</w:t>
      </w:r>
    </w:p>
    <w:p w:rsidR="000B1DD0" w:rsidRDefault="000B1DD0" w:rsidP="000B1DD0">
      <w:pPr>
        <w:pStyle w:val="Ttulo3"/>
        <w:rPr>
          <w:lang w:val="es-ES"/>
        </w:rPr>
      </w:pPr>
      <w:r>
        <w:rPr>
          <w:lang w:val="es-ES"/>
        </w:rPr>
        <w:t>Nota</w:t>
      </w:r>
    </w:p>
    <w:p w:rsidR="000B1DD0" w:rsidRDefault="000B1DD0" w:rsidP="000B1DD0">
      <w:pPr>
        <w:pStyle w:val="para"/>
        <w:numPr>
          <w:ilvl w:val="0"/>
          <w:numId w:val="8"/>
        </w:numPr>
        <w:rPr>
          <w:lang w:val="es-ES"/>
        </w:rPr>
      </w:pPr>
      <w:r>
        <w:rPr>
          <w:lang w:val="es-ES"/>
        </w:rPr>
        <w:t xml:space="preserve">Si usa un lector de huellas digitales u otro dispositivo biométrico para iniciar sesión en el equipo, asegúrese de escribir su contraseña antes de la actualización. Para iniciar sesión, debe escribir su nombre de usuario y contraseña la primera vez que use </w:t>
      </w:r>
      <w:r>
        <w:rPr>
          <w:rStyle w:val="notlocalizable"/>
          <w:rFonts w:eastAsiaTheme="majorEastAsia"/>
          <w:lang w:val="es-ES"/>
        </w:rPr>
        <w:t>Windows</w:t>
      </w:r>
      <w:r>
        <w:rPr>
          <w:lang w:val="es-ES"/>
        </w:rPr>
        <w:t xml:space="preserve"> después de la actualización.</w:t>
      </w:r>
    </w:p>
    <w:p w:rsidR="000B1DD0" w:rsidRDefault="000B1DD0" w:rsidP="000B1DD0">
      <w:pPr>
        <w:pStyle w:val="para"/>
        <w:numPr>
          <w:ilvl w:val="0"/>
          <w:numId w:val="9"/>
        </w:numPr>
        <w:rPr>
          <w:lang w:val="es-ES"/>
        </w:rPr>
      </w:pPr>
      <w:r>
        <w:rPr>
          <w:lang w:val="es-ES"/>
        </w:rPr>
        <w:t xml:space="preserve">Encienda el equipo para que </w:t>
      </w:r>
      <w:r>
        <w:rPr>
          <w:rStyle w:val="notlocalizable"/>
          <w:rFonts w:eastAsiaTheme="majorEastAsia"/>
          <w:lang w:val="es-ES"/>
        </w:rPr>
        <w:t>Windows</w:t>
      </w:r>
      <w:r>
        <w:rPr>
          <w:lang w:val="es-ES"/>
        </w:rPr>
        <w:t xml:space="preserve"> se inicie con normalidad. (Para realizar una actualización, no puede iniciar o "arrancar" el equipo desde el disco de actualización de </w:t>
      </w:r>
      <w:r>
        <w:rPr>
          <w:rStyle w:val="notlocalizable"/>
          <w:rFonts w:eastAsiaTheme="majorEastAsia"/>
          <w:lang w:val="es-ES"/>
        </w:rPr>
        <w:t>Windows 7</w:t>
      </w:r>
      <w:r>
        <w:rPr>
          <w:lang w:val="es-ES"/>
        </w:rPr>
        <w:t>).</w:t>
      </w:r>
    </w:p>
    <w:p w:rsidR="000B1DD0" w:rsidRDefault="000B1DD0" w:rsidP="000B1DD0">
      <w:pPr>
        <w:pStyle w:val="para"/>
        <w:numPr>
          <w:ilvl w:val="0"/>
          <w:numId w:val="9"/>
        </w:numPr>
        <w:rPr>
          <w:lang w:val="es-ES"/>
        </w:rPr>
      </w:pPr>
      <w:r>
        <w:rPr>
          <w:lang w:val="es-ES"/>
        </w:rPr>
        <w:t xml:space="preserve">Inserte el disco de instalación de </w:t>
      </w:r>
      <w:r>
        <w:rPr>
          <w:rStyle w:val="notlocalizable"/>
          <w:rFonts w:eastAsiaTheme="majorEastAsia"/>
          <w:lang w:val="es-ES"/>
        </w:rPr>
        <w:t>Windows</w:t>
      </w:r>
      <w:r>
        <w:rPr>
          <w:lang w:val="es-ES"/>
        </w:rPr>
        <w:t xml:space="preserve"> en la unidad de CD o DVD del equipo.</w:t>
      </w:r>
    </w:p>
    <w:p w:rsidR="000B1DD0" w:rsidRDefault="000B1DD0" w:rsidP="000B1DD0">
      <w:pPr>
        <w:pStyle w:val="para"/>
        <w:numPr>
          <w:ilvl w:val="0"/>
          <w:numId w:val="9"/>
        </w:numPr>
        <w:rPr>
          <w:lang w:val="es-ES"/>
        </w:rPr>
      </w:pPr>
      <w:r>
        <w:rPr>
          <w:lang w:val="es-ES"/>
        </w:rPr>
        <w:t xml:space="preserve">En la página </w:t>
      </w:r>
      <w:r>
        <w:rPr>
          <w:rStyle w:val="ui"/>
          <w:lang w:val="es-ES"/>
        </w:rPr>
        <w:t xml:space="preserve">Instalar </w:t>
      </w:r>
      <w:proofErr w:type="gramStart"/>
      <w:r>
        <w:rPr>
          <w:rStyle w:val="notlocalizable"/>
          <w:rFonts w:eastAsiaTheme="majorEastAsia"/>
          <w:lang w:val="es-ES"/>
        </w:rPr>
        <w:t>Windows</w:t>
      </w:r>
      <w:r>
        <w:rPr>
          <w:rStyle w:val="ui"/>
          <w:lang w:val="es-ES"/>
        </w:rPr>
        <w:t xml:space="preserve"> </w:t>
      </w:r>
      <w:r>
        <w:rPr>
          <w:lang w:val="es-ES"/>
        </w:rPr>
        <w:t>,</w:t>
      </w:r>
      <w:proofErr w:type="gramEnd"/>
      <w:r>
        <w:rPr>
          <w:lang w:val="es-ES"/>
        </w:rPr>
        <w:t xml:space="preserve"> haga clic en </w:t>
      </w:r>
      <w:r>
        <w:rPr>
          <w:rStyle w:val="ui"/>
          <w:lang w:val="es-ES"/>
        </w:rPr>
        <w:t>Instalar ahora</w:t>
      </w:r>
      <w:r>
        <w:rPr>
          <w:lang w:val="es-ES"/>
        </w:rPr>
        <w:t>.</w:t>
      </w:r>
    </w:p>
    <w:p w:rsidR="000B1DD0" w:rsidRDefault="000B1DD0" w:rsidP="000B1DD0">
      <w:pPr>
        <w:pStyle w:val="para"/>
        <w:numPr>
          <w:ilvl w:val="0"/>
          <w:numId w:val="9"/>
        </w:numPr>
        <w:rPr>
          <w:lang w:val="es-ES"/>
        </w:rPr>
      </w:pPr>
      <w:r>
        <w:rPr>
          <w:lang w:val="es-ES"/>
        </w:rPr>
        <w:t xml:space="preserve">En la página </w:t>
      </w:r>
      <w:r>
        <w:rPr>
          <w:rStyle w:val="ui"/>
          <w:lang w:val="es-ES"/>
        </w:rPr>
        <w:t>Obtenga importantes actualizaciones para la instalación</w:t>
      </w:r>
      <w:r>
        <w:rPr>
          <w:lang w:val="es-ES"/>
        </w:rPr>
        <w:t>, le recomendamos que obtenga las actualizaciones más recientes para garantizar una instalación correcta y proteger el equipo frente a las amenazas de seguridad. Para obtener las actualizaciones de instalación, necesita una conexión a Internet.</w:t>
      </w:r>
    </w:p>
    <w:p w:rsidR="000B1DD0" w:rsidRDefault="000B1DD0" w:rsidP="000B1DD0">
      <w:pPr>
        <w:pStyle w:val="para"/>
        <w:numPr>
          <w:ilvl w:val="0"/>
          <w:numId w:val="9"/>
        </w:numPr>
        <w:rPr>
          <w:lang w:val="es-ES"/>
        </w:rPr>
      </w:pPr>
      <w:r>
        <w:rPr>
          <w:lang w:val="es-ES"/>
        </w:rPr>
        <w:t xml:space="preserve">En la página </w:t>
      </w:r>
      <w:r>
        <w:rPr>
          <w:rStyle w:val="ui"/>
          <w:lang w:val="es-ES"/>
        </w:rPr>
        <w:t>Lea los términos de licencia</w:t>
      </w:r>
      <w:r>
        <w:rPr>
          <w:lang w:val="es-ES"/>
        </w:rPr>
        <w:t xml:space="preserve">, si acepta dichos términos, haga clic en </w:t>
      </w:r>
      <w:r>
        <w:rPr>
          <w:rStyle w:val="ui"/>
          <w:lang w:val="es-ES"/>
        </w:rPr>
        <w:t>Acepto los términos de licencia</w:t>
      </w:r>
      <w:r>
        <w:rPr>
          <w:lang w:val="es-ES"/>
        </w:rPr>
        <w:t>.</w:t>
      </w:r>
    </w:p>
    <w:p w:rsidR="000B1DD0" w:rsidRDefault="000B1DD0" w:rsidP="000B1DD0">
      <w:pPr>
        <w:pStyle w:val="para"/>
        <w:numPr>
          <w:ilvl w:val="0"/>
          <w:numId w:val="9"/>
        </w:numPr>
        <w:rPr>
          <w:lang w:val="es-ES"/>
        </w:rPr>
      </w:pPr>
      <w:r>
        <w:rPr>
          <w:lang w:val="es-ES"/>
        </w:rPr>
        <w:t xml:space="preserve">En la página </w:t>
      </w:r>
      <w:r>
        <w:rPr>
          <w:rStyle w:val="ui"/>
          <w:lang w:val="es-ES"/>
        </w:rPr>
        <w:t>¿Qué tipo de instalación desea?</w:t>
      </w:r>
      <w:r>
        <w:rPr>
          <w:lang w:val="es-ES"/>
        </w:rPr>
        <w:t>, haga clic en la opción de actualización para iniciar la actualización. Es posible que aparezca un informe de compatibilidad.</w:t>
      </w:r>
    </w:p>
    <w:p w:rsidR="000B1DD0" w:rsidRDefault="000B1DD0" w:rsidP="000B1DD0">
      <w:pPr>
        <w:pStyle w:val="para"/>
        <w:numPr>
          <w:ilvl w:val="0"/>
          <w:numId w:val="9"/>
        </w:numPr>
        <w:rPr>
          <w:lang w:val="es-ES"/>
        </w:rPr>
      </w:pPr>
      <w:r>
        <w:rPr>
          <w:lang w:val="es-ES"/>
        </w:rPr>
        <w:t>Siga las instrucciones.</w:t>
      </w:r>
    </w:p>
    <w:p w:rsidR="000B1DD0" w:rsidRPr="000B1DD0" w:rsidRDefault="000B1DD0" w:rsidP="000B1DD0">
      <w:pPr>
        <w:pStyle w:val="Ttulo2"/>
      </w:pPr>
      <w:hyperlink r:id="rId6" w:history="1">
        <w:r w:rsidRPr="000B1DD0">
          <w:rPr>
            <w:rStyle w:val="Hipervnculo"/>
            <w:color w:val="17365D" w:themeColor="text2" w:themeShade="BF"/>
            <w:u w:val="none"/>
          </w:rPr>
          <w:t>Para instalar Windows mediante una instalación personalizada</w:t>
        </w:r>
      </w:hyperlink>
    </w:p>
    <w:p w:rsidR="000B1DD0" w:rsidRDefault="000B1DD0" w:rsidP="000B1DD0">
      <w:pPr>
        <w:pStyle w:val="para"/>
        <w:rPr>
          <w:lang w:val="es-ES"/>
        </w:rPr>
      </w:pPr>
      <w:r>
        <w:rPr>
          <w:lang w:val="es-ES"/>
        </w:rPr>
        <w:t xml:space="preserve">Si elige </w:t>
      </w:r>
      <w:r>
        <w:rPr>
          <w:rStyle w:val="ui"/>
          <w:lang w:val="es-ES"/>
        </w:rPr>
        <w:t>Personalizada</w:t>
      </w:r>
      <w:r>
        <w:rPr>
          <w:lang w:val="es-ES"/>
        </w:rPr>
        <w:t xml:space="preserve">, necesita una nueva copia de </w:t>
      </w:r>
      <w:r>
        <w:rPr>
          <w:rStyle w:val="notlocalizable"/>
          <w:rFonts w:eastAsiaTheme="majorEastAsia"/>
          <w:lang w:val="es-ES"/>
        </w:rPr>
        <w:t>Windows</w:t>
      </w:r>
      <w:r>
        <w:rPr>
          <w:lang w:val="es-ES"/>
        </w:rPr>
        <w:t xml:space="preserve"> en la partición seleccionada. Esto borra los programas y las opciones de configuración. </w:t>
      </w:r>
    </w:p>
    <w:p w:rsidR="000B1DD0" w:rsidRDefault="000B1DD0" w:rsidP="000B1DD0">
      <w:pPr>
        <w:pStyle w:val="para"/>
        <w:rPr>
          <w:lang w:val="es-ES"/>
        </w:rPr>
      </w:pPr>
      <w:r>
        <w:rPr>
          <w:lang w:val="es-ES"/>
        </w:rPr>
        <w:t xml:space="preserve">Haga una copia de seguridad de todos los archivos y las opciones de configuración que desea conservar para poder restaurarlos después de la instalación. Una vez que haya finalizado la instalación, debe reinstalar los programas manualmente. Para obtener información acerca de cómo restaurar los archivos después de una instalación limpia, vea la sección sobre </w:t>
      </w:r>
      <w:hyperlink r:id="rId7" w:tooltip="Vaya a www.support.microsoft.com y busque &quot;restaurar archivos personales&quot;" w:history="1">
        <w:r>
          <w:rPr>
            <w:rStyle w:val="Hipervnculo"/>
            <w:lang w:val="es-ES"/>
          </w:rPr>
          <w:t>cómo restaurar los archivos personales después de realizar una instalación personalizada (puede estar en inglés)</w:t>
        </w:r>
      </w:hyperlink>
      <w:r>
        <w:rPr>
          <w:lang w:val="es-ES"/>
        </w:rPr>
        <w:t xml:space="preserve"> en línea.</w:t>
      </w:r>
    </w:p>
    <w:p w:rsidR="000B1DD0" w:rsidRDefault="000B1DD0" w:rsidP="000B1DD0">
      <w:pPr>
        <w:pStyle w:val="para"/>
        <w:numPr>
          <w:ilvl w:val="0"/>
          <w:numId w:val="10"/>
        </w:numPr>
        <w:rPr>
          <w:lang w:val="es-ES"/>
        </w:rPr>
      </w:pPr>
      <w:r>
        <w:rPr>
          <w:lang w:val="es-ES"/>
        </w:rPr>
        <w:t xml:space="preserve">Active el equipo, inserte el disco de instalación de </w:t>
      </w:r>
      <w:r>
        <w:rPr>
          <w:rStyle w:val="notlocalizable"/>
          <w:rFonts w:eastAsiaTheme="majorEastAsia"/>
          <w:lang w:val="es-ES"/>
        </w:rPr>
        <w:t>Windows</w:t>
      </w:r>
      <w:r>
        <w:rPr>
          <w:lang w:val="es-ES"/>
        </w:rPr>
        <w:t xml:space="preserve"> en la unidad de CD o DVD del equipo y, a continuación, realice una de las siguientes operaciones:</w:t>
      </w:r>
    </w:p>
    <w:p w:rsidR="000B1DD0" w:rsidRDefault="000B1DD0" w:rsidP="000B1DD0">
      <w:pPr>
        <w:pStyle w:val="para"/>
        <w:numPr>
          <w:ilvl w:val="1"/>
          <w:numId w:val="10"/>
        </w:numPr>
        <w:rPr>
          <w:lang w:val="es-ES"/>
        </w:rPr>
      </w:pPr>
      <w:r>
        <w:rPr>
          <w:lang w:val="es-ES"/>
        </w:rPr>
        <w:lastRenderedPageBreak/>
        <w:t xml:space="preserve">Si el equipo ya tiene un sistema operativo instalado y desea reemplazarlo por </w:t>
      </w:r>
      <w:r>
        <w:rPr>
          <w:rStyle w:val="notlocalizable"/>
          <w:rFonts w:eastAsiaTheme="majorEastAsia"/>
          <w:lang w:val="es-ES"/>
        </w:rPr>
        <w:t>Windows 7</w:t>
      </w:r>
      <w:r>
        <w:rPr>
          <w:lang w:val="es-ES"/>
        </w:rPr>
        <w:t xml:space="preserve"> sin cambiar las particiones, vaya al paso 2.</w:t>
      </w:r>
    </w:p>
    <w:p w:rsidR="000B1DD0" w:rsidRDefault="000B1DD0" w:rsidP="000B1DD0">
      <w:pPr>
        <w:pStyle w:val="para"/>
        <w:numPr>
          <w:ilvl w:val="1"/>
          <w:numId w:val="10"/>
        </w:numPr>
        <w:rPr>
          <w:lang w:val="es-ES"/>
        </w:rPr>
      </w:pPr>
      <w:r>
        <w:rPr>
          <w:lang w:val="es-ES"/>
        </w:rPr>
        <w:t xml:space="preserve">Si el equipo no tiene instalado ningún sistema operativo o si desea crear, extender, eliminar o formatear particiones, debe reiniciar el equipo con el disco de instalación insertado en la unidad de CD o DVD. Esto hará que el equipo se inicie (o "arranque") desde el CD o DVD de instalación. Si se le solicita que presione una tecla para arrancar desde el DVD o CD, hágalo. Si aparece la página </w:t>
      </w:r>
      <w:r>
        <w:rPr>
          <w:rStyle w:val="ui"/>
          <w:lang w:val="es-ES"/>
        </w:rPr>
        <w:t xml:space="preserve">Instalar </w:t>
      </w:r>
      <w:proofErr w:type="gramStart"/>
      <w:r>
        <w:rPr>
          <w:rStyle w:val="notlocalizable"/>
          <w:rFonts w:eastAsiaTheme="majorEastAsia"/>
          <w:lang w:val="es-ES"/>
        </w:rPr>
        <w:t>Windows</w:t>
      </w:r>
      <w:r>
        <w:rPr>
          <w:rStyle w:val="ui"/>
          <w:lang w:val="es-ES"/>
        </w:rPr>
        <w:t xml:space="preserve"> </w:t>
      </w:r>
      <w:r>
        <w:rPr>
          <w:lang w:val="es-ES"/>
        </w:rPr>
        <w:t>,</w:t>
      </w:r>
      <w:proofErr w:type="gramEnd"/>
      <w:r>
        <w:rPr>
          <w:lang w:val="es-ES"/>
        </w:rPr>
        <w:t xml:space="preserve"> vaya al paso 2.</w:t>
      </w:r>
    </w:p>
    <w:p w:rsidR="000B1DD0" w:rsidRDefault="000B1DD0" w:rsidP="000B1DD0">
      <w:pPr>
        <w:pStyle w:val="para"/>
        <w:ind w:left="1440"/>
        <w:rPr>
          <w:lang w:val="es-ES"/>
        </w:rPr>
      </w:pPr>
      <w:r>
        <w:rPr>
          <w:lang w:val="es-ES"/>
        </w:rPr>
        <w:t xml:space="preserve">Si la página </w:t>
      </w:r>
      <w:r>
        <w:rPr>
          <w:rStyle w:val="ui"/>
          <w:lang w:val="es-ES"/>
        </w:rPr>
        <w:t xml:space="preserve">Instalar </w:t>
      </w:r>
      <w:r>
        <w:rPr>
          <w:rStyle w:val="notlocalizable"/>
          <w:rFonts w:eastAsiaTheme="majorEastAsia"/>
          <w:lang w:val="es-ES"/>
        </w:rPr>
        <w:t>Windows</w:t>
      </w:r>
      <w:r>
        <w:rPr>
          <w:rStyle w:val="ui"/>
          <w:lang w:val="es-ES"/>
        </w:rPr>
        <w:t xml:space="preserve"> </w:t>
      </w:r>
      <w:r>
        <w:rPr>
          <w:lang w:val="es-ES"/>
        </w:rPr>
        <w:t xml:space="preserve">no aparece y no se le pide que presione una tecla para iniciar desde un CD o un DVD, es posible que deba especificar que el equipo usa su unidad de CD o DVD como dispositivo de inicio. Para ello, debe cambiar las opciones de configuración en el </w:t>
      </w:r>
      <w:hyperlink r:id="rId8" w:anchor="gtmt_basic_input_output_system__bios__def" w:tooltip="Consultar definición" w:history="1">
        <w:r>
          <w:rPr>
            <w:rStyle w:val="Hipervnculo"/>
            <w:lang w:val="es-ES"/>
          </w:rPr>
          <w:t>sistema básico de entrada y salida (BIOS)</w:t>
        </w:r>
      </w:hyperlink>
      <w:r>
        <w:rPr>
          <w:lang w:val="es-ES"/>
        </w:rPr>
        <w:t xml:space="preserve"> del equipo. Para obtener información acerca de cómo realizar esta operación, vea el tema sobre cómo </w:t>
      </w:r>
      <w:hyperlink r:id="rId9" w:history="1">
        <w:r>
          <w:rPr>
            <w:rStyle w:val="Hipervnculo"/>
            <w:lang w:val="es-ES"/>
          </w:rPr>
          <w:t xml:space="preserve">iniciar </w:t>
        </w:r>
        <w:r>
          <w:rPr>
            <w:rStyle w:val="notlocalizable"/>
            <w:rFonts w:eastAsiaTheme="majorEastAsia"/>
            <w:color w:val="0000FF"/>
            <w:u w:val="single"/>
            <w:lang w:val="es-ES"/>
          </w:rPr>
          <w:t>Windows</w:t>
        </w:r>
        <w:r>
          <w:rPr>
            <w:rStyle w:val="Hipervnculo"/>
            <w:lang w:val="es-ES"/>
          </w:rPr>
          <w:t xml:space="preserve"> desde un CD o un DVD</w:t>
        </w:r>
      </w:hyperlink>
      <w:r>
        <w:rPr>
          <w:lang w:val="es-ES"/>
        </w:rPr>
        <w:t xml:space="preserve">. Tras haber seleccionado la unidad de DVD o CD como dispositivo de inicio, reinicie el equipo y, a continuación, inicie </w:t>
      </w:r>
      <w:r>
        <w:rPr>
          <w:rStyle w:val="notlocalizable"/>
          <w:rFonts w:eastAsiaTheme="majorEastAsia"/>
          <w:lang w:val="es-ES"/>
        </w:rPr>
        <w:t>Windows</w:t>
      </w:r>
      <w:r>
        <w:rPr>
          <w:lang w:val="es-ES"/>
        </w:rPr>
        <w:t xml:space="preserve"> desde el DVD o CD de instalación tal y como se ha explicado anteriormente.</w:t>
      </w:r>
    </w:p>
    <w:p w:rsidR="000B1DD0" w:rsidRDefault="000B1DD0" w:rsidP="000B1DD0">
      <w:pPr>
        <w:pStyle w:val="para"/>
        <w:numPr>
          <w:ilvl w:val="0"/>
          <w:numId w:val="10"/>
        </w:numPr>
        <w:rPr>
          <w:lang w:val="es-ES"/>
        </w:rPr>
      </w:pPr>
      <w:r>
        <w:rPr>
          <w:lang w:val="es-ES"/>
        </w:rPr>
        <w:t xml:space="preserve">En la página </w:t>
      </w:r>
      <w:r>
        <w:rPr>
          <w:rStyle w:val="ui"/>
          <w:lang w:val="es-ES"/>
        </w:rPr>
        <w:t xml:space="preserve">Instalar </w:t>
      </w:r>
      <w:proofErr w:type="gramStart"/>
      <w:r>
        <w:rPr>
          <w:rStyle w:val="notlocalizable"/>
          <w:rFonts w:eastAsiaTheme="majorEastAsia"/>
          <w:lang w:val="es-ES"/>
        </w:rPr>
        <w:t>Windows</w:t>
      </w:r>
      <w:r>
        <w:rPr>
          <w:rStyle w:val="ui"/>
          <w:lang w:val="es-ES"/>
        </w:rPr>
        <w:t xml:space="preserve"> </w:t>
      </w:r>
      <w:r>
        <w:rPr>
          <w:lang w:val="es-ES"/>
        </w:rPr>
        <w:t>,</w:t>
      </w:r>
      <w:proofErr w:type="gramEnd"/>
      <w:r>
        <w:rPr>
          <w:lang w:val="es-ES"/>
        </w:rPr>
        <w:t xml:space="preserve"> siga las indicaciones que aparezcan y, a continuación, haga clic en </w:t>
      </w:r>
      <w:r>
        <w:rPr>
          <w:rStyle w:val="ui"/>
          <w:lang w:val="es-ES"/>
        </w:rPr>
        <w:t>Instalar ahora</w:t>
      </w:r>
      <w:r>
        <w:rPr>
          <w:lang w:val="es-ES"/>
        </w:rPr>
        <w:t>.</w:t>
      </w:r>
    </w:p>
    <w:p w:rsidR="000B1DD0" w:rsidRDefault="000B1DD0" w:rsidP="000B1DD0">
      <w:pPr>
        <w:pStyle w:val="para"/>
        <w:numPr>
          <w:ilvl w:val="0"/>
          <w:numId w:val="10"/>
        </w:numPr>
        <w:rPr>
          <w:lang w:val="es-ES"/>
        </w:rPr>
      </w:pPr>
      <w:r>
        <w:rPr>
          <w:lang w:val="es-ES"/>
        </w:rPr>
        <w:t xml:space="preserve">En la página </w:t>
      </w:r>
      <w:r>
        <w:rPr>
          <w:rStyle w:val="ui"/>
          <w:lang w:val="es-ES"/>
        </w:rPr>
        <w:t>Obtenga importantes actualizaciones para la instalación</w:t>
      </w:r>
      <w:r>
        <w:rPr>
          <w:lang w:val="es-ES"/>
        </w:rPr>
        <w:t>, le recomendamos que obtenga las actualizaciones más recientes para garantizar una instalación correcta y proteger el equipo frente a las amenazas de seguridad. Para obtener las actualizaciones de instalación, necesita una conexión a Internet.</w:t>
      </w:r>
    </w:p>
    <w:p w:rsidR="000B1DD0" w:rsidRDefault="000B1DD0" w:rsidP="000B1DD0">
      <w:pPr>
        <w:pStyle w:val="para"/>
        <w:numPr>
          <w:ilvl w:val="0"/>
          <w:numId w:val="10"/>
        </w:numPr>
        <w:rPr>
          <w:lang w:val="es-ES"/>
        </w:rPr>
      </w:pPr>
      <w:r>
        <w:rPr>
          <w:lang w:val="es-ES"/>
        </w:rPr>
        <w:t xml:space="preserve">En la página </w:t>
      </w:r>
      <w:r>
        <w:rPr>
          <w:rStyle w:val="ui"/>
          <w:lang w:val="es-ES"/>
        </w:rPr>
        <w:t>Lea los términos de licencia</w:t>
      </w:r>
      <w:r>
        <w:rPr>
          <w:lang w:val="es-ES"/>
        </w:rPr>
        <w:t xml:space="preserve">, si acepta dichos términos, haga clic en </w:t>
      </w:r>
      <w:r>
        <w:rPr>
          <w:rStyle w:val="ui"/>
          <w:lang w:val="es-ES"/>
        </w:rPr>
        <w:t>Acepto los términos de licencia</w:t>
      </w:r>
      <w:r>
        <w:rPr>
          <w:lang w:val="es-ES"/>
        </w:rPr>
        <w:t>.</w:t>
      </w:r>
    </w:p>
    <w:p w:rsidR="000B1DD0" w:rsidRDefault="000B1DD0" w:rsidP="000B1DD0">
      <w:pPr>
        <w:pStyle w:val="para"/>
        <w:numPr>
          <w:ilvl w:val="0"/>
          <w:numId w:val="10"/>
        </w:numPr>
        <w:rPr>
          <w:lang w:val="es-ES"/>
        </w:rPr>
      </w:pPr>
      <w:r>
        <w:rPr>
          <w:lang w:val="es-ES"/>
        </w:rPr>
        <w:t xml:space="preserve">En la página </w:t>
      </w:r>
      <w:r>
        <w:rPr>
          <w:rStyle w:val="ui"/>
          <w:lang w:val="es-ES"/>
        </w:rPr>
        <w:t>¿Qué tipo de instalación desea?</w:t>
      </w:r>
      <w:r>
        <w:rPr>
          <w:lang w:val="es-ES"/>
        </w:rPr>
        <w:t xml:space="preserve">, haga clic en </w:t>
      </w:r>
      <w:r>
        <w:rPr>
          <w:rStyle w:val="ui"/>
          <w:lang w:val="es-ES"/>
        </w:rPr>
        <w:t>Personalizada</w:t>
      </w:r>
      <w:r>
        <w:rPr>
          <w:lang w:val="es-ES"/>
        </w:rPr>
        <w:t>.</w:t>
      </w:r>
    </w:p>
    <w:p w:rsidR="000B1DD0" w:rsidRDefault="000B1DD0" w:rsidP="000B1DD0">
      <w:pPr>
        <w:pStyle w:val="para"/>
        <w:numPr>
          <w:ilvl w:val="0"/>
          <w:numId w:val="10"/>
        </w:numPr>
        <w:rPr>
          <w:lang w:val="es-ES"/>
        </w:rPr>
      </w:pPr>
      <w:r>
        <w:rPr>
          <w:lang w:val="es-ES"/>
        </w:rPr>
        <w:t xml:space="preserve">En la página </w:t>
      </w:r>
      <w:r>
        <w:rPr>
          <w:rStyle w:val="ui"/>
          <w:lang w:val="es-ES"/>
        </w:rPr>
        <w:t xml:space="preserve">¿Dónde desea instalar </w:t>
      </w:r>
      <w:r>
        <w:rPr>
          <w:rStyle w:val="notlocalizable"/>
          <w:rFonts w:eastAsiaTheme="majorEastAsia"/>
          <w:lang w:val="es-ES"/>
        </w:rPr>
        <w:t>Windows</w:t>
      </w:r>
      <w:r>
        <w:rPr>
          <w:rStyle w:val="ui"/>
          <w:lang w:val="es-ES"/>
        </w:rPr>
        <w:t>?</w:t>
      </w:r>
      <w:r>
        <w:rPr>
          <w:lang w:val="es-ES"/>
        </w:rPr>
        <w:t xml:space="preserve">, realice una de las siguientes acciones: </w:t>
      </w:r>
    </w:p>
    <w:p w:rsidR="000B1DD0" w:rsidRDefault="000B1DD0" w:rsidP="000B1DD0">
      <w:pPr>
        <w:pStyle w:val="para"/>
        <w:numPr>
          <w:ilvl w:val="1"/>
          <w:numId w:val="10"/>
        </w:numPr>
        <w:rPr>
          <w:lang w:val="es-ES"/>
        </w:rPr>
      </w:pPr>
      <w:r>
        <w:rPr>
          <w:lang w:val="es-ES"/>
        </w:rPr>
        <w:t xml:space="preserve">Si no desea especificar una partición concreta para instalar </w:t>
      </w:r>
      <w:r>
        <w:rPr>
          <w:rStyle w:val="notlocalizable"/>
          <w:rFonts w:eastAsiaTheme="majorEastAsia"/>
          <w:lang w:val="es-ES"/>
        </w:rPr>
        <w:t>Windows</w:t>
      </w:r>
      <w:r>
        <w:rPr>
          <w:lang w:val="es-ES"/>
        </w:rPr>
        <w:t xml:space="preserve"> o crear particiones en el disco duro, haga clic en </w:t>
      </w:r>
      <w:r>
        <w:rPr>
          <w:rStyle w:val="ui"/>
          <w:lang w:val="es-ES"/>
        </w:rPr>
        <w:t>Siguiente</w:t>
      </w:r>
      <w:r>
        <w:rPr>
          <w:lang w:val="es-ES"/>
        </w:rPr>
        <w:t xml:space="preserve"> para iniciar la instalación. </w:t>
      </w:r>
    </w:p>
    <w:p w:rsidR="000B1DD0" w:rsidRDefault="000B1DD0" w:rsidP="000B1DD0">
      <w:pPr>
        <w:pStyle w:val="para"/>
        <w:numPr>
          <w:ilvl w:val="1"/>
          <w:numId w:val="10"/>
        </w:numPr>
        <w:rPr>
          <w:lang w:val="es-ES"/>
        </w:rPr>
      </w:pPr>
      <w:r>
        <w:rPr>
          <w:lang w:val="es-ES"/>
        </w:rPr>
        <w:t xml:space="preserve">Si ya tiene otra partición con espacio libre suficiente y desea tener más de un sistema operativo en el mismo equipo, puede instalar </w:t>
      </w:r>
      <w:r>
        <w:rPr>
          <w:rStyle w:val="notlocalizable"/>
          <w:rFonts w:eastAsiaTheme="majorEastAsia"/>
          <w:lang w:val="es-ES"/>
        </w:rPr>
        <w:t>Windows</w:t>
      </w:r>
      <w:r>
        <w:rPr>
          <w:lang w:val="es-ES"/>
        </w:rPr>
        <w:t xml:space="preserve"> en esa partición. Esto se llama configuración de arranque dual o de </w:t>
      </w:r>
      <w:hyperlink r:id="rId10" w:anchor="gtmt_multiboot_def" w:tooltip="Consultar definición" w:history="1">
        <w:r>
          <w:rPr>
            <w:rStyle w:val="Hipervnculo"/>
            <w:lang w:val="es-ES"/>
          </w:rPr>
          <w:t>arranque múltiple</w:t>
        </w:r>
      </w:hyperlink>
      <w:r>
        <w:rPr>
          <w:lang w:val="es-ES"/>
        </w:rPr>
        <w:t xml:space="preserve">. (Si hace esto, asegúrese de instalar </w:t>
      </w:r>
      <w:r>
        <w:rPr>
          <w:rStyle w:val="notlocalizable"/>
          <w:rFonts w:eastAsiaTheme="majorEastAsia"/>
          <w:lang w:val="es-ES"/>
        </w:rPr>
        <w:t>Windows</w:t>
      </w:r>
      <w:r>
        <w:rPr>
          <w:lang w:val="es-ES"/>
        </w:rPr>
        <w:t xml:space="preserve"> en una partición distinta de la que contiene la versión actual de </w:t>
      </w:r>
      <w:r>
        <w:rPr>
          <w:rStyle w:val="notlocalizable"/>
          <w:rFonts w:eastAsiaTheme="majorEastAsia"/>
          <w:lang w:val="es-ES"/>
        </w:rPr>
        <w:t>Windows</w:t>
      </w:r>
      <w:r>
        <w:rPr>
          <w:lang w:val="es-ES"/>
        </w:rPr>
        <w:t xml:space="preserve">). Seleccione la partición que desee usar y, a continuación, haga clic en </w:t>
      </w:r>
      <w:r>
        <w:rPr>
          <w:rStyle w:val="ui"/>
          <w:lang w:val="es-ES"/>
        </w:rPr>
        <w:t>Siguiente</w:t>
      </w:r>
      <w:r>
        <w:rPr>
          <w:lang w:val="es-ES"/>
        </w:rPr>
        <w:t xml:space="preserve"> para iniciar la instalación.</w:t>
      </w:r>
    </w:p>
    <w:p w:rsidR="000B1DD0" w:rsidRDefault="000B1DD0" w:rsidP="000B1DD0">
      <w:pPr>
        <w:pStyle w:val="para"/>
        <w:numPr>
          <w:ilvl w:val="1"/>
          <w:numId w:val="10"/>
        </w:numPr>
        <w:rPr>
          <w:lang w:val="es-ES"/>
        </w:rPr>
      </w:pPr>
      <w:r>
        <w:rPr>
          <w:lang w:val="es-ES"/>
        </w:rPr>
        <w:t xml:space="preserve">Si desea crear, extender, eliminar o formatear una partición, haga clic en </w:t>
      </w:r>
      <w:r>
        <w:rPr>
          <w:rStyle w:val="ui"/>
          <w:lang w:val="es-ES"/>
        </w:rPr>
        <w:t>Opciones de unidad (avanzadas)</w:t>
      </w:r>
      <w:r>
        <w:rPr>
          <w:lang w:val="es-ES"/>
        </w:rPr>
        <w:t xml:space="preserve">, seleccione la opción que desee y siga las instrucciones. Haga clic en </w:t>
      </w:r>
      <w:r>
        <w:rPr>
          <w:rStyle w:val="ui"/>
          <w:lang w:val="es-ES"/>
        </w:rPr>
        <w:t>Siguiente</w:t>
      </w:r>
      <w:r>
        <w:rPr>
          <w:lang w:val="es-ES"/>
        </w:rPr>
        <w:t xml:space="preserve"> para iniciar la instalación. (Si la opción </w:t>
      </w:r>
      <w:r>
        <w:rPr>
          <w:rStyle w:val="ui"/>
          <w:lang w:val="es-ES"/>
        </w:rPr>
        <w:t>Opciones de unidad (avanzadas)</w:t>
      </w:r>
      <w:r>
        <w:rPr>
          <w:lang w:val="es-ES"/>
        </w:rPr>
        <w:t xml:space="preserve"> está deshabilitada, debe iniciar el equipo con el disco de instalación).</w:t>
      </w:r>
    </w:p>
    <w:p w:rsidR="000B1DD0" w:rsidRDefault="000B1DD0" w:rsidP="000B1DD0">
      <w:pPr>
        <w:pStyle w:val="para"/>
        <w:numPr>
          <w:ilvl w:val="0"/>
          <w:numId w:val="10"/>
        </w:numPr>
        <w:rPr>
          <w:lang w:val="es-ES"/>
        </w:rPr>
      </w:pPr>
      <w:r>
        <w:rPr>
          <w:lang w:val="es-ES"/>
        </w:rPr>
        <w:t>Siga las instrucciones.</w:t>
      </w:r>
    </w:p>
    <w:p w:rsidR="000B1DD0" w:rsidRDefault="000B1DD0" w:rsidP="000B1DD0">
      <w:pPr>
        <w:pStyle w:val="Ttulo3"/>
        <w:ind w:left="720"/>
        <w:rPr>
          <w:lang w:val="es-ES"/>
        </w:rPr>
      </w:pPr>
      <w:r>
        <w:rPr>
          <w:lang w:val="es-ES"/>
        </w:rPr>
        <w:lastRenderedPageBreak/>
        <w:t>Nota</w:t>
      </w:r>
    </w:p>
    <w:p w:rsidR="000B1DD0" w:rsidRDefault="000B1DD0" w:rsidP="000B1DD0">
      <w:pPr>
        <w:pStyle w:val="para"/>
        <w:numPr>
          <w:ilvl w:val="1"/>
          <w:numId w:val="10"/>
        </w:numPr>
        <w:rPr>
          <w:lang w:val="es-ES"/>
        </w:rPr>
      </w:pPr>
      <w:r>
        <w:rPr>
          <w:lang w:val="es-ES"/>
        </w:rPr>
        <w:t xml:space="preserve">Si elimina o formatea una partición que contiene una versión de </w:t>
      </w:r>
      <w:r>
        <w:rPr>
          <w:rStyle w:val="notlocalizable"/>
          <w:rFonts w:eastAsiaTheme="majorEastAsia"/>
          <w:lang w:val="es-ES"/>
        </w:rPr>
        <w:t>Windows</w:t>
      </w:r>
      <w:r>
        <w:rPr>
          <w:lang w:val="es-ES"/>
        </w:rPr>
        <w:t xml:space="preserve">, todos los datos de la partición se eliminan de manera permanente. Sin embargo, si existe una copia de </w:t>
      </w:r>
      <w:r>
        <w:rPr>
          <w:rStyle w:val="notlocalizable"/>
          <w:rFonts w:eastAsiaTheme="majorEastAsia"/>
          <w:lang w:val="es-ES"/>
        </w:rPr>
        <w:t>Windows</w:t>
      </w:r>
      <w:r>
        <w:rPr>
          <w:lang w:val="es-ES"/>
        </w:rPr>
        <w:t xml:space="preserve"> en la partición seleccionada, pero </w:t>
      </w:r>
      <w:r>
        <w:rPr>
          <w:rStyle w:val="foreignphrase"/>
          <w:lang w:val="es-ES"/>
        </w:rPr>
        <w:t>no</w:t>
      </w:r>
      <w:r>
        <w:rPr>
          <w:lang w:val="es-ES"/>
        </w:rPr>
        <w:t xml:space="preserve"> formatea o elimina la partición, los archivos de usuario se guardan en una carpeta </w:t>
      </w:r>
      <w:r>
        <w:rPr>
          <w:rStyle w:val="notlocalizable"/>
          <w:rFonts w:eastAsiaTheme="majorEastAsia"/>
          <w:lang w:val="es-ES"/>
        </w:rPr>
        <w:t>Windows</w:t>
      </w:r>
      <w:r>
        <w:rPr>
          <w:lang w:val="es-ES"/>
        </w:rPr>
        <w:t xml:space="preserve">.old en la partición, la cual puede examinar una vez que se haya completado la instalación. No obstante, debe hacer una copia de seguridad de los archivos de usuario antes de realizar la instalación personalizada. Por ejemplo, si tiene archivos cifrados, es posible que no tenga acceso a éstos después de instalar </w:t>
      </w:r>
      <w:r>
        <w:rPr>
          <w:rStyle w:val="notlocalizable"/>
          <w:rFonts w:eastAsiaTheme="majorEastAsia"/>
          <w:lang w:val="es-ES"/>
        </w:rPr>
        <w:t>Windows</w:t>
      </w:r>
      <w:r>
        <w:rPr>
          <w:lang w:val="es-ES"/>
        </w:rPr>
        <w:t xml:space="preserve">. Si ha hecho una copia de seguridad de los archivos de usuario y los ha restaurado después de instalar </w:t>
      </w:r>
      <w:r>
        <w:rPr>
          <w:rStyle w:val="notlocalizable"/>
          <w:rFonts w:eastAsiaTheme="majorEastAsia"/>
          <w:lang w:val="es-ES"/>
        </w:rPr>
        <w:t>Windows</w:t>
      </w:r>
      <w:r>
        <w:rPr>
          <w:lang w:val="es-ES"/>
        </w:rPr>
        <w:t xml:space="preserve">, puede eliminar la carpeta </w:t>
      </w:r>
      <w:r>
        <w:rPr>
          <w:rStyle w:val="notlocalizable"/>
          <w:rFonts w:eastAsiaTheme="majorEastAsia"/>
          <w:lang w:val="es-ES"/>
        </w:rPr>
        <w:t>Windows</w:t>
      </w:r>
      <w:r>
        <w:rPr>
          <w:lang w:val="es-ES"/>
        </w:rPr>
        <w:t>.old.</w:t>
      </w:r>
    </w:p>
    <w:p w:rsidR="000B1DD0" w:rsidRPr="000B1DD0" w:rsidRDefault="000B1DD0" w:rsidP="000B1DD0">
      <w:pPr>
        <w:pStyle w:val="Ttulo2"/>
      </w:pPr>
      <w:hyperlink r:id="rId11" w:history="1">
        <w:r w:rsidRPr="000B1DD0">
          <w:rPr>
            <w:rStyle w:val="Hipervnculo"/>
            <w:color w:val="17365D" w:themeColor="text2" w:themeShade="BF"/>
            <w:u w:val="none"/>
          </w:rPr>
          <w:t>Para reinstalar Windows 7</w:t>
        </w:r>
      </w:hyperlink>
    </w:p>
    <w:p w:rsidR="000B1DD0" w:rsidRDefault="000B1DD0" w:rsidP="000B1DD0">
      <w:pPr>
        <w:pStyle w:val="para"/>
        <w:rPr>
          <w:lang w:val="es-ES"/>
        </w:rPr>
      </w:pPr>
      <w:r>
        <w:rPr>
          <w:lang w:val="es-ES"/>
        </w:rPr>
        <w:t xml:space="preserve">Si desea reinstalar </w:t>
      </w:r>
      <w:r>
        <w:rPr>
          <w:rStyle w:val="notlocalizable"/>
          <w:rFonts w:eastAsiaTheme="majorEastAsia"/>
          <w:lang w:val="es-ES"/>
        </w:rPr>
        <w:t>Windows 7</w:t>
      </w:r>
      <w:r>
        <w:rPr>
          <w:lang w:val="es-ES"/>
        </w:rPr>
        <w:t xml:space="preserve"> mediante una instalación personalizada, posiblemente para restaurar las opciones de configuración predeterminadas de </w:t>
      </w:r>
      <w:r>
        <w:rPr>
          <w:rStyle w:val="notlocalizable"/>
          <w:rFonts w:eastAsiaTheme="majorEastAsia"/>
          <w:lang w:val="es-ES"/>
        </w:rPr>
        <w:t>Windows</w:t>
      </w:r>
      <w:r>
        <w:rPr>
          <w:lang w:val="es-ES"/>
        </w:rPr>
        <w:t xml:space="preserve">, aquí se explica cómo hacerlo. </w:t>
      </w:r>
    </w:p>
    <w:p w:rsidR="000B1DD0" w:rsidRDefault="000B1DD0" w:rsidP="000B1DD0">
      <w:pPr>
        <w:pStyle w:val="para"/>
        <w:rPr>
          <w:lang w:val="es-ES"/>
        </w:rPr>
      </w:pPr>
      <w:r>
        <w:rPr>
          <w:lang w:val="es-ES"/>
        </w:rPr>
        <w:t xml:space="preserve">Si </w:t>
      </w:r>
      <w:r>
        <w:rPr>
          <w:rStyle w:val="notlocalizable"/>
          <w:rFonts w:eastAsiaTheme="majorEastAsia"/>
          <w:lang w:val="es-ES"/>
        </w:rPr>
        <w:t>Windows</w:t>
      </w:r>
      <w:r>
        <w:rPr>
          <w:lang w:val="es-ES"/>
        </w:rPr>
        <w:t xml:space="preserve"> se puede ejecutar, puede reinstalar </w:t>
      </w:r>
      <w:r>
        <w:rPr>
          <w:rStyle w:val="notlocalizable"/>
          <w:rFonts w:eastAsiaTheme="majorEastAsia"/>
          <w:lang w:val="es-ES"/>
        </w:rPr>
        <w:t>Windows</w:t>
      </w:r>
      <w:r>
        <w:rPr>
          <w:lang w:val="es-ES"/>
        </w:rPr>
        <w:t xml:space="preserve"> mediante Recuperación en el Panel de control, en </w:t>
      </w:r>
      <w:r>
        <w:rPr>
          <w:rStyle w:val="ui"/>
          <w:rFonts w:eastAsiaTheme="majorEastAsia"/>
          <w:lang w:val="es-ES"/>
        </w:rPr>
        <w:t>Métodos avanzados de recuperación</w:t>
      </w:r>
      <w:r>
        <w:rPr>
          <w:lang w:val="es-ES"/>
        </w:rPr>
        <w:t xml:space="preserve">. Este método reinstala </w:t>
      </w:r>
      <w:r>
        <w:rPr>
          <w:rStyle w:val="notlocalizable"/>
          <w:rFonts w:eastAsiaTheme="majorEastAsia"/>
          <w:lang w:val="es-ES"/>
        </w:rPr>
        <w:t>Windows</w:t>
      </w:r>
      <w:r>
        <w:rPr>
          <w:lang w:val="es-ES"/>
        </w:rPr>
        <w:t xml:space="preserve"> desde una imagen para recuperación proporcionada por el fabricante del equipo o bien desde los archivos de instalación originales de </w:t>
      </w:r>
      <w:r>
        <w:rPr>
          <w:rStyle w:val="notlocalizable"/>
          <w:rFonts w:eastAsiaTheme="majorEastAsia"/>
          <w:lang w:val="es-ES"/>
        </w:rPr>
        <w:t>Windows</w:t>
      </w:r>
      <w:r>
        <w:rPr>
          <w:lang w:val="es-ES"/>
        </w:rPr>
        <w:t xml:space="preserve">. Debe reinstalar todos los programas que ha agregado y restaurar todos los archivos a partir de la copia de seguridad. Para obtener más información, vea el tema sobre cómo </w:t>
      </w:r>
      <w:hyperlink r:id="rId12" w:history="1">
        <w:r>
          <w:rPr>
            <w:rStyle w:val="Hipervnculo"/>
            <w:lang w:val="es-ES"/>
          </w:rPr>
          <w:t>elegir un método avanzado de recuperación</w:t>
        </w:r>
      </w:hyperlink>
      <w:r>
        <w:rPr>
          <w:lang w:val="es-ES"/>
        </w:rPr>
        <w:t>.</w:t>
      </w:r>
    </w:p>
    <w:p w:rsidR="000B1DD0" w:rsidRDefault="000B1DD0" w:rsidP="000B1DD0">
      <w:pPr>
        <w:pStyle w:val="para"/>
        <w:rPr>
          <w:lang w:val="es-ES"/>
        </w:rPr>
      </w:pPr>
      <w:r>
        <w:rPr>
          <w:lang w:val="es-ES"/>
        </w:rPr>
        <w:t xml:space="preserve">Si no se puede ejecutar </w:t>
      </w:r>
      <w:r>
        <w:rPr>
          <w:rStyle w:val="notlocalizable"/>
          <w:rFonts w:eastAsiaTheme="majorEastAsia"/>
          <w:lang w:val="es-ES"/>
        </w:rPr>
        <w:t>Windows</w:t>
      </w:r>
      <w:r>
        <w:rPr>
          <w:lang w:val="es-ES"/>
        </w:rPr>
        <w:t xml:space="preserve">, puede reinstalar </w:t>
      </w:r>
      <w:r>
        <w:rPr>
          <w:rStyle w:val="notlocalizable"/>
          <w:rFonts w:eastAsiaTheme="majorEastAsia"/>
          <w:lang w:val="es-ES"/>
        </w:rPr>
        <w:t>Windows</w:t>
      </w:r>
      <w:r>
        <w:rPr>
          <w:lang w:val="es-ES"/>
        </w:rPr>
        <w:t xml:space="preserve"> mediante el disco de instalación original.</w:t>
      </w:r>
    </w:p>
    <w:p w:rsidR="000B1DD0" w:rsidRDefault="000B1DD0" w:rsidP="000B1DD0">
      <w:pPr>
        <w:pStyle w:val="Ttulo3"/>
        <w:rPr>
          <w:lang w:val="es-ES"/>
        </w:rPr>
      </w:pPr>
      <w:r>
        <w:rPr>
          <w:lang w:val="es-ES"/>
        </w:rPr>
        <w:t>Advertencia</w:t>
      </w:r>
    </w:p>
    <w:p w:rsidR="000B1DD0" w:rsidRDefault="000B1DD0" w:rsidP="000B1DD0">
      <w:pPr>
        <w:pStyle w:val="para"/>
        <w:numPr>
          <w:ilvl w:val="0"/>
          <w:numId w:val="13"/>
        </w:numPr>
        <w:rPr>
          <w:lang w:val="es-ES"/>
        </w:rPr>
      </w:pPr>
      <w:r>
        <w:rPr>
          <w:lang w:val="es-ES"/>
        </w:rPr>
        <w:t xml:space="preserve">Si es posible, haga una copia de seguridad de los archivos antes de empezar a reinstalar </w:t>
      </w:r>
      <w:r>
        <w:rPr>
          <w:rStyle w:val="notlocalizable"/>
          <w:rFonts w:eastAsiaTheme="majorEastAsia"/>
          <w:lang w:val="es-ES"/>
        </w:rPr>
        <w:t>Windows</w:t>
      </w:r>
      <w:r>
        <w:rPr>
          <w:lang w:val="es-ES"/>
        </w:rPr>
        <w:t xml:space="preserve"> incluso si va a reinstalar </w:t>
      </w:r>
      <w:r>
        <w:rPr>
          <w:rStyle w:val="notlocalizable"/>
          <w:rFonts w:eastAsiaTheme="majorEastAsia"/>
          <w:lang w:val="es-ES"/>
        </w:rPr>
        <w:t>Windows</w:t>
      </w:r>
      <w:r>
        <w:rPr>
          <w:lang w:val="es-ES"/>
        </w:rPr>
        <w:t xml:space="preserve"> en una partición del disco duro y tiene archivos personales en otra partición. Por ejemplo, si tiene archivos cifrados, es posible que no tenga acceso a éstos después de reinstalar </w:t>
      </w:r>
      <w:r>
        <w:rPr>
          <w:rStyle w:val="notlocalizable"/>
          <w:rFonts w:eastAsiaTheme="majorEastAsia"/>
          <w:lang w:val="es-ES"/>
        </w:rPr>
        <w:t>Windows</w:t>
      </w:r>
      <w:r>
        <w:rPr>
          <w:lang w:val="es-ES"/>
        </w:rPr>
        <w:t xml:space="preserve">. En una instalación personalizada se sustituyen la versión actual de </w:t>
      </w:r>
      <w:r>
        <w:rPr>
          <w:rStyle w:val="notlocalizable"/>
          <w:rFonts w:eastAsiaTheme="majorEastAsia"/>
          <w:lang w:val="es-ES"/>
        </w:rPr>
        <w:t>Windows</w:t>
      </w:r>
      <w:r>
        <w:rPr>
          <w:lang w:val="es-ES"/>
        </w:rPr>
        <w:t xml:space="preserve"> y todos los archivos personales.</w:t>
      </w:r>
    </w:p>
    <w:p w:rsidR="000B1DD0" w:rsidRDefault="000B1DD0" w:rsidP="000B1DD0">
      <w:pPr>
        <w:pStyle w:val="para"/>
        <w:numPr>
          <w:ilvl w:val="0"/>
          <w:numId w:val="14"/>
        </w:numPr>
        <w:rPr>
          <w:lang w:val="es-ES"/>
        </w:rPr>
      </w:pPr>
      <w:r>
        <w:rPr>
          <w:lang w:val="es-ES"/>
        </w:rPr>
        <w:t xml:space="preserve">Encienda el equipo e inserte el CD o el DVD de </w:t>
      </w:r>
      <w:r>
        <w:rPr>
          <w:rStyle w:val="notlocalizable"/>
          <w:rFonts w:eastAsiaTheme="majorEastAsia"/>
          <w:lang w:val="es-ES"/>
        </w:rPr>
        <w:t>Windows 7</w:t>
      </w:r>
      <w:r>
        <w:rPr>
          <w:lang w:val="es-ES"/>
        </w:rPr>
        <w:t>.</w:t>
      </w:r>
    </w:p>
    <w:p w:rsidR="000B1DD0" w:rsidRDefault="000B1DD0" w:rsidP="000B1DD0">
      <w:pPr>
        <w:pStyle w:val="para"/>
        <w:numPr>
          <w:ilvl w:val="0"/>
          <w:numId w:val="14"/>
        </w:numPr>
        <w:rPr>
          <w:lang w:val="es-ES"/>
        </w:rPr>
      </w:pPr>
      <w:r>
        <w:rPr>
          <w:lang w:val="es-ES"/>
        </w:rPr>
        <w:t xml:space="preserve">En la página </w:t>
      </w:r>
      <w:r>
        <w:rPr>
          <w:rStyle w:val="ui"/>
          <w:rFonts w:eastAsiaTheme="majorEastAsia"/>
          <w:lang w:val="es-ES"/>
        </w:rPr>
        <w:t xml:space="preserve">Instalar </w:t>
      </w:r>
      <w:proofErr w:type="gramStart"/>
      <w:r>
        <w:rPr>
          <w:rStyle w:val="notlocalizable"/>
          <w:rFonts w:eastAsiaTheme="majorEastAsia"/>
          <w:lang w:val="es-ES"/>
        </w:rPr>
        <w:t>Windows</w:t>
      </w:r>
      <w:r>
        <w:rPr>
          <w:rStyle w:val="ui"/>
          <w:rFonts w:eastAsiaTheme="majorEastAsia"/>
          <w:lang w:val="es-ES"/>
        </w:rPr>
        <w:t xml:space="preserve"> </w:t>
      </w:r>
      <w:r>
        <w:rPr>
          <w:lang w:val="es-ES"/>
        </w:rPr>
        <w:t>,</w:t>
      </w:r>
      <w:proofErr w:type="gramEnd"/>
      <w:r>
        <w:rPr>
          <w:lang w:val="es-ES"/>
        </w:rPr>
        <w:t xml:space="preserve"> siga las indicaciones que aparezcan y, a continuación, haga clic en </w:t>
      </w:r>
      <w:r>
        <w:rPr>
          <w:rStyle w:val="ui"/>
          <w:rFonts w:eastAsiaTheme="majorEastAsia"/>
          <w:lang w:val="es-ES"/>
        </w:rPr>
        <w:t>Instalar ahora</w:t>
      </w:r>
      <w:r>
        <w:rPr>
          <w:lang w:val="es-ES"/>
        </w:rPr>
        <w:t>.</w:t>
      </w:r>
    </w:p>
    <w:p w:rsidR="000B1DD0" w:rsidRDefault="000B1DD0" w:rsidP="000B1DD0">
      <w:pPr>
        <w:pStyle w:val="para"/>
        <w:numPr>
          <w:ilvl w:val="0"/>
          <w:numId w:val="14"/>
        </w:numPr>
        <w:rPr>
          <w:lang w:val="es-ES"/>
        </w:rPr>
      </w:pPr>
      <w:r>
        <w:rPr>
          <w:lang w:val="es-ES"/>
        </w:rPr>
        <w:t xml:space="preserve">En la página </w:t>
      </w:r>
      <w:r>
        <w:rPr>
          <w:rStyle w:val="ui"/>
          <w:rFonts w:eastAsiaTheme="majorEastAsia"/>
          <w:lang w:val="es-ES"/>
        </w:rPr>
        <w:t>Obtenga importantes actualizaciones para la instalación</w:t>
      </w:r>
      <w:r>
        <w:rPr>
          <w:lang w:val="es-ES"/>
        </w:rPr>
        <w:t xml:space="preserve">, le recomendamos que obtenga las actualizaciones más recientes para garantizar una </w:t>
      </w:r>
      <w:r>
        <w:rPr>
          <w:lang w:val="es-ES"/>
        </w:rPr>
        <w:lastRenderedPageBreak/>
        <w:t>instalación correcta y proteger el equipo frente a las amenazas de seguridad. Para obtener las actualizaciones de instalación, necesita una conexión a Internet.</w:t>
      </w:r>
    </w:p>
    <w:p w:rsidR="000B1DD0" w:rsidRDefault="000B1DD0" w:rsidP="000B1DD0">
      <w:pPr>
        <w:pStyle w:val="para"/>
        <w:numPr>
          <w:ilvl w:val="0"/>
          <w:numId w:val="14"/>
        </w:numPr>
        <w:rPr>
          <w:lang w:val="es-ES"/>
        </w:rPr>
      </w:pPr>
      <w:r>
        <w:rPr>
          <w:lang w:val="es-ES"/>
        </w:rPr>
        <w:t xml:space="preserve">En la página </w:t>
      </w:r>
      <w:r>
        <w:rPr>
          <w:rStyle w:val="ui"/>
          <w:rFonts w:eastAsiaTheme="majorEastAsia"/>
          <w:lang w:val="es-ES"/>
        </w:rPr>
        <w:t>Lea los términos de licencia</w:t>
      </w:r>
      <w:r>
        <w:rPr>
          <w:lang w:val="es-ES"/>
        </w:rPr>
        <w:t xml:space="preserve">, si acepta dichos términos, haga clic en </w:t>
      </w:r>
      <w:r>
        <w:rPr>
          <w:rStyle w:val="ui"/>
          <w:rFonts w:eastAsiaTheme="majorEastAsia"/>
          <w:lang w:val="es-ES"/>
        </w:rPr>
        <w:t>Acepto los términos de licencia</w:t>
      </w:r>
      <w:r>
        <w:rPr>
          <w:lang w:val="es-ES"/>
        </w:rPr>
        <w:t>.</w:t>
      </w:r>
    </w:p>
    <w:p w:rsidR="000B1DD0" w:rsidRDefault="000B1DD0" w:rsidP="000B1DD0">
      <w:pPr>
        <w:pStyle w:val="para"/>
        <w:numPr>
          <w:ilvl w:val="0"/>
          <w:numId w:val="14"/>
        </w:numPr>
        <w:rPr>
          <w:lang w:val="es-ES"/>
        </w:rPr>
      </w:pPr>
      <w:r>
        <w:rPr>
          <w:lang w:val="es-ES"/>
        </w:rPr>
        <w:t xml:space="preserve">Siga las instrucciones que aparecen en cada página. En la página </w:t>
      </w:r>
      <w:r>
        <w:rPr>
          <w:rStyle w:val="ui"/>
          <w:rFonts w:eastAsiaTheme="majorEastAsia"/>
          <w:lang w:val="es-ES"/>
        </w:rPr>
        <w:t>¿Qué tipo de instalación desea?</w:t>
      </w:r>
      <w:r>
        <w:rPr>
          <w:lang w:val="es-ES"/>
        </w:rPr>
        <w:t xml:space="preserve">, haga clic en </w:t>
      </w:r>
      <w:r>
        <w:rPr>
          <w:rStyle w:val="ui"/>
          <w:rFonts w:eastAsiaTheme="majorEastAsia"/>
          <w:lang w:val="es-ES"/>
        </w:rPr>
        <w:t>Personalizada</w:t>
      </w:r>
      <w:r>
        <w:rPr>
          <w:lang w:val="es-ES"/>
        </w:rPr>
        <w:t>.</w:t>
      </w:r>
    </w:p>
    <w:p w:rsidR="000B1DD0" w:rsidRDefault="000B1DD0" w:rsidP="000B1DD0">
      <w:pPr>
        <w:pStyle w:val="para"/>
        <w:numPr>
          <w:ilvl w:val="0"/>
          <w:numId w:val="14"/>
        </w:numPr>
        <w:rPr>
          <w:lang w:val="es-ES"/>
        </w:rPr>
      </w:pPr>
      <w:r>
        <w:rPr>
          <w:lang w:val="es-ES"/>
        </w:rPr>
        <w:t xml:space="preserve">En la página </w:t>
      </w:r>
      <w:r>
        <w:rPr>
          <w:rStyle w:val="ui"/>
          <w:rFonts w:eastAsiaTheme="majorEastAsia"/>
          <w:lang w:val="es-ES"/>
        </w:rPr>
        <w:t xml:space="preserve">¿Dónde desea instalar </w:t>
      </w:r>
      <w:r>
        <w:rPr>
          <w:rStyle w:val="notlocalizable"/>
          <w:rFonts w:eastAsiaTheme="majorEastAsia"/>
          <w:lang w:val="es-ES"/>
        </w:rPr>
        <w:t>Windows</w:t>
      </w:r>
      <w:r>
        <w:rPr>
          <w:rStyle w:val="ui"/>
          <w:rFonts w:eastAsiaTheme="majorEastAsia"/>
          <w:lang w:val="es-ES"/>
        </w:rPr>
        <w:t>?</w:t>
      </w:r>
      <w:r>
        <w:rPr>
          <w:lang w:val="es-ES"/>
        </w:rPr>
        <w:t xml:space="preserve">, seleccione la partición donde desee instalar </w:t>
      </w:r>
      <w:r>
        <w:rPr>
          <w:rStyle w:val="notlocalizable"/>
          <w:rFonts w:eastAsiaTheme="majorEastAsia"/>
          <w:lang w:val="es-ES"/>
        </w:rPr>
        <w:t>Windows</w:t>
      </w:r>
      <w:r>
        <w:rPr>
          <w:lang w:val="es-ES"/>
        </w:rPr>
        <w:t>.</w:t>
      </w:r>
    </w:p>
    <w:p w:rsidR="000B1DD0" w:rsidRDefault="000B1DD0" w:rsidP="000B1DD0">
      <w:pPr>
        <w:pStyle w:val="para"/>
        <w:numPr>
          <w:ilvl w:val="0"/>
          <w:numId w:val="14"/>
        </w:numPr>
        <w:rPr>
          <w:lang w:val="es-ES"/>
        </w:rPr>
      </w:pPr>
      <w:r>
        <w:rPr>
          <w:lang w:val="es-ES"/>
        </w:rPr>
        <w:t xml:space="preserve">Haga clic en </w:t>
      </w:r>
      <w:r>
        <w:rPr>
          <w:rStyle w:val="ui"/>
          <w:rFonts w:eastAsiaTheme="majorEastAsia"/>
          <w:lang w:val="es-ES"/>
        </w:rPr>
        <w:t>Siguiente</w:t>
      </w:r>
      <w:r>
        <w:rPr>
          <w:lang w:val="es-ES"/>
        </w:rPr>
        <w:t xml:space="preserve"> para iniciar la instalación.</w:t>
      </w:r>
    </w:p>
    <w:p w:rsidR="000B1DD0" w:rsidRDefault="000B1DD0" w:rsidP="000B1DD0">
      <w:pPr>
        <w:pStyle w:val="para"/>
        <w:numPr>
          <w:ilvl w:val="0"/>
          <w:numId w:val="14"/>
        </w:numPr>
        <w:rPr>
          <w:lang w:val="es-ES"/>
        </w:rPr>
      </w:pPr>
      <w:r>
        <w:rPr>
          <w:lang w:val="es-ES"/>
        </w:rPr>
        <w:t>Siga las instrucciones.</w:t>
      </w:r>
    </w:p>
    <w:p w:rsidR="000B1DD0" w:rsidRDefault="000B1DD0" w:rsidP="000B1DD0">
      <w:pPr>
        <w:pStyle w:val="Ttulo2"/>
        <w:rPr>
          <w:lang w:val="es-ES"/>
        </w:rPr>
      </w:pPr>
      <w:r>
        <w:rPr>
          <w:lang w:val="es-ES"/>
        </w:rPr>
        <w:t>Instalación de más de un sistema operativo (arranque múltiple)</w:t>
      </w:r>
    </w:p>
    <w:p w:rsidR="000B1DD0" w:rsidRDefault="000B1DD0" w:rsidP="000B1DD0">
      <w:pPr>
        <w:pStyle w:val="para"/>
        <w:rPr>
          <w:lang w:val="es-ES"/>
        </w:rPr>
      </w:pPr>
      <w:r>
        <w:rPr>
          <w:lang w:val="es-ES"/>
        </w:rPr>
        <w:t xml:space="preserve">Cuando instala una nueva versión de </w:t>
      </w:r>
      <w:r>
        <w:rPr>
          <w:rStyle w:val="notlocalizable"/>
          <w:lang w:val="es-ES"/>
        </w:rPr>
        <w:t>Windows</w:t>
      </w:r>
      <w:r>
        <w:rPr>
          <w:lang w:val="es-ES"/>
        </w:rPr>
        <w:t xml:space="preserve">, puede conservar una versión anterior en el equipo. Esto se conoce como configuración de </w:t>
      </w:r>
      <w:r>
        <w:rPr>
          <w:rStyle w:val="newterm"/>
          <w:lang w:val="es-ES"/>
        </w:rPr>
        <w:t>arranque múltiple</w:t>
      </w:r>
      <w:r>
        <w:rPr>
          <w:lang w:val="es-ES"/>
        </w:rPr>
        <w:t xml:space="preserve"> o </w:t>
      </w:r>
      <w:r>
        <w:rPr>
          <w:rStyle w:val="newterm"/>
          <w:lang w:val="es-ES"/>
        </w:rPr>
        <w:t>arranque dual</w:t>
      </w:r>
      <w:r>
        <w:rPr>
          <w:lang w:val="es-ES"/>
        </w:rPr>
        <w:t xml:space="preserve">. Siempre que inicie el equipo, puede elegir qué versión de </w:t>
      </w:r>
      <w:r>
        <w:rPr>
          <w:rStyle w:val="notlocalizable"/>
          <w:lang w:val="es-ES"/>
        </w:rPr>
        <w:t>Windows</w:t>
      </w:r>
      <w:r>
        <w:rPr>
          <w:lang w:val="es-ES"/>
        </w:rPr>
        <w:t xml:space="preserve"> desea ejecutar. Para obtener más información, vea </w:t>
      </w:r>
      <w:hyperlink r:id="rId13" w:history="1">
        <w:r>
          <w:rPr>
            <w:rStyle w:val="Hipervnculo"/>
            <w:lang w:val="es-ES"/>
          </w:rPr>
          <w:t>¿Se puede tener más de un sistema operativo en el equipo (arranque múltiple)?</w:t>
        </w:r>
      </w:hyperlink>
    </w:p>
    <w:p w:rsidR="000B1DD0" w:rsidRDefault="000B1DD0" w:rsidP="000B1DD0">
      <w:pPr>
        <w:pStyle w:val="para"/>
        <w:rPr>
          <w:lang w:val="es-ES"/>
        </w:rPr>
      </w:pPr>
      <w:r>
        <w:rPr>
          <w:rStyle w:val="caption"/>
          <w:rFonts w:eastAsiaTheme="majorEastAsia"/>
          <w:lang w:val="es-ES"/>
        </w:rPr>
        <w:t>Una configuración de disco de arranque múltiple</w:t>
      </w:r>
    </w:p>
    <w:p w:rsidR="000B1DD0" w:rsidRDefault="000B1DD0" w:rsidP="000B1DD0">
      <w:pPr>
        <w:pStyle w:val="para"/>
        <w:rPr>
          <w:lang w:val="es-ES"/>
        </w:rPr>
      </w:pPr>
      <w:r>
        <w:rPr>
          <w:lang w:val="es-ES"/>
        </w:rPr>
        <w:t xml:space="preserve">El arranque múltiple precisa </w:t>
      </w:r>
      <w:hyperlink r:id="rId14" w:anchor="gtmt_partition_def" w:tooltip="Consultar definición" w:history="1">
        <w:r>
          <w:rPr>
            <w:rStyle w:val="Hipervnculo"/>
            <w:lang w:val="es-ES"/>
          </w:rPr>
          <w:t>particiones</w:t>
        </w:r>
      </w:hyperlink>
      <w:r>
        <w:rPr>
          <w:lang w:val="es-ES"/>
        </w:rPr>
        <w:t xml:space="preserve"> independientes en el </w:t>
      </w:r>
      <w:hyperlink r:id="rId15" w:anchor="gtmt_hard_disk_def" w:tooltip="Consultar definición" w:history="1">
        <w:r>
          <w:rPr>
            <w:rStyle w:val="Hipervnculo"/>
            <w:lang w:val="es-ES"/>
          </w:rPr>
          <w:t>disco duro</w:t>
        </w:r>
      </w:hyperlink>
      <w:r>
        <w:rPr>
          <w:lang w:val="es-ES"/>
        </w:rPr>
        <w:t xml:space="preserve"> del equipo para cada sistema operativo. Si ejecuta </w:t>
      </w:r>
      <w:r>
        <w:rPr>
          <w:rStyle w:val="notlocalizable"/>
          <w:lang w:val="es-ES"/>
        </w:rPr>
        <w:t>Windows Vista</w:t>
      </w:r>
      <w:r>
        <w:rPr>
          <w:lang w:val="es-ES"/>
        </w:rPr>
        <w:t xml:space="preserve">, puede reducir una partición existente para crear espacio sin asignar adicional desde el que desea crear una nueva partición. Para obtener más información, vea </w:t>
      </w:r>
      <w:hyperlink r:id="rId16" w:history="1">
        <w:r>
          <w:rPr>
            <w:rStyle w:val="Hipervnculo"/>
            <w:lang w:val="es-ES"/>
          </w:rPr>
          <w:t>¿Puedo volver a realizar particiones del disco duro?</w:t>
        </w:r>
      </w:hyperlink>
      <w:proofErr w:type="gramStart"/>
      <w:r>
        <w:rPr>
          <w:lang w:val="es-ES"/>
        </w:rPr>
        <w:t>.</w:t>
      </w:r>
      <w:proofErr w:type="gramEnd"/>
    </w:p>
    <w:p w:rsidR="000B1DD0" w:rsidRDefault="000B1DD0" w:rsidP="000B1DD0">
      <w:pPr>
        <w:pStyle w:val="Ttulo2"/>
        <w:rPr>
          <w:lang w:val="es-ES"/>
        </w:rPr>
      </w:pPr>
      <w:r>
        <w:rPr>
          <w:lang w:val="es-ES"/>
        </w:rPr>
        <w:t>¿Se pueden volver a crear particiones en el disco duro?</w:t>
      </w:r>
    </w:p>
    <w:p w:rsidR="000B1DD0" w:rsidRDefault="000B1DD0" w:rsidP="000B1DD0">
      <w:pPr>
        <w:pStyle w:val="para"/>
        <w:rPr>
          <w:lang w:val="es-ES"/>
        </w:rPr>
      </w:pPr>
      <w:r>
        <w:rPr>
          <w:lang w:val="es-ES"/>
        </w:rPr>
        <w:t xml:space="preserve">Si inició sesión como administrador, puede volver a crear particiones del disco duro mediante la característica Reducir de Administración de discos. Se puede reducir una </w:t>
      </w:r>
      <w:hyperlink r:id="rId17" w:anchor="gtmt_partition_def" w:tooltip="Consultar definición" w:history="1">
        <w:r>
          <w:rPr>
            <w:rStyle w:val="Hipervnculo"/>
            <w:lang w:val="es-ES"/>
          </w:rPr>
          <w:t>partición</w:t>
        </w:r>
      </w:hyperlink>
      <w:r>
        <w:rPr>
          <w:lang w:val="es-ES"/>
        </w:rPr>
        <w:t xml:space="preserve"> o </w:t>
      </w:r>
      <w:hyperlink r:id="rId18" w:anchor="gtmt_volume_def" w:tooltip="Consultar definición" w:history="1">
        <w:r>
          <w:rPr>
            <w:rStyle w:val="Hipervnculo"/>
            <w:lang w:val="es-ES"/>
          </w:rPr>
          <w:t>volumen</w:t>
        </w:r>
      </w:hyperlink>
      <w:r>
        <w:rPr>
          <w:lang w:val="es-ES"/>
        </w:rPr>
        <w:t xml:space="preserve"> existentes para crear </w:t>
      </w:r>
      <w:hyperlink r:id="rId19" w:anchor="gtmt_unallocated_disk_space_def" w:tooltip="Consultar definición" w:history="1">
        <w:r>
          <w:rPr>
            <w:rStyle w:val="Hipervnculo"/>
            <w:lang w:val="es-ES"/>
          </w:rPr>
          <w:t>espacio en disco sin asignar</w:t>
        </w:r>
      </w:hyperlink>
      <w:r>
        <w:rPr>
          <w:lang w:val="es-ES"/>
        </w:rPr>
        <w:t xml:space="preserve">, desde el que se puede crear una nueva partición o volumen. (Tenga en cuenta que los términos partición y volumen se suelen usar indistintamente.) </w:t>
      </w:r>
    </w:p>
    <w:p w:rsidR="000B1DD0" w:rsidRDefault="000B1DD0" w:rsidP="000B1DD0">
      <w:pPr>
        <w:pStyle w:val="para"/>
        <w:numPr>
          <w:ilvl w:val="0"/>
          <w:numId w:val="17"/>
        </w:numPr>
        <w:rPr>
          <w:lang w:val="es-ES"/>
        </w:rPr>
      </w:pPr>
      <w:hyperlink r:id="rId20" w:tooltip="Haga clic para abrir Administración de equipos en el Panel de control" w:history="1">
        <w:r>
          <w:rPr>
            <w:color w:val="0000FF"/>
            <w:lang w:val="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href="shortcut:%25systemroot%25\system32\mmc.exe compmgmt.msc /s" title="&quot;Haga clic para abrir Administración de equipos en el Panel de control&quot;" style="width:24pt;height:24pt" o:button="t"/>
          </w:pict>
        </w:r>
        <w:r>
          <w:rPr>
            <w:rStyle w:val="Hipervnculo"/>
            <w:lang w:val="es-ES"/>
          </w:rPr>
          <w:t>Haga clic para abrir Administración de equipos.</w:t>
        </w:r>
      </w:hyperlink>
      <w:r>
        <w:rPr>
          <w:lang w:val="es-ES"/>
        </w:rPr>
        <w:t xml:space="preserve">‌ </w:t>
      </w:r>
      <w:r>
        <w:rPr>
          <w:lang w:val="es-ES"/>
        </w:rPr>
        <w:pict>
          <v:shape id="_x0000_i1026" type="#_x0000_t75" alt="Se requiere permiso de administrador" style="width:24pt;height:24pt"/>
        </w:pict>
      </w:r>
      <w:r>
        <w:rPr>
          <w:rStyle w:val="phrase"/>
          <w:lang w:val="es-ES"/>
        </w:rPr>
        <w:t>Si se le solicita una contraseña de administrador o una confirmación, escriba la contraseña o proporcione la confirmación.</w:t>
      </w:r>
    </w:p>
    <w:p w:rsidR="000B1DD0" w:rsidRDefault="000B1DD0" w:rsidP="000B1DD0">
      <w:pPr>
        <w:pStyle w:val="para"/>
        <w:numPr>
          <w:ilvl w:val="0"/>
          <w:numId w:val="17"/>
        </w:numPr>
        <w:rPr>
          <w:lang w:val="es-ES"/>
        </w:rPr>
      </w:pPr>
      <w:r>
        <w:rPr>
          <w:lang w:val="es-ES"/>
        </w:rPr>
        <w:t xml:space="preserve">En el panel izquierdo, en </w:t>
      </w:r>
      <w:r>
        <w:rPr>
          <w:rStyle w:val="ui"/>
          <w:rFonts w:eastAsiaTheme="majorEastAsia"/>
          <w:lang w:val="es-ES"/>
        </w:rPr>
        <w:t>Almacenamiento</w:t>
      </w:r>
      <w:r>
        <w:rPr>
          <w:lang w:val="es-ES"/>
        </w:rPr>
        <w:t xml:space="preserve">, haga clic en </w:t>
      </w:r>
      <w:r>
        <w:rPr>
          <w:rStyle w:val="ui"/>
          <w:rFonts w:eastAsiaTheme="majorEastAsia"/>
          <w:lang w:val="es-ES"/>
        </w:rPr>
        <w:t>Administración de discos</w:t>
      </w:r>
      <w:r>
        <w:rPr>
          <w:lang w:val="es-ES"/>
        </w:rPr>
        <w:t>.</w:t>
      </w:r>
    </w:p>
    <w:p w:rsidR="000B1DD0" w:rsidRDefault="000B1DD0" w:rsidP="000B1DD0">
      <w:pPr>
        <w:pStyle w:val="para"/>
        <w:numPr>
          <w:ilvl w:val="0"/>
          <w:numId w:val="17"/>
        </w:numPr>
        <w:rPr>
          <w:lang w:val="es-ES"/>
        </w:rPr>
      </w:pPr>
      <w:r>
        <w:rPr>
          <w:lang w:val="es-ES"/>
        </w:rPr>
        <w:t xml:space="preserve">Haga clic con el botón secundario en el volumen que desee reducir y, a continuación, haga clic en </w:t>
      </w:r>
      <w:r>
        <w:rPr>
          <w:rStyle w:val="ui"/>
          <w:rFonts w:eastAsiaTheme="majorEastAsia"/>
          <w:lang w:val="es-ES"/>
        </w:rPr>
        <w:t>Reducir volumen</w:t>
      </w:r>
      <w:r>
        <w:rPr>
          <w:lang w:val="es-ES"/>
        </w:rPr>
        <w:t>.</w:t>
      </w:r>
    </w:p>
    <w:p w:rsidR="000B1DD0" w:rsidRDefault="000B1DD0" w:rsidP="000B1DD0">
      <w:pPr>
        <w:pStyle w:val="para"/>
        <w:numPr>
          <w:ilvl w:val="0"/>
          <w:numId w:val="17"/>
        </w:numPr>
        <w:rPr>
          <w:lang w:val="es-ES"/>
        </w:rPr>
      </w:pPr>
      <w:r>
        <w:rPr>
          <w:lang w:val="es-ES"/>
        </w:rPr>
        <w:t>Siga las instrucciones.</w:t>
      </w:r>
    </w:p>
    <w:p w:rsidR="000B1DD0" w:rsidRDefault="000B1DD0" w:rsidP="000B1DD0">
      <w:pPr>
        <w:pStyle w:val="Ttulo3"/>
        <w:rPr>
          <w:lang w:val="es-ES"/>
        </w:rPr>
      </w:pPr>
      <w:r>
        <w:rPr>
          <w:lang w:val="es-ES"/>
        </w:rPr>
        <w:lastRenderedPageBreak/>
        <w:t>Notas</w:t>
      </w:r>
    </w:p>
    <w:p w:rsidR="000B1DD0" w:rsidRDefault="000B1DD0" w:rsidP="000B1DD0">
      <w:pPr>
        <w:pStyle w:val="para"/>
        <w:numPr>
          <w:ilvl w:val="0"/>
          <w:numId w:val="18"/>
        </w:numPr>
        <w:rPr>
          <w:lang w:val="es-ES"/>
        </w:rPr>
      </w:pPr>
      <w:r>
        <w:rPr>
          <w:lang w:val="es-ES"/>
        </w:rPr>
        <w:t xml:space="preserve">Algunas cosas podrían impedirle reducir un volumen. Para obtener más información, en el menú </w:t>
      </w:r>
      <w:r>
        <w:rPr>
          <w:rStyle w:val="ui"/>
          <w:rFonts w:eastAsiaTheme="majorEastAsia"/>
          <w:lang w:val="es-ES"/>
        </w:rPr>
        <w:t>Ayuda</w:t>
      </w:r>
      <w:r>
        <w:rPr>
          <w:lang w:val="es-ES"/>
        </w:rPr>
        <w:t xml:space="preserve"> haga clic en </w:t>
      </w:r>
      <w:r>
        <w:rPr>
          <w:rStyle w:val="ui"/>
          <w:rFonts w:eastAsiaTheme="majorEastAsia"/>
          <w:lang w:val="es-ES"/>
        </w:rPr>
        <w:t>Temas de Ayuda</w:t>
      </w:r>
      <w:r>
        <w:rPr>
          <w:lang w:val="es-ES"/>
        </w:rPr>
        <w:t xml:space="preserve">, haga clic en la ficha </w:t>
      </w:r>
      <w:r>
        <w:rPr>
          <w:rStyle w:val="ui"/>
          <w:rFonts w:eastAsiaTheme="majorEastAsia"/>
          <w:lang w:val="es-ES"/>
        </w:rPr>
        <w:t>Buscar</w:t>
      </w:r>
      <w:r>
        <w:rPr>
          <w:lang w:val="es-ES"/>
        </w:rPr>
        <w:t xml:space="preserve">, escriba </w:t>
      </w:r>
      <w:r>
        <w:rPr>
          <w:rStyle w:val="userinput"/>
          <w:lang w:val="es-ES"/>
        </w:rPr>
        <w:t>Reducir un volumen básico</w:t>
      </w:r>
      <w:r>
        <w:rPr>
          <w:lang w:val="es-ES"/>
        </w:rPr>
        <w:t xml:space="preserve"> y, a continuación, haga clic en </w:t>
      </w:r>
      <w:r>
        <w:rPr>
          <w:rStyle w:val="ui"/>
          <w:rFonts w:eastAsiaTheme="majorEastAsia"/>
          <w:lang w:val="es-ES"/>
        </w:rPr>
        <w:t>Mostrar temas</w:t>
      </w:r>
      <w:r>
        <w:rPr>
          <w:lang w:val="es-ES"/>
        </w:rPr>
        <w:t>.</w:t>
      </w:r>
    </w:p>
    <w:p w:rsidR="000B1DD0" w:rsidRDefault="000B1DD0" w:rsidP="000B1DD0">
      <w:pPr>
        <w:pStyle w:val="para"/>
        <w:numPr>
          <w:ilvl w:val="0"/>
          <w:numId w:val="19"/>
        </w:numPr>
        <w:rPr>
          <w:lang w:val="es-ES"/>
        </w:rPr>
      </w:pPr>
      <w:r>
        <w:rPr>
          <w:lang w:val="es-ES"/>
        </w:rPr>
        <w:t>Si tiene varias particiones en el disco duro, puede eliminar y crear particiones desde el espacio no asignado resultante. Cuando se elimina una partición, se borran todos los datos de la misma.</w:t>
      </w:r>
    </w:p>
    <w:p w:rsidR="000B1DD0" w:rsidRDefault="000B1DD0" w:rsidP="000B1DD0">
      <w:pPr>
        <w:pStyle w:val="para"/>
        <w:numPr>
          <w:ilvl w:val="0"/>
          <w:numId w:val="20"/>
        </w:numPr>
        <w:rPr>
          <w:lang w:val="es-ES"/>
        </w:rPr>
      </w:pPr>
      <w:r>
        <w:rPr>
          <w:lang w:val="es-ES"/>
        </w:rPr>
        <w:t>También se puede volver a realizar particiones de los discos duros con otro programa para crear particiones. Otros proveedores de software ofrecen programas que permiten volver a realizar particiones del disco duro sin borrar los datos.</w:t>
      </w:r>
    </w:p>
    <w:p w:rsidR="000B1DD0" w:rsidRDefault="000B1DD0" w:rsidP="000B1DD0">
      <w:pPr>
        <w:pStyle w:val="para"/>
        <w:rPr>
          <w:lang w:val="es-ES"/>
        </w:rPr>
      </w:pPr>
      <w:r>
        <w:rPr>
          <w:lang w:val="es-ES"/>
        </w:rPr>
        <w:t xml:space="preserve">Si ejecuta una versión de </w:t>
      </w:r>
      <w:r>
        <w:rPr>
          <w:rStyle w:val="notlocalizable"/>
          <w:lang w:val="es-ES"/>
        </w:rPr>
        <w:t>Windows</w:t>
      </w:r>
      <w:r>
        <w:rPr>
          <w:lang w:val="es-ES"/>
        </w:rPr>
        <w:t xml:space="preserve"> anterior a </w:t>
      </w:r>
      <w:r>
        <w:rPr>
          <w:rStyle w:val="notlocalizable"/>
          <w:lang w:val="es-ES"/>
        </w:rPr>
        <w:t>Windows Vista</w:t>
      </w:r>
      <w:r>
        <w:rPr>
          <w:lang w:val="es-ES"/>
        </w:rPr>
        <w:t xml:space="preserve"> y tiene que crear otra partición, use un programa para crear particiones de otro fabricante. Varios fabricantes ajenos a nosotros ofrecen programas que le permiten volver a realizar particiones del disco duro sin borrar datos.</w:t>
      </w:r>
    </w:p>
    <w:p w:rsidR="000B1DD0" w:rsidRDefault="000B1DD0" w:rsidP="000B1DD0">
      <w:pPr>
        <w:pStyle w:val="Ttulo3"/>
        <w:rPr>
          <w:lang w:val="es-ES"/>
        </w:rPr>
      </w:pPr>
      <w:r>
        <w:rPr>
          <w:lang w:val="es-ES"/>
        </w:rPr>
        <w:t>Advertencias</w:t>
      </w:r>
    </w:p>
    <w:p w:rsidR="000B1DD0" w:rsidRDefault="000B1DD0" w:rsidP="000B1DD0">
      <w:pPr>
        <w:pStyle w:val="para"/>
        <w:numPr>
          <w:ilvl w:val="0"/>
          <w:numId w:val="15"/>
        </w:numPr>
        <w:rPr>
          <w:lang w:val="es-ES"/>
        </w:rPr>
      </w:pPr>
      <w:r>
        <w:rPr>
          <w:rStyle w:val="newterm"/>
          <w:lang w:val="es-ES"/>
        </w:rPr>
        <w:t>Debe</w:t>
      </w:r>
      <w:r>
        <w:rPr>
          <w:lang w:val="es-ES"/>
        </w:rPr>
        <w:t xml:space="preserve"> instalar el sistema operativo más antiguo primero y, a continuación, instalar el más reciente. Si no lo hace (por ejemplo, si instala </w:t>
      </w:r>
      <w:r>
        <w:rPr>
          <w:rStyle w:val="notlocalizable"/>
          <w:lang w:val="es-ES"/>
        </w:rPr>
        <w:t>Windows Vista</w:t>
      </w:r>
      <w:r>
        <w:rPr>
          <w:lang w:val="es-ES"/>
        </w:rPr>
        <w:t xml:space="preserve"> en un equipo en el que ya se está ejecutando </w:t>
      </w:r>
      <w:r>
        <w:rPr>
          <w:rStyle w:val="notlocalizable"/>
          <w:lang w:val="es-ES"/>
        </w:rPr>
        <w:t>Windows 7</w:t>
      </w:r>
      <w:r>
        <w:rPr>
          <w:lang w:val="es-ES"/>
        </w:rPr>
        <w:t xml:space="preserve">), podría hacer que el equipo quedase inoperable. Esto puede ocurrir porque las versiones anteriores de </w:t>
      </w:r>
      <w:r>
        <w:rPr>
          <w:rStyle w:val="notlocalizable"/>
          <w:lang w:val="es-ES"/>
        </w:rPr>
        <w:t>Windows</w:t>
      </w:r>
      <w:r>
        <w:rPr>
          <w:lang w:val="es-ES"/>
        </w:rPr>
        <w:t xml:space="preserve"> no reconocen los archivos de inicio usados en las versiones más recientes de </w:t>
      </w:r>
      <w:r>
        <w:rPr>
          <w:rStyle w:val="notlocalizable"/>
          <w:lang w:val="es-ES"/>
        </w:rPr>
        <w:t>Windows</w:t>
      </w:r>
      <w:r>
        <w:rPr>
          <w:lang w:val="es-ES"/>
        </w:rPr>
        <w:t xml:space="preserve"> y pueden sobrescribirlos.</w:t>
      </w:r>
    </w:p>
    <w:p w:rsidR="000B1DD0" w:rsidRDefault="000B1DD0" w:rsidP="000B1DD0">
      <w:pPr>
        <w:pStyle w:val="para"/>
        <w:numPr>
          <w:ilvl w:val="0"/>
          <w:numId w:val="16"/>
        </w:numPr>
        <w:rPr>
          <w:lang w:val="es-ES"/>
        </w:rPr>
      </w:pPr>
      <w:r>
        <w:rPr>
          <w:lang w:val="es-ES"/>
        </w:rPr>
        <w:t xml:space="preserve">Compruebe que la partición o el disco en la que planea instalar la nueva versión de </w:t>
      </w:r>
      <w:r>
        <w:rPr>
          <w:rStyle w:val="notlocalizable"/>
          <w:lang w:val="es-ES"/>
        </w:rPr>
        <w:t>Windows</w:t>
      </w:r>
      <w:r>
        <w:rPr>
          <w:lang w:val="es-ES"/>
        </w:rPr>
        <w:t xml:space="preserve"> está formateada con el </w:t>
      </w:r>
      <w:hyperlink r:id="rId21" w:anchor="gtmt_ntfs_file_system_def" w:tooltip="Consultar definición" w:history="1">
        <w:r>
          <w:rPr>
            <w:rStyle w:val="Hipervnculo"/>
            <w:lang w:val="es-ES"/>
          </w:rPr>
          <w:t>sistema de archivos NTFS</w:t>
        </w:r>
      </w:hyperlink>
      <w:r>
        <w:rPr>
          <w:lang w:val="es-ES"/>
        </w:rPr>
        <w:t xml:space="preserve">. Si va a aplicar formato a una partición existente que ya dispone de datos, se eliminarán todos los datos. Para crear y formatear una partición, vea </w:t>
      </w:r>
      <w:hyperlink r:id="rId22" w:history="1">
        <w:r>
          <w:rPr>
            <w:rStyle w:val="Hipervnculo"/>
            <w:lang w:val="es-ES"/>
          </w:rPr>
          <w:t>Crear y formatear una partición del disco duro</w:t>
        </w:r>
      </w:hyperlink>
      <w:r>
        <w:rPr>
          <w:lang w:val="es-ES"/>
        </w:rPr>
        <w:t>.</w:t>
      </w:r>
    </w:p>
    <w:p w:rsidR="000B1DD0" w:rsidRPr="000B1DD0" w:rsidRDefault="000B1DD0" w:rsidP="000B1DD0">
      <w:pPr>
        <w:pStyle w:val="Ttulo2"/>
      </w:pPr>
      <w:hyperlink r:id="rId23" w:history="1">
        <w:r w:rsidRPr="000B1DD0">
          <w:rPr>
            <w:rStyle w:val="Hipervnculo"/>
            <w:color w:val="17365D" w:themeColor="text2" w:themeShade="BF"/>
            <w:u w:val="none"/>
          </w:rPr>
          <w:t>Para formatear o eliminar una partición existente (volumen)</w:t>
        </w:r>
      </w:hyperlink>
    </w:p>
    <w:p w:rsidR="000B1DD0" w:rsidRDefault="000B1DD0" w:rsidP="000B1DD0">
      <w:pPr>
        <w:pStyle w:val="para"/>
        <w:ind w:left="720"/>
        <w:rPr>
          <w:lang w:val="es-ES"/>
        </w:rPr>
      </w:pPr>
      <w:r>
        <w:rPr>
          <w:lang w:val="es-ES"/>
        </w:rPr>
        <w:t xml:space="preserve">Al formatear una partición se eliminan los datos de la partición, pero se conserva la partición en el disco duro del equipo. Al eliminar una partición se obtiene </w:t>
      </w:r>
      <w:r>
        <w:rPr>
          <w:rStyle w:val="newterm"/>
          <w:rFonts w:eastAsiaTheme="majorEastAsia"/>
          <w:lang w:val="es-ES"/>
        </w:rPr>
        <w:t>espacio en disco sin asignar</w:t>
      </w:r>
      <w:r>
        <w:rPr>
          <w:lang w:val="es-ES"/>
        </w:rPr>
        <w:t xml:space="preserve"> en el disco duro. Puede crear particiones adicionales con este espacio o expandir una partición existente de modo que pueda usarlo. </w:t>
      </w:r>
    </w:p>
    <w:p w:rsidR="000B1DD0" w:rsidRDefault="000B1DD0" w:rsidP="000B1DD0">
      <w:pPr>
        <w:pStyle w:val="Ttulo3"/>
        <w:ind w:left="720"/>
        <w:rPr>
          <w:lang w:val="es-ES"/>
        </w:rPr>
      </w:pPr>
      <w:r>
        <w:rPr>
          <w:lang w:val="es-ES"/>
        </w:rPr>
        <w:lastRenderedPageBreak/>
        <w:t>Nota</w:t>
      </w:r>
    </w:p>
    <w:p w:rsidR="000B1DD0" w:rsidRDefault="000B1DD0" w:rsidP="000B1DD0">
      <w:pPr>
        <w:pStyle w:val="para"/>
        <w:numPr>
          <w:ilvl w:val="1"/>
          <w:numId w:val="21"/>
        </w:numPr>
        <w:rPr>
          <w:lang w:val="es-ES"/>
        </w:rPr>
      </w:pPr>
      <w:r>
        <w:rPr>
          <w:rStyle w:val="newterm"/>
          <w:rFonts w:eastAsiaTheme="majorEastAsia"/>
          <w:lang w:val="es-ES"/>
        </w:rPr>
        <w:t>Formato rápido</w:t>
      </w:r>
      <w:r>
        <w:rPr>
          <w:lang w:val="es-ES"/>
        </w:rPr>
        <w:t xml:space="preserve"> es una opción de formato que crea una tabla de archivos nueva pero que no sobrescribe ni borra completamente el volumen. Un formato rápido es mucho más rápido que uno normal, que borra completamente los datos existentes en el volumen.</w:t>
      </w:r>
    </w:p>
    <w:p w:rsidR="000B1DD0" w:rsidRDefault="000B1DD0" w:rsidP="000B1DD0">
      <w:pPr>
        <w:pStyle w:val="para"/>
        <w:numPr>
          <w:ilvl w:val="0"/>
          <w:numId w:val="21"/>
        </w:numPr>
        <w:rPr>
          <w:lang w:val="es-ES"/>
        </w:rPr>
      </w:pPr>
      <w:hyperlink r:id="rId24" w:tooltip="Haga clic para abrir Administración de equipos en el Panel de control" w:history="1">
        <w:r>
          <w:rPr>
            <w:color w:val="0000FF"/>
            <w:lang w:val="es-ES"/>
          </w:rPr>
          <w:pict>
            <v:shape id="_x0000_i1027" type="#_x0000_t75" alt="" href="shortcut:%25systemroot%25\system32\mmc.exe compmgmt.msc /s" title="&quot;Haga clic para abrir Administración de equipos en el Panel de control&quot;" style="width:24pt;height:24pt" o:button="t"/>
          </w:pict>
        </w:r>
        <w:r>
          <w:rPr>
            <w:rStyle w:val="Hipervnculo"/>
            <w:lang w:val="es-ES"/>
          </w:rPr>
          <w:t>Haga clic para abrir Administración de equipos.</w:t>
        </w:r>
      </w:hyperlink>
      <w:r>
        <w:rPr>
          <w:lang w:val="es-ES"/>
        </w:rPr>
        <w:t xml:space="preserve">‌ ‌ </w:t>
      </w:r>
      <w:r>
        <w:rPr>
          <w:lang w:val="es-ES"/>
        </w:rPr>
        <w:pict>
          <v:shape id="_x0000_i1028" type="#_x0000_t75" alt="Se requiere permiso de administrador" style="width:24pt;height:24pt"/>
        </w:pict>
      </w:r>
      <w:r>
        <w:rPr>
          <w:rStyle w:val="phrase"/>
          <w:rFonts w:eastAsiaTheme="majorEastAsia"/>
          <w:lang w:val="es-ES"/>
        </w:rPr>
        <w:t>Si se le solicita una contraseña de administrador o una confirmación, escriba la contraseña o proporcione la confirmación.</w:t>
      </w:r>
      <w:r>
        <w:rPr>
          <w:lang w:val="es-ES"/>
        </w:rPr>
        <w:t xml:space="preserve"> </w:t>
      </w:r>
    </w:p>
    <w:p w:rsidR="000B1DD0" w:rsidRDefault="000B1DD0" w:rsidP="000B1DD0">
      <w:pPr>
        <w:pStyle w:val="para"/>
        <w:numPr>
          <w:ilvl w:val="0"/>
          <w:numId w:val="21"/>
        </w:numPr>
        <w:rPr>
          <w:lang w:val="es-ES"/>
        </w:rPr>
      </w:pPr>
      <w:r>
        <w:rPr>
          <w:lang w:val="es-ES"/>
        </w:rPr>
        <w:t xml:space="preserve">En el panel izquierdo, en </w:t>
      </w:r>
      <w:r>
        <w:rPr>
          <w:rStyle w:val="ui"/>
          <w:lang w:val="es-ES"/>
        </w:rPr>
        <w:t>Almacenamiento</w:t>
      </w:r>
      <w:r>
        <w:rPr>
          <w:lang w:val="es-ES"/>
        </w:rPr>
        <w:t xml:space="preserve">, haga clic en </w:t>
      </w:r>
      <w:r>
        <w:rPr>
          <w:rStyle w:val="ui"/>
          <w:lang w:val="es-ES"/>
        </w:rPr>
        <w:t>Administración de discos</w:t>
      </w:r>
      <w:r>
        <w:rPr>
          <w:lang w:val="es-ES"/>
        </w:rPr>
        <w:t>.</w:t>
      </w:r>
    </w:p>
    <w:p w:rsidR="000B1DD0" w:rsidRDefault="000B1DD0" w:rsidP="000B1DD0">
      <w:pPr>
        <w:pStyle w:val="para"/>
        <w:numPr>
          <w:ilvl w:val="0"/>
          <w:numId w:val="21"/>
        </w:numPr>
        <w:rPr>
          <w:lang w:val="es-ES"/>
        </w:rPr>
      </w:pPr>
      <w:r>
        <w:rPr>
          <w:lang w:val="es-ES"/>
        </w:rPr>
        <w:t xml:space="preserve">Haga clic con el botón secundario en el volumen que desea formatear y, a continuación, haga clic en </w:t>
      </w:r>
      <w:r>
        <w:rPr>
          <w:rStyle w:val="ui"/>
          <w:lang w:val="es-ES"/>
        </w:rPr>
        <w:t>Formatear</w:t>
      </w:r>
      <w:r>
        <w:rPr>
          <w:lang w:val="es-ES"/>
        </w:rPr>
        <w:t xml:space="preserve"> para formatear la partición, o en </w:t>
      </w:r>
      <w:r>
        <w:rPr>
          <w:rStyle w:val="ui"/>
          <w:lang w:val="es-ES"/>
        </w:rPr>
        <w:t>Eliminar volumen</w:t>
      </w:r>
      <w:r>
        <w:rPr>
          <w:lang w:val="es-ES"/>
        </w:rPr>
        <w:t xml:space="preserve"> para eliminar la partición.</w:t>
      </w:r>
    </w:p>
    <w:p w:rsidR="000B1DD0" w:rsidRDefault="000B1DD0" w:rsidP="000B1DD0">
      <w:pPr>
        <w:pStyle w:val="para"/>
        <w:numPr>
          <w:ilvl w:val="0"/>
          <w:numId w:val="21"/>
        </w:numPr>
        <w:rPr>
          <w:lang w:val="es-ES"/>
        </w:rPr>
      </w:pPr>
      <w:r w:rsidRPr="00D54E64">
        <w:rPr>
          <w:lang w:val="es-ES"/>
        </w:rPr>
        <w:t xml:space="preserve">Para formatear el volumen con la configuración predeterminada, en el cuadro de diálogo </w:t>
      </w:r>
      <w:r w:rsidRPr="00D54E64">
        <w:rPr>
          <w:rStyle w:val="ui"/>
          <w:lang w:val="es-ES"/>
        </w:rPr>
        <w:t>Formatear</w:t>
      </w:r>
      <w:r w:rsidRPr="00D54E64">
        <w:rPr>
          <w:lang w:val="es-ES"/>
        </w:rPr>
        <w:t xml:space="preserve">, haga clic en </w:t>
      </w:r>
      <w:r w:rsidRPr="00D54E64">
        <w:rPr>
          <w:rStyle w:val="ui"/>
          <w:lang w:val="es-ES"/>
        </w:rPr>
        <w:t>Aceptar</w:t>
      </w:r>
      <w:r w:rsidRPr="00D54E64">
        <w:rPr>
          <w:lang w:val="es-ES"/>
        </w:rPr>
        <w:t xml:space="preserve"> y, a continuación, de nuevo en </w:t>
      </w:r>
      <w:r w:rsidRPr="00D54E64">
        <w:rPr>
          <w:rStyle w:val="ui"/>
          <w:lang w:val="es-ES"/>
        </w:rPr>
        <w:t>Aceptar</w:t>
      </w:r>
      <w:r w:rsidRPr="00D54E64">
        <w:rPr>
          <w:lang w:val="es-ES"/>
        </w:rPr>
        <w:t>.</w:t>
      </w:r>
    </w:p>
    <w:p w:rsidR="00893345" w:rsidRDefault="00893345" w:rsidP="00893345">
      <w:pPr>
        <w:pStyle w:val="NormalWeb"/>
        <w:ind w:left="720"/>
        <w:rPr>
          <w:rFonts w:ascii="Arial" w:hAnsi="Arial" w:cs="Arial"/>
          <w:b/>
          <w:bCs/>
          <w:color w:val="0000A0"/>
          <w:sz w:val="20"/>
          <w:szCs w:val="20"/>
          <w:u w:val="single"/>
        </w:rPr>
      </w:pPr>
    </w:p>
    <w:p w:rsidR="00893345" w:rsidRDefault="00893345" w:rsidP="00893345">
      <w:pPr>
        <w:pStyle w:val="NormalWeb"/>
        <w:ind w:left="720"/>
        <w:rPr>
          <w:rFonts w:ascii="Arial" w:hAnsi="Arial" w:cs="Arial"/>
          <w:b/>
          <w:bCs/>
          <w:color w:val="0000A0"/>
          <w:sz w:val="20"/>
          <w:szCs w:val="20"/>
          <w:u w:val="single"/>
        </w:rPr>
      </w:pPr>
    </w:p>
    <w:p w:rsidR="00893345" w:rsidRDefault="00893345" w:rsidP="00893345">
      <w:pPr>
        <w:pStyle w:val="Ttulo2"/>
      </w:pPr>
      <w:r>
        <w:t>INSTALACIONES ESPECIALES</w:t>
      </w:r>
    </w:p>
    <w:p w:rsidR="00893345" w:rsidRDefault="00893345" w:rsidP="00893345">
      <w:pPr>
        <w:pStyle w:val="Ttulo3"/>
      </w:pPr>
      <w:r>
        <w:t>Instalar Windows 7 desde un USB</w:t>
      </w:r>
    </w:p>
    <w:p w:rsidR="00893345" w:rsidRDefault="00893345" w:rsidP="00893345">
      <w:pPr>
        <w:pStyle w:val="NormalWeb"/>
      </w:pPr>
      <w:r>
        <w:rPr>
          <w:rFonts w:ascii="Arial" w:hAnsi="Arial" w:cs="Arial"/>
          <w:sz w:val="20"/>
          <w:szCs w:val="20"/>
        </w:rPr>
        <w:t>Se necesita</w:t>
      </w:r>
    </w:p>
    <w:p w:rsidR="00893345" w:rsidRDefault="00893345" w:rsidP="00893345">
      <w:pPr>
        <w:pStyle w:val="NormalWeb"/>
      </w:pPr>
      <w:r>
        <w:rPr>
          <w:rFonts w:ascii="Arial" w:hAnsi="Arial" w:cs="Arial"/>
          <w:sz w:val="20"/>
          <w:szCs w:val="20"/>
        </w:rPr>
        <w:t xml:space="preserve">- 1 </w:t>
      </w:r>
      <w:hyperlink r:id="rId25" w:history="1">
        <w:r>
          <w:rPr>
            <w:rStyle w:val="Hipervnculo"/>
            <w:rFonts w:ascii="Arial" w:hAnsi="Arial" w:cs="Arial"/>
            <w:sz w:val="20"/>
            <w:szCs w:val="20"/>
          </w:rPr>
          <w:t>Creador de ISO</w:t>
        </w:r>
      </w:hyperlink>
      <w:r>
        <w:rPr>
          <w:rFonts w:ascii="Arial" w:hAnsi="Arial" w:cs="Arial"/>
          <w:sz w:val="20"/>
          <w:szCs w:val="20"/>
        </w:rPr>
        <w:t xml:space="preserve"> (como: </w:t>
      </w:r>
      <w:hyperlink r:id="rId26" w:tgtFrame="_blank" w:history="1">
        <w:proofErr w:type="spellStart"/>
        <w:r>
          <w:rPr>
            <w:rStyle w:val="Hipervnculo"/>
            <w:rFonts w:ascii="Arial" w:hAnsi="Arial" w:cs="Arial"/>
            <w:sz w:val="20"/>
            <w:szCs w:val="20"/>
          </w:rPr>
          <w:t>Magic</w:t>
        </w:r>
        <w:proofErr w:type="spellEnd"/>
        <w:r>
          <w:rPr>
            <w:rStyle w:val="Hipervnculo"/>
            <w:rFonts w:ascii="Arial" w:hAnsi="Arial" w:cs="Arial"/>
            <w:sz w:val="20"/>
            <w:szCs w:val="20"/>
          </w:rPr>
          <w:t xml:space="preserve"> </w:t>
        </w:r>
        <w:proofErr w:type="spellStart"/>
        <w:r>
          <w:rPr>
            <w:rStyle w:val="Hipervnculo"/>
            <w:rFonts w:ascii="Arial" w:hAnsi="Arial" w:cs="Arial"/>
            <w:sz w:val="20"/>
            <w:szCs w:val="20"/>
          </w:rPr>
          <w:t>Iso</w:t>
        </w:r>
        <w:proofErr w:type="spellEnd"/>
        <w:r>
          <w:rPr>
            <w:rStyle w:val="Hipervnculo"/>
            <w:rFonts w:ascii="Arial" w:hAnsi="Arial" w:cs="Arial"/>
            <w:sz w:val="20"/>
            <w:szCs w:val="20"/>
          </w:rPr>
          <w:t xml:space="preserve"> </w:t>
        </w:r>
        <w:proofErr w:type="spellStart"/>
        <w:r>
          <w:rPr>
            <w:rStyle w:val="Hipervnculo"/>
            <w:rFonts w:ascii="Arial" w:hAnsi="Arial" w:cs="Arial"/>
            <w:sz w:val="20"/>
            <w:szCs w:val="20"/>
          </w:rPr>
          <w:t>Marker</w:t>
        </w:r>
        <w:proofErr w:type="spellEnd"/>
      </w:hyperlink>
      <w:r>
        <w:rPr>
          <w:rFonts w:ascii="Arial" w:hAnsi="Arial" w:cs="Arial"/>
          <w:sz w:val="20"/>
          <w:szCs w:val="20"/>
        </w:rPr>
        <w:t>)</w:t>
      </w:r>
      <w:r>
        <w:rPr>
          <w:rFonts w:ascii="Arial" w:hAnsi="Arial" w:cs="Arial"/>
          <w:sz w:val="20"/>
          <w:szCs w:val="20"/>
        </w:rPr>
        <w:br/>
        <w:t>- 1 DVD de Windows 7</w:t>
      </w:r>
      <w:r>
        <w:rPr>
          <w:rFonts w:ascii="Arial" w:hAnsi="Arial" w:cs="Arial"/>
          <w:sz w:val="20"/>
          <w:szCs w:val="20"/>
        </w:rPr>
        <w:br/>
        <w:t>- 1 Memoria USB (4 GB como mínimo)</w:t>
      </w:r>
      <w:r>
        <w:rPr>
          <w:rFonts w:ascii="Arial" w:hAnsi="Arial" w:cs="Arial"/>
          <w:sz w:val="20"/>
          <w:szCs w:val="20"/>
        </w:rPr>
        <w:br/>
        <w:t xml:space="preserve">- 1 Utilitario </w:t>
      </w:r>
      <w:hyperlink r:id="rId27" w:tgtFrame="_blank" w:history="1">
        <w:r>
          <w:rPr>
            <w:rStyle w:val="Hipervnculo"/>
            <w:rFonts w:ascii="Arial" w:hAnsi="Arial" w:cs="Arial"/>
            <w:sz w:val="20"/>
            <w:szCs w:val="20"/>
          </w:rPr>
          <w:t xml:space="preserve">Windows 7 DVD </w:t>
        </w:r>
        <w:proofErr w:type="spellStart"/>
        <w:r>
          <w:rPr>
            <w:rStyle w:val="Hipervnculo"/>
            <w:rFonts w:ascii="Arial" w:hAnsi="Arial" w:cs="Arial"/>
            <w:sz w:val="20"/>
            <w:szCs w:val="20"/>
          </w:rPr>
          <w:t>Usb</w:t>
        </w:r>
        <w:proofErr w:type="spellEnd"/>
        <w:r>
          <w:rPr>
            <w:rStyle w:val="Hipervnculo"/>
            <w:rFonts w:ascii="Arial" w:hAnsi="Arial" w:cs="Arial"/>
            <w:sz w:val="20"/>
            <w:szCs w:val="20"/>
          </w:rPr>
          <w:t xml:space="preserve"> </w:t>
        </w:r>
        <w:proofErr w:type="spellStart"/>
        <w:r>
          <w:rPr>
            <w:rStyle w:val="Hipervnculo"/>
            <w:rFonts w:ascii="Arial" w:hAnsi="Arial" w:cs="Arial"/>
            <w:sz w:val="20"/>
            <w:szCs w:val="20"/>
          </w:rPr>
          <w:t>Tool</w:t>
        </w:r>
        <w:proofErr w:type="spellEnd"/>
      </w:hyperlink>
    </w:p>
    <w:p w:rsidR="00893345" w:rsidRDefault="00893345" w:rsidP="00893345">
      <w:pPr>
        <w:pStyle w:val="NormalWeb"/>
        <w:rPr>
          <w:rFonts w:ascii="Arial" w:hAnsi="Arial" w:cs="Arial"/>
          <w:b/>
          <w:bCs/>
          <w:color w:val="0000A0"/>
          <w:sz w:val="20"/>
          <w:szCs w:val="20"/>
        </w:rPr>
      </w:pPr>
    </w:p>
    <w:p w:rsidR="00893345" w:rsidRDefault="00893345" w:rsidP="00893345">
      <w:pPr>
        <w:pStyle w:val="Ttulo3"/>
      </w:pPr>
      <w:r>
        <w:t>Instalar Windows XP desde un USB</w:t>
      </w:r>
    </w:p>
    <w:p w:rsidR="00893345" w:rsidRDefault="00893345" w:rsidP="00893345">
      <w:pPr>
        <w:pStyle w:val="NormalWeb"/>
      </w:pPr>
      <w:r>
        <w:rPr>
          <w:rFonts w:ascii="Arial" w:hAnsi="Arial" w:cs="Arial"/>
          <w:sz w:val="20"/>
          <w:szCs w:val="20"/>
        </w:rPr>
        <w:t>Se necesita</w:t>
      </w:r>
    </w:p>
    <w:p w:rsidR="00893345" w:rsidRDefault="00893345" w:rsidP="00893345">
      <w:pPr>
        <w:pStyle w:val="NormalWeb"/>
      </w:pPr>
      <w:r>
        <w:rPr>
          <w:rFonts w:ascii="Arial" w:hAnsi="Arial" w:cs="Arial"/>
          <w:sz w:val="20"/>
          <w:szCs w:val="20"/>
        </w:rPr>
        <w:t xml:space="preserve">- 1 Programa: </w:t>
      </w:r>
      <w:hyperlink r:id="rId28" w:tgtFrame="_blank" w:history="1">
        <w:proofErr w:type="spellStart"/>
        <w:r>
          <w:rPr>
            <w:rStyle w:val="Hipervnculo"/>
            <w:rFonts w:ascii="Arial" w:hAnsi="Arial" w:cs="Arial"/>
            <w:sz w:val="20"/>
            <w:szCs w:val="20"/>
          </w:rPr>
          <w:t>WinSetupFromUSB</w:t>
        </w:r>
        <w:proofErr w:type="spellEnd"/>
        <w:r>
          <w:rPr>
            <w:rStyle w:val="Hipervnculo"/>
            <w:rFonts w:ascii="Arial" w:hAnsi="Arial" w:cs="Arial"/>
            <w:sz w:val="20"/>
            <w:szCs w:val="20"/>
          </w:rPr>
          <w:t xml:space="preserve"> v0.2.3</w:t>
        </w:r>
      </w:hyperlink>
      <w:r>
        <w:rPr>
          <w:rFonts w:ascii="Arial" w:hAnsi="Arial" w:cs="Arial"/>
          <w:sz w:val="20"/>
          <w:szCs w:val="20"/>
        </w:rPr>
        <w:br/>
        <w:t>- 1 CD de Windows XP</w:t>
      </w:r>
      <w:r>
        <w:rPr>
          <w:rFonts w:ascii="Arial" w:hAnsi="Arial" w:cs="Arial"/>
          <w:sz w:val="20"/>
          <w:szCs w:val="20"/>
        </w:rPr>
        <w:br/>
        <w:t>- 1 Memoria USB (1 GB como mínimo)</w:t>
      </w:r>
    </w:p>
    <w:p w:rsidR="00D54E64" w:rsidRDefault="00D54E64" w:rsidP="00D54E64">
      <w:pPr>
        <w:pStyle w:val="para"/>
        <w:rPr>
          <w:lang w:val="es-ES"/>
        </w:rPr>
      </w:pPr>
    </w:p>
    <w:p w:rsidR="00893345" w:rsidRDefault="00893345" w:rsidP="00D54E64">
      <w:pPr>
        <w:pStyle w:val="para"/>
        <w:rPr>
          <w:lang w:val="es-ES"/>
        </w:rPr>
      </w:pPr>
    </w:p>
    <w:p w:rsidR="00893345" w:rsidRDefault="00893345" w:rsidP="00D54E64">
      <w:pPr>
        <w:pStyle w:val="para"/>
        <w:rPr>
          <w:lang w:val="es-ES"/>
        </w:rPr>
      </w:pPr>
    </w:p>
    <w:p w:rsidR="00D54E64" w:rsidRDefault="00D54E64" w:rsidP="00D54E64">
      <w:pPr>
        <w:pStyle w:val="para"/>
        <w:rPr>
          <w:lang w:val="es-ES"/>
        </w:rPr>
      </w:pPr>
    </w:p>
    <w:p w:rsidR="00D54E64" w:rsidRDefault="00D54E64" w:rsidP="00D54E64">
      <w:pPr>
        <w:pStyle w:val="para"/>
        <w:rPr>
          <w:lang w:val="es-ES"/>
        </w:rPr>
      </w:pPr>
    </w:p>
    <w:p w:rsidR="00D54E64" w:rsidRDefault="00D54E64" w:rsidP="00D54E64">
      <w:pPr>
        <w:pStyle w:val="para"/>
        <w:rPr>
          <w:lang w:val="es-ES"/>
        </w:rPr>
      </w:pPr>
    </w:p>
    <w:p w:rsidR="00D54E64" w:rsidRDefault="00D54E64" w:rsidP="00D54E64">
      <w:pPr>
        <w:pStyle w:val="para"/>
        <w:rPr>
          <w:lang w:val="es-ES"/>
        </w:rPr>
      </w:pPr>
    </w:p>
    <w:p w:rsidR="00D54E64" w:rsidRDefault="00D54E64" w:rsidP="00D54E64">
      <w:pPr>
        <w:pStyle w:val="para"/>
        <w:rPr>
          <w:lang w:val="es-ES"/>
        </w:rPr>
      </w:pPr>
    </w:p>
    <w:p w:rsidR="00D54E64" w:rsidRDefault="00D54E64" w:rsidP="00D54E64">
      <w:pPr>
        <w:pStyle w:val="para"/>
        <w:rPr>
          <w:lang w:val="es-ES"/>
        </w:rPr>
      </w:pPr>
    </w:p>
    <w:p w:rsidR="00D54E64" w:rsidRDefault="00D54E64" w:rsidP="00D54E64">
      <w:pPr>
        <w:pStyle w:val="para"/>
        <w:rPr>
          <w:lang w:val="es-ES"/>
        </w:rPr>
      </w:pPr>
    </w:p>
    <w:p w:rsidR="00D54E64" w:rsidRDefault="00D54E64" w:rsidP="00D54E64">
      <w:pPr>
        <w:pStyle w:val="para"/>
        <w:rPr>
          <w:lang w:val="es-ES"/>
        </w:rPr>
      </w:pPr>
    </w:p>
    <w:p w:rsidR="00D54E64" w:rsidRDefault="00D54E64" w:rsidP="00D54E64">
      <w:pPr>
        <w:pStyle w:val="para"/>
        <w:rPr>
          <w:lang w:val="es-ES"/>
        </w:rPr>
      </w:pPr>
    </w:p>
    <w:sectPr w:rsidR="00D54E64" w:rsidSect="003B532D">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6054AA"/>
    <w:multiLevelType w:val="multilevel"/>
    <w:tmpl w:val="9982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3B588F"/>
    <w:multiLevelType w:val="multilevel"/>
    <w:tmpl w:val="63D2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A60F61"/>
    <w:multiLevelType w:val="multilevel"/>
    <w:tmpl w:val="51FE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4A433A"/>
    <w:multiLevelType w:val="multilevel"/>
    <w:tmpl w:val="7FC4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A77C90"/>
    <w:multiLevelType w:val="multilevel"/>
    <w:tmpl w:val="03BA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BF5FAE"/>
    <w:multiLevelType w:val="multilevel"/>
    <w:tmpl w:val="DED4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29185C"/>
    <w:multiLevelType w:val="multilevel"/>
    <w:tmpl w:val="8940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0D7FDA"/>
    <w:multiLevelType w:val="multilevel"/>
    <w:tmpl w:val="53EE5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017720B"/>
    <w:multiLevelType w:val="multilevel"/>
    <w:tmpl w:val="A556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565068A"/>
    <w:multiLevelType w:val="multilevel"/>
    <w:tmpl w:val="2878C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8384213"/>
    <w:multiLevelType w:val="multilevel"/>
    <w:tmpl w:val="4056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0435D06"/>
    <w:multiLevelType w:val="multilevel"/>
    <w:tmpl w:val="EB02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50C6912"/>
    <w:multiLevelType w:val="hybridMultilevel"/>
    <w:tmpl w:val="D660B760"/>
    <w:lvl w:ilvl="0" w:tplc="EAEE6A34">
      <w:start w:val="1"/>
      <w:numFmt w:val="upperRoman"/>
      <w:lvlText w:val="%1."/>
      <w:lvlJc w:val="left"/>
      <w:pPr>
        <w:ind w:left="1080" w:hanging="720"/>
      </w:pPr>
      <w:rPr>
        <w:rFonts w:asciiTheme="minorHAnsi" w:eastAsiaTheme="minorHAnsi" w:hAnsiTheme="minorHAnsi" w:cstheme="minorBidi" w:hint="default"/>
        <w:b w:val="0"/>
        <w:color w:val="auto"/>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66F0554A"/>
    <w:multiLevelType w:val="multilevel"/>
    <w:tmpl w:val="87D80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CF37F09"/>
    <w:multiLevelType w:val="multilevel"/>
    <w:tmpl w:val="8BA6E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FE6195C"/>
    <w:multiLevelType w:val="multilevel"/>
    <w:tmpl w:val="36C6C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7A66C3E"/>
    <w:multiLevelType w:val="hybridMultilevel"/>
    <w:tmpl w:val="C8E22A5E"/>
    <w:lvl w:ilvl="0" w:tplc="FA1E1B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nsid w:val="78411B84"/>
    <w:multiLevelType w:val="multilevel"/>
    <w:tmpl w:val="9BA0B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A3B7B05"/>
    <w:multiLevelType w:val="multilevel"/>
    <w:tmpl w:val="7A9C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DBC71AA"/>
    <w:multiLevelType w:val="multilevel"/>
    <w:tmpl w:val="93E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F8D273D"/>
    <w:multiLevelType w:val="multilevel"/>
    <w:tmpl w:val="F592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0"/>
  </w:num>
  <w:num w:numId="3">
    <w:abstractNumId w:val="11"/>
  </w:num>
  <w:num w:numId="4">
    <w:abstractNumId w:val="4"/>
  </w:num>
  <w:num w:numId="5">
    <w:abstractNumId w:val="3"/>
  </w:num>
  <w:num w:numId="6">
    <w:abstractNumId w:val="13"/>
  </w:num>
  <w:num w:numId="7">
    <w:abstractNumId w:val="15"/>
  </w:num>
  <w:num w:numId="8">
    <w:abstractNumId w:val="2"/>
  </w:num>
  <w:num w:numId="9">
    <w:abstractNumId w:val="8"/>
  </w:num>
  <w:num w:numId="10">
    <w:abstractNumId w:val="9"/>
  </w:num>
  <w:num w:numId="11">
    <w:abstractNumId w:val="16"/>
  </w:num>
  <w:num w:numId="12">
    <w:abstractNumId w:val="12"/>
  </w:num>
  <w:num w:numId="13">
    <w:abstractNumId w:val="19"/>
  </w:num>
  <w:num w:numId="14">
    <w:abstractNumId w:val="17"/>
  </w:num>
  <w:num w:numId="15">
    <w:abstractNumId w:val="6"/>
  </w:num>
  <w:num w:numId="16">
    <w:abstractNumId w:val="1"/>
  </w:num>
  <w:num w:numId="17">
    <w:abstractNumId w:val="14"/>
  </w:num>
  <w:num w:numId="18">
    <w:abstractNumId w:val="18"/>
  </w:num>
  <w:num w:numId="19">
    <w:abstractNumId w:val="10"/>
  </w:num>
  <w:num w:numId="20">
    <w:abstractNumId w:val="0"/>
  </w:num>
  <w:num w:numId="2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650540"/>
    <w:rsid w:val="000B1DD0"/>
    <w:rsid w:val="003B532D"/>
    <w:rsid w:val="004025F1"/>
    <w:rsid w:val="00545EE8"/>
    <w:rsid w:val="00650540"/>
    <w:rsid w:val="00893345"/>
    <w:rsid w:val="00BB4525"/>
    <w:rsid w:val="00D54E64"/>
    <w:rsid w:val="00F45E48"/>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532D"/>
  </w:style>
  <w:style w:type="paragraph" w:styleId="Ttulo1">
    <w:name w:val="heading 1"/>
    <w:basedOn w:val="Normal"/>
    <w:link w:val="Ttulo1Car"/>
    <w:uiPriority w:val="9"/>
    <w:qFormat/>
    <w:rsid w:val="0065054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next w:val="Normal"/>
    <w:link w:val="Ttulo2Car"/>
    <w:uiPriority w:val="9"/>
    <w:unhideWhenUsed/>
    <w:qFormat/>
    <w:rsid w:val="000B1DD0"/>
    <w:pPr>
      <w:keepNext/>
      <w:keepLines/>
      <w:shd w:val="clear" w:color="auto" w:fill="FFFF99"/>
      <w:spacing w:before="200" w:after="0"/>
      <w:outlineLvl w:val="1"/>
    </w:pPr>
    <w:rPr>
      <w:rFonts w:ascii="Arial" w:eastAsiaTheme="majorEastAsia" w:hAnsi="Arial" w:cstheme="majorBidi"/>
      <w:b/>
      <w:bCs/>
      <w:color w:val="17365D" w:themeColor="text2" w:themeShade="BF"/>
      <w:sz w:val="32"/>
      <w:szCs w:val="26"/>
    </w:rPr>
  </w:style>
  <w:style w:type="paragraph" w:styleId="Ttulo3">
    <w:name w:val="heading 3"/>
    <w:basedOn w:val="Normal"/>
    <w:next w:val="Normal"/>
    <w:link w:val="Ttulo3Car"/>
    <w:uiPriority w:val="9"/>
    <w:unhideWhenUsed/>
    <w:qFormat/>
    <w:rsid w:val="00BB4525"/>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0540"/>
    <w:rPr>
      <w:rFonts w:ascii="Times New Roman" w:eastAsia="Times New Roman" w:hAnsi="Times New Roman" w:cs="Times New Roman"/>
      <w:b/>
      <w:bCs/>
      <w:kern w:val="36"/>
      <w:sz w:val="48"/>
      <w:szCs w:val="48"/>
      <w:lang w:eastAsia="es-MX"/>
    </w:rPr>
  </w:style>
  <w:style w:type="character" w:customStyle="1" w:styleId="notlocalizable">
    <w:name w:val="notlocalizable"/>
    <w:basedOn w:val="Fuentedeprrafopredeter"/>
    <w:rsid w:val="00650540"/>
  </w:style>
  <w:style w:type="character" w:styleId="Hipervnculo">
    <w:name w:val="Hyperlink"/>
    <w:basedOn w:val="Fuentedeprrafopredeter"/>
    <w:uiPriority w:val="99"/>
    <w:semiHidden/>
    <w:unhideWhenUsed/>
    <w:rsid w:val="00650540"/>
    <w:rPr>
      <w:color w:val="0000FF"/>
      <w:u w:val="single"/>
    </w:rPr>
  </w:style>
  <w:style w:type="paragraph" w:customStyle="1" w:styleId="para">
    <w:name w:val="para"/>
    <w:basedOn w:val="Normal"/>
    <w:rsid w:val="0065054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leadinphraseother">
    <w:name w:val="leadinphrase_other"/>
    <w:basedOn w:val="Fuentedeprrafopredeter"/>
    <w:rsid w:val="00650540"/>
  </w:style>
  <w:style w:type="character" w:customStyle="1" w:styleId="Ttulo2Car">
    <w:name w:val="Título 2 Car"/>
    <w:basedOn w:val="Fuentedeprrafopredeter"/>
    <w:link w:val="Ttulo2"/>
    <w:uiPriority w:val="9"/>
    <w:rsid w:val="000B1DD0"/>
    <w:rPr>
      <w:rFonts w:ascii="Arial" w:eastAsiaTheme="majorEastAsia" w:hAnsi="Arial" w:cstheme="majorBidi"/>
      <w:b/>
      <w:bCs/>
      <w:color w:val="17365D" w:themeColor="text2" w:themeShade="BF"/>
      <w:sz w:val="32"/>
      <w:szCs w:val="26"/>
      <w:shd w:val="clear" w:color="auto" w:fill="FFFF99"/>
    </w:rPr>
  </w:style>
  <w:style w:type="character" w:customStyle="1" w:styleId="Ttulo3Car">
    <w:name w:val="Título 3 Car"/>
    <w:basedOn w:val="Fuentedeprrafopredeter"/>
    <w:link w:val="Ttulo3"/>
    <w:uiPriority w:val="9"/>
    <w:rsid w:val="00BB4525"/>
    <w:rPr>
      <w:rFonts w:asciiTheme="majorHAnsi" w:eastAsiaTheme="majorEastAsia" w:hAnsiTheme="majorHAnsi" w:cstheme="majorBidi"/>
      <w:b/>
      <w:bCs/>
      <w:color w:val="4F81BD" w:themeColor="accent1"/>
    </w:rPr>
  </w:style>
  <w:style w:type="character" w:customStyle="1" w:styleId="ui">
    <w:name w:val="ui"/>
    <w:basedOn w:val="Fuentedeprrafopredeter"/>
    <w:rsid w:val="00BB4525"/>
  </w:style>
  <w:style w:type="character" w:customStyle="1" w:styleId="Epgrafe1">
    <w:name w:val="Epígrafe1"/>
    <w:basedOn w:val="Fuentedeprrafopredeter"/>
    <w:rsid w:val="00BB4525"/>
  </w:style>
  <w:style w:type="character" w:customStyle="1" w:styleId="foreignphrase">
    <w:name w:val="foreignphrase"/>
    <w:basedOn w:val="Fuentedeprrafopredeter"/>
    <w:rsid w:val="00BB4525"/>
  </w:style>
  <w:style w:type="character" w:customStyle="1" w:styleId="caption">
    <w:name w:val="caption"/>
    <w:basedOn w:val="Fuentedeprrafopredeter"/>
    <w:rsid w:val="000B1DD0"/>
  </w:style>
  <w:style w:type="character" w:customStyle="1" w:styleId="newterm">
    <w:name w:val="newterm"/>
    <w:basedOn w:val="Fuentedeprrafopredeter"/>
    <w:rsid w:val="000B1DD0"/>
  </w:style>
  <w:style w:type="character" w:customStyle="1" w:styleId="phrase">
    <w:name w:val="phrase"/>
    <w:basedOn w:val="Fuentedeprrafopredeter"/>
    <w:rsid w:val="000B1DD0"/>
  </w:style>
  <w:style w:type="character" w:customStyle="1" w:styleId="userinput">
    <w:name w:val="userinput"/>
    <w:basedOn w:val="Fuentedeprrafopredeter"/>
    <w:rsid w:val="000B1DD0"/>
  </w:style>
  <w:style w:type="paragraph" w:styleId="NormalWeb">
    <w:name w:val="Normal (Web)"/>
    <w:basedOn w:val="Normal"/>
    <w:uiPriority w:val="99"/>
    <w:semiHidden/>
    <w:unhideWhenUsed/>
    <w:rsid w:val="00893345"/>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r="http://schemas.openxmlformats.org/officeDocument/2006/relationships" xmlns:w="http://schemas.openxmlformats.org/wordprocessingml/2006/main">
  <w:divs>
    <w:div w:id="952371005">
      <w:bodyDiv w:val="1"/>
      <w:marLeft w:val="0"/>
      <w:marRight w:val="0"/>
      <w:marTop w:val="0"/>
      <w:marBottom w:val="0"/>
      <w:divBdr>
        <w:top w:val="none" w:sz="0" w:space="0" w:color="auto"/>
        <w:left w:val="none" w:sz="0" w:space="0" w:color="auto"/>
        <w:bottom w:val="none" w:sz="0" w:space="0" w:color="auto"/>
        <w:right w:val="none" w:sz="0" w:space="0" w:color="auto"/>
      </w:divBdr>
      <w:divsChild>
        <w:div w:id="197621846">
          <w:marLeft w:val="0"/>
          <w:marRight w:val="0"/>
          <w:marTop w:val="0"/>
          <w:marBottom w:val="0"/>
          <w:divBdr>
            <w:top w:val="none" w:sz="0" w:space="0" w:color="auto"/>
            <w:left w:val="none" w:sz="0" w:space="0" w:color="auto"/>
            <w:bottom w:val="none" w:sz="0" w:space="0" w:color="auto"/>
            <w:right w:val="none" w:sz="0" w:space="0" w:color="auto"/>
          </w:divBdr>
          <w:divsChild>
            <w:div w:id="205219098">
              <w:marLeft w:val="0"/>
              <w:marRight w:val="0"/>
              <w:marTop w:val="0"/>
              <w:marBottom w:val="0"/>
              <w:divBdr>
                <w:top w:val="none" w:sz="0" w:space="0" w:color="auto"/>
                <w:left w:val="none" w:sz="0" w:space="0" w:color="auto"/>
                <w:bottom w:val="none" w:sz="0" w:space="0" w:color="auto"/>
                <w:right w:val="none" w:sz="0" w:space="0" w:color="auto"/>
              </w:divBdr>
              <w:divsChild>
                <w:div w:id="1427575152">
                  <w:marLeft w:val="0"/>
                  <w:marRight w:val="0"/>
                  <w:marTop w:val="0"/>
                  <w:marBottom w:val="0"/>
                  <w:divBdr>
                    <w:top w:val="none" w:sz="0" w:space="0" w:color="auto"/>
                    <w:left w:val="none" w:sz="0" w:space="0" w:color="auto"/>
                    <w:bottom w:val="none" w:sz="0" w:space="0" w:color="auto"/>
                    <w:right w:val="none" w:sz="0" w:space="0" w:color="auto"/>
                  </w:divBdr>
                  <w:divsChild>
                    <w:div w:id="2058161251">
                      <w:marLeft w:val="0"/>
                      <w:marRight w:val="0"/>
                      <w:marTop w:val="0"/>
                      <w:marBottom w:val="0"/>
                      <w:divBdr>
                        <w:top w:val="none" w:sz="0" w:space="0" w:color="auto"/>
                        <w:left w:val="none" w:sz="0" w:space="0" w:color="auto"/>
                        <w:bottom w:val="none" w:sz="0" w:space="0" w:color="auto"/>
                        <w:right w:val="none" w:sz="0" w:space="0" w:color="auto"/>
                      </w:divBdr>
                    </w:div>
                    <w:div w:id="6060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6192">
              <w:marLeft w:val="0"/>
              <w:marRight w:val="0"/>
              <w:marTop w:val="0"/>
              <w:marBottom w:val="0"/>
              <w:divBdr>
                <w:top w:val="none" w:sz="0" w:space="0" w:color="auto"/>
                <w:left w:val="none" w:sz="0" w:space="0" w:color="auto"/>
                <w:bottom w:val="none" w:sz="0" w:space="0" w:color="auto"/>
                <w:right w:val="none" w:sz="0" w:space="0" w:color="auto"/>
              </w:divBdr>
              <w:divsChild>
                <w:div w:id="1810980160">
                  <w:marLeft w:val="0"/>
                  <w:marRight w:val="0"/>
                  <w:marTop w:val="0"/>
                  <w:marBottom w:val="0"/>
                  <w:divBdr>
                    <w:top w:val="none" w:sz="0" w:space="0" w:color="auto"/>
                    <w:left w:val="none" w:sz="0" w:space="0" w:color="auto"/>
                    <w:bottom w:val="none" w:sz="0" w:space="0" w:color="auto"/>
                    <w:right w:val="none" w:sz="0" w:space="0" w:color="auto"/>
                  </w:divBdr>
                  <w:divsChild>
                    <w:div w:id="143138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941306">
      <w:bodyDiv w:val="1"/>
      <w:marLeft w:val="0"/>
      <w:marRight w:val="0"/>
      <w:marTop w:val="0"/>
      <w:marBottom w:val="0"/>
      <w:divBdr>
        <w:top w:val="none" w:sz="0" w:space="0" w:color="auto"/>
        <w:left w:val="none" w:sz="0" w:space="0" w:color="auto"/>
        <w:bottom w:val="none" w:sz="0" w:space="0" w:color="auto"/>
        <w:right w:val="none" w:sz="0" w:space="0" w:color="auto"/>
      </w:divBdr>
      <w:divsChild>
        <w:div w:id="1622221255">
          <w:marLeft w:val="0"/>
          <w:marRight w:val="0"/>
          <w:marTop w:val="0"/>
          <w:marBottom w:val="0"/>
          <w:divBdr>
            <w:top w:val="none" w:sz="0" w:space="0" w:color="auto"/>
            <w:left w:val="none" w:sz="0" w:space="0" w:color="auto"/>
            <w:bottom w:val="none" w:sz="0" w:space="0" w:color="auto"/>
            <w:right w:val="none" w:sz="0" w:space="0" w:color="auto"/>
          </w:divBdr>
          <w:divsChild>
            <w:div w:id="971907053">
              <w:marLeft w:val="0"/>
              <w:marRight w:val="0"/>
              <w:marTop w:val="0"/>
              <w:marBottom w:val="0"/>
              <w:divBdr>
                <w:top w:val="none" w:sz="0" w:space="0" w:color="auto"/>
                <w:left w:val="none" w:sz="0" w:space="0" w:color="auto"/>
                <w:bottom w:val="none" w:sz="0" w:space="0" w:color="auto"/>
                <w:right w:val="none" w:sz="0" w:space="0" w:color="auto"/>
              </w:divBdr>
              <w:divsChild>
                <w:div w:id="550070304">
                  <w:marLeft w:val="0"/>
                  <w:marRight w:val="0"/>
                  <w:marTop w:val="0"/>
                  <w:marBottom w:val="0"/>
                  <w:divBdr>
                    <w:top w:val="none" w:sz="0" w:space="0" w:color="auto"/>
                    <w:left w:val="none" w:sz="0" w:space="0" w:color="auto"/>
                    <w:bottom w:val="none" w:sz="0" w:space="0" w:color="auto"/>
                    <w:right w:val="none" w:sz="0" w:space="0" w:color="auto"/>
                  </w:divBdr>
                  <w:divsChild>
                    <w:div w:id="1558324860">
                      <w:marLeft w:val="0"/>
                      <w:marRight w:val="0"/>
                      <w:marTop w:val="0"/>
                      <w:marBottom w:val="0"/>
                      <w:divBdr>
                        <w:top w:val="none" w:sz="0" w:space="0" w:color="auto"/>
                        <w:left w:val="none" w:sz="0" w:space="0" w:color="auto"/>
                        <w:bottom w:val="none" w:sz="0" w:space="0" w:color="auto"/>
                        <w:right w:val="none" w:sz="0" w:space="0" w:color="auto"/>
                      </w:divBdr>
                    </w:div>
                    <w:div w:id="110167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779556">
      <w:bodyDiv w:val="1"/>
      <w:marLeft w:val="0"/>
      <w:marRight w:val="0"/>
      <w:marTop w:val="0"/>
      <w:marBottom w:val="0"/>
      <w:divBdr>
        <w:top w:val="none" w:sz="0" w:space="0" w:color="auto"/>
        <w:left w:val="none" w:sz="0" w:space="0" w:color="auto"/>
        <w:bottom w:val="none" w:sz="0" w:space="0" w:color="auto"/>
        <w:right w:val="none" w:sz="0" w:space="0" w:color="auto"/>
      </w:divBdr>
      <w:divsChild>
        <w:div w:id="1858888319">
          <w:marLeft w:val="0"/>
          <w:marRight w:val="0"/>
          <w:marTop w:val="0"/>
          <w:marBottom w:val="0"/>
          <w:divBdr>
            <w:top w:val="none" w:sz="0" w:space="0" w:color="auto"/>
            <w:left w:val="none" w:sz="0" w:space="0" w:color="auto"/>
            <w:bottom w:val="none" w:sz="0" w:space="0" w:color="auto"/>
            <w:right w:val="none" w:sz="0" w:space="0" w:color="auto"/>
          </w:divBdr>
          <w:divsChild>
            <w:div w:id="14932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50519">
      <w:bodyDiv w:val="1"/>
      <w:marLeft w:val="0"/>
      <w:marRight w:val="0"/>
      <w:marTop w:val="0"/>
      <w:marBottom w:val="0"/>
      <w:divBdr>
        <w:top w:val="none" w:sz="0" w:space="0" w:color="auto"/>
        <w:left w:val="none" w:sz="0" w:space="0" w:color="auto"/>
        <w:bottom w:val="none" w:sz="0" w:space="0" w:color="auto"/>
        <w:right w:val="none" w:sz="0" w:space="0" w:color="auto"/>
      </w:divBdr>
      <w:divsChild>
        <w:div w:id="2103379647">
          <w:marLeft w:val="0"/>
          <w:marRight w:val="0"/>
          <w:marTop w:val="0"/>
          <w:marBottom w:val="0"/>
          <w:divBdr>
            <w:top w:val="none" w:sz="0" w:space="0" w:color="auto"/>
            <w:left w:val="none" w:sz="0" w:space="0" w:color="auto"/>
            <w:bottom w:val="none" w:sz="0" w:space="0" w:color="auto"/>
            <w:right w:val="none" w:sz="0" w:space="0" w:color="auto"/>
          </w:divBdr>
          <w:divsChild>
            <w:div w:id="1018695464">
              <w:marLeft w:val="0"/>
              <w:marRight w:val="0"/>
              <w:marTop w:val="0"/>
              <w:marBottom w:val="0"/>
              <w:divBdr>
                <w:top w:val="none" w:sz="0" w:space="0" w:color="auto"/>
                <w:left w:val="none" w:sz="0" w:space="0" w:color="auto"/>
                <w:bottom w:val="none" w:sz="0" w:space="0" w:color="auto"/>
                <w:right w:val="none" w:sz="0" w:space="0" w:color="auto"/>
              </w:divBdr>
              <w:divsChild>
                <w:div w:id="1724668769">
                  <w:marLeft w:val="0"/>
                  <w:marRight w:val="0"/>
                  <w:marTop w:val="0"/>
                  <w:marBottom w:val="0"/>
                  <w:divBdr>
                    <w:top w:val="none" w:sz="0" w:space="0" w:color="auto"/>
                    <w:left w:val="none" w:sz="0" w:space="0" w:color="auto"/>
                    <w:bottom w:val="none" w:sz="0" w:space="0" w:color="auto"/>
                    <w:right w:val="none" w:sz="0" w:space="0" w:color="auto"/>
                  </w:divBdr>
                  <w:divsChild>
                    <w:div w:id="9399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971781">
      <w:bodyDiv w:val="1"/>
      <w:marLeft w:val="0"/>
      <w:marRight w:val="0"/>
      <w:marTop w:val="0"/>
      <w:marBottom w:val="0"/>
      <w:divBdr>
        <w:top w:val="none" w:sz="0" w:space="0" w:color="auto"/>
        <w:left w:val="none" w:sz="0" w:space="0" w:color="auto"/>
        <w:bottom w:val="none" w:sz="0" w:space="0" w:color="auto"/>
        <w:right w:val="none" w:sz="0" w:space="0" w:color="auto"/>
      </w:divBdr>
      <w:divsChild>
        <w:div w:id="573197704">
          <w:marLeft w:val="0"/>
          <w:marRight w:val="0"/>
          <w:marTop w:val="0"/>
          <w:marBottom w:val="0"/>
          <w:divBdr>
            <w:top w:val="none" w:sz="0" w:space="0" w:color="auto"/>
            <w:left w:val="none" w:sz="0" w:space="0" w:color="auto"/>
            <w:bottom w:val="none" w:sz="0" w:space="0" w:color="auto"/>
            <w:right w:val="none" w:sz="0" w:space="0" w:color="auto"/>
          </w:divBdr>
          <w:divsChild>
            <w:div w:id="586579801">
              <w:marLeft w:val="0"/>
              <w:marRight w:val="0"/>
              <w:marTop w:val="0"/>
              <w:marBottom w:val="0"/>
              <w:divBdr>
                <w:top w:val="none" w:sz="0" w:space="0" w:color="auto"/>
                <w:left w:val="none" w:sz="0" w:space="0" w:color="auto"/>
                <w:bottom w:val="none" w:sz="0" w:space="0" w:color="auto"/>
                <w:right w:val="none" w:sz="0" w:space="0" w:color="auto"/>
              </w:divBdr>
              <w:divsChild>
                <w:div w:id="686063602">
                  <w:marLeft w:val="0"/>
                  <w:marRight w:val="0"/>
                  <w:marTop w:val="0"/>
                  <w:marBottom w:val="0"/>
                  <w:divBdr>
                    <w:top w:val="none" w:sz="0" w:space="0" w:color="auto"/>
                    <w:left w:val="none" w:sz="0" w:space="0" w:color="auto"/>
                    <w:bottom w:val="none" w:sz="0" w:space="0" w:color="auto"/>
                    <w:right w:val="none" w:sz="0" w:space="0" w:color="auto"/>
                  </w:divBdr>
                  <w:divsChild>
                    <w:div w:id="53157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shelp://windows/?id=1a289187-1dc5-4a73-a0b5-abedc6e6d5a5" TargetMode="External"/><Relationship Id="rId13" Type="http://schemas.openxmlformats.org/officeDocument/2006/relationships/hyperlink" Target="mshelp://windows/?id=3d20e451-a27a-4546-9b49-d1bbdbd723f3" TargetMode="External"/><Relationship Id="rId18" Type="http://schemas.openxmlformats.org/officeDocument/2006/relationships/hyperlink" Target="mshelp://windows/?id=df2c7238-4d51-40e7-97eb-21244c3fd130" TargetMode="External"/><Relationship Id="rId26" Type="http://schemas.openxmlformats.org/officeDocument/2006/relationships/hyperlink" Target="http://www.seguridadpc.net/imagenes_backup/Magic_ISO_Maker.htm" TargetMode="External"/><Relationship Id="rId3" Type="http://schemas.openxmlformats.org/officeDocument/2006/relationships/settings" Target="settings.xml"/><Relationship Id="rId21" Type="http://schemas.openxmlformats.org/officeDocument/2006/relationships/hyperlink" Target="mshelp://windows/?id=561480ce-050b-4273-9d2a-809d76c93ac1" TargetMode="External"/><Relationship Id="rId7" Type="http://schemas.openxmlformats.org/officeDocument/2006/relationships/hyperlink" Target="http://go.microsoft.com/fwlink/?linkid=140309" TargetMode="External"/><Relationship Id="rId12" Type="http://schemas.openxmlformats.org/officeDocument/2006/relationships/hyperlink" Target="mshelp://windows/?id=ed2559a6-3570-4709-92d1-5757d59c0353" TargetMode="External"/><Relationship Id="rId17" Type="http://schemas.openxmlformats.org/officeDocument/2006/relationships/hyperlink" Target="mshelp://windows/?id=75f2da20-91f7-4f31-8e17-798cce2c38c1" TargetMode="External"/><Relationship Id="rId25" Type="http://schemas.openxmlformats.org/officeDocument/2006/relationships/hyperlink" Target="http://www.seguridadpc.net/imagenes-backup.htm" TargetMode="External"/><Relationship Id="rId2" Type="http://schemas.openxmlformats.org/officeDocument/2006/relationships/styles" Target="styles.xml"/><Relationship Id="rId16" Type="http://schemas.openxmlformats.org/officeDocument/2006/relationships/hyperlink" Target="mshelp://windows/?id=f2e9a502-e63c-413d-8804-87326ef4f4cc" TargetMode="External"/><Relationship Id="rId20" Type="http://schemas.openxmlformats.org/officeDocument/2006/relationships/hyperlink" Target="shortcut:%25systemroot%25\system32\mmc.exe%20compmgmt.msc%20/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NULL" TargetMode="External"/><Relationship Id="rId11" Type="http://schemas.openxmlformats.org/officeDocument/2006/relationships/hyperlink" Target="NULL" TargetMode="External"/><Relationship Id="rId24" Type="http://schemas.openxmlformats.org/officeDocument/2006/relationships/hyperlink" Target="shortcut:%25systemroot%25\system32\mmc.exe%20compmgmt.msc%20/s" TargetMode="External"/><Relationship Id="rId5" Type="http://schemas.openxmlformats.org/officeDocument/2006/relationships/hyperlink" Target="NULL" TargetMode="External"/><Relationship Id="rId15" Type="http://schemas.openxmlformats.org/officeDocument/2006/relationships/hyperlink" Target="mshelp://windows/?id=5a2fccaa-2424-4646-b571-97b557e2c87b" TargetMode="External"/><Relationship Id="rId23" Type="http://schemas.openxmlformats.org/officeDocument/2006/relationships/hyperlink" Target="NULL" TargetMode="External"/><Relationship Id="rId28" Type="http://schemas.openxmlformats.org/officeDocument/2006/relationships/hyperlink" Target="http://www.seguridadpc.net/herramientas/winsetupfromusb-023.htm" TargetMode="External"/><Relationship Id="rId10" Type="http://schemas.openxmlformats.org/officeDocument/2006/relationships/hyperlink" Target="mshelp://windows/?id=bf3af83c-4057-4c97-874d-4e2f1482ec8c" TargetMode="External"/><Relationship Id="rId19" Type="http://schemas.openxmlformats.org/officeDocument/2006/relationships/hyperlink" Target="mshelp://windows/?id=69780187-5e69-4b78-9efe-c15841324bd3" TargetMode="External"/><Relationship Id="rId4" Type="http://schemas.openxmlformats.org/officeDocument/2006/relationships/webSettings" Target="webSettings.xml"/><Relationship Id="rId9" Type="http://schemas.openxmlformats.org/officeDocument/2006/relationships/hyperlink" Target="mshelp://windows/?id=d95a0730-91af-4d46-8800-583531946be4" TargetMode="External"/><Relationship Id="rId14" Type="http://schemas.openxmlformats.org/officeDocument/2006/relationships/hyperlink" Target="mshelp://windows/?id=75f2da20-91f7-4f31-8e17-798cce2c38c1" TargetMode="External"/><Relationship Id="rId22" Type="http://schemas.openxmlformats.org/officeDocument/2006/relationships/hyperlink" Target="mshelp://windows/?id=d9a4d35e-efdf-406c-a049-0860180129a7" TargetMode="External"/><Relationship Id="rId27" Type="http://schemas.openxmlformats.org/officeDocument/2006/relationships/hyperlink" Target="http://www.seguridadpc.net/herramientas/windows7-dvd-usb-tool.htm" TargetMode="Externa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7</Pages>
  <Words>2444</Words>
  <Characters>13445</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López Yarzagaray</dc:creator>
  <cp:keywords/>
  <dc:description/>
  <cp:lastModifiedBy>Oscar López Yarzagaray</cp:lastModifiedBy>
  <cp:revision>4</cp:revision>
  <dcterms:created xsi:type="dcterms:W3CDTF">2012-02-21T17:15:00Z</dcterms:created>
  <dcterms:modified xsi:type="dcterms:W3CDTF">2012-02-21T19:06:00Z</dcterms:modified>
</cp:coreProperties>
</file>