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582" w:rsidRDefault="00402FB1">
      <w:r>
        <w:t>Las Tics y sus áreas de Aplicación</w:t>
      </w:r>
    </w:p>
    <w:p w:rsidR="00402FB1" w:rsidRDefault="00402FB1">
      <w:r>
        <w:t xml:space="preserve">Más allá del impacto económico, se ha comprobado que las TICS pueden </w:t>
      </w:r>
      <w:proofErr w:type="spellStart"/>
      <w:r>
        <w:t>jercer</w:t>
      </w:r>
      <w:proofErr w:type="spellEnd"/>
      <w:r>
        <w:t xml:space="preserve"> efectos positivos en la sociedad en áreas tales como:</w:t>
      </w:r>
    </w:p>
    <w:p w:rsidR="00402FB1" w:rsidRDefault="00402FB1">
      <w:r>
        <w:t>Educación</w:t>
      </w:r>
    </w:p>
    <w:p w:rsidR="00402FB1" w:rsidRDefault="00402FB1">
      <w:r>
        <w:t>Las TICS en la educación cubren numerosas áreas de aplicación desde la educación a distancia a la utilización de terminales portátiles y herramientas informáticas en las escuelas.</w:t>
      </w:r>
    </w:p>
    <w:p w:rsidR="00402FB1" w:rsidRDefault="00402FB1">
      <w:r>
        <w:t>Sanidad</w:t>
      </w:r>
    </w:p>
    <w:p w:rsidR="00402FB1" w:rsidRDefault="00402FB1">
      <w:r>
        <w:t>El sector sanitario a nivel mundial enfrentar desafíos tales como los cambios demográficos, combinados con el envejecimiento progresivo de la población, la migración y la movilidad social. Esto se combina con el desarrollo de nuevas enfermedades y pandemias generadas tanto por el estilo de vida moderno como por la globalización.</w:t>
      </w:r>
    </w:p>
    <w:p w:rsidR="00402FB1" w:rsidRDefault="00402FB1">
      <w:r>
        <w:t>En la Administración Pública</w:t>
      </w:r>
    </w:p>
    <w:p w:rsidR="00402FB1" w:rsidRDefault="00402FB1">
      <w:r>
        <w:t>En cuatro dimensiones:</w:t>
      </w:r>
    </w:p>
    <w:p w:rsidR="00402FB1" w:rsidRDefault="00402FB1">
      <w:r>
        <w:t>Social, Administrativa, Transparencia y Económica</w:t>
      </w:r>
    </w:p>
    <w:sectPr w:rsidR="00402FB1" w:rsidSect="005435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402FB1"/>
    <w:rsid w:val="00402FB1"/>
    <w:rsid w:val="00543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5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674</Characters>
  <Application>Microsoft Office Word</Application>
  <DocSecurity>0</DocSecurity>
  <Lines>5</Lines>
  <Paragraphs>1</Paragraphs>
  <ScaleCrop>false</ScaleCrop>
  <Company>ITESCAM</Company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2013-08-15T18:41:00Z</dcterms:created>
  <dcterms:modified xsi:type="dcterms:W3CDTF">2013-08-15T18:48:00Z</dcterms:modified>
</cp:coreProperties>
</file>