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7B" w:rsidRDefault="008F2BC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INSTITUTO TECNOLÓGICO SUPERIOR DE ZONGOLICA </w:t>
      </w:r>
    </w:p>
    <w:p w:rsidR="00601F7B" w:rsidRPr="002562FC" w:rsidRDefault="008F2BC6">
      <w:pPr>
        <w:tabs>
          <w:tab w:val="center" w:pos="6731"/>
          <w:tab w:val="left" w:pos="7814"/>
        </w:tabs>
        <w:rPr>
          <w:rFonts w:ascii="Times New Roman" w:eastAsia="Times New Roman" w:hAnsi="Times New Roman" w:cs="Times New Roman"/>
          <w:b/>
        </w:rPr>
      </w:pPr>
      <w:r>
        <w:rPr>
          <w:b/>
          <w:sz w:val="20"/>
          <w:szCs w:val="20"/>
        </w:rPr>
        <w:tab/>
      </w:r>
      <w:r w:rsidRPr="002562FC">
        <w:rPr>
          <w:b/>
          <w:sz w:val="20"/>
          <w:szCs w:val="20"/>
        </w:rPr>
        <w:t xml:space="preserve">CAMPUS </w:t>
      </w:r>
      <w:r w:rsidRPr="002562FC">
        <w:rPr>
          <w:b/>
          <w:sz w:val="20"/>
          <w:szCs w:val="20"/>
        </w:rPr>
        <w:t xml:space="preserve"> </w:t>
      </w:r>
      <w:r w:rsidR="0085387D" w:rsidRPr="002562FC">
        <w:rPr>
          <w:b/>
          <w:sz w:val="20"/>
          <w:szCs w:val="20"/>
        </w:rPr>
        <w:t>NOGALES</w:t>
      </w:r>
    </w:p>
    <w:p w:rsidR="00601F7B" w:rsidRDefault="008F2BC6">
      <w:pPr>
        <w:pStyle w:val="Ttulo2"/>
      </w:pPr>
      <w:r>
        <w:rPr>
          <w:rFonts w:ascii="Arial" w:eastAsia="Arial" w:hAnsi="Arial" w:cs="Arial"/>
          <w:sz w:val="20"/>
          <w:szCs w:val="20"/>
        </w:rPr>
        <w:t>PLANEACIÓN</w:t>
      </w:r>
      <w:r>
        <w:rPr>
          <w:rFonts w:ascii="Arial" w:eastAsia="Arial" w:hAnsi="Arial" w:cs="Arial"/>
          <w:sz w:val="20"/>
          <w:szCs w:val="20"/>
        </w:rPr>
        <w:t xml:space="preserve"> DEL CURSO Y AVANCE PROGRAMÁTICO DEL PERIODO </w:t>
      </w:r>
      <w:r>
        <w:rPr>
          <w:rFonts w:ascii="Arial" w:eastAsia="Arial" w:hAnsi="Arial" w:cs="Arial"/>
          <w:sz w:val="20"/>
          <w:szCs w:val="20"/>
          <w:u w:val="single"/>
        </w:rPr>
        <w:t>FEBRERO-JUNIO 201</w:t>
      </w:r>
      <w:r w:rsidR="00395FF2">
        <w:rPr>
          <w:rFonts w:ascii="Arial" w:eastAsia="Arial" w:hAnsi="Arial" w:cs="Arial"/>
          <w:sz w:val="20"/>
          <w:szCs w:val="20"/>
          <w:u w:val="single"/>
        </w:rPr>
        <w:t>9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601F7B" w:rsidRDefault="00601F7B">
      <w:pPr>
        <w:jc w:val="center"/>
        <w:rPr>
          <w:sz w:val="20"/>
          <w:szCs w:val="20"/>
        </w:rPr>
      </w:pPr>
    </w:p>
    <w:tbl>
      <w:tblPr>
        <w:tblStyle w:val="a"/>
        <w:tblW w:w="13708" w:type="dxa"/>
        <w:tblInd w:w="-15" w:type="dxa"/>
        <w:tblBorders>
          <w:top w:val="single" w:sz="4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1165"/>
        <w:gridCol w:w="1417"/>
        <w:gridCol w:w="2347"/>
        <w:gridCol w:w="859"/>
        <w:gridCol w:w="572"/>
        <w:gridCol w:w="265"/>
        <w:gridCol w:w="569"/>
        <w:gridCol w:w="657"/>
        <w:gridCol w:w="864"/>
        <w:gridCol w:w="793"/>
        <w:gridCol w:w="1037"/>
        <w:gridCol w:w="815"/>
      </w:tblGrid>
      <w:tr w:rsidR="00601F7B">
        <w:trPr>
          <w:trHeight w:val="220"/>
        </w:trPr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D9D9"/>
            <w:tcMar>
              <w:left w:w="93" w:type="dxa"/>
            </w:tcMar>
            <w:vAlign w:val="center"/>
          </w:tcPr>
          <w:p w:rsidR="00601F7B" w:rsidRDefault="008F2BC6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ÁREA ACADÉMICA:</w:t>
            </w:r>
          </w:p>
        </w:tc>
        <w:tc>
          <w:tcPr>
            <w:tcW w:w="492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:rsidR="00601F7B" w:rsidRPr="00C6433C" w:rsidRDefault="008F2BC6">
            <w:pPr>
              <w:rPr>
                <w:b/>
                <w:sz w:val="14"/>
                <w:szCs w:val="14"/>
              </w:rPr>
            </w:pPr>
            <w:r w:rsidRPr="00C6433C">
              <w:rPr>
                <w:b/>
                <w:sz w:val="14"/>
                <w:szCs w:val="14"/>
              </w:rPr>
              <w:t>SUBDIRECCIÓN ACADÉMICA</w:t>
            </w:r>
          </w:p>
        </w:tc>
        <w:tc>
          <w:tcPr>
            <w:tcW w:w="1696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BFBFBF"/>
            <w:tcMar>
              <w:left w:w="93" w:type="dxa"/>
            </w:tcMar>
            <w:vAlign w:val="center"/>
          </w:tcPr>
          <w:p w:rsidR="00601F7B" w:rsidRDefault="008F2BC6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PROFESOR: </w:t>
            </w:r>
          </w:p>
        </w:tc>
        <w:tc>
          <w:tcPr>
            <w:tcW w:w="4735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93" w:type="dxa"/>
            </w:tcMar>
            <w:vAlign w:val="center"/>
          </w:tcPr>
          <w:p w:rsidR="00601F7B" w:rsidRPr="00C6433C" w:rsidRDefault="00C643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M.S.C. HUMBERTO MAR</w:t>
            </w:r>
            <w:r w:rsidR="007E0235">
              <w:rPr>
                <w:b/>
                <w:sz w:val="14"/>
                <w:szCs w:val="14"/>
              </w:rPr>
              <w:t>Í</w:t>
            </w:r>
            <w:r>
              <w:rPr>
                <w:b/>
                <w:sz w:val="14"/>
                <w:szCs w:val="14"/>
              </w:rPr>
              <w:t>N VEGA</w:t>
            </w:r>
          </w:p>
        </w:tc>
      </w:tr>
      <w:tr w:rsidR="00601F7B">
        <w:trPr>
          <w:trHeight w:val="280"/>
        </w:trPr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D9D9"/>
            <w:tcMar>
              <w:left w:w="93" w:type="dxa"/>
            </w:tcMar>
            <w:vAlign w:val="center"/>
          </w:tcPr>
          <w:p w:rsidR="00601F7B" w:rsidRDefault="008F2BC6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MATERIA:</w:t>
            </w:r>
          </w:p>
        </w:tc>
        <w:tc>
          <w:tcPr>
            <w:tcW w:w="492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:rsidR="00601F7B" w:rsidRPr="00C6433C" w:rsidRDefault="008F2BC6">
            <w:pPr>
              <w:rPr>
                <w:b/>
                <w:sz w:val="14"/>
                <w:szCs w:val="14"/>
              </w:rPr>
            </w:pPr>
            <w:r w:rsidRPr="00C6433C">
              <w:rPr>
                <w:b/>
                <w:sz w:val="14"/>
                <w:szCs w:val="14"/>
              </w:rPr>
              <w:t>TOPICOS AVANZADOS DE PROGRAMACIÓN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left w:w="98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HT: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:rsidR="00601F7B" w:rsidRPr="009E1833" w:rsidRDefault="008F2BC6">
            <w:pPr>
              <w:jc w:val="center"/>
              <w:rPr>
                <w:b/>
                <w:sz w:val="14"/>
                <w:szCs w:val="14"/>
              </w:rPr>
            </w:pPr>
            <w:r w:rsidRPr="009E183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BFBFBF"/>
            <w:tcMar>
              <w:left w:w="9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HP :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93" w:type="dxa"/>
            </w:tcMar>
            <w:vAlign w:val="center"/>
          </w:tcPr>
          <w:p w:rsidR="00601F7B" w:rsidRPr="009E1833" w:rsidRDefault="008F2BC6">
            <w:pPr>
              <w:jc w:val="center"/>
              <w:rPr>
                <w:b/>
                <w:sz w:val="14"/>
                <w:szCs w:val="14"/>
              </w:rPr>
            </w:pPr>
            <w:r w:rsidRPr="009E183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D9D9"/>
            <w:tcMar>
              <w:left w:w="9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CR: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93" w:type="dxa"/>
            </w:tcMar>
            <w:vAlign w:val="center"/>
          </w:tcPr>
          <w:p w:rsidR="00601F7B" w:rsidRPr="004A7427" w:rsidRDefault="008F2BC6">
            <w:pPr>
              <w:jc w:val="center"/>
              <w:rPr>
                <w:b/>
                <w:sz w:val="14"/>
                <w:szCs w:val="14"/>
              </w:rPr>
            </w:pPr>
            <w:r w:rsidRPr="004A7427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D9D9"/>
            <w:tcMar>
              <w:left w:w="93" w:type="dxa"/>
            </w:tcMar>
          </w:tcPr>
          <w:p w:rsidR="00601F7B" w:rsidRDefault="008F2B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No. UNIDADES: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93" w:type="dxa"/>
            </w:tcMar>
            <w:vAlign w:val="center"/>
          </w:tcPr>
          <w:p w:rsidR="00601F7B" w:rsidRPr="004A7427" w:rsidRDefault="008F2BC6">
            <w:pPr>
              <w:jc w:val="center"/>
              <w:rPr>
                <w:b/>
                <w:sz w:val="14"/>
                <w:szCs w:val="14"/>
              </w:rPr>
            </w:pPr>
            <w:r w:rsidRPr="004A7427">
              <w:rPr>
                <w:b/>
                <w:sz w:val="14"/>
                <w:szCs w:val="14"/>
              </w:rPr>
              <w:t>5</w:t>
            </w:r>
          </w:p>
        </w:tc>
      </w:tr>
      <w:tr w:rsidR="00601F7B">
        <w:trPr>
          <w:trHeight w:val="360"/>
        </w:trPr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D9D9"/>
            <w:tcMar>
              <w:left w:w="93" w:type="dxa"/>
            </w:tcMar>
            <w:vAlign w:val="center"/>
          </w:tcPr>
          <w:p w:rsidR="00601F7B" w:rsidRDefault="008F2BC6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COMPETENCIA(S) A LA(S) QUE CONTRIBUYE LA MATERIA: </w:t>
            </w:r>
          </w:p>
        </w:tc>
        <w:tc>
          <w:tcPr>
            <w:tcW w:w="11360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:rsidR="00601F7B" w:rsidRDefault="0021282C" w:rsidP="0021282C">
            <w:pPr>
              <w:jc w:val="both"/>
              <w:rPr>
                <w:sz w:val="14"/>
                <w:szCs w:val="14"/>
              </w:rPr>
            </w:pPr>
            <w:r w:rsidRPr="0021282C">
              <w:rPr>
                <w:sz w:val="14"/>
                <w:szCs w:val="14"/>
              </w:rPr>
              <w:t>Desarrolla soluciones de software para resolver problemas en diversos contextos utilizando</w:t>
            </w:r>
            <w:r>
              <w:rPr>
                <w:sz w:val="14"/>
                <w:szCs w:val="14"/>
              </w:rPr>
              <w:t xml:space="preserve"> </w:t>
            </w:r>
            <w:r w:rsidRPr="0021282C">
              <w:rPr>
                <w:sz w:val="14"/>
                <w:szCs w:val="14"/>
              </w:rPr>
              <w:t>programación concurrente, acceso a datos, que soporten interfaz gráfica de usuario y consideren</w:t>
            </w:r>
            <w:r>
              <w:rPr>
                <w:sz w:val="14"/>
                <w:szCs w:val="14"/>
              </w:rPr>
              <w:t xml:space="preserve"> </w:t>
            </w:r>
            <w:r w:rsidRPr="0021282C">
              <w:rPr>
                <w:sz w:val="14"/>
                <w:szCs w:val="14"/>
              </w:rPr>
              <w:t>dispositivos móviles.</w:t>
            </w:r>
          </w:p>
          <w:p w:rsidR="00ED6CE9" w:rsidRPr="0021282C" w:rsidRDefault="00ED6CE9" w:rsidP="0021282C">
            <w:pPr>
              <w:jc w:val="both"/>
              <w:rPr>
                <w:sz w:val="14"/>
                <w:szCs w:val="14"/>
              </w:rPr>
            </w:pPr>
          </w:p>
        </w:tc>
      </w:tr>
      <w:tr w:rsidR="00EC2E4F">
        <w:trPr>
          <w:trHeight w:val="340"/>
        </w:trPr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D9D9D9"/>
            <w:tcMar>
              <w:left w:w="93" w:type="dxa"/>
            </w:tcMar>
            <w:vAlign w:val="center"/>
          </w:tcPr>
          <w:p w:rsidR="00EC2E4F" w:rsidRDefault="00EC2E4F" w:rsidP="00EC2E4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OBJETIVO DE LA MATERIA: </w:t>
            </w:r>
          </w:p>
        </w:tc>
        <w:tc>
          <w:tcPr>
            <w:tcW w:w="11360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:rsidR="00EC2E4F" w:rsidRDefault="00EC2E4F" w:rsidP="00EC2E4F">
            <w:pPr>
              <w:jc w:val="both"/>
              <w:rPr>
                <w:sz w:val="14"/>
                <w:szCs w:val="14"/>
              </w:rPr>
            </w:pPr>
            <w:r w:rsidRPr="0021282C">
              <w:rPr>
                <w:sz w:val="14"/>
                <w:szCs w:val="14"/>
              </w:rPr>
              <w:t>Desarrolla soluciones de software para resolver problemas en diversos contextos utilizando</w:t>
            </w:r>
            <w:r>
              <w:rPr>
                <w:sz w:val="14"/>
                <w:szCs w:val="14"/>
              </w:rPr>
              <w:t xml:space="preserve"> </w:t>
            </w:r>
            <w:r w:rsidRPr="0021282C">
              <w:rPr>
                <w:sz w:val="14"/>
                <w:szCs w:val="14"/>
              </w:rPr>
              <w:t>programación concurrente, acceso a datos, que soporten interfaz gráfica de usuario y consideren</w:t>
            </w:r>
            <w:r>
              <w:rPr>
                <w:sz w:val="14"/>
                <w:szCs w:val="14"/>
              </w:rPr>
              <w:t xml:space="preserve"> </w:t>
            </w:r>
            <w:r w:rsidRPr="0021282C">
              <w:rPr>
                <w:sz w:val="14"/>
                <w:szCs w:val="14"/>
              </w:rPr>
              <w:t>dispositivos móviles.</w:t>
            </w:r>
          </w:p>
          <w:p w:rsidR="00ED6CE9" w:rsidRPr="0021282C" w:rsidRDefault="00ED6CE9" w:rsidP="00EC2E4F">
            <w:pPr>
              <w:jc w:val="both"/>
              <w:rPr>
                <w:sz w:val="14"/>
                <w:szCs w:val="14"/>
              </w:rPr>
            </w:pPr>
          </w:p>
        </w:tc>
      </w:tr>
      <w:tr w:rsidR="00EC2E4F">
        <w:trPr>
          <w:trHeight w:val="200"/>
        </w:trPr>
        <w:tc>
          <w:tcPr>
            <w:tcW w:w="234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  <w:tcMar>
              <w:left w:w="93" w:type="dxa"/>
            </w:tcMar>
            <w:vAlign w:val="center"/>
          </w:tcPr>
          <w:p w:rsidR="00EC2E4F" w:rsidRDefault="00EC2E4F" w:rsidP="00EC2E4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GRUPO: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:rsidR="00EC2E4F" w:rsidRPr="007275FD" w:rsidRDefault="00EC2E4F" w:rsidP="00EC2E4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  <w:tcMar>
              <w:left w:w="93" w:type="dxa"/>
            </w:tcMar>
            <w:vAlign w:val="center"/>
          </w:tcPr>
          <w:p w:rsidR="00EC2E4F" w:rsidRDefault="00EC2E4F" w:rsidP="00EC2E4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CARRERA: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93" w:type="dxa"/>
            </w:tcMar>
            <w:vAlign w:val="center"/>
          </w:tcPr>
          <w:p w:rsidR="00EC2E4F" w:rsidRPr="007275FD" w:rsidRDefault="00EC2E4F" w:rsidP="00EC2E4F">
            <w:pPr>
              <w:jc w:val="center"/>
              <w:rPr>
                <w:b/>
                <w:sz w:val="14"/>
                <w:szCs w:val="14"/>
              </w:rPr>
            </w:pPr>
            <w:r w:rsidRPr="00272D4D">
              <w:rPr>
                <w:b/>
                <w:color w:val="auto"/>
                <w:sz w:val="14"/>
                <w:szCs w:val="14"/>
              </w:rPr>
              <w:t>Ingeniería</w:t>
            </w:r>
            <w:r w:rsidRPr="007275FD">
              <w:rPr>
                <w:b/>
                <w:sz w:val="14"/>
                <w:szCs w:val="14"/>
              </w:rPr>
              <w:t xml:space="preserve"> en Sistemas Computacionales</w:t>
            </w:r>
          </w:p>
        </w:tc>
        <w:tc>
          <w:tcPr>
            <w:tcW w:w="1696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  <w:tcMar>
              <w:left w:w="93" w:type="dxa"/>
            </w:tcMar>
            <w:vAlign w:val="center"/>
          </w:tcPr>
          <w:p w:rsidR="00EC2E4F" w:rsidRDefault="00EC2E4F" w:rsidP="00EC2E4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AULA: 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93" w:type="dxa"/>
            </w:tcMar>
            <w:vAlign w:val="center"/>
          </w:tcPr>
          <w:p w:rsidR="00EC2E4F" w:rsidRDefault="00EC2E4F" w:rsidP="00EC2E4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  <w:tcMar>
              <w:left w:w="93" w:type="dxa"/>
            </w:tcMar>
            <w:vAlign w:val="center"/>
          </w:tcPr>
          <w:p w:rsidR="00EC2E4F" w:rsidRDefault="00EC2E4F" w:rsidP="00EC2E4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HORARIO: 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93" w:type="dxa"/>
            </w:tcMar>
            <w:vAlign w:val="center"/>
          </w:tcPr>
          <w:p w:rsidR="00EC2E4F" w:rsidRDefault="00EC2E4F" w:rsidP="00EC2E4F">
            <w:pPr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 xml:space="preserve"> </w:t>
            </w:r>
          </w:p>
        </w:tc>
      </w:tr>
    </w:tbl>
    <w:p w:rsidR="00601F7B" w:rsidRDefault="00601F7B"/>
    <w:tbl>
      <w:tblPr>
        <w:tblStyle w:val="a0"/>
        <w:tblW w:w="137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977"/>
        <w:gridCol w:w="850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84"/>
        <w:gridCol w:w="1202"/>
        <w:gridCol w:w="1954"/>
      </w:tblGrid>
      <w:tr w:rsidR="00601F7B"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Unidad Temática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Subtemas</w:t>
            </w:r>
          </w:p>
        </w:tc>
        <w:tc>
          <w:tcPr>
            <w:tcW w:w="462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Avance Programático 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Firma del Docente 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Firma Orientadora Educativa </w:t>
            </w:r>
          </w:p>
        </w:tc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Observaciones </w:t>
            </w:r>
          </w:p>
        </w:tc>
      </w:tr>
      <w:tr w:rsidR="00601F7B"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601F7B"/>
          <w:p w:rsidR="00601F7B" w:rsidRDefault="00601F7B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7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8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13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14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15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16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b/>
                <w:sz w:val="12"/>
                <w:szCs w:val="12"/>
              </w:rPr>
            </w:pPr>
          </w:p>
        </w:tc>
        <w:tc>
          <w:tcPr>
            <w:tcW w:w="1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3" w:type="dxa"/>
            </w:tcMar>
            <w:vAlign w:val="center"/>
          </w:tcPr>
          <w:p w:rsidR="00601F7B" w:rsidRDefault="00601F7B"/>
          <w:p w:rsidR="00601F7B" w:rsidRDefault="00601F7B"/>
          <w:p w:rsidR="00601F7B" w:rsidRDefault="00601F7B"/>
        </w:tc>
      </w:tr>
      <w:tr w:rsidR="006536EB" w:rsidTr="00673E6F">
        <w:trPr>
          <w:trHeight w:val="55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343A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I. Interfaz gráfica de usuario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23C60" w:rsidRPr="00067E67" w:rsidRDefault="00723C60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1.1Creación de interfaz gráfica para usuarios.</w:t>
            </w:r>
          </w:p>
          <w:p w:rsidR="00723C60" w:rsidRPr="00067E67" w:rsidRDefault="00723C60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1.2 Tipos de eventos.</w:t>
            </w:r>
          </w:p>
          <w:p w:rsidR="00723C60" w:rsidRPr="00067E67" w:rsidRDefault="00723C60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1.3 Manejo de eventos.</w:t>
            </w:r>
          </w:p>
          <w:p w:rsidR="00601F7B" w:rsidRDefault="00723C60" w:rsidP="00413D01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1.4 Manejo de componentes gráficos de</w:t>
            </w:r>
            <w:r w:rsidR="00413D01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control.</w:t>
            </w:r>
          </w:p>
          <w:p w:rsidR="00C424BD" w:rsidRPr="00067E67" w:rsidRDefault="00C424BD" w:rsidP="00413D0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</w:tr>
      <w:tr w:rsidR="006536EB" w:rsidTr="006536EB"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01F7B" w:rsidRPr="00067E67" w:rsidRDefault="00601F7B" w:rsidP="00067E6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/>
          <w:p w:rsidR="00601F7B" w:rsidRDefault="00601F7B"/>
          <w:p w:rsidR="00601F7B" w:rsidRDefault="00601F7B"/>
        </w:tc>
      </w:tr>
      <w:tr w:rsidR="006536EB" w:rsidTr="00673E6F">
        <w:trPr>
          <w:trHeight w:val="711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II. </w:t>
            </w:r>
            <w:r w:rsidR="007C0AF7">
              <w:rPr>
                <w:sz w:val="14"/>
                <w:szCs w:val="14"/>
              </w:rPr>
              <w:t>Componentes y librerías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39C" w:rsidRPr="00067E67" w:rsidRDefault="005E039C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2.1 Definición conceptual de componentes,</w:t>
            </w:r>
            <w:r w:rsidR="00413D01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paquetes / librerías.</w:t>
            </w:r>
          </w:p>
          <w:p w:rsidR="005E039C" w:rsidRPr="00067E67" w:rsidRDefault="005E039C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2.2 Uso de librerías proporcionadas por el</w:t>
            </w:r>
            <w:r w:rsidR="00413D01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lenguaje.</w:t>
            </w:r>
          </w:p>
          <w:p w:rsidR="005E039C" w:rsidRPr="00067E67" w:rsidRDefault="005E039C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2.3 Creación de componentes (visuales y no</w:t>
            </w:r>
            <w:r w:rsidR="00413D01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visuales) definidos por el usuario</w:t>
            </w:r>
            <w:r w:rsidR="00413D01">
              <w:rPr>
                <w:sz w:val="16"/>
                <w:szCs w:val="16"/>
              </w:rPr>
              <w:t>.</w:t>
            </w:r>
          </w:p>
          <w:p w:rsidR="00601F7B" w:rsidRDefault="005E039C" w:rsidP="00413D01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2.4</w:t>
            </w:r>
            <w:r w:rsidR="00F67346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Creación y uso de paquetes/librerías</w:t>
            </w:r>
            <w:r w:rsidR="00413D01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definidas por el usuario.</w:t>
            </w:r>
          </w:p>
          <w:p w:rsidR="00C424BD" w:rsidRPr="00067E67" w:rsidRDefault="00C424BD" w:rsidP="00413D0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 w:rsidP="00C92C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  <w:p w:rsidR="00601F7B" w:rsidRDefault="00601F7B">
            <w:pPr>
              <w:rPr>
                <w:sz w:val="16"/>
                <w:szCs w:val="16"/>
              </w:rPr>
            </w:pPr>
          </w:p>
          <w:p w:rsidR="00601F7B" w:rsidRDefault="00601F7B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</w:tr>
      <w:tr w:rsidR="006536EB" w:rsidTr="006536EB"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01F7B" w:rsidRPr="00067E67" w:rsidRDefault="00601F7B" w:rsidP="00067E6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/>
          <w:p w:rsidR="00601F7B" w:rsidRDefault="00601F7B"/>
          <w:p w:rsidR="00601F7B" w:rsidRDefault="00601F7B"/>
        </w:tc>
      </w:tr>
      <w:tr w:rsidR="006536EB" w:rsidTr="00673E6F">
        <w:trPr>
          <w:trHeight w:val="567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A1BEB" w:rsidRPr="002A1BEB" w:rsidRDefault="008F2BC6" w:rsidP="002A1BE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III. </w:t>
            </w:r>
            <w:r w:rsidR="002A1BEB" w:rsidRPr="002A1BEB">
              <w:rPr>
                <w:sz w:val="14"/>
                <w:szCs w:val="14"/>
              </w:rPr>
              <w:t>Programación concurrente (MultiHilos).</w:t>
            </w:r>
          </w:p>
          <w:p w:rsidR="00601F7B" w:rsidRDefault="00601F7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39C" w:rsidRPr="00067E67" w:rsidRDefault="005E039C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3.1 Concepto de hilo.</w:t>
            </w:r>
          </w:p>
          <w:p w:rsidR="005E039C" w:rsidRPr="00067E67" w:rsidRDefault="005E039C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3.2 Comparación de un programa de flujo</w:t>
            </w:r>
            <w:r w:rsidR="004F3B2E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único contra uno de flujo múltiple.</w:t>
            </w:r>
          </w:p>
          <w:p w:rsidR="005E039C" w:rsidRPr="00067E67" w:rsidRDefault="005E039C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3.3 Creación y control de hilos.</w:t>
            </w:r>
          </w:p>
          <w:p w:rsidR="00601F7B" w:rsidRDefault="005E039C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3.4</w:t>
            </w:r>
            <w:r w:rsidR="005B34B2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Sincronización de hilos computación.</w:t>
            </w:r>
          </w:p>
          <w:p w:rsidR="00C424BD" w:rsidRPr="00067E67" w:rsidRDefault="00C424BD" w:rsidP="00067E6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 w:rsidP="00C92C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</w:tr>
      <w:tr w:rsidR="006536EB" w:rsidTr="006536EB"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01F7B" w:rsidRPr="00067E67" w:rsidRDefault="00601F7B" w:rsidP="00067E6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/>
          <w:p w:rsidR="00601F7B" w:rsidRDefault="00601F7B"/>
          <w:p w:rsidR="00601F7B" w:rsidRDefault="00601F7B"/>
        </w:tc>
      </w:tr>
      <w:tr w:rsidR="006536EB" w:rsidTr="00673E6F">
        <w:trPr>
          <w:trHeight w:val="530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474481" w:rsidRPr="00474481" w:rsidRDefault="008F2BC6" w:rsidP="0047448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 xml:space="preserve">IV. </w:t>
            </w:r>
            <w:r w:rsidR="00474481" w:rsidRPr="00474481">
              <w:rPr>
                <w:sz w:val="14"/>
                <w:szCs w:val="14"/>
              </w:rPr>
              <w:t>Acceso a datos.</w:t>
            </w:r>
          </w:p>
          <w:p w:rsidR="00601F7B" w:rsidRDefault="00601F7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BB49F4" w:rsidRPr="00067E67" w:rsidRDefault="00BB49F4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4.1 Introducción.</w:t>
            </w:r>
          </w:p>
          <w:p w:rsidR="00BB49F4" w:rsidRPr="00067E67" w:rsidRDefault="00BB49F4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4.2 Conexión a origen de datos.</w:t>
            </w:r>
          </w:p>
          <w:p w:rsidR="00BB49F4" w:rsidRPr="00067E67" w:rsidRDefault="00BB49F4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4.3 Manipulación de datos.</w:t>
            </w:r>
          </w:p>
          <w:p w:rsidR="00601F7B" w:rsidRPr="00067E67" w:rsidRDefault="00BB49F4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4.4 Visualización de datos.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 w:rsidP="00C424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</w:tr>
      <w:tr w:rsidR="006536EB" w:rsidTr="006536EB"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01F7B" w:rsidRPr="00067E67" w:rsidRDefault="00601F7B" w:rsidP="00067E67">
            <w:pPr>
              <w:jc w:val="both"/>
              <w:rPr>
                <w:sz w:val="16"/>
                <w:szCs w:val="16"/>
              </w:rPr>
            </w:pPr>
          </w:p>
          <w:p w:rsidR="00601F7B" w:rsidRPr="00067E67" w:rsidRDefault="00601F7B" w:rsidP="00067E6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/>
          <w:p w:rsidR="00601F7B" w:rsidRDefault="00601F7B"/>
          <w:p w:rsidR="00601F7B" w:rsidRDefault="00601F7B"/>
        </w:tc>
      </w:tr>
      <w:tr w:rsidR="006536EB" w:rsidTr="00673E6F">
        <w:trPr>
          <w:trHeight w:val="500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 w:rsidP="00703A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V.</w:t>
            </w:r>
            <w:r w:rsidR="001F0C9F">
              <w:rPr>
                <w:sz w:val="14"/>
                <w:szCs w:val="14"/>
              </w:rPr>
              <w:t xml:space="preserve"> </w:t>
            </w:r>
            <w:r w:rsidR="001F0C9F" w:rsidRPr="001F0C9F">
              <w:rPr>
                <w:sz w:val="14"/>
                <w:szCs w:val="14"/>
              </w:rPr>
              <w:t xml:space="preserve">Programación de dispositivos móviles. 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D7F81" w:rsidRPr="00067E67" w:rsidRDefault="00AD7F81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5.1. Introducción a las tecnologías y</w:t>
            </w:r>
            <w:r w:rsidR="00635EBD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herramientas móviles.</w:t>
            </w:r>
          </w:p>
          <w:p w:rsidR="00AD7F81" w:rsidRPr="00067E67" w:rsidRDefault="00AD7F81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5.2 Clasificación y aplicaciones de los</w:t>
            </w:r>
            <w:r w:rsidR="00635EBD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dispositivos móviles.</w:t>
            </w:r>
          </w:p>
          <w:p w:rsidR="00AD7F81" w:rsidRPr="00067E67" w:rsidRDefault="00AD7F81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5.3 Entorno operativo de las aplicaciones</w:t>
            </w:r>
            <w:r w:rsidR="000250A4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móviles.</w:t>
            </w:r>
          </w:p>
          <w:p w:rsidR="00AD7F81" w:rsidRPr="00067E67" w:rsidRDefault="00AD7F81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>5.4 Desarrollo de aplicaciones</w:t>
            </w:r>
            <w:r w:rsidR="00387BA6">
              <w:rPr>
                <w:sz w:val="16"/>
                <w:szCs w:val="16"/>
              </w:rPr>
              <w:t xml:space="preserve"> </w:t>
            </w:r>
            <w:r w:rsidRPr="00067E67">
              <w:rPr>
                <w:sz w:val="16"/>
                <w:szCs w:val="16"/>
              </w:rPr>
              <w:t>móviles.</w:t>
            </w:r>
          </w:p>
          <w:p w:rsidR="00601F7B" w:rsidRPr="00067E67" w:rsidRDefault="00AD7F81" w:rsidP="00067E67">
            <w:pPr>
              <w:jc w:val="both"/>
              <w:rPr>
                <w:sz w:val="16"/>
                <w:szCs w:val="16"/>
              </w:rPr>
            </w:pPr>
            <w:r w:rsidRPr="00067E67">
              <w:rPr>
                <w:sz w:val="16"/>
                <w:szCs w:val="16"/>
              </w:rPr>
              <w:t xml:space="preserve">5.5. Aspectos de seguridad. </w:t>
            </w:r>
          </w:p>
          <w:p w:rsidR="00601F7B" w:rsidRPr="00067E67" w:rsidRDefault="00601F7B" w:rsidP="00067E6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color w:val="FF0000"/>
                <w:sz w:val="16"/>
                <w:szCs w:val="16"/>
              </w:rPr>
            </w:pPr>
          </w:p>
          <w:p w:rsidR="00601F7B" w:rsidRDefault="008F2B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2060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</w:tr>
      <w:tr w:rsidR="006536EB" w:rsidTr="006536EB"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/>
          <w:p w:rsidR="00601F7B" w:rsidRDefault="00601F7B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8F2B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601F7B" w:rsidRDefault="00601F7B"/>
          <w:p w:rsidR="00601F7B" w:rsidRDefault="00601F7B"/>
          <w:p w:rsidR="00601F7B" w:rsidRDefault="00601F7B"/>
        </w:tc>
      </w:tr>
    </w:tbl>
    <w:p w:rsidR="00601F7B" w:rsidRDefault="00601F7B">
      <w:pPr>
        <w:ind w:left="-600"/>
        <w:jc w:val="center"/>
        <w:rPr>
          <w:sz w:val="20"/>
          <w:szCs w:val="20"/>
        </w:rPr>
      </w:pPr>
    </w:p>
    <w:tbl>
      <w:tblPr>
        <w:tblStyle w:val="a1"/>
        <w:tblW w:w="13698" w:type="dxa"/>
        <w:tblInd w:w="-10" w:type="dxa"/>
        <w:tblBorders>
          <w:top w:val="single" w:sz="4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9"/>
        <w:gridCol w:w="2164"/>
        <w:gridCol w:w="2161"/>
        <w:gridCol w:w="2391"/>
        <w:gridCol w:w="4383"/>
      </w:tblGrid>
      <w:tr w:rsidR="00601F7B" w:rsidTr="00C21612">
        <w:trPr>
          <w:trHeight w:val="180"/>
        </w:trPr>
        <w:tc>
          <w:tcPr>
            <w:tcW w:w="2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tcMar>
              <w:left w:w="98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de Entrega de programación</w:t>
            </w:r>
          </w:p>
        </w:tc>
        <w:tc>
          <w:tcPr>
            <w:tcW w:w="671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tcMar>
              <w:left w:w="98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Periodo programado para 1er., 2do. y 3er Seguimiento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tcMar>
              <w:left w:w="98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Periodo Entrega de reporte final </w:t>
            </w:r>
          </w:p>
        </w:tc>
      </w:tr>
      <w:tr w:rsidR="00601F7B" w:rsidTr="00C21612">
        <w:trPr>
          <w:trHeight w:val="560"/>
        </w:trPr>
        <w:tc>
          <w:tcPr>
            <w:tcW w:w="2599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601F7B" w:rsidRDefault="00CF26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8F2BC6">
              <w:rPr>
                <w:sz w:val="18"/>
                <w:szCs w:val="18"/>
              </w:rPr>
              <w:t xml:space="preserve"> de Febrero 2018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shd w:val="clear" w:color="auto" w:fill="FFFF00"/>
            <w:tcMar>
              <w:left w:w="98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 al 17 de Marzo</w:t>
            </w:r>
          </w:p>
          <w:p w:rsidR="00601F7B" w:rsidRDefault="008F2B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Semana 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shd w:val="clear" w:color="auto" w:fill="FFFF00"/>
            <w:tcMar>
              <w:left w:w="98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23 al 28 de Abril </w:t>
            </w:r>
          </w:p>
          <w:p w:rsidR="00601F7B" w:rsidRDefault="008F2B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Semana 9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shd w:val="clear" w:color="auto" w:fill="FFFF00"/>
            <w:tcMar>
              <w:left w:w="98" w:type="dxa"/>
            </w:tcMar>
            <w:vAlign w:val="center"/>
          </w:tcPr>
          <w:p w:rsidR="00601F7B" w:rsidRDefault="008F2B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21 al 26 de Mayo</w:t>
            </w:r>
          </w:p>
          <w:p w:rsidR="00601F7B" w:rsidRDefault="008F2B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Semana 13</w:t>
            </w:r>
          </w:p>
        </w:tc>
        <w:tc>
          <w:tcPr>
            <w:tcW w:w="4383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:rsidR="00601F7B" w:rsidRDefault="00601F7B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601F7B" w:rsidTr="00C21612">
        <w:trPr>
          <w:trHeight w:val="600"/>
        </w:trPr>
        <w:tc>
          <w:tcPr>
            <w:tcW w:w="2599" w:type="dxa"/>
            <w:vMerge/>
            <w:tcBorders>
              <w:top w:val="nil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:rsidR="00601F7B" w:rsidRDefault="00601F7B"/>
        </w:tc>
        <w:tc>
          <w:tcPr>
            <w:tcW w:w="6716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shd w:val="clear" w:color="auto" w:fill="FFFF00"/>
            <w:tcMar>
              <w:left w:w="98" w:type="dxa"/>
            </w:tcMar>
            <w:vAlign w:val="center"/>
          </w:tcPr>
          <w:p w:rsidR="00601F7B" w:rsidRDefault="00601F7B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383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:rsidR="00601F7B" w:rsidRDefault="00601F7B"/>
        </w:tc>
      </w:tr>
    </w:tbl>
    <w:p w:rsidR="00601F7B" w:rsidRDefault="00601F7B">
      <w:pPr>
        <w:tabs>
          <w:tab w:val="left" w:pos="851"/>
        </w:tabs>
        <w:jc w:val="center"/>
        <w:rPr>
          <w:b/>
          <w:sz w:val="22"/>
          <w:szCs w:val="22"/>
        </w:rPr>
      </w:pPr>
      <w:bookmarkStart w:id="0" w:name="_GoBack"/>
      <w:bookmarkEnd w:id="0"/>
    </w:p>
    <w:sectPr w:rsidR="00601F7B">
      <w:headerReference w:type="default" r:id="rId7"/>
      <w:footerReference w:type="default" r:id="rId8"/>
      <w:pgSz w:w="15840" w:h="12240"/>
      <w:pgMar w:top="765" w:right="960" w:bottom="765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BC6" w:rsidRDefault="008F2BC6">
      <w:r>
        <w:separator/>
      </w:r>
    </w:p>
  </w:endnote>
  <w:endnote w:type="continuationSeparator" w:id="0">
    <w:p w:rsidR="008F2BC6" w:rsidRDefault="008F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F7B" w:rsidRDefault="008F2BC6">
    <w:pPr>
      <w:tabs>
        <w:tab w:val="center" w:pos="4419"/>
        <w:tab w:val="right" w:pos="8838"/>
      </w:tabs>
      <w:rPr>
        <w:b/>
        <w:sz w:val="16"/>
        <w:szCs w:val="16"/>
      </w:rPr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BC6" w:rsidRDefault="008F2BC6">
      <w:r>
        <w:separator/>
      </w:r>
    </w:p>
  </w:footnote>
  <w:footnote w:type="continuationSeparator" w:id="0">
    <w:p w:rsidR="008F2BC6" w:rsidRDefault="008F2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F7B" w:rsidRDefault="00601F7B">
    <w:pPr>
      <w:widowControl w:val="0"/>
      <w:spacing w:line="276" w:lineRule="auto"/>
      <w:rPr>
        <w:b/>
        <w:sz w:val="22"/>
        <w:szCs w:val="22"/>
      </w:rPr>
    </w:pPr>
  </w:p>
  <w:tbl>
    <w:tblPr>
      <w:tblStyle w:val="a2"/>
      <w:tblW w:w="14205" w:type="dxa"/>
      <w:tblInd w:w="-512" w:type="dxa"/>
      <w:tblBorders>
        <w:top w:val="single" w:sz="12" w:space="0" w:color="000000"/>
        <w:left w:val="single" w:sz="12" w:space="0" w:color="000000"/>
        <w:bottom w:val="single" w:sz="12" w:space="0" w:color="000000"/>
        <w:insideH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607"/>
      <w:gridCol w:w="6840"/>
      <w:gridCol w:w="2364"/>
      <w:gridCol w:w="2394"/>
    </w:tblGrid>
    <w:tr w:rsidR="00601F7B">
      <w:trPr>
        <w:trHeight w:val="420"/>
      </w:trPr>
      <w:tc>
        <w:tcPr>
          <w:tcW w:w="2607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tcMar>
            <w:left w:w="55" w:type="dxa"/>
          </w:tcMar>
          <w:vAlign w:val="center"/>
        </w:tcPr>
        <w:p w:rsidR="00601F7B" w:rsidRDefault="008F2BC6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449070" cy="67881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9070" cy="678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tcMar>
            <w:left w:w="55" w:type="dxa"/>
          </w:tcMar>
        </w:tcPr>
        <w:p w:rsidR="00601F7B" w:rsidRDefault="008F2BC6">
          <w:pPr>
            <w:tabs>
              <w:tab w:val="center" w:pos="4419"/>
              <w:tab w:val="right" w:pos="8838"/>
            </w:tabs>
            <w:jc w:val="center"/>
            <w:rPr>
              <w:b/>
            </w:rPr>
          </w:pPr>
          <w:r>
            <w:rPr>
              <w:b/>
            </w:rPr>
            <w:t>Formato para la Planeación del Curso y Avance Programático</w:t>
          </w:r>
        </w:p>
      </w:tc>
      <w:tc>
        <w:tcPr>
          <w:tcW w:w="4758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left w:w="55" w:type="dxa"/>
          </w:tcMar>
          <w:vAlign w:val="center"/>
        </w:tcPr>
        <w:p w:rsidR="00601F7B" w:rsidRDefault="008F2BC6">
          <w:pPr>
            <w:tabs>
              <w:tab w:val="center" w:pos="4419"/>
              <w:tab w:val="right" w:pos="8838"/>
            </w:tabs>
            <w:rPr>
              <w:b/>
            </w:rPr>
          </w:pPr>
          <w:r>
            <w:rPr>
              <w:b/>
            </w:rPr>
            <w:t>Fecha de emisión: 31 de julio 2017</w:t>
          </w:r>
        </w:p>
      </w:tc>
    </w:tr>
    <w:tr w:rsidR="00601F7B">
      <w:trPr>
        <w:trHeight w:val="260"/>
      </w:trPr>
      <w:tc>
        <w:tcPr>
          <w:tcW w:w="2607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tcMar>
            <w:left w:w="55" w:type="dxa"/>
          </w:tcMar>
          <w:vAlign w:val="center"/>
        </w:tcPr>
        <w:p w:rsidR="00601F7B" w:rsidRDefault="00601F7B">
          <w:pPr>
            <w:widowControl w:val="0"/>
            <w:spacing w:line="276" w:lineRule="auto"/>
            <w:rPr>
              <w:b/>
            </w:rPr>
          </w:pPr>
        </w:p>
      </w:tc>
      <w:tc>
        <w:tcPr>
          <w:tcW w:w="6840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tcMar>
            <w:left w:w="55" w:type="dxa"/>
          </w:tcMar>
        </w:tcPr>
        <w:p w:rsidR="00601F7B" w:rsidRDefault="00601F7B"/>
        <w:p w:rsidR="00601F7B" w:rsidRDefault="00601F7B"/>
      </w:tc>
      <w:tc>
        <w:tcPr>
          <w:tcW w:w="4758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left w:w="55" w:type="dxa"/>
          </w:tcMar>
          <w:vAlign w:val="center"/>
        </w:tcPr>
        <w:p w:rsidR="00601F7B" w:rsidRDefault="008F2BC6">
          <w:pPr>
            <w:tabs>
              <w:tab w:val="center" w:pos="4419"/>
              <w:tab w:val="right" w:pos="8838"/>
            </w:tabs>
            <w:rPr>
              <w:b/>
            </w:rPr>
          </w:pPr>
          <w:r>
            <w:rPr>
              <w:b/>
            </w:rPr>
            <w:t>Código: ITSZ-AC-PO-002-02</w:t>
          </w:r>
        </w:p>
      </w:tc>
    </w:tr>
    <w:tr w:rsidR="00601F7B">
      <w:trPr>
        <w:trHeight w:val="360"/>
      </w:trPr>
      <w:tc>
        <w:tcPr>
          <w:tcW w:w="2607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tcMar>
            <w:left w:w="55" w:type="dxa"/>
          </w:tcMar>
          <w:vAlign w:val="center"/>
        </w:tcPr>
        <w:p w:rsidR="00601F7B" w:rsidRDefault="00601F7B"/>
      </w:tc>
      <w:tc>
        <w:tcPr>
          <w:tcW w:w="684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tcMar>
            <w:left w:w="55" w:type="dxa"/>
          </w:tcMar>
        </w:tcPr>
        <w:p w:rsidR="00601F7B" w:rsidRDefault="008F2BC6">
          <w:pPr>
            <w:tabs>
              <w:tab w:val="center" w:pos="4419"/>
              <w:tab w:val="right" w:pos="8838"/>
            </w:tabs>
            <w:jc w:val="center"/>
            <w:rPr>
              <w:b/>
            </w:rPr>
          </w:pPr>
          <w:r>
            <w:rPr>
              <w:b/>
            </w:rPr>
            <w:t>Referencia a la Norma ISO 9001:2015</w:t>
          </w:r>
        </w:p>
        <w:p w:rsidR="00601F7B" w:rsidRDefault="008F2BC6">
          <w:pPr>
            <w:tabs>
              <w:tab w:val="center" w:pos="4419"/>
              <w:tab w:val="right" w:pos="8838"/>
            </w:tabs>
            <w:jc w:val="center"/>
            <w:rPr>
              <w:b/>
            </w:rPr>
          </w:pPr>
          <w:r>
            <w:rPr>
              <w:b/>
            </w:rPr>
            <w:t>8.1, 8.2.2, 8.5.1, 9.1.1, 9.1.3</w:t>
          </w:r>
        </w:p>
      </w:tc>
      <w:tc>
        <w:tcPr>
          <w:tcW w:w="236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tcMar>
            <w:left w:w="55" w:type="dxa"/>
          </w:tcMar>
          <w:vAlign w:val="center"/>
        </w:tcPr>
        <w:p w:rsidR="00601F7B" w:rsidRDefault="008F2BC6">
          <w:pPr>
            <w:rPr>
              <w:b/>
            </w:rPr>
          </w:pPr>
          <w:r>
            <w:rPr>
              <w:b/>
            </w:rPr>
            <w:t>Revisión: 0</w:t>
          </w:r>
        </w:p>
      </w:tc>
      <w:tc>
        <w:tcPr>
          <w:tcW w:w="239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left w:w="55" w:type="dxa"/>
          </w:tcMar>
          <w:vAlign w:val="center"/>
        </w:tcPr>
        <w:p w:rsidR="00601F7B" w:rsidRDefault="008F2BC6">
          <w:r>
            <w:rPr>
              <w:b/>
            </w:rPr>
            <w:t xml:space="preserve">Página </w:t>
          </w:r>
          <w:r>
            <w:fldChar w:fldCharType="begin"/>
          </w:r>
          <w:r>
            <w:instrText>PAGE</w:instrText>
          </w:r>
          <w:r w:rsidR="00395FF2">
            <w:fldChar w:fldCharType="separate"/>
          </w:r>
          <w:r w:rsidR="00395FF2">
            <w:rPr>
              <w:noProof/>
            </w:rPr>
            <w:t>1</w:t>
          </w:r>
          <w:r>
            <w:fldChar w:fldCharType="end"/>
          </w:r>
          <w:r>
            <w:rPr>
              <w:b/>
            </w:rPr>
            <w:t xml:space="preserve"> de </w:t>
          </w:r>
          <w:r>
            <w:fldChar w:fldCharType="begin"/>
          </w:r>
          <w:r>
            <w:instrText>NUMPAGES</w:instrText>
          </w:r>
          <w:r w:rsidR="00395FF2">
            <w:fldChar w:fldCharType="separate"/>
          </w:r>
          <w:r w:rsidR="00395FF2">
            <w:rPr>
              <w:noProof/>
            </w:rPr>
            <w:t>1</w:t>
          </w:r>
          <w:r>
            <w:fldChar w:fldCharType="end"/>
          </w:r>
        </w:p>
      </w:tc>
    </w:tr>
  </w:tbl>
  <w:p w:rsidR="00601F7B" w:rsidRDefault="00601F7B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539"/>
    <w:multiLevelType w:val="multilevel"/>
    <w:tmpl w:val="29B2DD24"/>
    <w:lvl w:ilvl="0">
      <w:start w:val="1"/>
      <w:numFmt w:val="bullet"/>
      <w:lvlText w:val=""/>
      <w:lvlJc w:val="left"/>
      <w:pPr>
        <w:ind w:left="785" w:hanging="360"/>
      </w:pPr>
    </w:lvl>
    <w:lvl w:ilvl="1">
      <w:start w:val="1"/>
      <w:numFmt w:val="bullet"/>
      <w:lvlText w:val=""/>
      <w:lvlJc w:val="left"/>
      <w:pPr>
        <w:ind w:left="65" w:firstLine="0"/>
      </w:pPr>
    </w:lvl>
    <w:lvl w:ilvl="2">
      <w:start w:val="1"/>
      <w:numFmt w:val="bullet"/>
      <w:lvlText w:val=""/>
      <w:lvlJc w:val="left"/>
      <w:pPr>
        <w:ind w:left="65" w:firstLine="0"/>
      </w:pPr>
    </w:lvl>
    <w:lvl w:ilvl="3">
      <w:start w:val="1"/>
      <w:numFmt w:val="bullet"/>
      <w:lvlText w:val=""/>
      <w:lvlJc w:val="left"/>
      <w:pPr>
        <w:ind w:left="65" w:firstLine="0"/>
      </w:pPr>
    </w:lvl>
    <w:lvl w:ilvl="4">
      <w:start w:val="1"/>
      <w:numFmt w:val="bullet"/>
      <w:lvlText w:val=""/>
      <w:lvlJc w:val="left"/>
      <w:pPr>
        <w:ind w:left="65" w:firstLine="0"/>
      </w:pPr>
    </w:lvl>
    <w:lvl w:ilvl="5">
      <w:start w:val="1"/>
      <w:numFmt w:val="bullet"/>
      <w:lvlText w:val=""/>
      <w:lvlJc w:val="left"/>
      <w:pPr>
        <w:ind w:left="65" w:firstLine="0"/>
      </w:pPr>
    </w:lvl>
    <w:lvl w:ilvl="6">
      <w:start w:val="1"/>
      <w:numFmt w:val="bullet"/>
      <w:lvlText w:val=""/>
      <w:lvlJc w:val="left"/>
      <w:pPr>
        <w:ind w:left="65" w:firstLine="0"/>
      </w:pPr>
    </w:lvl>
    <w:lvl w:ilvl="7">
      <w:start w:val="1"/>
      <w:numFmt w:val="bullet"/>
      <w:lvlText w:val=""/>
      <w:lvlJc w:val="left"/>
      <w:pPr>
        <w:ind w:left="65" w:firstLine="0"/>
      </w:pPr>
    </w:lvl>
    <w:lvl w:ilvl="8">
      <w:start w:val="1"/>
      <w:numFmt w:val="bullet"/>
      <w:lvlText w:val=""/>
      <w:lvlJc w:val="left"/>
      <w:pPr>
        <w:ind w:left="65" w:firstLine="0"/>
      </w:pPr>
    </w:lvl>
  </w:abstractNum>
  <w:abstractNum w:abstractNumId="1" w15:restartNumberingAfterBreak="0">
    <w:nsid w:val="19FC01C8"/>
    <w:multiLevelType w:val="multilevel"/>
    <w:tmpl w:val="FEEE8EE2"/>
    <w:lvl w:ilvl="0">
      <w:start w:val="1"/>
      <w:numFmt w:val="bullet"/>
      <w:lvlText w:val="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F7B"/>
    <w:rsid w:val="000250A4"/>
    <w:rsid w:val="00067E67"/>
    <w:rsid w:val="001F0C9F"/>
    <w:rsid w:val="0021282C"/>
    <w:rsid w:val="002562FC"/>
    <w:rsid w:val="00272D4D"/>
    <w:rsid w:val="002A1BEB"/>
    <w:rsid w:val="00387BA6"/>
    <w:rsid w:val="00395FF2"/>
    <w:rsid w:val="00413D01"/>
    <w:rsid w:val="00474481"/>
    <w:rsid w:val="004A7427"/>
    <w:rsid w:val="004F3B2E"/>
    <w:rsid w:val="00573778"/>
    <w:rsid w:val="005B34B2"/>
    <w:rsid w:val="005E039C"/>
    <w:rsid w:val="00601F7B"/>
    <w:rsid w:val="006343A8"/>
    <w:rsid w:val="00635EBD"/>
    <w:rsid w:val="006536EB"/>
    <w:rsid w:val="00673E6F"/>
    <w:rsid w:val="00703A63"/>
    <w:rsid w:val="00723C60"/>
    <w:rsid w:val="007275FD"/>
    <w:rsid w:val="00756EB7"/>
    <w:rsid w:val="00763A0C"/>
    <w:rsid w:val="007C0AF7"/>
    <w:rsid w:val="007E0235"/>
    <w:rsid w:val="00824D5A"/>
    <w:rsid w:val="0085387D"/>
    <w:rsid w:val="008B1078"/>
    <w:rsid w:val="008F2BC6"/>
    <w:rsid w:val="008F5EF2"/>
    <w:rsid w:val="009E1833"/>
    <w:rsid w:val="00AD7F81"/>
    <w:rsid w:val="00BB49F4"/>
    <w:rsid w:val="00C21612"/>
    <w:rsid w:val="00C424BD"/>
    <w:rsid w:val="00C6433C"/>
    <w:rsid w:val="00C92C1E"/>
    <w:rsid w:val="00CF2628"/>
    <w:rsid w:val="00D978D9"/>
    <w:rsid w:val="00EC2E4F"/>
    <w:rsid w:val="00ED6CE9"/>
    <w:rsid w:val="00F6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16FFE"/>
  <w15:docId w15:val="{C35FBB3D-7C8D-734C-B6DA-DE9D07BC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s-MX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60" w:after="60"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8280"/>
      </w:tabs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left="720" w:hanging="360"/>
      <w:outlineLvl w:val="4"/>
    </w:pPr>
    <w:rPr>
      <w:rFonts w:ascii="Times New Roman" w:eastAsia="Times New Roman" w:hAnsi="Times New Roman" w:cs="Times New Roman"/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ind w:left="720" w:hanging="360"/>
      <w:outlineLvl w:val="5"/>
    </w:pPr>
    <w:rPr>
      <w:rFonts w:ascii="Times New Roman" w:eastAsia="Times New Roman" w:hAnsi="Times New Roman" w:cs="Times New Roman"/>
      <w:b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jc w:val="center"/>
    </w:pPr>
    <w:rPr>
      <w:rFonts w:ascii="Times New Roman" w:eastAsia="Times New Roman" w:hAnsi="Times New Roman" w:cs="Times New Roman"/>
      <w:b/>
      <w:color w:val="0000FF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55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3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402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49</cp:revision>
  <dcterms:created xsi:type="dcterms:W3CDTF">2019-01-29T21:22:00Z</dcterms:created>
  <dcterms:modified xsi:type="dcterms:W3CDTF">2019-01-29T21:35:00Z</dcterms:modified>
</cp:coreProperties>
</file>