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22F21C" w14:textId="60E0639B" w:rsidR="00BD25AD" w:rsidRDefault="00BD25AD" w:rsidP="00BD25AD">
      <w:r>
        <w:t>Prerequisites:</w:t>
      </w:r>
    </w:p>
    <w:p w14:paraId="5EF847FD" w14:textId="77777777" w:rsidR="00BD25AD" w:rsidRDefault="00BD25AD" w:rsidP="00BD25AD">
      <w:pPr>
        <w:pStyle w:val="ListParagraph"/>
        <w:numPr>
          <w:ilvl w:val="0"/>
          <w:numId w:val="2"/>
        </w:numPr>
      </w:pPr>
      <w:r>
        <w:t>Playwright installation</w:t>
      </w:r>
    </w:p>
    <w:p w14:paraId="75EE9C9C" w14:textId="77777777" w:rsidR="00BD25AD" w:rsidRDefault="00BD25AD" w:rsidP="00BD25AD">
      <w:pPr>
        <w:pStyle w:val="ListParagraph"/>
        <w:numPr>
          <w:ilvl w:val="1"/>
          <w:numId w:val="2"/>
        </w:numPr>
      </w:pPr>
      <w:r>
        <w:t>Dotnet new nunit</w:t>
      </w:r>
    </w:p>
    <w:p w14:paraId="5DFAF57F" w14:textId="77777777" w:rsidR="00BD25AD" w:rsidRDefault="00BD25AD" w:rsidP="00BD25AD">
      <w:pPr>
        <w:pStyle w:val="ListParagraph"/>
        <w:numPr>
          <w:ilvl w:val="1"/>
          <w:numId w:val="2"/>
        </w:numPr>
      </w:pPr>
      <w:r>
        <w:t>Dotnet add package Microsoft.Playwright.Nunit</w:t>
      </w:r>
    </w:p>
    <w:p w14:paraId="7FA8E778" w14:textId="77777777" w:rsidR="00BD25AD" w:rsidRDefault="00BD25AD" w:rsidP="00BD25AD">
      <w:pPr>
        <w:pStyle w:val="ListParagraph"/>
        <w:numPr>
          <w:ilvl w:val="1"/>
          <w:numId w:val="2"/>
        </w:numPr>
      </w:pPr>
      <w:r>
        <w:t>Dotnet build</w:t>
      </w:r>
    </w:p>
    <w:p w14:paraId="0DC4DABC" w14:textId="77777777" w:rsidR="00BD25AD" w:rsidRDefault="00BD25AD" w:rsidP="00BD25AD">
      <w:pPr>
        <w:pStyle w:val="ListParagraph"/>
        <w:numPr>
          <w:ilvl w:val="1"/>
          <w:numId w:val="2"/>
        </w:numPr>
      </w:pPr>
      <w:r>
        <w:t>Pwsh bin/Debug/net9.0/playwright.ps1 install</w:t>
      </w:r>
    </w:p>
    <w:p w14:paraId="2C38EFC4" w14:textId="721BAEC8" w:rsidR="00BD25AD" w:rsidRDefault="00BD25AD" w:rsidP="00BD25AD">
      <w:pPr>
        <w:pStyle w:val="ListParagraph"/>
        <w:numPr>
          <w:ilvl w:val="1"/>
          <w:numId w:val="2"/>
        </w:numPr>
      </w:pPr>
      <w:hyperlink r:id="rId5" w:history="1">
        <w:r w:rsidRPr="00C74996">
          <w:rPr>
            <w:rStyle w:val="Hyperlink"/>
          </w:rPr>
          <w:t>https://playwright.dev/dotnet/docs/intro</w:t>
        </w:r>
      </w:hyperlink>
      <w:r>
        <w:t xml:space="preserve"> </w:t>
      </w:r>
      <w:r>
        <w:br/>
      </w:r>
    </w:p>
    <w:p w14:paraId="27B5AF35" w14:textId="7DCC6B2D" w:rsidR="00BD25AD" w:rsidRDefault="00BD25AD" w:rsidP="00BD25AD">
      <w:r>
        <w:t>Automation Strategy:</w:t>
      </w:r>
    </w:p>
    <w:p w14:paraId="63E748A4" w14:textId="627BCE99" w:rsidR="00BD25AD" w:rsidRDefault="00D3570E" w:rsidP="00D3570E">
      <w:pPr>
        <w:pStyle w:val="ListParagraph"/>
        <w:numPr>
          <w:ilvl w:val="0"/>
          <w:numId w:val="2"/>
        </w:numPr>
      </w:pPr>
      <w:r>
        <w:t>Automation framework follows the Page Object Model design pattern</w:t>
      </w:r>
    </w:p>
    <w:p w14:paraId="5462CC59" w14:textId="6A7DA4FC" w:rsidR="00D3570E" w:rsidRDefault="00D3570E" w:rsidP="00D3570E">
      <w:pPr>
        <w:pStyle w:val="ListParagraph"/>
        <w:numPr>
          <w:ilvl w:val="1"/>
          <w:numId w:val="2"/>
        </w:numPr>
      </w:pPr>
      <w:r>
        <w:t>Each page within mobile application is modelled as a C# class</w:t>
      </w:r>
      <w:r w:rsidR="00451758">
        <w:t xml:space="preserve"> as a Page Object</w:t>
      </w:r>
    </w:p>
    <w:p w14:paraId="32C30BFA" w14:textId="1709B4C8" w:rsidR="00D3570E" w:rsidRDefault="00D3570E" w:rsidP="00D3570E">
      <w:pPr>
        <w:pStyle w:val="ListParagraph"/>
        <w:numPr>
          <w:ilvl w:val="1"/>
          <w:numId w:val="2"/>
        </w:numPr>
      </w:pPr>
      <w:r>
        <w:t xml:space="preserve">Components </w:t>
      </w:r>
      <w:r w:rsidR="00451758">
        <w:t>within a page may be modelled as a C# class</w:t>
      </w:r>
      <w:r w:rsidR="00B44061">
        <w:t xml:space="preserve"> as a Component Object</w:t>
      </w:r>
    </w:p>
    <w:p w14:paraId="5AAB44E3" w14:textId="186869FD" w:rsidR="00B44061" w:rsidRDefault="00B44061" w:rsidP="00B44061">
      <w:pPr>
        <w:pStyle w:val="ListParagraph"/>
        <w:numPr>
          <w:ilvl w:val="0"/>
          <w:numId w:val="2"/>
        </w:numPr>
      </w:pPr>
      <w:r>
        <w:t>For more complex pages, we may use class Composition to combine component classes within a page object class</w:t>
      </w:r>
    </w:p>
    <w:p w14:paraId="19A79AF9" w14:textId="6B3AD913" w:rsidR="00B44061" w:rsidRDefault="00B44061" w:rsidP="00B44061">
      <w:pPr>
        <w:pStyle w:val="ListParagraph"/>
        <w:numPr>
          <w:ilvl w:val="1"/>
          <w:numId w:val="2"/>
        </w:numPr>
      </w:pPr>
      <w:r>
        <w:t xml:space="preserve">Example: </w:t>
      </w:r>
    </w:p>
    <w:p w14:paraId="3B5C74A2" w14:textId="374CF322" w:rsidR="00BA264F" w:rsidRDefault="00B44061" w:rsidP="00B44061">
      <w:pPr>
        <w:pStyle w:val="ListParagraph"/>
        <w:numPr>
          <w:ilvl w:val="2"/>
          <w:numId w:val="2"/>
        </w:numPr>
      </w:pPr>
      <w:r>
        <w:t>Given a component is expected to be present on multiple pages within mobile application, it makes sense to model the component as a separate class, allowing page objects to add component as a member</w:t>
      </w:r>
      <w:r w:rsidR="00BA264F">
        <w:br/>
      </w:r>
    </w:p>
    <w:p w14:paraId="53929DF6" w14:textId="6CA509EC" w:rsidR="00BA264F" w:rsidRDefault="00BA264F" w:rsidP="00BA264F">
      <w:pPr>
        <w:pStyle w:val="ListParagraph"/>
        <w:numPr>
          <w:ilvl w:val="0"/>
          <w:numId w:val="2"/>
        </w:numPr>
      </w:pPr>
      <w:r>
        <w:t>The structure of a page object classes include:</w:t>
      </w:r>
      <w:r w:rsidR="00B830EC">
        <w:br/>
        <w:t>Example: HomePage</w:t>
      </w:r>
      <w:r w:rsidR="001A4064">
        <w:t>.cs</w:t>
      </w:r>
      <w:r w:rsidR="00B36B98">
        <w:br/>
      </w:r>
    </w:p>
    <w:p w14:paraId="299B5D1D" w14:textId="14D96B83" w:rsidR="00BA264F" w:rsidRDefault="00BA264F" w:rsidP="00BA264F">
      <w:pPr>
        <w:pStyle w:val="ListParagraph"/>
        <w:numPr>
          <w:ilvl w:val="0"/>
          <w:numId w:val="3"/>
        </w:numPr>
      </w:pPr>
      <w:r>
        <w:t xml:space="preserve">Page Locators, via XPath, CSS Selector, </w:t>
      </w:r>
      <w:r w:rsidRPr="00BA264F">
        <w:t>AccessibilityId</w:t>
      </w:r>
      <w:r>
        <w:t xml:space="preserve">, </w:t>
      </w:r>
      <w:r w:rsidRPr="00BA264F">
        <w:t>AndroidUIAutomator</w:t>
      </w:r>
      <w:r w:rsidR="000C22EB">
        <w:t xml:space="preserve">, ClassName, Id, </w:t>
      </w:r>
      <w:r w:rsidR="00402E04">
        <w:t>etc.</w:t>
      </w:r>
    </w:p>
    <w:p w14:paraId="7C95C586" w14:textId="0790334C" w:rsidR="00402E04" w:rsidRPr="00BA264F" w:rsidRDefault="00402E04" w:rsidP="00402E04">
      <w:r w:rsidRPr="00402E04">
        <w:drawing>
          <wp:inline distT="0" distB="0" distL="0" distR="0" wp14:anchorId="420C9984" wp14:editId="431916A1">
            <wp:extent cx="6450419" cy="355600"/>
            <wp:effectExtent l="0" t="0" r="7620" b="6350"/>
            <wp:docPr id="189560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60720" name=""/>
                    <pic:cNvPicPr/>
                  </pic:nvPicPr>
                  <pic:blipFill>
                    <a:blip r:embed="rId6"/>
                    <a:stretch>
                      <a:fillRect/>
                    </a:stretch>
                  </pic:blipFill>
                  <pic:spPr>
                    <a:xfrm>
                      <a:off x="0" y="0"/>
                      <a:ext cx="6456517" cy="355936"/>
                    </a:xfrm>
                    <a:prstGeom prst="rect">
                      <a:avLst/>
                    </a:prstGeom>
                  </pic:spPr>
                </pic:pic>
              </a:graphicData>
            </a:graphic>
          </wp:inline>
        </w:drawing>
      </w:r>
    </w:p>
    <w:p w14:paraId="7FCA948D" w14:textId="392A2526" w:rsidR="00960814" w:rsidRDefault="00305C1C" w:rsidP="00960814">
      <w:pPr>
        <w:pStyle w:val="ListParagraph"/>
        <w:numPr>
          <w:ilvl w:val="0"/>
          <w:numId w:val="3"/>
        </w:numPr>
      </w:pPr>
      <w:r>
        <w:t>Component class members</w:t>
      </w:r>
    </w:p>
    <w:p w14:paraId="74D269F3" w14:textId="3E164D50" w:rsidR="00960814" w:rsidRPr="00BA264F" w:rsidRDefault="00960814" w:rsidP="00960814">
      <w:r w:rsidRPr="00960814">
        <w:drawing>
          <wp:inline distT="0" distB="0" distL="0" distR="0" wp14:anchorId="78A0BED1" wp14:editId="49C54013">
            <wp:extent cx="4143953" cy="428685"/>
            <wp:effectExtent l="0" t="0" r="0" b="9525"/>
            <wp:docPr id="2050697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697312" name=""/>
                    <pic:cNvPicPr/>
                  </pic:nvPicPr>
                  <pic:blipFill>
                    <a:blip r:embed="rId7"/>
                    <a:stretch>
                      <a:fillRect/>
                    </a:stretch>
                  </pic:blipFill>
                  <pic:spPr>
                    <a:xfrm>
                      <a:off x="0" y="0"/>
                      <a:ext cx="4143953" cy="428685"/>
                    </a:xfrm>
                    <a:prstGeom prst="rect">
                      <a:avLst/>
                    </a:prstGeom>
                  </pic:spPr>
                </pic:pic>
              </a:graphicData>
            </a:graphic>
          </wp:inline>
        </w:drawing>
      </w:r>
    </w:p>
    <w:p w14:paraId="684EAB80" w14:textId="34CFB100" w:rsidR="00BA264F" w:rsidRDefault="00B67850" w:rsidP="00BA264F">
      <w:pPr>
        <w:pStyle w:val="ListParagraph"/>
        <w:numPr>
          <w:ilvl w:val="0"/>
          <w:numId w:val="3"/>
        </w:numPr>
      </w:pPr>
      <w:r>
        <w:t>Getters/Setters</w:t>
      </w:r>
    </w:p>
    <w:p w14:paraId="4B29BA97" w14:textId="2A3FF0C4" w:rsidR="0009016E" w:rsidRDefault="0009016E" w:rsidP="0009016E">
      <w:r w:rsidRPr="0009016E">
        <w:drawing>
          <wp:inline distT="0" distB="0" distL="0" distR="0" wp14:anchorId="72045D0D" wp14:editId="6B374A28">
            <wp:extent cx="4184650" cy="1651506"/>
            <wp:effectExtent l="0" t="0" r="6350" b="6350"/>
            <wp:docPr id="1087281009" name="Picture 1" descr="A computer screen with colorful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281009" name="Picture 1" descr="A computer screen with colorful text&#10;&#10;AI-generated content may be incorrect."/>
                    <pic:cNvPicPr/>
                  </pic:nvPicPr>
                  <pic:blipFill>
                    <a:blip r:embed="rId8"/>
                    <a:stretch>
                      <a:fillRect/>
                    </a:stretch>
                  </pic:blipFill>
                  <pic:spPr>
                    <a:xfrm>
                      <a:off x="0" y="0"/>
                      <a:ext cx="4206126" cy="1659982"/>
                    </a:xfrm>
                    <a:prstGeom prst="rect">
                      <a:avLst/>
                    </a:prstGeom>
                  </pic:spPr>
                </pic:pic>
              </a:graphicData>
            </a:graphic>
          </wp:inline>
        </w:drawing>
      </w:r>
    </w:p>
    <w:p w14:paraId="2EB686DA" w14:textId="41E449D5" w:rsidR="00B67850" w:rsidRDefault="00B67850" w:rsidP="00BA264F">
      <w:pPr>
        <w:pStyle w:val="ListParagraph"/>
        <w:numPr>
          <w:ilvl w:val="0"/>
          <w:numId w:val="3"/>
        </w:numPr>
      </w:pPr>
      <w:r>
        <w:lastRenderedPageBreak/>
        <w:t>Playwright Actions</w:t>
      </w:r>
    </w:p>
    <w:p w14:paraId="7872622E" w14:textId="2251E85C" w:rsidR="0009016E" w:rsidRDefault="0009016E" w:rsidP="0009016E">
      <w:r w:rsidRPr="0009016E">
        <w:drawing>
          <wp:inline distT="0" distB="0" distL="0" distR="0" wp14:anchorId="3B4BC6C5" wp14:editId="483A9D7A">
            <wp:extent cx="5943600" cy="907415"/>
            <wp:effectExtent l="0" t="0" r="0" b="6985"/>
            <wp:docPr id="957325134"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325134" name="Picture 1" descr="A screenshot of a computer screen&#10;&#10;AI-generated content may be incorrect."/>
                    <pic:cNvPicPr/>
                  </pic:nvPicPr>
                  <pic:blipFill>
                    <a:blip r:embed="rId9"/>
                    <a:stretch>
                      <a:fillRect/>
                    </a:stretch>
                  </pic:blipFill>
                  <pic:spPr>
                    <a:xfrm>
                      <a:off x="0" y="0"/>
                      <a:ext cx="5943600" cy="907415"/>
                    </a:xfrm>
                    <a:prstGeom prst="rect">
                      <a:avLst/>
                    </a:prstGeom>
                  </pic:spPr>
                </pic:pic>
              </a:graphicData>
            </a:graphic>
          </wp:inline>
        </w:drawing>
      </w:r>
    </w:p>
    <w:p w14:paraId="3A3EA1B1" w14:textId="77777777" w:rsidR="001B2671" w:rsidRDefault="001B2671" w:rsidP="0009016E"/>
    <w:p w14:paraId="6841D8E5" w14:textId="44B93CCF" w:rsidR="001B2671" w:rsidRDefault="001B2671" w:rsidP="001B2671">
      <w:pPr>
        <w:pStyle w:val="ListParagraph"/>
        <w:numPr>
          <w:ilvl w:val="0"/>
          <w:numId w:val="2"/>
        </w:numPr>
      </w:pPr>
      <w:r>
        <w:t xml:space="preserve">Additional Helper classes are stored within the </w:t>
      </w:r>
      <w:r w:rsidRPr="001B2671">
        <w:rPr>
          <w:b/>
          <w:bCs/>
        </w:rPr>
        <w:t>Util</w:t>
      </w:r>
      <w:r>
        <w:t xml:space="preserve"> directory</w:t>
      </w:r>
    </w:p>
    <w:p w14:paraId="77D1215C" w14:textId="16A305F2" w:rsidR="005F6C94" w:rsidRDefault="005F6C94" w:rsidP="005F6C94">
      <w:pPr>
        <w:pStyle w:val="ListParagraph"/>
        <w:numPr>
          <w:ilvl w:val="1"/>
          <w:numId w:val="2"/>
        </w:numPr>
      </w:pPr>
      <w:r>
        <w:t xml:space="preserve">Example: </w:t>
      </w:r>
    </w:p>
    <w:p w14:paraId="1FE2CC1A" w14:textId="320262D2" w:rsidR="005F6C94" w:rsidRDefault="005F6C94" w:rsidP="005F6C94">
      <w:pPr>
        <w:pStyle w:val="ListParagraph"/>
        <w:numPr>
          <w:ilvl w:val="2"/>
          <w:numId w:val="2"/>
        </w:numPr>
      </w:pPr>
      <w:r>
        <w:t>RTOCalculator.cs, provides static helper methods to calculate and format the output required for validation within test script</w:t>
      </w:r>
    </w:p>
    <w:p w14:paraId="4CCC2027" w14:textId="77777777" w:rsidR="0015779C" w:rsidRDefault="0015779C" w:rsidP="0015779C"/>
    <w:p w14:paraId="20E6BD7A" w14:textId="76A13119" w:rsidR="0015779C" w:rsidRDefault="0015779C" w:rsidP="0015779C">
      <w:r>
        <w:t>Abstracting Page Objects:</w:t>
      </w:r>
    </w:p>
    <w:p w14:paraId="1F9A3169" w14:textId="499C738E" w:rsidR="0015779C" w:rsidRDefault="0015779C" w:rsidP="0015779C">
      <w:pPr>
        <w:pStyle w:val="ListParagraph"/>
        <w:numPr>
          <w:ilvl w:val="0"/>
          <w:numId w:val="2"/>
        </w:numPr>
      </w:pPr>
      <w:r>
        <w:t>Page objects will represent different parts of the mobile application’s user interface. This includes:</w:t>
      </w:r>
    </w:p>
    <w:p w14:paraId="141A30E3" w14:textId="1CA9AF17" w:rsidR="0015779C" w:rsidRDefault="0015779C" w:rsidP="0015779C">
      <w:pPr>
        <w:pStyle w:val="ListParagraph"/>
        <w:numPr>
          <w:ilvl w:val="1"/>
          <w:numId w:val="2"/>
        </w:numPr>
      </w:pPr>
      <w:r>
        <w:t>Page</w:t>
      </w:r>
    </w:p>
    <w:p w14:paraId="168883CB" w14:textId="77777777" w:rsidR="0015779C" w:rsidRDefault="0015779C" w:rsidP="0015779C">
      <w:pPr>
        <w:pStyle w:val="ListParagraph"/>
        <w:numPr>
          <w:ilvl w:val="1"/>
          <w:numId w:val="2"/>
        </w:numPr>
      </w:pPr>
      <w:r>
        <w:t>Dialog</w:t>
      </w:r>
    </w:p>
    <w:p w14:paraId="21432DFA" w14:textId="0DC26816" w:rsidR="0015779C" w:rsidRDefault="0015779C" w:rsidP="0015779C">
      <w:pPr>
        <w:pStyle w:val="ListParagraph"/>
        <w:numPr>
          <w:ilvl w:val="1"/>
          <w:numId w:val="2"/>
        </w:numPr>
      </w:pPr>
      <w:r>
        <w:t>Components</w:t>
      </w:r>
      <w:r w:rsidR="001D79C4">
        <w:t xml:space="preserve"> </w:t>
      </w:r>
      <w:r>
        <w:t>(Calendar, HamburgerMenu</w:t>
      </w:r>
      <w:r w:rsidR="008672A2">
        <w:t>…</w:t>
      </w:r>
      <w:r>
        <w:t xml:space="preserve">) </w:t>
      </w:r>
    </w:p>
    <w:p w14:paraId="378F45B4" w14:textId="14892DA4" w:rsidR="00C322E5" w:rsidRDefault="00C322E5" w:rsidP="00C322E5">
      <w:pPr>
        <w:pStyle w:val="ListParagraph"/>
        <w:numPr>
          <w:ilvl w:val="0"/>
          <w:numId w:val="2"/>
        </w:numPr>
      </w:pPr>
      <w:r>
        <w:t>To maintain modular and scalable test automation, each part of the UI has been abstracted into its own base class. These base classes will factor out common functionality, such as handling the initialization of the Appium session</w:t>
      </w:r>
      <w:r w:rsidR="00653910">
        <w:t xml:space="preserve"> (Android Driver)</w:t>
      </w:r>
    </w:p>
    <w:p w14:paraId="44E6FFD8" w14:textId="03B07481" w:rsidR="00A009BA" w:rsidRDefault="00A009BA" w:rsidP="00A009BA">
      <w:pPr>
        <w:pStyle w:val="ListParagraph"/>
        <w:numPr>
          <w:ilvl w:val="1"/>
          <w:numId w:val="2"/>
        </w:numPr>
      </w:pPr>
      <w:r>
        <w:t>BasePage</w:t>
      </w:r>
    </w:p>
    <w:p w14:paraId="6D3BA15D" w14:textId="40D8DFFA" w:rsidR="00A009BA" w:rsidRDefault="00A009BA" w:rsidP="00A009BA">
      <w:pPr>
        <w:pStyle w:val="ListParagraph"/>
        <w:numPr>
          <w:ilvl w:val="1"/>
          <w:numId w:val="2"/>
        </w:numPr>
      </w:pPr>
      <w:r>
        <w:t>BaseDialog</w:t>
      </w:r>
    </w:p>
    <w:p w14:paraId="5B14F921" w14:textId="208D287C" w:rsidR="00A009BA" w:rsidRDefault="00A009BA" w:rsidP="00A009BA">
      <w:pPr>
        <w:pStyle w:val="ListParagraph"/>
        <w:numPr>
          <w:ilvl w:val="1"/>
          <w:numId w:val="2"/>
        </w:numPr>
      </w:pPr>
      <w:r>
        <w:t>BaseComponent</w:t>
      </w:r>
    </w:p>
    <w:p w14:paraId="37ED813A" w14:textId="6A37319D" w:rsidR="00000F78" w:rsidRDefault="00000F78" w:rsidP="00000F78">
      <w:r>
        <w:t>Concrete Page Object classes:</w:t>
      </w:r>
    </w:p>
    <w:p w14:paraId="12F6873A" w14:textId="519A4DDC" w:rsidR="00000F78" w:rsidRDefault="00000F78" w:rsidP="00000F78">
      <w:pPr>
        <w:pStyle w:val="ListParagraph"/>
        <w:numPr>
          <w:ilvl w:val="0"/>
          <w:numId w:val="2"/>
        </w:numPr>
      </w:pPr>
      <w:r>
        <w:t>When implementing page objects, we create concrete classes that inherit from their respective base page classes</w:t>
      </w:r>
    </w:p>
    <w:p w14:paraId="6DAB558A" w14:textId="0977BCBD" w:rsidR="00F167D1" w:rsidRDefault="00F167D1" w:rsidP="00F167D1">
      <w:pPr>
        <w:pStyle w:val="ListParagraph"/>
        <w:numPr>
          <w:ilvl w:val="1"/>
          <w:numId w:val="2"/>
        </w:numPr>
      </w:pPr>
      <w:r>
        <w:t>Ex: HomePage inherits from BasePage</w:t>
      </w:r>
    </w:p>
    <w:p w14:paraId="29EAEC08" w14:textId="48930825" w:rsidR="00F167D1" w:rsidRDefault="00F167D1" w:rsidP="00F167D1">
      <w:pPr>
        <w:pStyle w:val="ListParagraph"/>
        <w:numPr>
          <w:ilvl w:val="0"/>
          <w:numId w:val="2"/>
        </w:numPr>
      </w:pPr>
      <w:r>
        <w:t>Each page object class should be focused and cohesive, such that the class only contains element locators and methods directly related to the specific part of the mobile application this class represents</w:t>
      </w:r>
    </w:p>
    <w:p w14:paraId="71DF1781" w14:textId="77777777" w:rsidR="00AF2A82" w:rsidRDefault="00AF2A82" w:rsidP="00AF2A82">
      <w:r>
        <w:t>Locators</w:t>
      </w:r>
    </w:p>
    <w:p w14:paraId="1695B012" w14:textId="5C2A073C" w:rsidR="00AF2A82" w:rsidRDefault="00AF2A82" w:rsidP="00890069">
      <w:pPr>
        <w:pStyle w:val="ListParagraph"/>
        <w:numPr>
          <w:ilvl w:val="0"/>
          <w:numId w:val="2"/>
        </w:numPr>
      </w:pPr>
      <w:r>
        <w:t>In this automation framework, locators are returned through getter methods which follow a lazy instantiation pattern</w:t>
      </w:r>
    </w:p>
    <w:p w14:paraId="07904DED" w14:textId="77777777" w:rsidR="00AF2A82" w:rsidRDefault="00AF2A82" w:rsidP="00890069">
      <w:pPr>
        <w:pStyle w:val="ListParagraph"/>
        <w:numPr>
          <w:ilvl w:val="0"/>
          <w:numId w:val="2"/>
        </w:numPr>
      </w:pPr>
      <w:r>
        <w:t>Locators are not resolved during page object instantiation, instead, the getter returns a reference to the locator, and the element lookup only happens when an action is performed</w:t>
      </w:r>
    </w:p>
    <w:p w14:paraId="460A3718" w14:textId="77777777" w:rsidR="00AF2A82" w:rsidRDefault="00AF2A82" w:rsidP="00AF2A82">
      <w:pPr>
        <w:pStyle w:val="ListParagraph"/>
        <w:numPr>
          <w:ilvl w:val="2"/>
          <w:numId w:val="2"/>
        </w:numPr>
      </w:pPr>
      <w:r>
        <w:t>Click()</w:t>
      </w:r>
    </w:p>
    <w:p w14:paraId="10F05DD3" w14:textId="77777777" w:rsidR="00AF2A82" w:rsidRDefault="00AF2A82" w:rsidP="00AF2A82">
      <w:pPr>
        <w:pStyle w:val="ListParagraph"/>
        <w:numPr>
          <w:ilvl w:val="2"/>
          <w:numId w:val="2"/>
        </w:numPr>
      </w:pPr>
      <w:r>
        <w:t>Fill()</w:t>
      </w:r>
    </w:p>
    <w:p w14:paraId="704C33C7" w14:textId="77777777" w:rsidR="00AF2A82" w:rsidRDefault="00AF2A82" w:rsidP="00890069">
      <w:pPr>
        <w:pStyle w:val="ListParagraph"/>
        <w:numPr>
          <w:ilvl w:val="0"/>
          <w:numId w:val="2"/>
        </w:numPr>
      </w:pPr>
      <w:r>
        <w:lastRenderedPageBreak/>
        <w:t>Lazy Instantiation ensures Playwright will only search for elements at the time of interaction during test execution</w:t>
      </w:r>
    </w:p>
    <w:p w14:paraId="09EF1349" w14:textId="1D3DCC5A" w:rsidR="00AF2A82" w:rsidRDefault="00AF2A82" w:rsidP="00AF3EE6">
      <w:pPr>
        <w:pStyle w:val="ListParagraph"/>
        <w:numPr>
          <w:ilvl w:val="0"/>
          <w:numId w:val="2"/>
        </w:numPr>
      </w:pPr>
      <w:r>
        <w:t>By deferring element lookup, this approach avoids unnecessary computation and risk of stale locators, since each locator call returns a fresh element</w:t>
      </w:r>
    </w:p>
    <w:p w14:paraId="6AAD0B77" w14:textId="77777777" w:rsidR="00353D84" w:rsidRDefault="00353D84" w:rsidP="00353D84"/>
    <w:p w14:paraId="1F70F2AE" w14:textId="3E048769" w:rsidR="00353D84" w:rsidRDefault="00353D84" w:rsidP="00353D84">
      <w:r>
        <w:t xml:space="preserve">Inheritance Hierarchy Conceptually: </w:t>
      </w:r>
    </w:p>
    <w:p w14:paraId="76A3816E" w14:textId="06835F0C" w:rsidR="00353D84" w:rsidRDefault="00353D84" w:rsidP="00353D84">
      <w:r>
        <w:rPr>
          <w:noProof/>
        </w:rPr>
        <w:drawing>
          <wp:inline distT="0" distB="0" distL="0" distR="0" wp14:anchorId="78E2151D" wp14:editId="0721070F">
            <wp:extent cx="5943600" cy="3343275"/>
            <wp:effectExtent l="0" t="0" r="0" b="9525"/>
            <wp:docPr id="1581858992"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858992"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5943600" cy="3343275"/>
                    </a:xfrm>
                    <a:prstGeom prst="rect">
                      <a:avLst/>
                    </a:prstGeom>
                  </pic:spPr>
                </pic:pic>
              </a:graphicData>
            </a:graphic>
          </wp:inline>
        </w:drawing>
      </w:r>
    </w:p>
    <w:p w14:paraId="5AE04790" w14:textId="77777777" w:rsidR="00353D84" w:rsidRDefault="00353D84" w:rsidP="00353D84"/>
    <w:p w14:paraId="7C1A8B70" w14:textId="7DD80C72" w:rsidR="00353D84" w:rsidRDefault="00353D84" w:rsidP="00353D84">
      <w:r>
        <w:t>Data-Driven Testing</w:t>
      </w:r>
      <w:r w:rsidR="003B46FC">
        <w:t>:</w:t>
      </w:r>
    </w:p>
    <w:p w14:paraId="5B485444" w14:textId="7F044544" w:rsidR="00353D84" w:rsidRDefault="00520C23" w:rsidP="00353D84">
      <w:r>
        <w:t>TODO.</w:t>
      </w:r>
    </w:p>
    <w:p w14:paraId="0D2C923D" w14:textId="77777777" w:rsidR="00353D84" w:rsidRDefault="00353D84" w:rsidP="00353D84"/>
    <w:p w14:paraId="5C542C91" w14:textId="77777777" w:rsidR="00353D84" w:rsidRDefault="00353D84" w:rsidP="00353D84"/>
    <w:p w14:paraId="3B307421" w14:textId="77777777" w:rsidR="0015779C" w:rsidRDefault="0015779C" w:rsidP="0015779C"/>
    <w:p w14:paraId="25991F67" w14:textId="77777777" w:rsidR="00B830EC" w:rsidRDefault="00B830EC" w:rsidP="0009016E"/>
    <w:p w14:paraId="56BD4F43" w14:textId="77777777" w:rsidR="00B830EC" w:rsidRDefault="00B830EC" w:rsidP="0009016E"/>
    <w:sectPr w:rsidR="00B830E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E31C23"/>
    <w:multiLevelType w:val="hybridMultilevel"/>
    <w:tmpl w:val="6B006408"/>
    <w:lvl w:ilvl="0" w:tplc="1009000F">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32C1494D"/>
    <w:multiLevelType w:val="hybridMultilevel"/>
    <w:tmpl w:val="6E1A57B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C65549B"/>
    <w:multiLevelType w:val="hybridMultilevel"/>
    <w:tmpl w:val="E474F696"/>
    <w:lvl w:ilvl="0" w:tplc="9E1ABB1E">
      <w:numFmt w:val="bullet"/>
      <w:lvlText w:val="-"/>
      <w:lvlJc w:val="left"/>
      <w:pPr>
        <w:ind w:left="720" w:hanging="360"/>
      </w:pPr>
      <w:rPr>
        <w:rFonts w:ascii="Aptos" w:eastAsiaTheme="minorHAnsi" w:hAnsi="Aptos"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D564986"/>
    <w:multiLevelType w:val="hybridMultilevel"/>
    <w:tmpl w:val="79E010A4"/>
    <w:lvl w:ilvl="0" w:tplc="6F2083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871772270">
    <w:abstractNumId w:val="3"/>
  </w:num>
  <w:num w:numId="2" w16cid:durableId="617445178">
    <w:abstractNumId w:val="2"/>
  </w:num>
  <w:num w:numId="3" w16cid:durableId="1629970746">
    <w:abstractNumId w:val="0"/>
  </w:num>
  <w:num w:numId="4" w16cid:durableId="12329291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5AD"/>
    <w:rsid w:val="00000F78"/>
    <w:rsid w:val="0009016E"/>
    <w:rsid w:val="000C22EB"/>
    <w:rsid w:val="0015779C"/>
    <w:rsid w:val="001A4064"/>
    <w:rsid w:val="001B2671"/>
    <w:rsid w:val="001D79C4"/>
    <w:rsid w:val="00253FB9"/>
    <w:rsid w:val="003006A5"/>
    <w:rsid w:val="00305C1C"/>
    <w:rsid w:val="00353D84"/>
    <w:rsid w:val="003B46FC"/>
    <w:rsid w:val="00402E04"/>
    <w:rsid w:val="00451758"/>
    <w:rsid w:val="00520C23"/>
    <w:rsid w:val="005F6C94"/>
    <w:rsid w:val="00653910"/>
    <w:rsid w:val="00700730"/>
    <w:rsid w:val="008672A2"/>
    <w:rsid w:val="00890069"/>
    <w:rsid w:val="00960814"/>
    <w:rsid w:val="00A009BA"/>
    <w:rsid w:val="00AF2A82"/>
    <w:rsid w:val="00AF3EE6"/>
    <w:rsid w:val="00B36B98"/>
    <w:rsid w:val="00B40EC0"/>
    <w:rsid w:val="00B44061"/>
    <w:rsid w:val="00B67850"/>
    <w:rsid w:val="00B830EC"/>
    <w:rsid w:val="00BA264F"/>
    <w:rsid w:val="00BD25AD"/>
    <w:rsid w:val="00C322E5"/>
    <w:rsid w:val="00D3570E"/>
    <w:rsid w:val="00EC3E56"/>
    <w:rsid w:val="00F167D1"/>
    <w:rsid w:val="00FD036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65810"/>
  <w15:chartTrackingRefBased/>
  <w15:docId w15:val="{21EAE5ED-4A23-4484-8F6C-E6F9450F9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25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25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25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25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25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25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25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25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25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25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25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25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25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25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25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25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25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25AD"/>
    <w:rPr>
      <w:rFonts w:eastAsiaTheme="majorEastAsia" w:cstheme="majorBidi"/>
      <w:color w:val="272727" w:themeColor="text1" w:themeTint="D8"/>
    </w:rPr>
  </w:style>
  <w:style w:type="paragraph" w:styleId="Title">
    <w:name w:val="Title"/>
    <w:basedOn w:val="Normal"/>
    <w:next w:val="Normal"/>
    <w:link w:val="TitleChar"/>
    <w:uiPriority w:val="10"/>
    <w:qFormat/>
    <w:rsid w:val="00BD25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25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25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25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25AD"/>
    <w:pPr>
      <w:spacing w:before="160"/>
      <w:jc w:val="center"/>
    </w:pPr>
    <w:rPr>
      <w:i/>
      <w:iCs/>
      <w:color w:val="404040" w:themeColor="text1" w:themeTint="BF"/>
    </w:rPr>
  </w:style>
  <w:style w:type="character" w:customStyle="1" w:styleId="QuoteChar">
    <w:name w:val="Quote Char"/>
    <w:basedOn w:val="DefaultParagraphFont"/>
    <w:link w:val="Quote"/>
    <w:uiPriority w:val="29"/>
    <w:rsid w:val="00BD25AD"/>
    <w:rPr>
      <w:i/>
      <w:iCs/>
      <w:color w:val="404040" w:themeColor="text1" w:themeTint="BF"/>
    </w:rPr>
  </w:style>
  <w:style w:type="paragraph" w:styleId="ListParagraph">
    <w:name w:val="List Paragraph"/>
    <w:basedOn w:val="Normal"/>
    <w:uiPriority w:val="34"/>
    <w:qFormat/>
    <w:rsid w:val="00BD25AD"/>
    <w:pPr>
      <w:ind w:left="720"/>
      <w:contextualSpacing/>
    </w:pPr>
  </w:style>
  <w:style w:type="character" w:styleId="IntenseEmphasis">
    <w:name w:val="Intense Emphasis"/>
    <w:basedOn w:val="DefaultParagraphFont"/>
    <w:uiPriority w:val="21"/>
    <w:qFormat/>
    <w:rsid w:val="00BD25AD"/>
    <w:rPr>
      <w:i/>
      <w:iCs/>
      <w:color w:val="0F4761" w:themeColor="accent1" w:themeShade="BF"/>
    </w:rPr>
  </w:style>
  <w:style w:type="paragraph" w:styleId="IntenseQuote">
    <w:name w:val="Intense Quote"/>
    <w:basedOn w:val="Normal"/>
    <w:next w:val="Normal"/>
    <w:link w:val="IntenseQuoteChar"/>
    <w:uiPriority w:val="30"/>
    <w:qFormat/>
    <w:rsid w:val="00BD25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25AD"/>
    <w:rPr>
      <w:i/>
      <w:iCs/>
      <w:color w:val="0F4761" w:themeColor="accent1" w:themeShade="BF"/>
    </w:rPr>
  </w:style>
  <w:style w:type="character" w:styleId="IntenseReference">
    <w:name w:val="Intense Reference"/>
    <w:basedOn w:val="DefaultParagraphFont"/>
    <w:uiPriority w:val="32"/>
    <w:qFormat/>
    <w:rsid w:val="00BD25AD"/>
    <w:rPr>
      <w:b/>
      <w:bCs/>
      <w:smallCaps/>
      <w:color w:val="0F4761" w:themeColor="accent1" w:themeShade="BF"/>
      <w:spacing w:val="5"/>
    </w:rPr>
  </w:style>
  <w:style w:type="character" w:styleId="Hyperlink">
    <w:name w:val="Hyperlink"/>
    <w:basedOn w:val="DefaultParagraphFont"/>
    <w:uiPriority w:val="99"/>
    <w:unhideWhenUsed/>
    <w:rsid w:val="00BD25AD"/>
    <w:rPr>
      <w:color w:val="467886" w:themeColor="hyperlink"/>
      <w:u w:val="single"/>
    </w:rPr>
  </w:style>
  <w:style w:type="character" w:styleId="UnresolvedMention">
    <w:name w:val="Unresolved Mention"/>
    <w:basedOn w:val="DefaultParagraphFont"/>
    <w:uiPriority w:val="99"/>
    <w:semiHidden/>
    <w:unhideWhenUsed/>
    <w:rsid w:val="00BD25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svg"/><Relationship Id="rId5" Type="http://schemas.openxmlformats.org/officeDocument/2006/relationships/hyperlink" Target="https://playwright.dev/dotnet/docs/intro"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3</Pages>
  <Words>411</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Yam</dc:creator>
  <cp:keywords/>
  <dc:description/>
  <cp:lastModifiedBy>Eric Yam</cp:lastModifiedBy>
  <cp:revision>32</cp:revision>
  <dcterms:created xsi:type="dcterms:W3CDTF">2025-09-22T01:18:00Z</dcterms:created>
  <dcterms:modified xsi:type="dcterms:W3CDTF">2025-09-22T03:32:00Z</dcterms:modified>
</cp:coreProperties>
</file>