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E20" w14:textId="270CF9F9" w:rsidR="007A7F7D" w:rsidRDefault="00931F6F" w:rsidP="00931F6F">
      <w:pPr>
        <w:jc w:val="center"/>
      </w:pPr>
      <w:r>
        <w:t>‘</w:t>
      </w:r>
      <w:r w:rsidRPr="00931F6F">
        <w:rPr>
          <w:noProof/>
        </w:rPr>
        <w:drawing>
          <wp:anchor distT="0" distB="0" distL="114300" distR="114300" simplePos="0" relativeHeight="251658240" behindDoc="0" locked="0" layoutInCell="1" allowOverlap="1" wp14:anchorId="3AD66718" wp14:editId="67C2D4CA">
            <wp:simplePos x="914400" y="10953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84985"/>
            <wp:effectExtent l="0" t="0" r="0" b="5715"/>
            <wp:wrapSquare wrapText="bothSides"/>
            <wp:docPr id="1290952644" name="Picture 1" descr="A logo with a person in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644" name="Picture 1" descr="A logo with a person in a blue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8928" w14:textId="77777777" w:rsidR="00931F6F" w:rsidRDefault="00931F6F"/>
    <w:p w14:paraId="25D0512E" w14:textId="3F6B52D5" w:rsidR="00931F6F" w:rsidRDefault="00931F6F"/>
    <w:p w14:paraId="61ED60BF" w14:textId="77777777" w:rsidR="00931F6F" w:rsidRPr="00931F6F" w:rsidRDefault="00931F6F" w:rsidP="00931F6F">
      <w:r>
        <w:br w:type="page"/>
      </w:r>
      <w:bookmarkStart w:id="0" w:name="_Hlk164986991"/>
    </w:p>
    <w:bookmarkEnd w:id="0"/>
    <w:p w14:paraId="57A7149D" w14:textId="77777777" w:rsidR="00931F6F" w:rsidRPr="00931F6F" w:rsidRDefault="00931F6F" w:rsidP="00931F6F">
      <w:pPr>
        <w:pStyle w:val="Heading2"/>
        <w:rPr>
          <w:sz w:val="36"/>
          <w:szCs w:val="36"/>
        </w:rPr>
      </w:pPr>
      <w:r w:rsidRPr="00931F6F">
        <w:rPr>
          <w:sz w:val="36"/>
          <w:szCs w:val="36"/>
        </w:rPr>
        <w:lastRenderedPageBreak/>
        <w:t>Sumário</w:t>
      </w:r>
    </w:p>
    <w:p w14:paraId="4D892212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Introdução</w:t>
      </w:r>
      <w:proofErr w:type="spellEnd"/>
    </w:p>
    <w:p w14:paraId="20ECDCCA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Descrição</w:t>
      </w:r>
      <w:proofErr w:type="spellEnd"/>
      <w:r w:rsidRPr="00A86C5A">
        <w:rPr>
          <w:sz w:val="30"/>
          <w:szCs w:val="30"/>
        </w:rPr>
        <w:t xml:space="preserve"> do </w:t>
      </w:r>
      <w:proofErr w:type="spellStart"/>
      <w:r w:rsidRPr="00A86C5A">
        <w:rPr>
          <w:sz w:val="30"/>
          <w:szCs w:val="30"/>
        </w:rPr>
        <w:t>Projeto</w:t>
      </w:r>
      <w:proofErr w:type="spellEnd"/>
    </w:p>
    <w:p w14:paraId="39DEF977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Funcionalidades</w:t>
      </w:r>
      <w:proofErr w:type="spellEnd"/>
      <w:r w:rsidRPr="00A86C5A">
        <w:rPr>
          <w:sz w:val="30"/>
          <w:szCs w:val="30"/>
        </w:rPr>
        <w:t xml:space="preserve"> </w:t>
      </w:r>
      <w:proofErr w:type="spellStart"/>
      <w:r w:rsidRPr="00A86C5A">
        <w:rPr>
          <w:sz w:val="30"/>
          <w:szCs w:val="30"/>
        </w:rPr>
        <w:t>Implementadas</w:t>
      </w:r>
      <w:proofErr w:type="spellEnd"/>
    </w:p>
    <w:p w14:paraId="3A151A08" w14:textId="77777777" w:rsidR="00A86C5A" w:rsidRPr="00A86C5A" w:rsidRDefault="00A86C5A" w:rsidP="00A86C5A">
      <w:pPr>
        <w:pStyle w:val="ListNumber"/>
        <w:rPr>
          <w:sz w:val="30"/>
          <w:szCs w:val="30"/>
          <w:lang w:val="pt-BR"/>
        </w:rPr>
      </w:pPr>
      <w:r w:rsidRPr="00A86C5A">
        <w:rPr>
          <w:sz w:val="30"/>
          <w:szCs w:val="30"/>
          <w:lang w:val="pt-BR"/>
        </w:rPr>
        <w:t>Mudanças da Sprint 1 para a Sprint 2</w:t>
      </w:r>
    </w:p>
    <w:p w14:paraId="5694698A" w14:textId="367B1CED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proofErr w:type="gramStart"/>
      <w:r w:rsidRPr="00A86C5A">
        <w:rPr>
          <w:sz w:val="30"/>
          <w:szCs w:val="30"/>
        </w:rPr>
        <w:t>Anexos</w:t>
      </w:r>
      <w:proofErr w:type="spellEnd"/>
      <w:r w:rsidR="00984BC2">
        <w:rPr>
          <w:sz w:val="30"/>
          <w:szCs w:val="30"/>
        </w:rPr>
        <w:t xml:space="preserve"> :</w:t>
      </w:r>
      <w:proofErr w:type="gramEnd"/>
      <w:r w:rsidR="00984BC2">
        <w:rPr>
          <w:sz w:val="30"/>
          <w:szCs w:val="30"/>
        </w:rPr>
        <w:t xml:space="preserve"> </w:t>
      </w:r>
      <w:proofErr w:type="spellStart"/>
      <w:r w:rsidR="00984BC2">
        <w:rPr>
          <w:sz w:val="30"/>
          <w:szCs w:val="30"/>
        </w:rPr>
        <w:t>Fluxograma</w:t>
      </w:r>
      <w:proofErr w:type="spellEnd"/>
    </w:p>
    <w:p w14:paraId="55A904C8" w14:textId="04080D79" w:rsidR="00A86C5A" w:rsidRPr="00A86C5A" w:rsidRDefault="000010D9" w:rsidP="00A86C5A">
      <w:pPr>
        <w:pStyle w:val="ListNumber"/>
        <w:rPr>
          <w:sz w:val="30"/>
          <w:szCs w:val="30"/>
        </w:rPr>
      </w:pPr>
      <w:proofErr w:type="spellStart"/>
      <w:r>
        <w:rPr>
          <w:sz w:val="30"/>
          <w:szCs w:val="30"/>
        </w:rPr>
        <w:t>Informações</w:t>
      </w:r>
      <w:proofErr w:type="spellEnd"/>
      <w:r>
        <w:rPr>
          <w:sz w:val="30"/>
          <w:szCs w:val="30"/>
        </w:rPr>
        <w:t xml:space="preserve"> dos </w:t>
      </w:r>
      <w:proofErr w:type="spellStart"/>
      <w:r>
        <w:rPr>
          <w:sz w:val="30"/>
          <w:szCs w:val="30"/>
        </w:rPr>
        <w:t>Integrantes</w:t>
      </w:r>
      <w:proofErr w:type="spellEnd"/>
    </w:p>
    <w:p w14:paraId="5FA45C07" w14:textId="3B03A85A" w:rsidR="00931F6F" w:rsidRDefault="00931F6F"/>
    <w:p w14:paraId="165E5C24" w14:textId="77777777" w:rsidR="00931F6F" w:rsidRDefault="00931F6F">
      <w:r>
        <w:br w:type="page"/>
      </w:r>
    </w:p>
    <w:p w14:paraId="3F6D7425" w14:textId="77777777" w:rsidR="00A86C5A" w:rsidRDefault="00A86C5A" w:rsidP="00A86C5A">
      <w:pPr>
        <w:pStyle w:val="Heading1"/>
      </w:pPr>
      <w:r>
        <w:lastRenderedPageBreak/>
        <w:t>Introdução</w:t>
      </w:r>
    </w:p>
    <w:p w14:paraId="650D842F" w14:textId="77777777" w:rsidR="00A86C5A" w:rsidRPr="00984BC2" w:rsidRDefault="00A86C5A" w:rsidP="00A86C5A">
      <w:pPr>
        <w:rPr>
          <w:rFonts w:ascii="Segoe UI" w:hAnsi="Segoe UI" w:cs="Segoe UI"/>
          <w:sz w:val="22"/>
          <w:szCs w:val="22"/>
          <w:lang w:val="pt-BR"/>
        </w:rPr>
      </w:pPr>
      <w:r w:rsidRPr="00984BC2">
        <w:rPr>
          <w:rFonts w:ascii="Segoe UI" w:hAnsi="Segoe UI" w:cs="Segoe UI"/>
          <w:sz w:val="22"/>
          <w:szCs w:val="22"/>
          <w:lang w:val="pt-BR"/>
        </w:rPr>
        <w:t>Este documento recapitula os objetivos do projeto e os avanços realizados até a data, com foco nas novas funcionalidades implementadas na segunda sprint.</w:t>
      </w:r>
    </w:p>
    <w:p w14:paraId="5294E99F" w14:textId="77777777" w:rsidR="00A86C5A" w:rsidRPr="00984BC2" w:rsidRDefault="00A86C5A" w:rsidP="00A86C5A">
      <w:pPr>
        <w:pStyle w:val="Heading1"/>
        <w:rPr>
          <w:lang w:val="pt-BR"/>
        </w:rPr>
      </w:pPr>
      <w:r w:rsidRPr="00984BC2">
        <w:rPr>
          <w:lang w:val="pt-BR"/>
        </w:rPr>
        <w:t>Descrição do Projeto</w:t>
      </w:r>
    </w:p>
    <w:p w14:paraId="35D35DD7" w14:textId="1FCCC90C" w:rsidR="00A86C5A" w:rsidRPr="00984BC2" w:rsidRDefault="00984BC2" w:rsidP="00A86C5A">
      <w:pPr>
        <w:rPr>
          <w:sz w:val="22"/>
          <w:szCs w:val="22"/>
          <w:lang w:val="pt-BR"/>
        </w:rPr>
      </w:pPr>
      <w:r w:rsidRPr="00984BC2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O programa "</w:t>
      </w:r>
      <w:r w:rsidRPr="00984BC2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AutoRecomenda</w:t>
      </w:r>
      <w:r w:rsidRPr="00984BC2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" oferece diversas opções de suporte para os usuários, incluindo a ativação de um chatbot, solicitação de inspeção, listagem de postos</w:t>
      </w:r>
      <w:r w:rsidRPr="00984BC2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 xml:space="preserve"> de atendimento</w:t>
      </w:r>
      <w:r w:rsidRPr="00984BC2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 xml:space="preserve"> próximos e a opção de sair do programa. Cada opção executa uma função específica para atender à solicitação do usuário, proporcionando um sistema integrado e funcional.</w:t>
      </w:r>
    </w:p>
    <w:p w14:paraId="08C3DC39" w14:textId="77777777" w:rsidR="00A86C5A" w:rsidRPr="00984BC2" w:rsidRDefault="00A86C5A" w:rsidP="00A86C5A">
      <w:pPr>
        <w:pStyle w:val="Heading1"/>
        <w:rPr>
          <w:lang w:val="pt-BR"/>
        </w:rPr>
      </w:pPr>
      <w:r w:rsidRPr="00984BC2">
        <w:rPr>
          <w:lang w:val="pt-BR"/>
        </w:rPr>
        <w:t>Funcionalidades Implementadas</w:t>
      </w:r>
    </w:p>
    <w:p w14:paraId="5CE42563" w14:textId="6056EA5A" w:rsidR="00A86C5A" w:rsidRPr="009B127E" w:rsidRDefault="00984BC2" w:rsidP="00A86C5A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>Menu de Opções:</w:t>
      </w:r>
      <w:r w:rsidR="009B127E"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O sistema apresenta um menu de opções aprimorado, agora com uma interface visual mais atraente utilizando arte ASCII para o título do programa. O menu permite a navegação fácil e intuitiva entre as opções disponíveis</w:t>
      </w:r>
      <w:r w:rsidR="00A86C5A" w:rsidRPr="009B127E">
        <w:rPr>
          <w:rFonts w:ascii="Segoe UI" w:hAnsi="Segoe UI" w:cs="Segoe UI"/>
          <w:sz w:val="22"/>
          <w:szCs w:val="22"/>
          <w:lang w:val="pt-BR"/>
        </w:rPr>
        <w:t>.</w:t>
      </w:r>
    </w:p>
    <w:p w14:paraId="78F80C0B" w14:textId="43A1187B" w:rsidR="00984BC2" w:rsidRPr="009B127E" w:rsidRDefault="00984BC2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Validação de Entradas:</w:t>
      </w:r>
      <w:r w:rsidR="009B127E" w:rsidRPr="009B127E">
        <w:rPr>
          <w:rFonts w:ascii="Segoe UI" w:hAnsi="Segoe UI" w:cs="Segoe UI"/>
          <w:b/>
          <w:bCs/>
          <w:sz w:val="22"/>
          <w:szCs w:val="22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Foram implementadas validações nas entradas dos usuários para garantir que apenas opções válidas sejam selecionadas. Isso evita erros e melhora a experiência do usuário, fornecendo feedback imediato em caso de opções inválidas.</w:t>
      </w:r>
    </w:p>
    <w:p w14:paraId="4A92AAAC" w14:textId="0BDA80E1" w:rsidR="00984BC2" w:rsidRPr="009B127E" w:rsidRDefault="00984BC2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  <w:r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>ChatBot:</w:t>
      </w:r>
      <w:r w:rsidR="009B127E"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 função de ativação do chatbot foi aprimorada para fornecer um atendimento inicial automatizado. O chatbot é capaz de responder a perguntas frequentes e encaminhar solicitações específicas para o atendimento humano, se necessário.</w:t>
      </w:r>
    </w:p>
    <w:p w14:paraId="3C095F94" w14:textId="7C33420C" w:rsidR="00984BC2" w:rsidRPr="009B127E" w:rsidRDefault="00984BC2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  <w:r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>Solitação de Inspeção:</w:t>
      </w:r>
      <w:r w:rsidR="009B127E"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 xml:space="preserve">A função de listagem de postos próximos agora busca informações no arquivo </w:t>
      </w:r>
      <w:r w:rsidR="009B127E"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“postos.json” r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etornando os endereços dos postos localizados no bairro do usuário. Esta função inclui tratamento de erros para garantir que o sistema funcione corretamente, mesmo em casos de dados faltantes ou formatos incorretos.</w:t>
      </w:r>
    </w:p>
    <w:p w14:paraId="11D2BF61" w14:textId="3C58CD56" w:rsidR="009B127E" w:rsidRPr="009B127E" w:rsidRDefault="009B127E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  <w:r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>Volta ao Menu Principal: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Após a execução de cada função, o programa retorna automaticamente ao menu principal, permitindo que o usuário continue a utilizar outras funcionalidades do sistema sem precisar reiniciá-lo.</w:t>
      </w:r>
    </w:p>
    <w:p w14:paraId="6D2D3F58" w14:textId="1DAC3783" w:rsidR="009B127E" w:rsidRPr="009B127E" w:rsidRDefault="009B127E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  <w:r w:rsidRPr="009B127E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  <w:lang w:val="pt-BR"/>
        </w:rPr>
        <w:t>Finalização do Programa: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 xml:space="preserve"> </w:t>
      </w:r>
      <w:r w:rsidRPr="009B127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  <w:t>A opção de sair do programa foi mantida, permitindo que os usuários finalizem a sessão de forma segura e organizada.</w:t>
      </w:r>
    </w:p>
    <w:p w14:paraId="66CA7D8C" w14:textId="77777777" w:rsidR="009B127E" w:rsidRPr="009B127E" w:rsidRDefault="009B127E" w:rsidP="00A86C5A">
      <w:pP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pt-BR"/>
        </w:rPr>
      </w:pPr>
    </w:p>
    <w:p w14:paraId="528E7686" w14:textId="77777777" w:rsidR="00984BC2" w:rsidRPr="00984BC2" w:rsidRDefault="00984BC2" w:rsidP="00A86C5A">
      <w:pPr>
        <w:rPr>
          <w:rFonts w:ascii="Segoe UI" w:hAnsi="Segoe UI" w:cs="Segoe UI"/>
          <w:color w:val="0D0D0D"/>
          <w:shd w:val="clear" w:color="auto" w:fill="FFFFFF"/>
          <w:lang w:val="pt-BR"/>
        </w:rPr>
      </w:pPr>
    </w:p>
    <w:p w14:paraId="0C3F1353" w14:textId="77777777" w:rsidR="00984BC2" w:rsidRPr="00984BC2" w:rsidRDefault="00984BC2" w:rsidP="00A86C5A">
      <w:pPr>
        <w:rPr>
          <w:lang w:val="pt-BR"/>
        </w:rPr>
      </w:pPr>
    </w:p>
    <w:p w14:paraId="377B2706" w14:textId="77777777" w:rsidR="00A86C5A" w:rsidRPr="00984BC2" w:rsidRDefault="00A86C5A" w:rsidP="00A86C5A">
      <w:pPr>
        <w:pStyle w:val="Heading1"/>
        <w:rPr>
          <w:lang w:val="pt-BR"/>
        </w:rPr>
      </w:pPr>
      <w:r w:rsidRPr="00984BC2">
        <w:rPr>
          <w:lang w:val="pt-BR"/>
        </w:rPr>
        <w:lastRenderedPageBreak/>
        <w:t>Mudanças da Sprint 1 para a Sprint 2</w:t>
      </w:r>
    </w:p>
    <w:p w14:paraId="4E5C225D" w14:textId="391A8933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sz w:val="22"/>
          <w:szCs w:val="22"/>
          <w:lang w:val="pt-BR"/>
        </w:rPr>
        <w:t>Na Sprint 2, foram realizadas as seguintes melhorias e alterações no programa</w:t>
      </w:r>
      <w:r>
        <w:rPr>
          <w:rFonts w:ascii="Segoe UI" w:hAnsi="Segoe UI" w:cs="Segoe UI"/>
          <w:sz w:val="22"/>
          <w:szCs w:val="22"/>
          <w:lang w:val="pt-BR"/>
        </w:rPr>
        <w:t xml:space="preserve"> A</w:t>
      </w:r>
      <w:r w:rsidRPr="009B127E">
        <w:rPr>
          <w:rFonts w:ascii="Segoe UI" w:hAnsi="Segoe UI" w:cs="Segoe UI"/>
          <w:sz w:val="22"/>
          <w:szCs w:val="22"/>
          <w:lang w:val="pt-BR"/>
        </w:rPr>
        <w:t>utoRecomenda</w:t>
      </w:r>
      <w:r w:rsidRPr="009B127E">
        <w:rPr>
          <w:rFonts w:ascii="Segoe UI" w:hAnsi="Segoe UI" w:cs="Segoe UI"/>
          <w:sz w:val="22"/>
          <w:szCs w:val="22"/>
          <w:lang w:val="pt-BR"/>
        </w:rPr>
        <w:t>:</w:t>
      </w:r>
    </w:p>
    <w:p w14:paraId="3F9F2952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Interface Visual Melhorada:</w:t>
      </w:r>
      <w:r w:rsidRPr="009B127E">
        <w:rPr>
          <w:rFonts w:ascii="Segoe UI" w:hAnsi="Segoe UI" w:cs="Segoe UI"/>
          <w:sz w:val="22"/>
          <w:szCs w:val="22"/>
          <w:lang w:val="pt-BR"/>
        </w:rPr>
        <w:t xml:space="preserve"> Implementação de arte ASCII para o título do programa, tornando a interface mais atraente e profissional.</w:t>
      </w:r>
    </w:p>
    <w:p w14:paraId="5800F8F8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Validação de Entradas:</w:t>
      </w:r>
      <w:r w:rsidRPr="009B127E">
        <w:rPr>
          <w:rFonts w:ascii="Segoe UI" w:hAnsi="Segoe UI" w:cs="Segoe UI"/>
          <w:sz w:val="22"/>
          <w:szCs w:val="22"/>
          <w:lang w:val="pt-BR"/>
        </w:rPr>
        <w:t xml:space="preserve"> Adição de validações nas entradas dos usuários para garantir a seleção de opções válidas, prevenindo erros e melhorando a usabilidade.</w:t>
      </w:r>
    </w:p>
    <w:p w14:paraId="385C1531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Função Chatbot</w:t>
      </w:r>
      <w:r w:rsidRPr="009B127E">
        <w:rPr>
          <w:rFonts w:ascii="Segoe UI" w:hAnsi="Segoe UI" w:cs="Segoe UI"/>
          <w:sz w:val="22"/>
          <w:szCs w:val="22"/>
          <w:lang w:val="pt-BR"/>
        </w:rPr>
        <w:t>: Aprimoramento da função de ativação do chatbot para um atendimento inicial mais eficaz, com capacidade de resposta a perguntas frequentes e encaminhamento para atendimento humano.</w:t>
      </w:r>
    </w:p>
    <w:p w14:paraId="3FA5BD23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Solicitação de Inspeção:</w:t>
      </w:r>
      <w:r w:rsidRPr="009B127E">
        <w:rPr>
          <w:rFonts w:ascii="Segoe UI" w:hAnsi="Segoe UI" w:cs="Segoe UI"/>
          <w:sz w:val="22"/>
          <w:szCs w:val="22"/>
          <w:lang w:val="pt-BR"/>
        </w:rPr>
        <w:t xml:space="preserve"> Implementação da função de solicitação de inspeção que permite o envio de fotos do problema diretamente pelo sistema, facilitando a comunicação e agilidade no atendimento.</w:t>
      </w:r>
    </w:p>
    <w:p w14:paraId="5455B45E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Listagem de Postos Próximos:</w:t>
      </w:r>
      <w:r w:rsidRPr="009B127E">
        <w:rPr>
          <w:rFonts w:ascii="Segoe UI" w:hAnsi="Segoe UI" w:cs="Segoe UI"/>
          <w:sz w:val="22"/>
          <w:szCs w:val="22"/>
          <w:lang w:val="pt-BR"/>
        </w:rPr>
        <w:t xml:space="preserve"> A função agora busca e lista postos próximos a partir de um arquivo JSON, incluindo tratamento de erros para garantir a robustez do sistema.</w:t>
      </w:r>
    </w:p>
    <w:p w14:paraId="76F54D04" w14:textId="77777777" w:rsidR="009B127E" w:rsidRPr="009B127E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Volta Automática ao Menu Principal</w:t>
      </w:r>
      <w:r w:rsidRPr="009B127E">
        <w:rPr>
          <w:rFonts w:ascii="Segoe UI" w:hAnsi="Segoe UI" w:cs="Segoe UI"/>
          <w:sz w:val="22"/>
          <w:szCs w:val="22"/>
          <w:lang w:val="pt-BR"/>
        </w:rPr>
        <w:t>: Após a execução de cada função, o programa retorna automaticamente ao menu principal, permitindo uma navegação contínua.</w:t>
      </w:r>
    </w:p>
    <w:p w14:paraId="1CCDA140" w14:textId="2E8B047C" w:rsidR="000010D9" w:rsidRDefault="009B127E" w:rsidP="009B127E">
      <w:pPr>
        <w:rPr>
          <w:rFonts w:ascii="Segoe UI" w:hAnsi="Segoe UI" w:cs="Segoe UI"/>
          <w:sz w:val="22"/>
          <w:szCs w:val="22"/>
          <w:lang w:val="pt-BR"/>
        </w:rPr>
      </w:pPr>
      <w:r w:rsidRPr="009B127E">
        <w:rPr>
          <w:rFonts w:ascii="Segoe UI" w:hAnsi="Segoe UI" w:cs="Segoe UI"/>
          <w:b/>
          <w:bCs/>
          <w:sz w:val="22"/>
          <w:szCs w:val="22"/>
          <w:lang w:val="pt-BR"/>
        </w:rPr>
        <w:t>Finalização do Programa:</w:t>
      </w:r>
      <w:r w:rsidRPr="009B127E">
        <w:rPr>
          <w:rFonts w:ascii="Segoe UI" w:hAnsi="Segoe UI" w:cs="Segoe UI"/>
          <w:sz w:val="22"/>
          <w:szCs w:val="22"/>
          <w:lang w:val="pt-BR"/>
        </w:rPr>
        <w:t xml:space="preserve"> Opção de sair do programa de forma segura e organizada, com mensagem de agradecimento ao usuário.</w:t>
      </w:r>
    </w:p>
    <w:p w14:paraId="2637D51A" w14:textId="77777777" w:rsidR="000010D9" w:rsidRDefault="000010D9">
      <w:pPr>
        <w:rPr>
          <w:rFonts w:ascii="Segoe UI" w:hAnsi="Segoe UI" w:cs="Segoe UI"/>
          <w:sz w:val="22"/>
          <w:szCs w:val="22"/>
          <w:lang w:val="pt-BR"/>
        </w:rPr>
      </w:pPr>
      <w:r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78F6C907" w14:textId="77777777" w:rsidR="00984BC2" w:rsidRPr="009B127E" w:rsidRDefault="00984BC2" w:rsidP="009B127E">
      <w:pPr>
        <w:rPr>
          <w:rFonts w:ascii="Segoe UI" w:hAnsi="Segoe UI" w:cs="Segoe UI"/>
          <w:sz w:val="22"/>
          <w:szCs w:val="22"/>
          <w:lang w:val="pt-BR"/>
        </w:rPr>
      </w:pPr>
    </w:p>
    <w:p w14:paraId="0D3FB98B" w14:textId="721AFF35" w:rsidR="00A86C5A" w:rsidRPr="00984BC2" w:rsidRDefault="00A86C5A" w:rsidP="00A86C5A">
      <w:pPr>
        <w:pStyle w:val="Heading1"/>
        <w:rPr>
          <w:lang w:val="pt-BR"/>
        </w:rPr>
      </w:pPr>
      <w:r w:rsidRPr="00984BC2">
        <w:rPr>
          <w:lang w:val="pt-BR"/>
        </w:rPr>
        <w:t>Anexos</w:t>
      </w:r>
      <w:r w:rsidR="009B127E">
        <w:rPr>
          <w:lang w:val="pt-BR"/>
        </w:rPr>
        <w:t xml:space="preserve"> : Fluxograma</w:t>
      </w:r>
    </w:p>
    <w:p w14:paraId="4E4C7A4B" w14:textId="2D7E943E" w:rsidR="009B127E" w:rsidRPr="000010D9" w:rsidRDefault="009B127E" w:rsidP="009B12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0010D9">
        <w:rPr>
          <w:rFonts w:ascii="Consolas" w:eastAsia="Times New Roman" w:hAnsi="Consolas" w:cs="Times New Roman"/>
          <w:color w:val="CCCCCC"/>
          <w:lang w:val="pt-BR"/>
        </w:rPr>
        <w:t>Início</w:t>
      </w:r>
    </w:p>
    <w:p w14:paraId="66FC7F7D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7FB3BBFE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2D3FFA75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Exibir Título do Programa</w:t>
      </w:r>
    </w:p>
    <w:p w14:paraId="0A7825A9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3E497EFD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24998B6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Exibir Opções</w:t>
      </w:r>
    </w:p>
    <w:p w14:paraId="31859994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6D618E37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5299D0C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Esperar Escolha do Usuário</w:t>
      </w:r>
    </w:p>
    <w:p w14:paraId="71EC86B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|</w:t>
      </w:r>
    </w:p>
    <w:p w14:paraId="19F8FB71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V</w:t>
      </w:r>
    </w:p>
    <w:p w14:paraId="7FD2D352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 xml:space="preserve">Se </w:t>
      </w:r>
      <w:proofErr w:type="spellStart"/>
      <w:r w:rsidRPr="009B127E">
        <w:rPr>
          <w:rFonts w:ascii="Consolas" w:eastAsia="Times New Roman" w:hAnsi="Consolas" w:cs="Times New Roman"/>
          <w:color w:val="CCCCCC"/>
        </w:rPr>
        <w:t>Opção</w:t>
      </w:r>
      <w:proofErr w:type="spellEnd"/>
      <w:r w:rsidRPr="009B127E">
        <w:rPr>
          <w:rFonts w:ascii="Consolas" w:eastAsia="Times New Roman" w:hAnsi="Consolas" w:cs="Times New Roman"/>
          <w:color w:val="CCCCCC"/>
        </w:rPr>
        <w:t xml:space="preserve"> == 1:</w:t>
      </w:r>
    </w:p>
    <w:p w14:paraId="5601F69C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| |</w:t>
      </w:r>
    </w:p>
    <w:p w14:paraId="245EA86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V |</w:t>
      </w:r>
    </w:p>
    <w:p w14:paraId="5E6F0FD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Ativar Chatbot</w:t>
      </w:r>
    </w:p>
    <w:p w14:paraId="65BFB38C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0657F92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77FDE0D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Voltar ao Menu Principal</w:t>
      </w:r>
    </w:p>
    <w:p w14:paraId="61A8C272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|</w:t>
      </w:r>
    </w:p>
    <w:p w14:paraId="22387DE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6C441097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Se Opção == 2:</w:t>
      </w:r>
    </w:p>
    <w:p w14:paraId="0A3D57BC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6E5B89E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48C6757A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Solicitar Inspeção</w:t>
      </w:r>
    </w:p>
    <w:p w14:paraId="0095AE41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094A9A6E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0E1324E3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Voltar ao Menu Principal</w:t>
      </w:r>
    </w:p>
    <w:p w14:paraId="0F7ADCEA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7779C0ED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14EB4A5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Se Opção == 3:</w:t>
      </w:r>
    </w:p>
    <w:p w14:paraId="218F754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1792C27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743B265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Listar Postos Próximos</w:t>
      </w:r>
    </w:p>
    <w:p w14:paraId="1C3BEDD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4221321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0E8B916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Voltar ao Menu Principal</w:t>
      </w:r>
    </w:p>
    <w:p w14:paraId="1B559EE5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3EBD6A71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03A9542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Se Opção == 4:</w:t>
      </w:r>
    </w:p>
    <w:p w14:paraId="120F4E77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7041F854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lastRenderedPageBreak/>
        <w:t>V |</w:t>
      </w:r>
    </w:p>
    <w:p w14:paraId="2DE0AB33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Finalizar Aplicativo</w:t>
      </w:r>
    </w:p>
    <w:p w14:paraId="1F148099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7096227B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4AB5ABAA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Fim</w:t>
      </w:r>
    </w:p>
    <w:p w14:paraId="368770A6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04F96C9F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</w:t>
      </w:r>
    </w:p>
    <w:p w14:paraId="6FC8BAD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Se Opção Inválida:</w:t>
      </w:r>
    </w:p>
    <w:p w14:paraId="02B4DB52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6F4E8D29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338A5CD4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Exibir Mensagem de Opção Inválida</w:t>
      </w:r>
    </w:p>
    <w:p w14:paraId="5E17F007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 |</w:t>
      </w:r>
    </w:p>
    <w:p w14:paraId="57603387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 |</w:t>
      </w:r>
    </w:p>
    <w:p w14:paraId="20A5ACF8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Voltar ao Menu Principal</w:t>
      </w:r>
    </w:p>
    <w:p w14:paraId="0EE9614A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lang w:val="pt-BR"/>
        </w:rPr>
      </w:pPr>
      <w:r w:rsidRPr="009B127E">
        <w:rPr>
          <w:rFonts w:ascii="Consolas" w:eastAsia="Times New Roman" w:hAnsi="Consolas" w:cs="Times New Roman"/>
          <w:color w:val="CCCCCC"/>
          <w:lang w:val="pt-BR"/>
        </w:rPr>
        <w:t>|</w:t>
      </w:r>
    </w:p>
    <w:p w14:paraId="2A461A64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V</w:t>
      </w:r>
    </w:p>
    <w:p w14:paraId="5E6F453E" w14:textId="77777777" w:rsidR="009B127E" w:rsidRPr="009B127E" w:rsidRDefault="009B127E" w:rsidP="009B127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</w:rPr>
      </w:pPr>
      <w:r w:rsidRPr="009B127E">
        <w:rPr>
          <w:rFonts w:ascii="Consolas" w:eastAsia="Times New Roman" w:hAnsi="Consolas" w:cs="Times New Roman"/>
          <w:color w:val="CCCCCC"/>
        </w:rPr>
        <w:t>Fim</w:t>
      </w:r>
    </w:p>
    <w:p w14:paraId="5345C9B1" w14:textId="78D5C1DC" w:rsidR="00931F6F" w:rsidRPr="000010D9" w:rsidRDefault="00A86C5A">
      <w:pPr>
        <w:rPr>
          <w:lang w:val="pt-BR"/>
        </w:rPr>
      </w:pPr>
      <w:r w:rsidRPr="000010D9">
        <w:rPr>
          <w:lang w:val="pt-BR"/>
        </w:rPr>
        <w:t>.</w:t>
      </w:r>
      <w:r w:rsidR="00931F6F" w:rsidRPr="000010D9">
        <w:br w:type="page"/>
      </w:r>
    </w:p>
    <w:p w14:paraId="370D6FBA" w14:textId="3F12E772" w:rsidR="00931F6F" w:rsidRPr="00984BC2" w:rsidRDefault="00931F6F" w:rsidP="00931F6F">
      <w:pPr>
        <w:pStyle w:val="Heading1"/>
        <w:rPr>
          <w:lang w:val="pt-BR"/>
        </w:rPr>
      </w:pPr>
      <w:r w:rsidRPr="00984BC2">
        <w:rPr>
          <w:lang w:val="pt-BR"/>
        </w:rPr>
        <w:lastRenderedPageBreak/>
        <w:t>Informações dos Integrantes</w:t>
      </w:r>
    </w:p>
    <w:p w14:paraId="1983F3FC" w14:textId="77777777" w:rsidR="00931F6F" w:rsidRPr="00984BC2" w:rsidRDefault="00931F6F" w:rsidP="00931F6F">
      <w:pPr>
        <w:pStyle w:val="Heading2"/>
        <w:rPr>
          <w:lang w:val="pt-BR"/>
        </w:rPr>
      </w:pPr>
      <w:r w:rsidRPr="00984BC2">
        <w:rPr>
          <w:lang w:val="pt-BR"/>
        </w:rPr>
        <w:t>Caike Dametto</w:t>
      </w:r>
    </w:p>
    <w:p w14:paraId="7633D3F9" w14:textId="77777777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Registro Acadêmico: RM: 558614</w:t>
      </w:r>
    </w:p>
    <w:p w14:paraId="3D57F7F6" w14:textId="4C96C69D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E-mail: rm558614@fiap.com.br</w:t>
      </w:r>
    </w:p>
    <w:p w14:paraId="72D05F9F" w14:textId="6589D702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GitHub: https://github.com/Dametto98</w:t>
      </w:r>
    </w:p>
    <w:p w14:paraId="4A23C4C1" w14:textId="77777777" w:rsidR="00931F6F" w:rsidRPr="00984BC2" w:rsidRDefault="00931F6F" w:rsidP="00931F6F">
      <w:pPr>
        <w:pStyle w:val="Heading2"/>
        <w:rPr>
          <w:lang w:val="pt-BR"/>
        </w:rPr>
      </w:pPr>
      <w:r w:rsidRPr="00984BC2">
        <w:rPr>
          <w:lang w:val="pt-BR"/>
        </w:rPr>
        <w:t>Eric Rodrigues</w:t>
      </w:r>
    </w:p>
    <w:p w14:paraId="593FEC17" w14:textId="77777777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Registro Acadêmico: RM: 558650</w:t>
      </w:r>
    </w:p>
    <w:p w14:paraId="04510F3E" w14:textId="7E902078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E-mail: rm558650@fiap.com.br</w:t>
      </w:r>
    </w:p>
    <w:p w14:paraId="34C26BAE" w14:textId="59D2194B" w:rsidR="00931F6F" w:rsidRPr="00931F6F" w:rsidRDefault="00931F6F" w:rsidP="00931F6F">
      <w:r w:rsidRPr="00931F6F">
        <w:t>GitHub: https://github.com/eric1014</w:t>
      </w:r>
    </w:p>
    <w:p w14:paraId="0964E7A4" w14:textId="77777777" w:rsidR="00931F6F" w:rsidRPr="00A86C5A" w:rsidRDefault="00931F6F" w:rsidP="00931F6F">
      <w:pPr>
        <w:pStyle w:val="Heading2"/>
      </w:pPr>
      <w:r w:rsidRPr="00A86C5A">
        <w:t>Kauã Mello</w:t>
      </w:r>
    </w:p>
    <w:p w14:paraId="7F173233" w14:textId="77777777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Registro Acadêmico: RM: 345678</w:t>
      </w:r>
    </w:p>
    <w:p w14:paraId="37EDD480" w14:textId="2174FB2B" w:rsidR="00931F6F" w:rsidRPr="00984BC2" w:rsidRDefault="00931F6F" w:rsidP="00931F6F">
      <w:pPr>
        <w:rPr>
          <w:lang w:val="pt-BR"/>
        </w:rPr>
      </w:pPr>
      <w:r w:rsidRPr="00984BC2">
        <w:rPr>
          <w:lang w:val="pt-BR"/>
        </w:rPr>
        <w:t>E-mail: rm555168@fiap.com.br</w:t>
      </w:r>
    </w:p>
    <w:p w14:paraId="39FE03A6" w14:textId="573B731E" w:rsidR="00931F6F" w:rsidRPr="00931F6F" w:rsidRDefault="00931F6F" w:rsidP="00931F6F">
      <w:r w:rsidRPr="00931F6F">
        <w:t>GitHub: https://github.com/kauameloo</w:t>
      </w:r>
    </w:p>
    <w:p w14:paraId="353B3241" w14:textId="77777777" w:rsidR="00931F6F" w:rsidRDefault="00931F6F"/>
    <w:sectPr w:rsidR="0093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D0A6D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E40BCA"/>
    <w:multiLevelType w:val="hybridMultilevel"/>
    <w:tmpl w:val="270ED044"/>
    <w:lvl w:ilvl="0" w:tplc="E22AE1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10AD"/>
    <w:multiLevelType w:val="hybridMultilevel"/>
    <w:tmpl w:val="F37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7482">
    <w:abstractNumId w:val="2"/>
  </w:num>
  <w:num w:numId="2" w16cid:durableId="1202591360">
    <w:abstractNumId w:val="1"/>
  </w:num>
  <w:num w:numId="3" w16cid:durableId="308242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0010D9"/>
    <w:rsid w:val="0006424B"/>
    <w:rsid w:val="000C479E"/>
    <w:rsid w:val="00346F40"/>
    <w:rsid w:val="007A7F7D"/>
    <w:rsid w:val="007F7995"/>
    <w:rsid w:val="00875F2D"/>
    <w:rsid w:val="00931F6F"/>
    <w:rsid w:val="00952A41"/>
    <w:rsid w:val="00984BC2"/>
    <w:rsid w:val="009B127E"/>
    <w:rsid w:val="009C5993"/>
    <w:rsid w:val="009F2C2C"/>
    <w:rsid w:val="00A45702"/>
    <w:rsid w:val="00A86C5A"/>
    <w:rsid w:val="00B44B54"/>
    <w:rsid w:val="00B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46A4"/>
  <w15:chartTrackingRefBased/>
  <w15:docId w15:val="{E706B5E5-F4EA-4F5B-BF4F-C47A397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5A"/>
  </w:style>
  <w:style w:type="paragraph" w:styleId="Heading1">
    <w:name w:val="heading 1"/>
    <w:basedOn w:val="Normal"/>
    <w:next w:val="Normal"/>
    <w:link w:val="Heading1Char"/>
    <w:uiPriority w:val="9"/>
    <w:qFormat/>
    <w:rsid w:val="00A86C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6C5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C5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5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C5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86C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C5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F6F"/>
    <w:pPr>
      <w:ind w:left="720"/>
      <w:contextualSpacing/>
    </w:pPr>
  </w:style>
  <w:style w:type="character" w:styleId="IntenseEmphasis">
    <w:name w:val="Intense Emphasis"/>
    <w:uiPriority w:val="21"/>
    <w:qFormat/>
    <w:rsid w:val="00A86C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86C5A"/>
    <w:rPr>
      <w:b/>
      <w:bCs/>
      <w:i/>
      <w:iCs/>
      <w:caps/>
      <w:color w:val="156082" w:themeColor="accent1"/>
    </w:rPr>
  </w:style>
  <w:style w:type="paragraph" w:styleId="ListNumber">
    <w:name w:val="List Number"/>
    <w:basedOn w:val="Normal"/>
    <w:uiPriority w:val="99"/>
    <w:semiHidden/>
    <w:unhideWhenUsed/>
    <w:rsid w:val="00A86C5A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6C5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86C5A"/>
    <w:rPr>
      <w:b/>
      <w:bCs/>
    </w:rPr>
  </w:style>
  <w:style w:type="character" w:styleId="Emphasis">
    <w:name w:val="Emphasis"/>
    <w:uiPriority w:val="20"/>
    <w:qFormat/>
    <w:rsid w:val="00A86C5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86C5A"/>
    <w:pPr>
      <w:spacing w:after="0" w:line="240" w:lineRule="auto"/>
    </w:pPr>
  </w:style>
  <w:style w:type="character" w:styleId="SubtleEmphasis">
    <w:name w:val="Subtle Emphasis"/>
    <w:uiPriority w:val="19"/>
    <w:qFormat/>
    <w:rsid w:val="00A86C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86C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86C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C5A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8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E07D-48C2-42FF-BF15-42698B9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Rodrigues</dc:creator>
  <cp:keywords/>
  <dc:description/>
  <cp:lastModifiedBy>Eric Rodrigues</cp:lastModifiedBy>
  <cp:revision>6</cp:revision>
  <dcterms:created xsi:type="dcterms:W3CDTF">2024-04-26T04:21:00Z</dcterms:created>
  <dcterms:modified xsi:type="dcterms:W3CDTF">2024-05-21T01:30:00Z</dcterms:modified>
</cp:coreProperties>
</file>