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rFonts w:ascii="Comic Sans MS" w:cs="Comic Sans MS" w:eastAsia="Comic Sans MS" w:hAnsi="Comic Sans MS"/>
          <w:b w:val="1"/>
          <w:color w:val="4472c4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472c4"/>
          <w:sz w:val="40"/>
          <w:szCs w:val="40"/>
          <w:rtl w:val="0"/>
        </w:rPr>
        <w:t xml:space="preserve">Kwong Ka Kit , Eric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rFonts w:ascii="Comic Sans MS" w:cs="Comic Sans MS" w:eastAsia="Comic Sans MS" w:hAnsi="Comic Sans MS"/>
          <w:b w:val="1"/>
          <w:color w:val="666666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666666"/>
          <w:sz w:val="20"/>
          <w:szCs w:val="20"/>
          <w:rtl w:val="0"/>
        </w:rPr>
        <w:t xml:space="preserve">eric1234463@gmail.com | 92019865 | linkedin.com/in/eric-kwong-815b30122 | github.com/eric1234463</w:t>
      </w:r>
    </w:p>
    <w:p w:rsidR="00000000" w:rsidDel="00000000" w:rsidP="00000000" w:rsidRDefault="00000000" w:rsidRPr="00000000" w14:paraId="00000003">
      <w:pPr>
        <w:spacing w:before="200" w:line="360" w:lineRule="auto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color w:val="434343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color w:val="434343"/>
          <w:sz w:val="20"/>
          <w:szCs w:val="20"/>
          <w:rtl w:val="0"/>
        </w:rPr>
        <w:t xml:space="preserve">Results-driven Full Stack Software Engineer with a proven track record in leading scalable system design and development at Hong Kong startups. Skilled in modern frameworks and decentralized technologies, with a passion for evolving into a Solution/System Architect</w:t>
      </w:r>
    </w:p>
    <w:p w:rsidR="00000000" w:rsidDel="00000000" w:rsidP="00000000" w:rsidRDefault="00000000" w:rsidRPr="00000000" w14:paraId="00000005">
      <w:pPr>
        <w:spacing w:before="200" w:line="360" w:lineRule="auto"/>
        <w:rPr>
          <w:rFonts w:ascii="Comic Sans MS" w:cs="Comic Sans MS" w:eastAsia="Comic Sans MS" w:hAnsi="Comic Sans MS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"/>
        <w:gridCol w:w="2010"/>
        <w:tblGridChange w:id="0">
          <w:tblGrid>
            <w:gridCol w:w="7020"/>
            <w:gridCol w:w="2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rFonts w:ascii="Comic Sans MS" w:cs="Comic Sans MS" w:eastAsia="Comic Sans MS" w:hAnsi="Comic Sans MS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666666"/>
                <w:sz w:val="28"/>
                <w:szCs w:val="28"/>
                <w:rtl w:val="0"/>
              </w:rPr>
              <w:t xml:space="preserve">Senior Software Engineer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666666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666666"/>
                <w:sz w:val="24"/>
                <w:szCs w:val="24"/>
                <w:rtl w:val="0"/>
              </w:rPr>
              <w:t xml:space="preserve">(05/2024 - 03/2025)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omic Sans MS" w:cs="Comic Sans MS" w:eastAsia="Comic Sans MS" w:hAnsi="Comic Sans MS"/>
                <w:b w:val="1"/>
                <w:color w:val="666666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Comic Sans MS" w:cs="Comic Sans MS" w:eastAsia="Comic Sans MS" w:hAnsi="Comic Sans MS"/>
                  <w:b w:val="1"/>
                  <w:color w:val="1155cc"/>
                  <w:sz w:val="28"/>
                  <w:szCs w:val="28"/>
                  <w:rtl w:val="0"/>
                </w:rPr>
                <w:t xml:space="preserve">Cronos Labs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3c78d8"/>
                <w:sz w:val="24"/>
                <w:szCs w:val="24"/>
                <w:rtl w:val="0"/>
              </w:rPr>
              <w:t xml:space="preserve">Tech Stack: React, Chakra UI, Tailwind, EtherJS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omic Sans MS" w:cs="Comic Sans MS" w:eastAsia="Comic Sans MS" w:hAnsi="Comic Sans M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34343"/>
                <w:sz w:val="24"/>
                <w:szCs w:val="24"/>
                <w:rtl w:val="0"/>
              </w:rPr>
              <w:t xml:space="preserve">Led frontend development for decentralized applications (dApps) using React, Tailwind, and Chakra UI.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omic Sans MS" w:cs="Comic Sans MS" w:eastAsia="Comic Sans MS" w:hAnsi="Comic Sans M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34343"/>
                <w:sz w:val="24"/>
                <w:szCs w:val="24"/>
                <w:rtl w:val="0"/>
              </w:rPr>
              <w:t xml:space="preserve">Spearheaded the creation of Telegram mini-apps and games, boosting user engagement for token-based airdrops and rewards.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omic Sans MS" w:cs="Comic Sans MS" w:eastAsia="Comic Sans MS" w:hAnsi="Comic Sans M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34343"/>
                <w:sz w:val="24"/>
                <w:szCs w:val="24"/>
                <w:rtl w:val="0"/>
              </w:rPr>
              <w:t xml:space="preserve">Collaborated on system design to ensure scalable and responsive dApp architecture.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Comic Sans MS" w:cs="Comic Sans MS" w:eastAsia="Comic Sans MS" w:hAnsi="Comic Sans MS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666666"/>
                <w:sz w:val="28"/>
                <w:szCs w:val="28"/>
                <w:rtl w:val="0"/>
              </w:rPr>
              <w:t xml:space="preserve">Engineering Lead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666666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666666"/>
                <w:sz w:val="24"/>
                <w:szCs w:val="24"/>
                <w:rtl w:val="0"/>
              </w:rPr>
              <w:t xml:space="preserve">(02/2022 - 05/2024)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right"/>
              <w:rPr>
                <w:rFonts w:ascii="Comic Sans MS" w:cs="Comic Sans MS" w:eastAsia="Comic Sans MS" w:hAnsi="Comic Sans MS"/>
                <w:b w:val="1"/>
                <w:color w:val="666666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Comic Sans MS" w:cs="Comic Sans MS" w:eastAsia="Comic Sans MS" w:hAnsi="Comic Sans MS"/>
                  <w:b w:val="1"/>
                  <w:color w:val="1155cc"/>
                  <w:sz w:val="28"/>
                  <w:szCs w:val="28"/>
                  <w:rtl w:val="0"/>
                </w:rPr>
                <w:t xml:space="preserve">PICKUPP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3c78d8"/>
                <w:sz w:val="24"/>
                <w:szCs w:val="24"/>
                <w:rtl w:val="0"/>
              </w:rPr>
              <w:t xml:space="preserve">Tech Stack: React, React Native, gRPC, NestJS, NATS, Postgres, AWS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omic Sans MS" w:cs="Comic Sans MS" w:eastAsia="Comic Sans MS" w:hAnsi="Comic Sans M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34343"/>
                <w:sz w:val="24"/>
                <w:szCs w:val="24"/>
                <w:rtl w:val="0"/>
              </w:rPr>
              <w:t xml:space="preserve">Directed full-stack development of the Last Mile Platform using React, NestJS, and AWS, overseeing an international scrum team across Malaysia and Taiwan.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omic Sans MS" w:cs="Comic Sans MS" w:eastAsia="Comic Sans MS" w:hAnsi="Comic Sans M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34343"/>
                <w:sz w:val="24"/>
                <w:szCs w:val="24"/>
                <w:rtl w:val="0"/>
              </w:rPr>
              <w:t xml:space="preserve">Architected new service designs to separate point-to-point and last-mile delivery, enhancing operational efficiency.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omic Sans MS" w:cs="Comic Sans MS" w:eastAsia="Comic Sans MS" w:hAnsi="Comic Sans M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34343"/>
                <w:sz w:val="24"/>
                <w:szCs w:val="24"/>
                <w:rtl w:val="0"/>
              </w:rPr>
              <w:t xml:space="preserve">Refactored the Delivery Agent App, slashing error rates from 8% to 1% through optimized code and testing.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rFonts w:ascii="Comic Sans MS" w:cs="Comic Sans MS" w:eastAsia="Comic Sans MS" w:hAnsi="Comic Sans MS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666666"/>
                <w:sz w:val="28"/>
                <w:szCs w:val="28"/>
                <w:rtl w:val="0"/>
              </w:rPr>
              <w:t xml:space="preserve">Tech Lead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666666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666666"/>
                <w:sz w:val="24"/>
                <w:szCs w:val="24"/>
                <w:rtl w:val="0"/>
              </w:rPr>
              <w:t xml:space="preserve">(09/2021 - 02/2022)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right"/>
              <w:rPr>
                <w:rFonts w:ascii="Comic Sans MS" w:cs="Comic Sans MS" w:eastAsia="Comic Sans MS" w:hAnsi="Comic Sans MS"/>
                <w:b w:val="1"/>
                <w:color w:val="666666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Comic Sans MS" w:cs="Comic Sans MS" w:eastAsia="Comic Sans MS" w:hAnsi="Comic Sans MS"/>
                  <w:b w:val="1"/>
                  <w:color w:val="1155cc"/>
                  <w:sz w:val="28"/>
                  <w:szCs w:val="28"/>
                  <w:rtl w:val="0"/>
                </w:rPr>
                <w:t xml:space="preserve">Diginex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3c78d8"/>
                <w:sz w:val="24"/>
                <w:szCs w:val="24"/>
                <w:rtl w:val="0"/>
              </w:rPr>
              <w:t xml:space="preserve">Tech Stack: VueJS, NestJS, Kafka, Postgres, Azure, Kubernetes</w:t>
            </w:r>
          </w:p>
        </w:tc>
      </w:tr>
      <w:tr>
        <w:trPr>
          <w:cantSplit w:val="0"/>
          <w:trHeight w:val="2312.81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omic Sans MS" w:cs="Comic Sans MS" w:eastAsia="Comic Sans MS" w:hAnsi="Comic Sans M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34343"/>
                <w:sz w:val="24"/>
                <w:szCs w:val="24"/>
                <w:rtl w:val="0"/>
              </w:rPr>
              <w:t xml:space="preserve">Designed and deployed a flexible ESG reporting framework architecture, enabling scalable onboarding of companies to create customized ESG reporting solutions.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omic Sans MS" w:cs="Comic Sans MS" w:eastAsia="Comic Sans MS" w:hAnsi="Comic Sans M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34343"/>
                <w:sz w:val="24"/>
                <w:szCs w:val="24"/>
                <w:rtl w:val="0"/>
              </w:rPr>
              <w:t xml:space="preserve">Led a Vietnam-based scrum team of eight engineers to develop and enhance features for the ESG platform using VueJS and NestJS.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omic Sans MS" w:cs="Comic Sans MS" w:eastAsia="Comic Sans MS" w:hAnsi="Comic Sans M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34343"/>
                <w:sz w:val="24"/>
                <w:szCs w:val="24"/>
                <w:rtl w:val="0"/>
              </w:rPr>
              <w:t xml:space="preserve">Architected real-time data processing systems with Kafka and Kubernetes, ensuring robustness and scalability for growing client demands.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rFonts w:ascii="Comic Sans MS" w:cs="Comic Sans MS" w:eastAsia="Comic Sans MS" w:hAnsi="Comic Sans MS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666666"/>
                <w:sz w:val="28"/>
                <w:szCs w:val="28"/>
                <w:rtl w:val="0"/>
              </w:rPr>
              <w:t xml:space="preserve">Senior Software Engineer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666666"/>
                <w:sz w:val="24"/>
                <w:szCs w:val="24"/>
                <w:rtl w:val="0"/>
              </w:rPr>
              <w:t xml:space="preserve"> (01/2021 - 08/2021)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right"/>
              <w:rPr>
                <w:rFonts w:ascii="Comic Sans MS" w:cs="Comic Sans MS" w:eastAsia="Comic Sans MS" w:hAnsi="Comic Sans MS"/>
                <w:b w:val="1"/>
                <w:color w:val="666666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Comic Sans MS" w:cs="Comic Sans MS" w:eastAsia="Comic Sans MS" w:hAnsi="Comic Sans MS"/>
                  <w:b w:val="1"/>
                  <w:color w:val="1155cc"/>
                  <w:sz w:val="28"/>
                  <w:szCs w:val="28"/>
                  <w:rtl w:val="0"/>
                </w:rPr>
                <w:t xml:space="preserve">HK01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mic Sans MS" w:cs="Comic Sans MS" w:eastAsia="Comic Sans MS" w:hAnsi="Comic Sans MS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3c78d8"/>
                <w:sz w:val="24"/>
                <w:szCs w:val="24"/>
                <w:rtl w:val="0"/>
              </w:rPr>
              <w:t xml:space="preserve">Tech Stack: React, NestJS, NextJS, Tailwind, Laravel, Storybook, AWS, Kubernetes</w:t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omic Sans MS" w:cs="Comic Sans MS" w:eastAsia="Comic Sans MS" w:hAnsi="Comic Sans M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34343"/>
                <w:sz w:val="24"/>
                <w:szCs w:val="24"/>
                <w:rtl w:val="0"/>
              </w:rPr>
              <w:t xml:space="preserve">Revamped the HK01 web article page with A/B testing, improving user retention (quantify if possible).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omic Sans MS" w:cs="Comic Sans MS" w:eastAsia="Comic Sans MS" w:hAnsi="Comic Sans M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34343"/>
                <w:sz w:val="24"/>
                <w:szCs w:val="24"/>
                <w:rtl w:val="0"/>
              </w:rPr>
              <w:t xml:space="preserve">Built a custom HTML video player with VideoJS SDK for 01TV, enhancing multimedia performance.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omic Sans MS" w:cs="Comic Sans MS" w:eastAsia="Comic Sans MS" w:hAnsi="Comic Sans M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34343"/>
                <w:sz w:val="24"/>
                <w:szCs w:val="24"/>
                <w:rtl w:val="0"/>
              </w:rPr>
              <w:t xml:space="preserve">Migrated the frontend from styled-components to Tailwind, reducing render times by 30% less</w:t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Education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1155cc"/>
                <w:sz w:val="28"/>
                <w:szCs w:val="28"/>
                <w:rtl w:val="0"/>
              </w:rPr>
              <w:t xml:space="preserve">Hong Kong Baptist University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666666"/>
                <w:sz w:val="24"/>
                <w:szCs w:val="24"/>
                <w:rtl w:val="0"/>
              </w:rPr>
              <w:t xml:space="preserve"> (2016-2018)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34343"/>
                <w:sz w:val="24"/>
                <w:szCs w:val="24"/>
                <w:rtl w:val="0"/>
              </w:rPr>
              <w:t xml:space="preserve">Bachelor of Science (Hons) in Computing and Information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360" w:lineRule="auto"/>
        <w:rPr>
          <w:rFonts w:ascii="Comic Sans MS" w:cs="Comic Sans MS" w:eastAsia="Comic Sans MS" w:hAnsi="Comic Sans MS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k01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ronoslabs.org/" TargetMode="External"/><Relationship Id="rId7" Type="http://schemas.openxmlformats.org/officeDocument/2006/relationships/hyperlink" Target="https://hk.pickupp.io/en/" TargetMode="External"/><Relationship Id="rId8" Type="http://schemas.openxmlformats.org/officeDocument/2006/relationships/hyperlink" Target="https://www.digin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