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line="264"/>
      </w:pPr>
      <w:r>
        <w:rPr>
          <w:rFonts w:ascii="Calibri" w:cs="Calibri" w:eastAsia="Calibri" w:hAnsi="Calibri"/>
          <w:b/>
          <w:bCs/>
          <w:color w:val="1A1A1A"/>
          <w:sz w:val="40"/>
          <w:szCs w:val="40"/>
        </w:rPr>
        <w:t xml:space="preserve">MOFU — Berapa Sih PPM Air yang Cocok Buat Filter Coffee?</w:t>
      </w:r>
    </w:p>
    <w:p>
      <w:pPr>
        <w:pBdr>
          <w:bottom w:val="single" w:color="B03A2E" w:sz="8" w:space="8"/>
        </w:pBdr>
        <w:spacing w:after="200"/>
      </w:pPr>
      <w:r>
        <w:rPr>
          <w:rFonts w:ascii="Calibri" w:cs="Calibri" w:eastAsia="Calibri" w:hAnsi="Calibri"/>
          <w:i/>
          <w:iCs/>
          <w:color w:val="6B6B6B"/>
          <w:sz w:val="22"/>
          <w:szCs w:val="22"/>
        </w:rPr>
        <w:t xml:space="preserve">Script konten · struktur HEIA (Hook · Empathy · Isi · Aksi)</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2000"/>
        <w:gridCol w:w="7000"/>
      </w:tblGrid>
      <w:tr>
        <w:trPr>
          <w:tblHeader/>
        </w:trPr>
        <w:tc>
          <w:tcPr>
            <w:tcW w:type="dxa" w:w="20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Item</w:t>
            </w:r>
          </w:p>
        </w:tc>
        <w:tc>
          <w:tcPr>
            <w:tcW w:type="dxa" w:w="70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Keterangan</w:t>
            </w:r>
          </w:p>
        </w:tc>
      </w:tr>
      <w:tr>
        <w:tc>
          <w:tcPr>
            <w:tcW w:type="dxa" w:w="2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Funnel</w:t>
            </w:r>
          </w:p>
        </w:tc>
        <w:tc>
          <w:tcPr>
            <w:tcW w:type="dxa" w:w="7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MOFU — penonton udah tau dasar, siap dikasih angka spesifik</w:t>
            </w:r>
          </w:p>
        </w:tc>
      </w:tr>
      <w:tr>
        <w:tc>
          <w:tcPr>
            <w:tcW w:type="dxa" w:w="2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Slot tayang</w:t>
            </w:r>
          </w:p>
        </w:tc>
        <w:tc>
          <w:tcPr>
            <w:tcW w:type="dxa" w:w="7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Selasa / Kamis / Sabtu, jam 18.00</w:t>
            </w:r>
          </w:p>
        </w:tc>
      </w:tr>
      <w:tr>
        <w:tc>
          <w:tcPr>
            <w:tcW w:type="dxa" w:w="2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Format</w:t>
            </w:r>
          </w:p>
        </w:tc>
        <w:tc>
          <w:tcPr>
            <w:tcW w:type="dxa" w:w="7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Short-form 45–60 detik (+ versi carousel 8 slide)</w:t>
            </w:r>
          </w:p>
        </w:tc>
      </w:tr>
      <w:tr>
        <w:tc>
          <w:tcPr>
            <w:tcW w:type="dxa" w:w="2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Struktur</w:t>
            </w:r>
          </w:p>
        </w:tc>
        <w:tc>
          <w:tcPr>
            <w:tcW w:type="dxa" w:w="7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HEIA — Hook · Empathy · Isi · Aksi</w:t>
            </w:r>
          </w:p>
        </w:tc>
      </w:tr>
      <w:tr>
        <w:tc>
          <w:tcPr>
            <w:tcW w:type="dxa" w:w="2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Lanjutan dari</w:t>
            </w:r>
          </w:p>
        </w:tc>
        <w:tc>
          <w:tcPr>
            <w:tcW w:type="dxa" w:w="7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TOFU "Kopi 98% Air" — di situ udah dijelasin ion-ionnya, di sini kasih angkanya</w:t>
            </w:r>
          </w:p>
        </w:tc>
      </w:tr>
    </w:tbl>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JAWABAN LANGSUNG — buat kamu, jangan dibacain di video  </w:t>
      </w:r>
      <w:r>
        <w:rPr>
          <w:rFonts w:ascii="Calibri" w:cs="Calibri" w:eastAsia="Calibri" w:hAnsi="Calibri"/>
          <w:color w:val="5C4A28"/>
          <w:sz w:val="20"/>
          <w:szCs w:val="20"/>
        </w:rPr>
        <w:t xml:space="preserve">Ga ada satu angka ajaib. Yang ada rentang: SCA menyebut idealnya di sekitar 150 ppm TDS, dengan rentang kerja 75–250 ppm. Di bawah 75 dianggap terlalu lunak (hambar), di atas 250 terlalu keras (berkerak, rasa berat). Untuk filter coffee khususnya, banyak roaster spesialti justru condong ke ujung bawah rentang itu — sekitar 100–150 ppm — karena filter coffee butuh kejernihan rasa yang lebih tinggi daripada espresso.</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1. Angle &amp; Thesis</w:t>
      </w:r>
    </w:p>
    <w:p>
      <w:pPr>
        <w:pBdr>
          <w:left w:val="single" w:color="B03A2E" w:sz="18" w:space="14"/>
        </w:pBdr>
        <w:spacing w:after="60" w:before="120" w:line="300"/>
        <w:ind w:left="340"/>
      </w:pPr>
      <w:r>
        <w:rPr>
          <w:rFonts w:ascii="Calibri" w:cs="Calibri" w:eastAsia="Calibri" w:hAnsi="Calibri"/>
          <w:b/>
          <w:bCs/>
          <w:color w:val="1A1A1A"/>
          <w:sz w:val="24"/>
          <w:szCs w:val="24"/>
        </w:rPr>
        <w:t xml:space="preserve">Bukan "berapa angka pastinya", tapi "kenapa ada rentangnya".</w:t>
      </w:r>
      <w:r>
        <w:rPr>
          <w:rFonts w:ascii="Calibri" w:cs="Calibri" w:eastAsia="Calibri" w:hAnsi="Calibri"/>
          <w:color w:val="1A1A1A"/>
          <w:sz w:val="24"/>
          <w:szCs w:val="24"/>
        </w:rPr>
        <w:t xml:space="preserve"> Penonton MOFU udah percaya sama kamu — mereka siap dikasih angka konkret buat langsung dipraktekin.</w:t>
      </w:r>
    </w:p>
    <w:p>
      <w:pPr>
        <w:spacing w:after="120" w:before="0" w:line="276"/>
      </w:pPr>
      <w:r>
        <w:rPr>
          <w:rFonts w:ascii="Calibri" w:cs="Calibri" w:eastAsia="Calibri" w:hAnsi="Calibri"/>
          <w:b w:val="false"/>
          <w:bCs w:val="false"/>
          <w:i w:val="false"/>
          <w:iCs w:val="false"/>
          <w:color w:val="1A1A1A"/>
          <w:sz w:val="22"/>
          <w:szCs w:val="22"/>
        </w:rPr>
        <w:t xml:space="preserve">Thesis: </w:t>
      </w:r>
      <w:r>
        <w:rPr>
          <w:rFonts w:ascii="Calibri" w:cs="Calibri" w:eastAsia="Calibri" w:hAnsi="Calibri"/>
          <w:b/>
          <w:bCs/>
          <w:i w:val="false"/>
          <w:iCs w:val="false"/>
          <w:color w:val="1A1A1A"/>
          <w:sz w:val="22"/>
          <w:szCs w:val="22"/>
        </w:rPr>
        <w:t xml:space="preserve">150 ppm itu titik tengah yang aman, tapi rentang 75–250 ppm itu yang sebenernya "boleh". Di bawah dan di atas itu baru mulai bermasalah.</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2. Riset &amp; Sumber</w:t>
      </w:r>
    </w:p>
    <w:p>
      <w:pPr>
        <w:pStyle w:val="Heading3"/>
        <w:spacing w:after="80" w:before="200" w:line="264"/>
      </w:pPr>
      <w:r>
        <w:rPr>
          <w:rFonts w:ascii="Calibri" w:cs="Calibri" w:eastAsia="Calibri" w:hAnsi="Calibri"/>
          <w:b/>
          <w:bCs/>
          <w:color w:val="1F618D"/>
          <w:sz w:val="22"/>
          <w:szCs w:val="22"/>
        </w:rPr>
        <w:t xml:space="preserve">[P1]  Patokan resmi SCA — Golden Cup Standard</w:t>
      </w:r>
    </w:p>
    <w:p>
      <w:pPr>
        <w:spacing w:after="120" w:before="0" w:line="276"/>
      </w:pPr>
      <w:r>
        <w:rPr>
          <w:rFonts w:ascii="Calibri" w:cs="Calibri" w:eastAsia="Calibri" w:hAnsi="Calibri"/>
          <w:b w:val="false"/>
          <w:bCs w:val="false"/>
          <w:i w:val="false"/>
          <w:iCs w:val="false"/>
          <w:color w:val="1A1A1A"/>
          <w:sz w:val="22"/>
          <w:szCs w:val="22"/>
        </w:rPr>
        <w:t xml:space="preserve">Air ideal buat seduh: </w:t>
      </w:r>
      <w:r>
        <w:rPr>
          <w:rFonts w:ascii="Calibri" w:cs="Calibri" w:eastAsia="Calibri" w:hAnsi="Calibri"/>
          <w:b/>
          <w:bCs/>
          <w:i w:val="false"/>
          <w:iCs w:val="false"/>
          <w:color w:val="1A1A1A"/>
          <w:sz w:val="22"/>
          <w:szCs w:val="22"/>
        </w:rPr>
        <w:t xml:space="preserve">TDS 150 ppm</w:t>
      </w:r>
      <w:r>
        <w:rPr>
          <w:rFonts w:ascii="Calibri" w:cs="Calibri" w:eastAsia="Calibri" w:hAnsi="Calibri"/>
          <w:b w:val="false"/>
          <w:bCs w:val="false"/>
          <w:i w:val="false"/>
          <w:iCs w:val="false"/>
          <w:color w:val="1A1A1A"/>
          <w:sz w:val="22"/>
          <w:szCs w:val="22"/>
        </w:rPr>
        <w:t xml:space="preserve">, kesadahan kalsium 50–175 ppm CaCO₃, alkalinitas 40–70 ppm CaCO₃, pH 6,5–7,5, nol klorin, nol bau. Rentang kerja yang masih diterima: </w:t>
      </w:r>
      <w:r>
        <w:rPr>
          <w:rFonts w:ascii="Calibri" w:cs="Calibri" w:eastAsia="Calibri" w:hAnsi="Calibri"/>
          <w:b/>
          <w:bCs/>
          <w:i w:val="false"/>
          <w:iCs w:val="false"/>
          <w:color w:val="1A1A1A"/>
          <w:sz w:val="22"/>
          <w:szCs w:val="22"/>
        </w:rPr>
        <w:t xml:space="preserve">75–250 ppm TDS</w:t>
      </w:r>
      <w:r>
        <w:rPr>
          <w:rFonts w:ascii="Calibri" w:cs="Calibri" w:eastAsia="Calibri" w:hAnsi="Calibri"/>
          <w:b w:val="false"/>
          <w:bCs w:val="false"/>
          <w:i w:val="false"/>
          <w:iCs w:val="false"/>
          <w:color w:val="1A1A1A"/>
          <w:sz w:val="22"/>
          <w:szCs w:val="22"/>
        </w:rPr>
        <w:t xml:space="preserve">. Di bawah 75 ppm, ekstraksi jadi ga merata dan rasanya hambar. Di atas 250 ppm, muncul kerak dan ekstraksinya berubah arah.</w:t>
      </w:r>
    </w:p>
    <w:p>
      <w:pPr>
        <w:spacing w:after="120" w:before="0" w:line="276"/>
      </w:pPr>
      <w:r>
        <w:rPr>
          <w:rFonts w:ascii="Calibri" w:cs="Calibri" w:eastAsia="Calibri" w:hAnsi="Calibri"/>
          <w:b w:val="false"/>
          <w:bCs w:val="false"/>
          <w:i/>
          <w:iCs/>
          <w:color w:val="6B6B6B"/>
          <w:sz w:val="18"/>
          <w:szCs w:val="18"/>
        </w:rPr>
        <w:t xml:space="preserve">Sumber: SCA Golden Cup Standard, dirangkum di Roastopedia, Little Cup Experts, Third Wave Water</w:t>
      </w:r>
    </w:p>
    <w:p>
      <w:pPr>
        <w:pStyle w:val="Heading3"/>
        <w:spacing w:after="80" w:before="200" w:line="264"/>
      </w:pPr>
      <w:r>
        <w:rPr>
          <w:rFonts w:ascii="Calibri" w:cs="Calibri" w:eastAsia="Calibri" w:hAnsi="Calibri"/>
          <w:b/>
          <w:bCs/>
          <w:color w:val="1F618D"/>
          <w:sz w:val="22"/>
          <w:szCs w:val="22"/>
        </w:rPr>
        <w:t xml:space="preserve">[P2]  Kenapa filter coffee beda dari espresso</w:t>
      </w:r>
    </w:p>
    <w:p>
      <w:pPr>
        <w:spacing w:after="120" w:before="0" w:line="276"/>
      </w:pPr>
      <w:r>
        <w:rPr>
          <w:rFonts w:ascii="Calibri" w:cs="Calibri" w:eastAsia="Calibri" w:hAnsi="Calibri"/>
          <w:b w:val="false"/>
          <w:bCs w:val="false"/>
          <w:i w:val="false"/>
          <w:iCs w:val="false"/>
          <w:color w:val="1A1A1A"/>
          <w:sz w:val="22"/>
          <w:szCs w:val="22"/>
        </w:rPr>
        <w:t xml:space="preserve">Filter coffee itu ±98% air (espresso ±90%), jadi kualitas air lebih dominan ke rasa akhirnya. Karena kontak air-kopinya lebih lama dan lebih encer, filter coffee lebih sensitif ke air yang kelewat "kosong" (hambar) atau kelewat "berat" (rasa kapur nutupin nuansa halus). Makanya banyak praktisi spesialti condong ke ujung bawah rentang SCA — </w:t>
      </w:r>
      <w:r>
        <w:rPr>
          <w:rFonts w:ascii="Calibri" w:cs="Calibri" w:eastAsia="Calibri" w:hAnsi="Calibri"/>
          <w:b/>
          <w:bCs/>
          <w:i w:val="false"/>
          <w:iCs w:val="false"/>
          <w:color w:val="1A1A1A"/>
          <w:sz w:val="22"/>
          <w:szCs w:val="22"/>
        </w:rPr>
        <w:t xml:space="preserve">sekitar 100–150 ppm</w:t>
      </w:r>
      <w:r>
        <w:rPr>
          <w:rFonts w:ascii="Calibri" w:cs="Calibri" w:eastAsia="Calibri" w:hAnsi="Calibri"/>
          <w:b w:val="false"/>
          <w:bCs w:val="false"/>
          <w:i w:val="false"/>
          <w:iCs w:val="false"/>
          <w:color w:val="1A1A1A"/>
          <w:sz w:val="22"/>
          <w:szCs w:val="22"/>
        </w:rPr>
        <w:t xml:space="preserve"> — biar karakter origin kopinya ga ketutup mineral.</w:t>
      </w:r>
    </w:p>
    <w:p>
      <w:pPr>
        <w:spacing w:after="120" w:before="0" w:line="276"/>
      </w:pPr>
      <w:r>
        <w:rPr>
          <w:rFonts w:ascii="Calibri" w:cs="Calibri" w:eastAsia="Calibri" w:hAnsi="Calibri"/>
          <w:b w:val="false"/>
          <w:bCs w:val="false"/>
          <w:i/>
          <w:iCs/>
          <w:color w:val="6B6B6B"/>
          <w:sz w:val="18"/>
          <w:szCs w:val="18"/>
        </w:rPr>
        <w:t xml:space="preserve">Sumber: konsensus praktisi — Deep Ocean Roastery, Podium Coffee Club, Third Wave Water</w:t>
      </w:r>
    </w:p>
    <w:p>
      <w:pPr>
        <w:pStyle w:val="Heading3"/>
        <w:spacing w:after="80" w:before="200" w:line="264"/>
      </w:pPr>
      <w:r>
        <w:rPr>
          <w:rFonts w:ascii="Calibri" w:cs="Calibri" w:eastAsia="Calibri" w:hAnsi="Calibri"/>
          <w:b/>
          <w:bCs/>
          <w:color w:val="1F618D"/>
          <w:sz w:val="22"/>
          <w:szCs w:val="22"/>
        </w:rPr>
        <w:t xml:space="preserve">[P3]  Buku Water for Coffee — bukan cuma soal jumlah, tapi komposisi</w:t>
      </w:r>
    </w:p>
    <w:p>
      <w:pPr>
        <w:spacing w:after="120" w:before="0" w:line="276"/>
      </w:pPr>
      <w:r>
        <w:rPr>
          <w:rFonts w:ascii="Calibri" w:cs="Calibri" w:eastAsia="Calibri" w:hAnsi="Calibri"/>
          <w:b w:val="false"/>
          <w:bCs w:val="false"/>
          <w:i w:val="false"/>
          <w:iCs w:val="false"/>
          <w:color w:val="1A1A1A"/>
          <w:sz w:val="22"/>
          <w:szCs w:val="22"/>
        </w:rPr>
        <w:t xml:space="preserve">Colonna-Dashwood &amp; Hendon (2015) nunjukin bahwa </w:t>
      </w:r>
      <w:r>
        <w:rPr>
          <w:rFonts w:ascii="Calibri" w:cs="Calibri" w:eastAsia="Calibri" w:hAnsi="Calibri"/>
          <w:b/>
          <w:bCs/>
          <w:i w:val="false"/>
          <w:iCs w:val="false"/>
          <w:color w:val="1A1A1A"/>
          <w:sz w:val="22"/>
          <w:szCs w:val="22"/>
        </w:rPr>
        <w:t xml:space="preserve">angka TDS doang ga cukup</w:t>
      </w:r>
      <w:r>
        <w:rPr>
          <w:rFonts w:ascii="Calibri" w:cs="Calibri" w:eastAsia="Calibri" w:hAnsi="Calibri"/>
          <w:b w:val="false"/>
          <w:bCs w:val="false"/>
          <w:i w:val="false"/>
          <w:iCs w:val="false"/>
          <w:color w:val="1A1A1A"/>
          <w:sz w:val="22"/>
          <w:szCs w:val="22"/>
        </w:rPr>
        <w:t xml:space="preserve"> — dua air dengan TDS sama bisa hasilin rasa beda kalau rasio magnesium-kalsium-bikarbonatnya beda. Jadi 150 ppm air A dan 150 ppm air B belum tentu ngasih hasil yang sama.</w:t>
      </w:r>
    </w:p>
    <w:p>
      <w:pPr>
        <w:spacing w:after="120" w:before="0" w:line="276"/>
      </w:pPr>
      <w:r>
        <w:rPr>
          <w:rFonts w:ascii="Calibri" w:cs="Calibri" w:eastAsia="Calibri" w:hAnsi="Calibri"/>
          <w:b w:val="false"/>
          <w:bCs w:val="false"/>
          <w:i/>
          <w:iCs/>
          <w:color w:val="6B6B6B"/>
          <w:sz w:val="18"/>
          <w:szCs w:val="18"/>
        </w:rPr>
        <w:t xml:space="preserve">Sumber: buku Water for Coffee (2015)</w:t>
      </w: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KENAPA INI PENTING BUAT VIDEO KAMU  </w:t>
      </w:r>
      <w:r>
        <w:rPr>
          <w:rFonts w:ascii="Calibri" w:cs="Calibri" w:eastAsia="Calibri" w:hAnsi="Calibri"/>
          <w:color w:val="5C4A28"/>
          <w:sz w:val="20"/>
          <w:szCs w:val="20"/>
        </w:rPr>
        <w:t xml:space="preserve">Ini yang bikin kontenmu beda dari yang cuma nyebut angka doang. Kamu bisa bilang: "angka TDS itu penting, tapi bukan segalanya — komposisinya juga ngaruh." Itu nyambung balik ke carousel kamu yang tentang ion-ion air.</w:t>
      </w:r>
    </w:p>
    <w:p>
      <w:pPr>
        <w:pStyle w:val="Heading3"/>
        <w:spacing w:after="80" w:before="200" w:line="264"/>
      </w:pPr>
      <w:r>
        <w:rPr>
          <w:rFonts w:ascii="Calibri" w:cs="Calibri" w:eastAsia="Calibri" w:hAnsi="Calibri"/>
          <w:b/>
          <w:bCs/>
          <w:color w:val="1F618D"/>
          <w:sz w:val="22"/>
          <w:szCs w:val="22"/>
        </w:rPr>
        <w:t xml:space="preserve">[P4]  The Physics of Filter Coffee — Jonathan Gagné</w:t>
      </w:r>
    </w:p>
    <w:p>
      <w:pPr>
        <w:spacing w:after="120" w:before="0" w:line="276"/>
      </w:pPr>
      <w:r>
        <w:rPr>
          <w:rFonts w:ascii="Calibri" w:cs="Calibri" w:eastAsia="Calibri" w:hAnsi="Calibri"/>
          <w:b w:val="false"/>
          <w:bCs w:val="false"/>
          <w:i w:val="false"/>
          <w:iCs w:val="false"/>
          <w:color w:val="1A1A1A"/>
          <w:sz w:val="22"/>
          <w:szCs w:val="22"/>
        </w:rPr>
        <w:t xml:space="preserve">Buku ini punya bab khusus air, ngejelasin dasar kimia air (perbedaan alkalinitas total vs kesadahan total) dan cara bikin air seduh sendiri pakai konsentrat. </w:t>
      </w:r>
      <w:r>
        <w:rPr>
          <w:rFonts w:ascii="Calibri" w:cs="Calibri" w:eastAsia="Calibri" w:hAnsi="Calibri"/>
          <w:b/>
          <w:bCs/>
          <w:i w:val="false"/>
          <w:iCs w:val="false"/>
          <w:color w:val="1A1A1A"/>
          <w:sz w:val="22"/>
          <w:szCs w:val="22"/>
        </w:rPr>
        <w:t xml:space="preserve">Catatan jujur: aku ga nemu angka ppm spesifik yang direkomendasiin di buku ini lewat pencarian</w:t>
      </w:r>
      <w:r>
        <w:rPr>
          <w:rFonts w:ascii="Calibri" w:cs="Calibri" w:eastAsia="Calibri" w:hAnsi="Calibri"/>
          <w:b w:val="false"/>
          <w:bCs w:val="false"/>
          <w:i w:val="false"/>
          <w:iCs w:val="false"/>
          <w:color w:val="1A1A1A"/>
          <w:sz w:val="22"/>
          <w:szCs w:val="22"/>
        </w:rPr>
        <w:t xml:space="preserve"> — jadi jangan kutip angka dari buku ini di video. Sebut buku ini sebagai rujukan konsepnya aja (kenapa alkalinitas dan kesadahan itu dua hal beda), bukan sumber angka.</w:t>
      </w:r>
    </w:p>
    <w:p>
      <w:pPr>
        <w:pStyle w:val="Heading3"/>
        <w:spacing w:after="80" w:before="200" w:line="264"/>
      </w:pPr>
      <w:r>
        <w:rPr>
          <w:rFonts w:ascii="Calibri" w:cs="Calibri" w:eastAsia="Calibri" w:hAnsi="Calibri"/>
          <w:b/>
          <w:bCs/>
          <w:color w:val="1F618D"/>
          <w:sz w:val="22"/>
          <w:szCs w:val="22"/>
        </w:rPr>
        <w:t xml:space="preserve">[P5]  Air suling / RO — batas bawahnya</w:t>
      </w:r>
    </w:p>
    <w:p>
      <w:pPr>
        <w:spacing w:after="120" w:before="0" w:line="276"/>
      </w:pPr>
      <w:r>
        <w:rPr>
          <w:rFonts w:ascii="Calibri" w:cs="Calibri" w:eastAsia="Calibri" w:hAnsi="Calibri"/>
          <w:b w:val="false"/>
          <w:bCs w:val="false"/>
          <w:i w:val="false"/>
          <w:iCs w:val="false"/>
          <w:color w:val="1A1A1A"/>
          <w:sz w:val="22"/>
          <w:szCs w:val="22"/>
        </w:rPr>
        <w:t xml:space="preserve">SCA eksplisit ga nyaranin air di bawah 75 ppm. Air suling murni (TDS mendekati 0) </w:t>
      </w:r>
      <w:r>
        <w:rPr>
          <w:rFonts w:ascii="Calibri" w:cs="Calibri" w:eastAsia="Calibri" w:hAnsi="Calibri"/>
          <w:b/>
          <w:bCs/>
          <w:i w:val="false"/>
          <w:iCs w:val="false"/>
          <w:color w:val="1A1A1A"/>
          <w:sz w:val="22"/>
          <w:szCs w:val="22"/>
        </w:rPr>
        <w:t xml:space="preserve">bukan pilihan bagus</w:t>
      </w:r>
      <w:r>
        <w:rPr>
          <w:rFonts w:ascii="Calibri" w:cs="Calibri" w:eastAsia="Calibri" w:hAnsi="Calibri"/>
          <w:b w:val="false"/>
          <w:bCs w:val="false"/>
          <w:i w:val="false"/>
          <w:iCs w:val="false"/>
          <w:color w:val="1A1A1A"/>
          <w:sz w:val="22"/>
          <w:szCs w:val="22"/>
        </w:rPr>
        <w:t xml:space="preserve"> buat filter coffee — ga ada mineral yang narik rasa keluar.</w:t>
      </w:r>
    </w:p>
    <w:p>
      <w:pPr>
        <w:spacing w:after="120" w:before="0" w:line="276"/>
      </w:pPr>
      <w:r>
        <w:rPr>
          <w:rFonts w:ascii="Calibri" w:cs="Calibri" w:eastAsia="Calibri" w:hAnsi="Calibri"/>
          <w:b w:val="false"/>
          <w:bCs w:val="false"/>
          <w:i/>
          <w:iCs/>
          <w:color w:val="6B6B6B"/>
          <w:sz w:val="18"/>
          <w:szCs w:val="18"/>
        </w:rPr>
        <w:t xml:space="preserve">Sumber: SCA Water Quality Handbook</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3. Tabel Patokan (buat carousel &amp; teks layar)</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2200"/>
        <w:gridCol w:w="3800"/>
        <w:gridCol w:w="3000"/>
      </w:tblGrid>
      <w:tr>
        <w:trPr>
          <w:tblHeader/>
        </w:trPr>
        <w:tc>
          <w:tcPr>
            <w:tcW w:type="dxa" w:w="22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Rentang TDS</w:t>
            </w:r>
          </w:p>
        </w:tc>
        <w:tc>
          <w:tcPr>
            <w:tcW w:type="dxa" w:w="38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Yang terjadi</w:t>
            </w:r>
          </w:p>
        </w:tc>
        <w:tc>
          <w:tcPr>
            <w:tcW w:type="dxa" w:w="30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Rekomendasi</w:t>
            </w:r>
          </w:p>
        </w:tc>
      </w:tr>
      <w:tr>
        <w:tc>
          <w:tcPr>
            <w:tcW w:type="dxa" w:w="2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&lt; 75 ppm</w:t>
            </w:r>
          </w:p>
        </w:tc>
        <w:tc>
          <w:tcPr>
            <w:tcW w:type="dxa" w:w="3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Terlalu "kosong" — ekstraksi ga merata, rasa hambar</w:t>
            </w:r>
          </w:p>
        </w:tc>
        <w:tc>
          <w:tcPr>
            <w:tcW w:type="dxa" w:w="3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Hindari (termasuk air suling/RO murni)</w:t>
            </w:r>
          </w:p>
        </w:tc>
      </w:tr>
      <w:tr>
        <w:tc>
          <w:tcPr>
            <w:tcW w:type="dxa" w:w="2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75–100 ppm</w:t>
            </w:r>
          </w:p>
        </w:tc>
        <w:tc>
          <w:tcPr>
            <w:tcW w:type="dxa" w:w="38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Batas bawah rentang aman</w:t>
            </w:r>
          </w:p>
        </w:tc>
        <w:tc>
          <w:tcPr>
            <w:tcW w:type="dxa" w:w="3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Boleh, tapi mepet</w:t>
            </w:r>
          </w:p>
        </w:tc>
      </w:tr>
      <w:tr>
        <w:tc>
          <w:tcPr>
            <w:tcW w:type="dxa" w:w="2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100–150 ppm</w:t>
            </w:r>
          </w:p>
        </w:tc>
        <w:tc>
          <w:tcPr>
            <w:tcW w:type="dxa" w:w="3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Titik manis buat filter coffee spesialti</w:t>
            </w:r>
          </w:p>
        </w:tc>
        <w:tc>
          <w:tcPr>
            <w:tcW w:type="dxa" w:w="3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DISARANKAN — karakter origin paling kebaca</w:t>
            </w:r>
          </w:p>
        </w:tc>
      </w:tr>
      <w:tr>
        <w:tc>
          <w:tcPr>
            <w:tcW w:type="dxa" w:w="2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150 ppm</w:t>
            </w:r>
          </w:p>
        </w:tc>
        <w:tc>
          <w:tcPr>
            <w:tcW w:type="dxa" w:w="38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Angka ideal versi SCA</w:t>
            </w:r>
          </w:p>
        </w:tc>
        <w:tc>
          <w:tcPr>
            <w:tcW w:type="dxa" w:w="3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Patokan default kalau ga tau harus mulai dari mana</w:t>
            </w:r>
          </w:p>
        </w:tc>
      </w:tr>
      <w:tr>
        <w:tc>
          <w:tcPr>
            <w:tcW w:type="dxa" w:w="2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150–250 ppm</w:t>
            </w:r>
          </w:p>
        </w:tc>
        <w:tc>
          <w:tcPr>
            <w:tcW w:type="dxa" w:w="3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Masih diterima, mulai lebih berat</w:t>
            </w:r>
          </w:p>
        </w:tc>
        <w:tc>
          <w:tcPr>
            <w:tcW w:type="dxa" w:w="30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Boleh, tapi cek rasanya jangan sampai kapur nutupin</w:t>
            </w:r>
          </w:p>
        </w:tc>
      </w:tr>
      <w:tr>
        <w:tc>
          <w:tcPr>
            <w:tcW w:type="dxa" w:w="2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&gt; 250 ppm</w:t>
            </w:r>
          </w:p>
        </w:tc>
        <w:tc>
          <w:tcPr>
            <w:tcW w:type="dxa" w:w="38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Kesadahan tinggi, mulai berkerak</w:t>
            </w:r>
          </w:p>
        </w:tc>
        <w:tc>
          <w:tcPr>
            <w:tcW w:type="dxa" w:w="30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Hindari — bakal ngerusak alat &amp; rasa</w:t>
            </w:r>
          </w:p>
        </w:tc>
      </w:tr>
    </w:tbl>
    <w:p>
      <w:pPr>
        <w:spacing w:after="160"/>
      </w:pP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CARA CEK PPM AIR KAMU DI RUMAH  </w:t>
      </w:r>
      <w:r>
        <w:rPr>
          <w:rFonts w:ascii="Calibri" w:cs="Calibri" w:eastAsia="Calibri" w:hAnsi="Calibri"/>
          <w:color w:val="5C4A28"/>
          <w:sz w:val="20"/>
          <w:szCs w:val="20"/>
        </w:rPr>
        <w:t xml:space="preserve">Pakai TDS meter digital (murah, banyak dijual online, cukup dicelupin ke air). Kalau ga ada alat, cek label air mineral kemasan — biasanya tertera "TDS" atau bisa dihitung kasar dari angka mineral yang tertera.</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4. Script Short-Form (45–60 detik)</w:t>
      </w:r>
    </w:p>
    <w:p>
      <w:pPr>
        <w:pStyle w:val="Heading2"/>
        <w:spacing w:after="120" w:before="280" w:line="264"/>
      </w:pPr>
      <w:r>
        <w:rPr>
          <w:rFonts w:ascii="Calibri" w:cs="Calibri" w:eastAsia="Calibri" w:hAnsi="Calibri"/>
          <w:b/>
          <w:bCs/>
          <w:color w:val="1A1A1A"/>
          <w:sz w:val="25"/>
          <w:szCs w:val="25"/>
        </w:rPr>
        <w:t xml:space="preserve">HOOK — 0:00 sampai 0:08</w:t>
      </w:r>
    </w:p>
    <w:p>
      <w:pPr>
        <w:spacing w:after="60" w:before="140" w:line="264"/>
      </w:pPr>
      <w:r>
        <w:rPr>
          <w:rFonts w:ascii="Calibri" w:cs="Calibri" w:eastAsia="Calibri" w:hAnsi="Calibri"/>
          <w:i/>
          <w:iCs/>
          <w:color w:val="6B6B6B"/>
          <w:sz w:val="20"/>
          <w:szCs w:val="20"/>
        </w:rPr>
        <w:t xml:space="preserve">[ Visual: TDS meter dicelupin ke gelas air, angka muncul di layar alat ]</w:t>
      </w:r>
    </w:p>
    <w:p>
      <w:pPr>
        <w:pBdr>
          <w:left w:val="single" w:color="B03A2E" w:sz="18" w:space="14"/>
        </w:pBdr>
        <w:spacing w:after="60" w:before="120" w:line="300"/>
        <w:ind w:left="340"/>
      </w:pPr>
      <w:r>
        <w:rPr>
          <w:rFonts w:ascii="Calibri" w:cs="Calibri" w:eastAsia="Calibri" w:hAnsi="Calibri"/>
          <w:color w:val="1A1A1A"/>
          <w:sz w:val="24"/>
          <w:szCs w:val="24"/>
        </w:rPr>
        <w:t xml:space="preserve">Ini alat murah yang paling ngubah rasa seduhan kamu.</w:t>
      </w:r>
    </w:p>
    <w:p>
      <w:pPr>
        <w:pBdr>
          <w:left w:val="single" w:color="B03A2E" w:sz="18" w:space="14"/>
        </w:pBdr>
        <w:spacing w:after="60" w:before="60" w:line="300"/>
        <w:ind w:left="340"/>
      </w:pPr>
      <w:r>
        <w:rPr>
          <w:rFonts w:ascii="Calibri" w:cs="Calibri" w:eastAsia="Calibri" w:hAnsi="Calibri"/>
          <w:color w:val="1A1A1A"/>
          <w:sz w:val="24"/>
          <w:szCs w:val="24"/>
        </w:rPr>
        <w:t xml:space="preserve">Bukan grinder. Bukan V60. </w:t>
      </w:r>
      <w:r>
        <w:rPr>
          <w:rFonts w:ascii="Calibri" w:cs="Calibri" w:eastAsia="Calibri" w:hAnsi="Calibri"/>
          <w:b/>
          <w:bCs/>
          <w:color w:val="1A1A1A"/>
          <w:sz w:val="24"/>
          <w:szCs w:val="24"/>
        </w:rPr>
        <w:t xml:space="preserve">TDS meter.</w:t>
      </w:r>
    </w:p>
    <w:p>
      <w:pPr>
        <w:pBdr>
          <w:left w:val="single" w:color="B03A2E" w:sz="18" w:space="14"/>
        </w:pBdr>
        <w:spacing w:after="60" w:before="60" w:line="300"/>
        <w:ind w:left="340"/>
      </w:pPr>
      <w:r>
        <w:rPr>
          <w:rFonts w:ascii="Calibri" w:cs="Calibri" w:eastAsia="Calibri" w:hAnsi="Calibri"/>
          <w:color w:val="1A1A1A"/>
          <w:sz w:val="24"/>
          <w:szCs w:val="24"/>
        </w:rPr>
        <w:t xml:space="preserve">Dan angka yang keluar dari sini nentuin apakah kopi kamu bakal hambar, atau berat kayak minum kapur.</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TDS METER — alat murah, dampak besar</w:t>
      </w:r>
    </w:p>
    <w:p>
      <w:pPr>
        <w:pStyle w:val="Heading2"/>
        <w:spacing w:after="120" w:before="280" w:line="264"/>
      </w:pPr>
      <w:r>
        <w:rPr>
          <w:rFonts w:ascii="Calibri" w:cs="Calibri" w:eastAsia="Calibri" w:hAnsi="Calibri"/>
          <w:b/>
          <w:bCs/>
          <w:color w:val="1A1A1A"/>
          <w:sz w:val="25"/>
          <w:szCs w:val="25"/>
        </w:rPr>
        <w:t xml:space="preserve">EMPATHY — 0:08 sampai 0:18</w:t>
      </w:r>
    </w:p>
    <w:p>
      <w:pPr>
        <w:spacing w:after="60" w:before="140" w:line="264"/>
      </w:pPr>
      <w:r>
        <w:rPr>
          <w:rFonts w:ascii="Calibri" w:cs="Calibri" w:eastAsia="Calibri" w:hAnsi="Calibri"/>
          <w:i/>
          <w:iCs/>
          <w:color w:val="6B6B6B"/>
          <w:sz w:val="20"/>
          <w:szCs w:val="20"/>
        </w:rPr>
        <w:t xml:space="preserve">[ Visual: kamu nunjuk botol air mineral berbagai merek ]</w:t>
      </w:r>
    </w:p>
    <w:p>
      <w:pPr>
        <w:pBdr>
          <w:left w:val="single" w:color="B03A2E" w:sz="18" w:space="14"/>
        </w:pBdr>
        <w:spacing w:after="60" w:before="120" w:line="300"/>
        <w:ind w:left="340"/>
      </w:pPr>
      <w:r>
        <w:rPr>
          <w:rFonts w:ascii="Calibri" w:cs="Calibri" w:eastAsia="Calibri" w:hAnsi="Calibri"/>
          <w:color w:val="1A1A1A"/>
          <w:sz w:val="24"/>
          <w:szCs w:val="24"/>
        </w:rPr>
        <w:t xml:space="preserve">Gue dulu mikir semua air mineral itu sama aja.</w:t>
      </w:r>
    </w:p>
    <w:p>
      <w:pPr>
        <w:pBdr>
          <w:left w:val="single" w:color="B03A2E" w:sz="18" w:space="14"/>
        </w:pBdr>
        <w:spacing w:after="60" w:before="60" w:line="300"/>
        <w:ind w:left="340"/>
      </w:pPr>
      <w:r>
        <w:rPr>
          <w:rFonts w:ascii="Calibri" w:cs="Calibri" w:eastAsia="Calibri" w:hAnsi="Calibri"/>
          <w:color w:val="1A1A1A"/>
          <w:sz w:val="24"/>
          <w:szCs w:val="24"/>
        </w:rPr>
        <w:t xml:space="preserve">Ternyata beda-beda jauh — dan kalau ga sengaja pilih yang salah, kopi mahal kamu bisa kerasa flat.</w:t>
      </w:r>
    </w:p>
    <w:p>
      <w:pPr>
        <w:pStyle w:val="Heading2"/>
        <w:spacing w:after="120" w:before="280" w:line="264"/>
      </w:pPr>
      <w:r>
        <w:rPr>
          <w:rFonts w:ascii="Calibri" w:cs="Calibri" w:eastAsia="Calibri" w:hAnsi="Calibri"/>
          <w:b/>
          <w:bCs/>
          <w:color w:val="1A1A1A"/>
          <w:sz w:val="25"/>
          <w:szCs w:val="25"/>
        </w:rPr>
        <w:t xml:space="preserve">ISI — 0:18 sampai 0:50</w:t>
      </w:r>
    </w:p>
    <w:p>
      <w:pPr>
        <w:pBdr>
          <w:left w:val="single" w:color="B03A2E" w:sz="18" w:space="14"/>
        </w:pBdr>
        <w:spacing w:after="60" w:before="120" w:line="300"/>
        <w:ind w:left="340"/>
      </w:pPr>
      <w:r>
        <w:rPr>
          <w:rFonts w:ascii="Calibri" w:cs="Calibri" w:eastAsia="Calibri" w:hAnsi="Calibri"/>
          <w:color w:val="1A1A1A"/>
          <w:sz w:val="24"/>
          <w:szCs w:val="24"/>
        </w:rPr>
        <w:t xml:space="preserve">Patokan resminya dari SCA: </w:t>
      </w:r>
      <w:r>
        <w:rPr>
          <w:rFonts w:ascii="Calibri" w:cs="Calibri" w:eastAsia="Calibri" w:hAnsi="Calibri"/>
          <w:b/>
          <w:bCs/>
          <w:color w:val="1A1A1A"/>
          <w:sz w:val="24"/>
          <w:szCs w:val="24"/>
        </w:rPr>
        <w:t xml:space="preserve">150 ppm TDS</w:t>
      </w:r>
      <w:r>
        <w:rPr>
          <w:rFonts w:ascii="Calibri" w:cs="Calibri" w:eastAsia="Calibri" w:hAnsi="Calibri"/>
          <w:color w:val="1A1A1A"/>
          <w:sz w:val="24"/>
          <w:szCs w:val="24"/>
        </w:rPr>
        <w:t xml:space="preserve">, dengan rentang aman </w:t>
      </w:r>
      <w:r>
        <w:rPr>
          <w:rFonts w:ascii="Calibri" w:cs="Calibri" w:eastAsia="Calibri" w:hAnsi="Calibri"/>
          <w:b/>
          <w:bCs/>
          <w:color w:val="1A1A1A"/>
          <w:sz w:val="24"/>
          <w:szCs w:val="24"/>
        </w:rPr>
        <w:t xml:space="preserve">75 sampai 250</w:t>
      </w:r>
      <w:r>
        <w:rPr>
          <w:rFonts w:ascii="Calibri" w:cs="Calibri" w:eastAsia="Calibri" w:hAnsi="Calibri"/>
          <w:color w:val="1A1A1A"/>
          <w:sz w:val="24"/>
          <w:szCs w:val="24"/>
        </w:rPr>
        <w:t xml:space="preserve">.</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SCA: ideal 150 ppm · rentang aman 75–250 ppm</w:t>
      </w:r>
    </w:p>
    <w:p>
      <w:pPr>
        <w:pBdr>
          <w:left w:val="single" w:color="B03A2E" w:sz="18" w:space="14"/>
        </w:pBdr>
        <w:spacing w:after="60" w:before="120" w:line="300"/>
        <w:ind w:left="340"/>
      </w:pPr>
      <w:r>
        <w:rPr>
          <w:rFonts w:ascii="Calibri" w:cs="Calibri" w:eastAsia="Calibri" w:hAnsi="Calibri"/>
          <w:color w:val="1A1A1A"/>
          <w:sz w:val="24"/>
          <w:szCs w:val="24"/>
        </w:rPr>
        <w:t xml:space="preserve">Tapi khusus buat </w:t>
      </w:r>
      <w:r>
        <w:rPr>
          <w:rFonts w:ascii="Calibri" w:cs="Calibri" w:eastAsia="Calibri" w:hAnsi="Calibri"/>
          <w:b/>
          <w:bCs/>
          <w:color w:val="1A1A1A"/>
          <w:sz w:val="24"/>
          <w:szCs w:val="24"/>
        </w:rPr>
        <w:t xml:space="preserve">filter coffee</w:t>
      </w:r>
      <w:r>
        <w:rPr>
          <w:rFonts w:ascii="Calibri" w:cs="Calibri" w:eastAsia="Calibri" w:hAnsi="Calibri"/>
          <w:color w:val="1A1A1A"/>
          <w:sz w:val="24"/>
          <w:szCs w:val="24"/>
        </w:rPr>
        <w:t xml:space="preserve"> — bukan espresso — kebanyakan roaster spesialti condong ke ujung bawah: sekitar </w:t>
      </w:r>
      <w:r>
        <w:rPr>
          <w:rFonts w:ascii="Calibri" w:cs="Calibri" w:eastAsia="Calibri" w:hAnsi="Calibri"/>
          <w:b/>
          <w:bCs/>
          <w:color w:val="1A1A1A"/>
          <w:sz w:val="24"/>
          <w:szCs w:val="24"/>
        </w:rPr>
        <w:t xml:space="preserve">100 sampai 150 ppm</w:t>
      </w:r>
      <w:r>
        <w:rPr>
          <w:rFonts w:ascii="Calibri" w:cs="Calibri" w:eastAsia="Calibri" w:hAnsi="Calibri"/>
          <w:color w:val="1A1A1A"/>
          <w:sz w:val="24"/>
          <w:szCs w:val="24"/>
        </w:rPr>
        <w:t xml:space="preserve">.</w:t>
      </w:r>
    </w:p>
    <w:p>
      <w:pPr>
        <w:pBdr>
          <w:left w:val="single" w:color="B03A2E" w:sz="18" w:space="14"/>
        </w:pBdr>
        <w:spacing w:after="60" w:before="60" w:line="300"/>
        <w:ind w:left="340"/>
      </w:pPr>
      <w:r>
        <w:rPr>
          <w:rFonts w:ascii="Calibri" w:cs="Calibri" w:eastAsia="Calibri" w:hAnsi="Calibri"/>
          <w:color w:val="1A1A1A"/>
          <w:sz w:val="24"/>
          <w:szCs w:val="24"/>
        </w:rPr>
        <w:t xml:space="preserve">Kenapa? Karena filter coffee itu 98% air, kontaknya lebih lama dan lebih encer dari espresso. Jadi lebih gampang ketutup kalau mineralnya kebanyakan.</w:t>
      </w:r>
    </w:p>
    <w:p>
      <w:pPr>
        <w:pBdr>
          <w:top w:val="single" w:color="C6D9EC" w:sz="2" w:space="6"/>
          <w:bottom w:val="single" w:color="C6D9EC" w:sz="2" w:space="6"/>
          <w:left w:val="single" w:color="C6D9EC" w:sz="2" w:space="6"/>
          <w:right w:val="single" w:color="C6D9EC" w:sz="2" w:space="6"/>
        </w:pBdr>
        <w:shd w:fill="EAF1F8" w:val="clear"/>
        <w:spacing w:after="120" w:before="80" w:line="264"/>
        <w:ind w:left="120" w:right="120"/>
      </w:pPr>
      <w:r>
        <w:rPr>
          <w:rFonts w:ascii="Calibri" w:cs="Calibri" w:eastAsia="Calibri" w:hAnsi="Calibri"/>
          <w:b/>
          <w:bCs/>
          <w:color w:val="1F618D"/>
          <w:sz w:val="20"/>
          <w:szCs w:val="20"/>
        </w:rPr>
        <w:t xml:space="preserve">TEKS LAYAR:  </w:t>
      </w:r>
      <w:r>
        <w:rPr>
          <w:rFonts w:ascii="Calibri" w:cs="Calibri" w:eastAsia="Calibri" w:hAnsi="Calibri"/>
          <w:color w:val="1A1A1A"/>
          <w:sz w:val="20"/>
          <w:szCs w:val="20"/>
        </w:rPr>
        <w:t xml:space="preserve">Filter coffee: sweet spot 100–150 ppm</w:t>
      </w:r>
    </w:p>
    <w:p>
      <w:pPr>
        <w:pBdr>
          <w:left w:val="single" w:color="B03A2E" w:sz="18" w:space="14"/>
        </w:pBdr>
        <w:spacing w:after="60" w:before="120" w:line="300"/>
        <w:ind w:left="340"/>
      </w:pPr>
      <w:r>
        <w:rPr>
          <w:rFonts w:ascii="Calibri" w:cs="Calibri" w:eastAsia="Calibri" w:hAnsi="Calibri"/>
          <w:color w:val="1A1A1A"/>
          <w:sz w:val="24"/>
          <w:szCs w:val="24"/>
        </w:rPr>
        <w:t xml:space="preserve">Tapi ada satu hal penting: </w:t>
      </w:r>
      <w:r>
        <w:rPr>
          <w:rFonts w:ascii="Calibri" w:cs="Calibri" w:eastAsia="Calibri" w:hAnsi="Calibri"/>
          <w:b/>
          <w:bCs/>
          <w:color w:val="1A1A1A"/>
          <w:sz w:val="24"/>
          <w:szCs w:val="24"/>
        </w:rPr>
        <w:t xml:space="preserve">angka doang ga cukup.</w:t>
      </w:r>
    </w:p>
    <w:p>
      <w:pPr>
        <w:pBdr>
          <w:left w:val="single" w:color="B03A2E" w:sz="18" w:space="14"/>
        </w:pBdr>
        <w:spacing w:after="60" w:before="60" w:line="300"/>
        <w:ind w:left="340"/>
      </w:pPr>
      <w:r>
        <w:rPr>
          <w:rFonts w:ascii="Calibri" w:cs="Calibri" w:eastAsia="Calibri" w:hAnsi="Calibri"/>
          <w:color w:val="1A1A1A"/>
          <w:sz w:val="24"/>
          <w:szCs w:val="24"/>
        </w:rPr>
        <w:t xml:space="preserve">Dua air dengan TDS yang sama persis bisa hasilin rasa yang beda — tergantung komposisi mineralnya. Itu udah gue bahas di carousel sebelumnya soal magnesium, sodium, sama bikarbonat.</w:t>
      </w:r>
    </w:p>
    <w:p>
      <w:pPr>
        <w:pBdr>
          <w:left w:val="single" w:color="B03A2E" w:sz="18" w:space="14"/>
        </w:pBdr>
        <w:spacing w:after="60" w:before="60" w:line="300"/>
        <w:ind w:left="340"/>
      </w:pPr>
      <w:r>
        <w:rPr>
          <w:rFonts w:ascii="Calibri" w:cs="Calibri" w:eastAsia="Calibri" w:hAnsi="Calibri"/>
          <w:color w:val="1A1A1A"/>
          <w:sz w:val="24"/>
          <w:szCs w:val="24"/>
        </w:rPr>
        <w:t xml:space="preserve">Jadi TDS itu langkah pertama. Bukan satu-satunya jawaban.</w:t>
      </w:r>
    </w:p>
    <w:p>
      <w:pPr>
        <w:pStyle w:val="Heading2"/>
        <w:spacing w:after="120" w:before="280" w:line="264"/>
      </w:pPr>
      <w:r>
        <w:rPr>
          <w:rFonts w:ascii="Calibri" w:cs="Calibri" w:eastAsia="Calibri" w:hAnsi="Calibri"/>
          <w:b/>
          <w:bCs/>
          <w:color w:val="1A1A1A"/>
          <w:sz w:val="25"/>
          <w:szCs w:val="25"/>
        </w:rPr>
        <w:t xml:space="preserve">AKSI — 0:50 sampai 1:00</w:t>
      </w:r>
    </w:p>
    <w:p>
      <w:pPr>
        <w:spacing w:after="60" w:before="140" w:line="264"/>
      </w:pPr>
      <w:r>
        <w:rPr>
          <w:rFonts w:ascii="Calibri" w:cs="Calibri" w:eastAsia="Calibri" w:hAnsi="Calibri"/>
          <w:i/>
          <w:iCs/>
          <w:color w:val="6B6B6B"/>
          <w:sz w:val="20"/>
          <w:szCs w:val="20"/>
        </w:rPr>
        <w:t xml:space="preserve">[ Visual: kamu pegang TDS meter, celupin ke air ]</w:t>
      </w:r>
    </w:p>
    <w:p>
      <w:pPr>
        <w:pBdr>
          <w:left w:val="single" w:color="B03A2E" w:sz="18" w:space="14"/>
        </w:pBdr>
        <w:spacing w:after="60" w:before="120" w:line="300"/>
        <w:ind w:left="340"/>
      </w:pPr>
      <w:r>
        <w:rPr>
          <w:rFonts w:ascii="Calibri" w:cs="Calibri" w:eastAsia="Calibri" w:hAnsi="Calibri"/>
          <w:color w:val="1A1A1A"/>
          <w:sz w:val="24"/>
          <w:szCs w:val="24"/>
        </w:rPr>
        <w:t xml:space="preserve">Coba cek air yang kamu pakai sekarang pakai TDS meter — murah, sekali beli kepake selamanya.</w:t>
      </w:r>
    </w:p>
    <w:p>
      <w:pPr>
        <w:pBdr>
          <w:left w:val="single" w:color="B03A2E" w:sz="18" w:space="14"/>
        </w:pBdr>
        <w:spacing w:after="60" w:before="60" w:line="300"/>
        <w:ind w:left="340"/>
      </w:pPr>
      <w:r>
        <w:rPr>
          <w:rFonts w:ascii="Calibri" w:cs="Calibri" w:eastAsia="Calibri" w:hAnsi="Calibri"/>
          <w:color w:val="1A1A1A"/>
          <w:sz w:val="24"/>
          <w:szCs w:val="24"/>
        </w:rPr>
        <w:t xml:space="preserve">Kalau di bawah 75 atau di atas 250, itu kemungkinan besar alasan kopi kamu ga pernah pas.</w:t>
      </w:r>
    </w:p>
    <w:p>
      <w:pPr>
        <w:pBdr>
          <w:left w:val="single" w:color="B03A2E" w:sz="18" w:space="14"/>
        </w:pBdr>
        <w:spacing w:after="60" w:before="60" w:line="300"/>
        <w:ind w:left="340"/>
      </w:pPr>
      <w:r>
        <w:rPr>
          <w:rFonts w:ascii="Calibri" w:cs="Calibri" w:eastAsia="Calibri" w:hAnsi="Calibri"/>
          <w:color w:val="1A1A1A"/>
          <w:sz w:val="24"/>
          <w:szCs w:val="24"/>
        </w:rPr>
        <w:t xml:space="preserve">Komen di bawah angka TDS air kamu — gue bantu baca kira-kira ke arah mana rasanya.</w:t>
      </w:r>
    </w:p>
    <w:p>
      <w:r>
        <w:br w:type="page"/>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5. Versi Carousel (8 slide)</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1500"/>
        <w:gridCol w:w="7500"/>
      </w:tblGrid>
      <w:tr>
        <w:trPr>
          <w:tblHeader/>
        </w:trPr>
        <w:tc>
          <w:tcPr>
            <w:tcW w:type="dxa" w:w="15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Slide</w:t>
            </w:r>
          </w:p>
        </w:tc>
        <w:tc>
          <w:tcPr>
            <w:tcW w:type="dxa" w:w="75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Isi</w:t>
            </w:r>
          </w:p>
        </w:tc>
      </w:tr>
      <w:tr>
        <w:tc>
          <w:tcPr>
            <w:tcW w:type="dxa" w:w="1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1 — Hook</w:t>
            </w:r>
          </w:p>
        </w:tc>
        <w:tc>
          <w:tcPr>
            <w:tcW w:type="dxa" w:w="7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Alat murah yang paling ngubah rasa seduhan kamu: TDS meter.</w:t>
            </w:r>
          </w:p>
        </w:tc>
      </w:tr>
      <w:tr>
        <w:tc>
          <w:tcPr>
            <w:tcW w:type="dxa" w:w="1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2 — Empathy</w:t>
            </w:r>
          </w:p>
        </w:tc>
        <w:tc>
          <w:tcPr>
            <w:tcW w:type="dxa" w:w="7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Semua air mineral kelihatannya sama. Ternyata beda jauh.</w:t>
            </w:r>
          </w:p>
        </w:tc>
      </w:tr>
      <w:tr>
        <w:tc>
          <w:tcPr>
            <w:tcW w:type="dxa" w:w="1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3 — Patokan</w:t>
            </w:r>
          </w:p>
        </w:tc>
        <w:tc>
          <w:tcPr>
            <w:tcW w:type="dxa" w:w="7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SCA: ideal 150 ppm, rentang aman 75–250 ppm.</w:t>
            </w:r>
          </w:p>
        </w:tc>
      </w:tr>
      <w:tr>
        <w:tc>
          <w:tcPr>
            <w:tcW w:type="dxa" w:w="1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4 — Filter coffee</w:t>
            </w:r>
          </w:p>
        </w:tc>
        <w:tc>
          <w:tcPr>
            <w:tcW w:type="dxa" w:w="7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Khusus filter coffee: sweet spot-nya 100–150 ppm, lebih rendah dari batas atas SCA.</w:t>
            </w:r>
          </w:p>
        </w:tc>
      </w:tr>
      <w:tr>
        <w:tc>
          <w:tcPr>
            <w:tcW w:type="dxa" w:w="1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5 — Kenapa</w:t>
            </w:r>
          </w:p>
        </w:tc>
        <w:tc>
          <w:tcPr>
            <w:tcW w:type="dxa" w:w="7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Filter coffee = 98% air, kontak lebih lama &amp; encer → lebih gampang ketutup mineral berlebih.</w:t>
            </w:r>
          </w:p>
        </w:tc>
      </w:tr>
      <w:tr>
        <w:tc>
          <w:tcPr>
            <w:tcW w:type="dxa" w:w="1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6 — Batas bawah</w:t>
            </w:r>
          </w:p>
        </w:tc>
        <w:tc>
          <w:tcPr>
            <w:tcW w:type="dxa" w:w="7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Di bawah 75 ppm: hambar, ekstraksi ga merata. Air suling termasuk di sini.</w:t>
            </w:r>
          </w:p>
        </w:tc>
      </w:tr>
      <w:tr>
        <w:tc>
          <w:tcPr>
            <w:tcW w:type="dxa" w:w="1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7 — Twist</w:t>
            </w:r>
          </w:p>
        </w:tc>
        <w:tc>
          <w:tcPr>
            <w:tcW w:type="dxa" w:w="75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Angka doang ga cukup — komposisi mineralnya (magnesium, sodium, bikarbonat) ikut nentuin rasa, walau TDS-nya sama.</w:t>
            </w:r>
          </w:p>
        </w:tc>
      </w:tr>
      <w:tr>
        <w:tc>
          <w:tcPr>
            <w:tcW w:type="dxa" w:w="1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8 — Aksi</w:t>
            </w:r>
          </w:p>
        </w:tc>
        <w:tc>
          <w:tcPr>
            <w:tcW w:type="dxa" w:w="75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Cek air kamu pakai TDS meter. Komen angkanya, gue bantu baca arahnya.</w:t>
            </w:r>
          </w:p>
        </w:tc>
      </w:tr>
    </w:tbl>
    <w:p>
      <w:pPr>
        <w:pStyle w:val="Heading1"/>
        <w:pBdr>
          <w:bottom w:val="single" w:color="DDD6CE" w:sz="6" w:space="6"/>
        </w:pBdr>
        <w:spacing w:after="160" w:before="400" w:line="264"/>
      </w:pPr>
      <w:r>
        <w:rPr>
          <w:rFonts w:ascii="Calibri" w:cs="Calibri" w:eastAsia="Calibri" w:hAnsi="Calibri"/>
          <w:b/>
          <w:bCs/>
          <w:color w:val="B03A2E"/>
          <w:sz w:val="30"/>
          <w:szCs w:val="30"/>
        </w:rPr>
        <w:t xml:space="preserve">6. Klaim → Sumber</w:t>
      </w:r>
    </w:p>
    <w:tbl>
      <w:tblPr>
        <w:tblW w:type="dxa" w:w="9000"/>
        <w:tblBorders>
          <w:top w:val="single" w:color="D6CFC6" w:sz="4"/>
          <w:left w:val="single" w:color="D6CFC6" w:sz="4"/>
          <w:bottom w:val="single" w:color="D6CFC6" w:sz="4"/>
          <w:right w:val="single" w:color="D6CFC6" w:sz="4"/>
          <w:insideH w:val="single" w:color="E4DED6" w:sz="2"/>
          <w:insideV w:val="single" w:color="E4DED6" w:sz="2"/>
        </w:tblBorders>
      </w:tblPr>
      <w:tblGrid>
        <w:gridCol w:w="4200"/>
        <w:gridCol w:w="4800"/>
      </w:tblGrid>
      <w:tr>
        <w:trPr>
          <w:tblHeader/>
        </w:trPr>
        <w:tc>
          <w:tcPr>
            <w:tcW w:type="dxa" w:w="42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Klaim</w:t>
            </w:r>
          </w:p>
        </w:tc>
        <w:tc>
          <w:tcPr>
            <w:tcW w:type="dxa" w:w="4800"/>
            <w:shd w:fill="F2EFEA" w:val="clear"/>
            <w:tcMar>
              <w:top w:type="dxa" w:w="90"/>
              <w:left w:type="dxa" w:w="120"/>
              <w:bottom w:type="dxa" w:w="90"/>
              <w:right w:type="dxa" w:w="120"/>
            </w:tcMar>
          </w:tcPr>
          <w:p>
            <w:pPr>
              <w:spacing w:after="40" w:before="40" w:line="264"/>
            </w:pPr>
            <w:r>
              <w:rPr>
                <w:rFonts w:ascii="Calibri" w:cs="Calibri" w:eastAsia="Calibri" w:hAnsi="Calibri"/>
                <w:b/>
                <w:bCs/>
                <w:color w:val="1A1A1A"/>
                <w:sz w:val="20"/>
                <w:szCs w:val="20"/>
              </w:rPr>
              <w:t xml:space="preserve">Sumber</w:t>
            </w:r>
          </w:p>
        </w:tc>
      </w:tr>
      <w:tr>
        <w:tc>
          <w:tcPr>
            <w:tcW w:type="dxa" w:w="4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SCA ideal 150 ppm, rentang 75–250 ppm</w:t>
            </w:r>
          </w:p>
        </w:tc>
        <w:tc>
          <w:tcPr>
            <w:tcW w:type="dxa" w:w="4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[P1] SCA Golden Cup Standard</w:t>
            </w:r>
          </w:p>
        </w:tc>
      </w:tr>
      <w:tr>
        <w:tc>
          <w:tcPr>
            <w:tcW w:type="dxa" w:w="4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Filter coffee sweet spot 100–150 ppm</w:t>
            </w:r>
          </w:p>
        </w:tc>
        <w:tc>
          <w:tcPr>
            <w:tcW w:type="dxa" w:w="48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[P2] Konsensus praktisi spesialti — bukan angka resmi SCA</w:t>
            </w:r>
          </w:p>
        </w:tc>
      </w:tr>
      <w:tr>
        <w:tc>
          <w:tcPr>
            <w:tcW w:type="dxa" w:w="4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TDS sama, komposisi beda → rasa beda</w:t>
            </w:r>
          </w:p>
        </w:tc>
        <w:tc>
          <w:tcPr>
            <w:tcW w:type="dxa" w:w="4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[P3] Water for Coffee — Colonna-Dashwood &amp; Hendon (2015)</w:t>
            </w:r>
          </w:p>
        </w:tc>
      </w:tr>
      <w:tr>
        <w:tc>
          <w:tcPr>
            <w:tcW w:type="dxa" w:w="42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Dasar kimia alkalinitas vs kesadahan</w:t>
            </w:r>
          </w:p>
        </w:tc>
        <w:tc>
          <w:tcPr>
            <w:tcW w:type="dxa" w:w="4800"/>
            <w:shd w:fill="FAF8F5"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[P4] The Physics of Filter Coffee — Jonathan Gagné (bukan sumber angka)</w:t>
            </w:r>
          </w:p>
        </w:tc>
      </w:tr>
      <w:tr>
        <w:tc>
          <w:tcPr>
            <w:tcW w:type="dxa" w:w="42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Di bawah 75 ppm ga disarankan</w:t>
            </w:r>
          </w:p>
        </w:tc>
        <w:tc>
          <w:tcPr>
            <w:tcW w:type="dxa" w:w="4800"/>
            <w:shd w:fill="FFFFFF" w:val="clear"/>
            <w:tcMar>
              <w:top w:type="dxa" w:w="90"/>
              <w:left w:type="dxa" w:w="120"/>
              <w:bottom w:type="dxa" w:w="90"/>
              <w:right w:type="dxa" w:w="120"/>
            </w:tcMar>
          </w:tcPr>
          <w:p>
            <w:pPr>
              <w:spacing w:after="40" w:before="40" w:line="264"/>
            </w:pPr>
            <w:r>
              <w:rPr>
                <w:rFonts w:ascii="Calibri" w:cs="Calibri" w:eastAsia="Calibri" w:hAnsi="Calibri"/>
                <w:b w:val="false"/>
                <w:bCs w:val="false"/>
                <w:color w:val="1A1A1A"/>
                <w:sz w:val="20"/>
                <w:szCs w:val="20"/>
              </w:rPr>
              <w:t xml:space="preserve">[P5] SCA Water Quality Handbook</w:t>
            </w:r>
          </w:p>
        </w:tc>
      </w:tr>
    </w:tbl>
    <w:p>
      <w:pPr>
        <w:spacing w:after="160"/>
      </w:pPr>
    </w:p>
    <w:p>
      <w:pPr>
        <w:pBdr>
          <w:left w:val="single" w:color="D9B45B" w:sz="14" w:space="10"/>
        </w:pBdr>
        <w:shd w:fill="FBF3E2" w:val="clear"/>
        <w:spacing w:after="140" w:before="140" w:line="276"/>
        <w:ind w:left="140" w:right="140"/>
      </w:pPr>
      <w:r>
        <w:rPr>
          <w:rFonts w:ascii="Calibri" w:cs="Calibri" w:eastAsia="Calibri" w:hAnsi="Calibri"/>
          <w:b/>
          <w:bCs/>
          <w:color w:val="8A6D3B"/>
          <w:sz w:val="20"/>
          <w:szCs w:val="20"/>
        </w:rPr>
        <w:t xml:space="preserve">CATATAN JUJUR — jangan masuk video  </w:t>
      </w:r>
      <w:r>
        <w:rPr>
          <w:rFonts w:ascii="Calibri" w:cs="Calibri" w:eastAsia="Calibri" w:hAnsi="Calibri"/>
          <w:color w:val="5C4A28"/>
          <w:sz w:val="20"/>
          <w:szCs w:val="20"/>
        </w:rPr>
        <w:t xml:space="preserve">Angka "100–150 ppm sweet spot buat filter coffee" itu KONSENSUS PRAKTISI, bukan angka resmi terpisah dari SCA. SCA cuma punya satu rentang (75–250) buat semua metode seduh. Jadi di video bilang "banyak roaster spesialti condong ke..." — jangan bilang "SCA bilang khusus filter coffee harus segini". Itu dua klaim beda kekuatan buktinya.</w:t>
      </w:r>
    </w:p>
    <w:p>
      <w:pPr>
        <w:pStyle w:val="Heading1"/>
        <w:pBdr>
          <w:bottom w:val="single" w:color="DDD6CE" w:sz="6" w:space="6"/>
        </w:pBdr>
        <w:spacing w:after="160" w:before="400" w:line="264"/>
      </w:pPr>
      <w:r>
        <w:rPr>
          <w:rFonts w:ascii="Calibri" w:cs="Calibri" w:eastAsia="Calibri" w:hAnsi="Calibri"/>
          <w:b/>
          <w:bCs/>
          <w:color w:val="B03A2E"/>
          <w:sz w:val="30"/>
          <w:szCs w:val="30"/>
        </w:rPr>
        <w:t xml:space="preserve">7. Nyambung ke Konten Lain</w:t>
      </w:r>
    </w:p>
    <w:p>
      <w:pPr>
        <w:pStyle w:val="ListParagraph"/>
        <w:numPr>
          <w:ilvl w:val="0"/>
          <w:numId w:val="2"/>
        </w:numPr>
        <w:spacing w:after="40" w:before="40" w:line="276"/>
      </w:pPr>
      <w:r>
        <w:rPr>
          <w:rFonts w:ascii="Calibri" w:cs="Calibri" w:eastAsia="Calibri" w:hAnsi="Calibri"/>
          <w:b/>
          <w:bCs/>
          <w:color w:val="1A1A1A"/>
          <w:sz w:val="22"/>
          <w:szCs w:val="22"/>
        </w:rPr>
        <w:t xml:space="preserve">← Dari TOFU "Kopi 98% Air":</w:t>
      </w:r>
      <w:r>
        <w:rPr>
          <w:rFonts w:ascii="Calibri" w:cs="Calibri" w:eastAsia="Calibri" w:hAnsi="Calibri"/>
          <w:color w:val="1A1A1A"/>
          <w:sz w:val="22"/>
          <w:szCs w:val="22"/>
        </w:rPr>
        <w:t xml:space="preserve"> video ini kasih angka konkretnya, setelah TOFU-nya ngasih konsepnya.</w:t>
      </w:r>
    </w:p>
    <w:p>
      <w:pPr>
        <w:pStyle w:val="ListParagraph"/>
        <w:numPr>
          <w:ilvl w:val="0"/>
          <w:numId w:val="2"/>
        </w:numPr>
        <w:spacing w:after="40" w:before="40" w:line="276"/>
      </w:pPr>
      <w:r>
        <w:rPr>
          <w:rFonts w:ascii="Calibri" w:cs="Calibri" w:eastAsia="Calibri" w:hAnsi="Calibri"/>
          <w:b/>
          <w:bCs/>
          <w:color w:val="1A1A1A"/>
          <w:sz w:val="22"/>
          <w:szCs w:val="22"/>
        </w:rPr>
        <w:t xml:space="preserve">→ MOFU Ecobrew:</w:t>
      </w:r>
      <w:r>
        <w:rPr>
          <w:rFonts w:ascii="Calibri" w:cs="Calibri" w:eastAsia="Calibri" w:hAnsi="Calibri"/>
          <w:color w:val="1A1A1A"/>
          <w:sz w:val="22"/>
          <w:szCs w:val="22"/>
        </w:rPr>
        <w:t xml:space="preserve"> alat yang konsisten jaga suhu = pasangan alami dari air yang konsisten TDS-nya.</w:t>
      </w:r>
    </w:p>
    <w:sectPr>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MOFU — PPM Air untuk Filter Coffee</dc:title>
  <dc:creator>Dustin</dc:creator>
  <dc:description>Script konten kopi</dc:description>
  <cp:lastModifiedBy>Un-named</cp:lastModifiedBy>
  <cp:revision>1</cp:revision>
  <dcterms:created xsi:type="dcterms:W3CDTF">2026-08-23T14:16:20.664Z</dcterms:created>
  <dcterms:modified xsi:type="dcterms:W3CDTF">2026-08-23T14:16:20.681Z</dcterms:modified>
</cp:coreProperties>
</file>

<file path=docProps/custom.xml><?xml version="1.0" encoding="utf-8"?>
<Properties xmlns="http://schemas.openxmlformats.org/officeDocument/2006/custom-properties" xmlns:vt="http://schemas.openxmlformats.org/officeDocument/2006/docPropsVTypes"/>
</file>