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64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MOFU — Dua Energi Besar Ekstraksi: Termal vs Mekanik</w:t>
      </w:r>
    </w:p>
    <w:p>
      <w:pPr>
        <w:pBdr>
          <w:bottom w:val="single" w:color="B03A2E" w:sz="8" w:space="8"/>
        </w:pBdr>
        <w:spacing w:after="20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Script konten · struktur HEIA (Hook · Empathy · Isi · Aksi) · dari sketsa &amp; riset Dustin</w:t>
      </w:r>
    </w:p>
    <w:tbl>
      <w:tblPr>
        <w:tblW w:type="dxa" w:w="9000"/>
        <w:tblBorders>
          <w:top w:val="single" w:color="D6CFC6" w:sz="4"/>
          <w:left w:val="single" w:color="D6CFC6" w:sz="4"/>
          <w:bottom w:val="single" w:color="D6CFC6" w:sz="4"/>
          <w:right w:val="single" w:color="D6CFC6" w:sz="4"/>
          <w:insideH w:val="single" w:color="E4DED6" w:sz="2"/>
          <w:insideV w:val="single" w:color="E4DED6" w:sz="2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F2EF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Item</w:t>
            </w:r>
          </w:p>
        </w:tc>
        <w:tc>
          <w:tcPr>
            <w:tcW w:type="dxa" w:w="7000"/>
            <w:shd w:fill="F2EF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Funnel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MOFU — penonton udah paham dasar, siap dikasih kerangka berpikir</w:t>
            </w:r>
          </w:p>
        </w:tc>
      </w:tr>
      <w:tr>
        <w:tc>
          <w:tcPr>
            <w:tcW w:type="dxa" w:w="20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Slot tayang</w:t>
            </w:r>
          </w:p>
        </w:tc>
        <w:tc>
          <w:tcPr>
            <w:tcW w:type="dxa" w:w="70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Selasa / Kamis / Sabtu, jam 18.00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Format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Short-form 55–70 detik (+ versi carousel 9 slide)</w:t>
            </w:r>
          </w:p>
        </w:tc>
      </w:tr>
      <w:tr>
        <w:tc>
          <w:tcPr>
            <w:tcW w:type="dxa" w:w="20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Struktur</w:t>
            </w:r>
          </w:p>
        </w:tc>
        <w:tc>
          <w:tcPr>
            <w:tcW w:type="dxa" w:w="70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HEIA — Hook · Empathy · Isi · Aksi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Asal ide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Sketsa tangan Dustin (termal/kinetik), disempurnakan dengan 6 paper mass-transfer &amp; extraction kinetics</w:t>
            </w:r>
          </w:p>
        </w:tc>
      </w:tr>
    </w:tbl>
    <w:p>
      <w:pPr>
        <w:pBdr>
          <w:left w:val="single" w:color="D9B45B" w:sz="14" w:space="10"/>
        </w:pBdr>
        <w:shd w:fill="FBF3E2" w:val="clear"/>
        <w:spacing w:after="140" w:before="140" w:line="276"/>
        <w:ind w:left="140" w:right="140"/>
      </w:pPr>
      <w:r>
        <w:rPr>
          <w:rFonts w:ascii="Calibri" w:cs="Calibri" w:eastAsia="Calibri" w:hAnsi="Calibri"/>
          <w:b/>
          <w:bCs/>
          <w:color w:val="8A6D3B"/>
          <w:sz w:val="20"/>
          <w:szCs w:val="20"/>
        </w:rPr>
        <w:t xml:space="preserve">KENAPA "MEKANIK", BUKAN "KINETIK" — baca dulu sebelum syuting  </w:t>
      </w:r>
      <w:r>
        <w:rPr>
          <w:rFonts w:ascii="Calibri" w:cs="Calibri" w:eastAsia="Calibri" w:hAnsi="Calibri"/>
          <w:color w:val="5C4A28"/>
          <w:sz w:val="20"/>
          <w:szCs w:val="20"/>
        </w:rPr>
        <w:t xml:space="preserve">Versi awal kerangka ini makai "Kinetik". Setelah dicek ulang, itu diganti jadi "Mekanik" karena satu alasan teknis: di literatur ekstraksi kopi, istilah "kinetics" udah punya arti sendiri — LAJU ekstraksi terhadap waktu (istilah pinjaman dari chemical kinetics), gabungan dari suhu + ukuran partikel + flow sekaligus. Bukan "energi gerak" doang. Judul-judul paper yang jadi sumber di sini secara eksplisit makai "extraction kinetics" dengan arti itu (Wang &amp; Lim; Schmieder dkk.). Kalau kategori kedua dilabelin "Kinetik", itu tabrakan makna sama istilah yang dipakai paper-papernya sendiri. "Mekanik" (atau "Hidrodinamik" versi teknisnya) aman dari masalah ini, dan itu istilah yang beneran dipakai di model Sano dkk. (flow rate, stirring strength) dan hukum Darcy-nya Moroney dkk.</w:t>
      </w:r>
    </w:p>
    <w:p>
      <w:pPr>
        <w:pStyle w:val="Heading1"/>
        <w:pBdr>
          <w:bottom w:val="single" w:color="DDD6CE" w:sz="6" w:space="6"/>
        </w:pBdr>
        <w:spacing w:after="160" w:before="400" w:line="264"/>
      </w:pPr>
      <w:r>
        <w:rPr>
          <w:rFonts w:ascii="Calibri" w:cs="Calibri" w:eastAsia="Calibri" w:hAnsi="Calibri"/>
          <w:b/>
          <w:bCs/>
          <w:color w:val="B03A2E"/>
          <w:sz w:val="30"/>
          <w:szCs w:val="30"/>
        </w:rPr>
        <w:t xml:space="preserve">1. Angle &amp; Thesis</w:t>
      </w:r>
    </w:p>
    <w:p>
      <w:pPr>
        <w:pBdr>
          <w:left w:val="single" w:color="B03A2E" w:sz="18" w:space="14"/>
        </w:pBdr>
        <w:spacing w:after="60" w:before="120" w:line="300"/>
        <w:ind w:left="3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Semua yang kamu kendaliin waktu nyeduh kopi itu jatuh ke dua jenis energi — dan satu variabel lagi yang bukan energi sama sekali.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Thesis: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Termal (suhu) dan Mekanik (flow, tuangan, agitasi) itu dua energi yang bekerja ke kopi. Ukuran gilingan bukan energi ketiga — itu STRUKTUR yang nentuin gimana dua energi itu "kena" ke kopinya.</w:t>
      </w:r>
    </w:p>
    <w:p>
      <w:pPr>
        <w:pStyle w:val="Heading3"/>
        <w:spacing w:after="80" w:before="200" w:line="264"/>
      </w:pPr>
      <w:r>
        <w:rPr>
          <w:rFonts w:ascii="Calibri" w:cs="Calibri" w:eastAsia="Calibri" w:hAnsi="Calibri"/>
          <w:b/>
          <w:bCs/>
          <w:color w:val="1F618D"/>
          <w:sz w:val="22"/>
          <w:szCs w:val="22"/>
        </w:rPr>
        <w:t xml:space="preserve">Kenapa framing ini defensible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Bukan penyederhanaan asal.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Enam studi mass-transfer &amp; extraction kinetics (bagian 2) semuanya, dengan caranya masing-masing, muter di tiga hal ini: suhu, flow/agitasi, dan ukuran partikel.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Struktur sebagai "kanvas", bukan energi ketiga.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Ini yang bikin kerangka dua-kotaknya tetap sah secara fisika: ukuran partikel nentuin JARAK DIFUSI, bukan sumber energinya.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Nyambung ke konten lama.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Roast level = termal. RPM &amp; grind size = separuh mekanik (flow), separuh struktur (ukuran partikel &amp; fines).</w:t>
      </w:r>
    </w:p>
    <w:p>
      <w:r>
        <w:br w:type="page"/>
      </w:r>
    </w:p>
    <w:p>
      <w:pPr>
        <w:pStyle w:val="Heading1"/>
        <w:pBdr>
          <w:bottom w:val="single" w:color="DDD6CE" w:sz="6" w:space="6"/>
        </w:pBdr>
        <w:spacing w:after="160" w:before="400" w:line="264"/>
      </w:pPr>
      <w:r>
        <w:rPr>
          <w:rFonts w:ascii="Calibri" w:cs="Calibri" w:eastAsia="Calibri" w:hAnsi="Calibri"/>
          <w:b/>
          <w:bCs/>
          <w:color w:val="B03A2E"/>
          <w:sz w:val="30"/>
          <w:szCs w:val="30"/>
        </w:rPr>
        <w:t xml:space="preserve">2. Riset &amp; Sumber — enam studi, dipetakan ke tiga sumbu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2"/>
          <w:szCs w:val="22"/>
        </w:rPr>
        <w:t xml:space="preserve">Kode [M1]–[M6] dipakai lagi di tabel klaim → sumber, bagian 7.</w:t>
      </w:r>
    </w:p>
    <w:p>
      <w:pPr>
        <w:pStyle w:val="Heading3"/>
        <w:spacing w:after="80" w:before="200" w:line="264"/>
      </w:pPr>
      <w:r>
        <w:rPr>
          <w:rFonts w:ascii="Calibri" w:cs="Calibri" w:eastAsia="Calibri" w:hAnsi="Calibri"/>
          <w:b/>
          <w:bCs/>
          <w:color w:val="1F618D"/>
          <w:sz w:val="22"/>
          <w:szCs w:val="22"/>
        </w:rPr>
        <w:t xml:space="preserve">[M1]  Termal — suhu sebagai penggerak utama laju ekstraksi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Wang &amp; Lim (2021),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2"/>
          <w:szCs w:val="22"/>
        </w:rPr>
        <w:t xml:space="preserve">Journal of Food Process Engineering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nguji ekstraksi di empat suhu —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4, 23, 50, dan 93°C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disilangin sama empat ukuran gilingan. Hasilnya: laju ekstraksi dan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ultimate extraction yield naik seiring suhu naik dan partikel mengecil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 Ini yang jadi dasar kuat kenapa suhu masuk kategori sendiri.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18"/>
          <w:szCs w:val="18"/>
        </w:rPr>
        <w:t xml:space="preserve">Sumber: Wang &amp; Lim (2021), Journal of Food Process Engineering</w:t>
      </w:r>
    </w:p>
    <w:p>
      <w:pPr>
        <w:pStyle w:val="Heading3"/>
        <w:spacing w:after="80" w:before="200" w:line="264"/>
      </w:pPr>
      <w:r>
        <w:rPr>
          <w:rFonts w:ascii="Calibri" w:cs="Calibri" w:eastAsia="Calibri" w:hAnsi="Calibri"/>
          <w:b/>
          <w:bCs/>
          <w:color w:val="1F618D"/>
          <w:sz w:val="22"/>
          <w:szCs w:val="22"/>
        </w:rPr>
        <w:t xml:space="preserve">[M2]  Mekanik — flow, stirring, dan agitasi sebagai variabel pengontrol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Sano dkk. (2019) modelin ekstraksi kopi sebagai proses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mass transfer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air yang ngalir lewat lapisan bubuk kopi (packed bed) — dan secara eksplisit masukin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flow rate, ukuran partikel, dan kekuatan/durasi stirring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sebagai variabel yang ngontrol seberapa banyak rasa yang terekstrak.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18"/>
          <w:szCs w:val="18"/>
        </w:rPr>
        <w:t xml:space="preserve">Sumber: Sano dkk. (2019), model mass-balance ekstraksi packed-bed</w:t>
      </w:r>
    </w:p>
    <w:p>
      <w:pPr>
        <w:pStyle w:val="Heading3"/>
        <w:spacing w:after="80" w:before="200" w:line="264"/>
      </w:pPr>
      <w:r>
        <w:rPr>
          <w:rFonts w:ascii="Calibri" w:cs="Calibri" w:eastAsia="Calibri" w:hAnsi="Calibri"/>
          <w:b/>
          <w:bCs/>
          <w:color w:val="1F618D"/>
          <w:sz w:val="22"/>
          <w:szCs w:val="22"/>
        </w:rPr>
        <w:t xml:space="preserve">[M3]  Mekanik — agitasi terbukti naikin total padatan terlarut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Ahmed dkk. (2019),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2"/>
          <w:szCs w:val="22"/>
        </w:rPr>
        <w:t xml:space="preserve">Journal of the Science of Food and Agriculture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bandingin cold brew yang diagitasi/diaduk lawan yang dibiarin diam. Hasilnya: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agitasi dan stirring naikin total soluble solids secara signifikan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dibanding metode konvensional tanpa perlakuan itu.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18"/>
          <w:szCs w:val="18"/>
        </w:rPr>
        <w:t xml:space="preserve">Sumber: Ahmed dkk. (2019), Journal of the Science of Food and Agriculture</w:t>
      </w:r>
    </w:p>
    <w:p>
      <w:pPr>
        <w:pStyle w:val="Heading3"/>
        <w:spacing w:after="80" w:before="200" w:line="264"/>
      </w:pPr>
      <w:r>
        <w:rPr>
          <w:rFonts w:ascii="Calibri" w:cs="Calibri" w:eastAsia="Calibri" w:hAnsi="Calibri"/>
          <w:b/>
          <w:bCs/>
          <w:color w:val="1F618D"/>
          <w:sz w:val="22"/>
          <w:szCs w:val="22"/>
        </w:rPr>
        <w:t xml:space="preserve">[M4]  Struktur — kenapa ukuran partikel itu "kanvas", bukan energi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Model Moroney dkk. jelasin ekstraksi kopi lewat dua fase: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pelepasan cepat dari permukaan sel yang pecah (broken cells)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terus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difusi yang jauh lebih lambat dari bagian dalam partikel yang masih utuh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 Alirannya sendiri dijelasin pakai Hukum Darcy — persamaan hidrodinamika standar buat aliran lewat media berpori.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18"/>
          <w:szCs w:val="18"/>
        </w:rPr>
        <w:t xml:space="preserve">Sumber: model double-porosity Moroney dkk.</w:t>
      </w:r>
    </w:p>
    <w:p>
      <w:pPr>
        <w:pBdr>
          <w:left w:val="single" w:color="D9B45B" w:sz="14" w:space="10"/>
        </w:pBdr>
        <w:shd w:fill="FBF3E2" w:val="clear"/>
        <w:spacing w:after="140" w:before="140" w:line="276"/>
        <w:ind w:left="140" w:right="140"/>
      </w:pPr>
      <w:r>
        <w:rPr>
          <w:rFonts w:ascii="Calibri" w:cs="Calibri" w:eastAsia="Calibri" w:hAnsi="Calibri"/>
          <w:b/>
          <w:bCs/>
          <w:color w:val="8A6D3B"/>
          <w:sz w:val="20"/>
          <w:szCs w:val="20"/>
        </w:rPr>
        <w:t xml:space="preserve">INI YANG BIKIN "STRUKTUR BUKAN ENERGI KETIGA" MASUK AKAL  </w:t>
      </w:r>
      <w:r>
        <w:rPr>
          <w:rFonts w:ascii="Calibri" w:cs="Calibri" w:eastAsia="Calibri" w:hAnsi="Calibri"/>
          <w:color w:val="5C4A28"/>
          <w:sz w:val="20"/>
          <w:szCs w:val="20"/>
        </w:rPr>
        <w:t xml:space="preserve">Menurut model Moroney dkk., ukuran partikel nentuin JARAK yang harus ditempuh energi termal &amp; mekanik buat narik rasa keluar — bukan nyumbang energi sendiri. Semakin kasar gilingan, semakin jauh jarak difusinya, semakin lama waktu yang dibutuhin dua energi tadi buat "nembus".</w:t>
      </w:r>
    </w:p>
    <w:p>
      <w:pPr>
        <w:pStyle w:val="Heading3"/>
        <w:spacing w:after="80" w:before="200" w:line="264"/>
      </w:pPr>
      <w:r>
        <w:rPr>
          <w:rFonts w:ascii="Calibri" w:cs="Calibri" w:eastAsia="Calibri" w:hAnsi="Calibri"/>
          <w:b/>
          <w:bCs/>
          <w:color w:val="1F618D"/>
          <w:sz w:val="22"/>
          <w:szCs w:val="22"/>
        </w:rPr>
        <w:t xml:space="preserve">[M5]  Ketiganya sekaligus — dan mekanik yang paling dominan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Schmieder dkk. (2023), jurnal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2"/>
          <w:szCs w:val="22"/>
        </w:rPr>
        <w:t xml:space="preserve">Foods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nguji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flow rate, ukuran partikel, dan suhu sekaligus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di espresso. Temuan pentingnya: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flow rate punya efek paling besar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ke jumlah senyawa yang masuk ke cangkir — efeknya makin kuat lagi kalau gilingannya lebih halus dan suhunya lebih tinggi. Jadi tiga variabel ini saling ngefek satu sama lain, bukan berdiri sendiri-sendiri.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18"/>
          <w:szCs w:val="18"/>
        </w:rPr>
        <w:t xml:space="preserve">Sumber: Schmieder, Pannusch, Vannieuwenhuyse, Briesen &amp; Minceva (2023), Foods, 12(15):2871, DOI 10.3390/foods12152871</w:t>
      </w:r>
    </w:p>
    <w:p>
      <w:pPr>
        <w:pStyle w:val="Heading3"/>
        <w:spacing w:after="80" w:before="200" w:line="264"/>
      </w:pPr>
      <w:r>
        <w:rPr>
          <w:rFonts w:ascii="Calibri" w:cs="Calibri" w:eastAsia="Calibri" w:hAnsi="Calibri"/>
          <w:b/>
          <w:bCs/>
          <w:color w:val="1F618D"/>
          <w:sz w:val="22"/>
          <w:szCs w:val="22"/>
        </w:rPr>
        <w:t xml:space="preserve">[M6]  Gagné &amp; Coffee ad Astra — mekanik yang berlebihan bisa nge-backfire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Jonathan Gagné, di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2"/>
          <w:szCs w:val="22"/>
        </w:rPr>
        <w:t xml:space="preserve">The Physics of Filter Coffee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dan blog Coffee ad Astra, bahas hal yang sama dari sisi praktis: suhu ngaruh ke pelarutan &amp; difusi, ukuran partikel ngaruh ke ekstraksi sekaligus percolation (kecepatan air ngalir), dan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agitasi/spinning bisa bantu keseragaman — tapi kalau kebanyakan, malah mindahin fines dan bikin clogging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18"/>
          <w:szCs w:val="18"/>
        </w:rPr>
        <w:t xml:space="preserve">Sumber: The Physics of Filter Coffee — Jonathan Gagné · Coffee ad Astra (berbagai artikel fines &amp; percolation)</w:t>
      </w:r>
    </w:p>
    <w:p>
      <w:r>
        <w:br w:type="page"/>
      </w:r>
    </w:p>
    <w:p>
      <w:pPr>
        <w:pStyle w:val="Heading1"/>
        <w:pBdr>
          <w:bottom w:val="single" w:color="DDD6CE" w:sz="6" w:space="6"/>
        </w:pBdr>
        <w:spacing w:after="160" w:before="400" w:line="264"/>
      </w:pPr>
      <w:r>
        <w:rPr>
          <w:rFonts w:ascii="Calibri" w:cs="Calibri" w:eastAsia="Calibri" w:hAnsi="Calibri"/>
          <w:b/>
          <w:bCs/>
          <w:color w:val="B03A2E"/>
          <w:sz w:val="30"/>
          <w:szCs w:val="30"/>
        </w:rPr>
        <w:t xml:space="preserve">3. Tabel Tiga Sumbu (buat carousel &amp; teks layar)</w:t>
      </w:r>
    </w:p>
    <w:tbl>
      <w:tblPr>
        <w:tblW w:type="dxa" w:w="9000"/>
        <w:tblBorders>
          <w:top w:val="single" w:color="D6CFC6" w:sz="4"/>
          <w:left w:val="single" w:color="D6CFC6" w:sz="4"/>
          <w:bottom w:val="single" w:color="D6CFC6" w:sz="4"/>
          <w:right w:val="single" w:color="D6CFC6" w:sz="4"/>
          <w:insideH w:val="single" w:color="E4DED6" w:sz="2"/>
          <w:insideV w:val="single" w:color="E4DED6" w:sz="2"/>
        </w:tblBorders>
      </w:tblPr>
      <w:tblGrid>
        <w:gridCol w:w="1600"/>
        <w:gridCol w:w="2500"/>
        <w:gridCol w:w="2900"/>
        <w:gridCol w:w="2000"/>
      </w:tblGrid>
      <w:tr>
        <w:trPr>
          <w:tblHeader/>
        </w:trPr>
        <w:tc>
          <w:tcPr>
            <w:tcW w:type="dxa" w:w="1600"/>
            <w:shd w:fill="F2EF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shd w:fill="F2EF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TERMAL</w:t>
            </w:r>
          </w:p>
        </w:tc>
        <w:tc>
          <w:tcPr>
            <w:tcW w:type="dxa" w:w="2900"/>
            <w:shd w:fill="F2EF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MEKANIK</w:t>
            </w:r>
          </w:p>
        </w:tc>
        <w:tc>
          <w:tcPr>
            <w:tcW w:type="dxa" w:w="2000"/>
            <w:shd w:fill="F2EF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STRUKTUR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Jenisnya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Energi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Energi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Bukan energi — kanvas</w:t>
            </w:r>
          </w:p>
        </w:tc>
      </w:tr>
      <w:tr>
        <w:tc>
          <w:tcPr>
            <w:tcW w:type="dxa" w:w="16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Contohnya</w:t>
            </w:r>
          </w:p>
        </w:tc>
        <w:tc>
          <w:tcPr>
            <w:tcW w:type="dxa" w:w="25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Suhu air</w:t>
            </w:r>
          </w:p>
        </w:tc>
        <w:tc>
          <w:tcPr>
            <w:tcW w:type="dxa" w:w="29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Flow, tuangan, stirring, agitasi</w:t>
            </w:r>
          </w:p>
        </w:tc>
        <w:tc>
          <w:tcPr>
            <w:tcW w:type="dxa" w:w="20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Ukuran gilingan, fines, bed geometry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Fungsinya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Nge-drive pelarutan &amp; difusi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Nentuin kontak air-kopi &amp; distribusi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Nentuin jarak yang harus ditempuh energi</w:t>
            </w:r>
          </w:p>
        </w:tc>
      </w:tr>
      <w:tr>
        <w:tc>
          <w:tcPr>
            <w:tcW w:type="dxa" w:w="16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Gampang/susah dikontrol</w:t>
            </w:r>
          </w:p>
        </w:tc>
        <w:tc>
          <w:tcPr>
            <w:tcW w:type="dxa" w:w="25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Gampang — disetel di ketel</w:t>
            </w:r>
          </w:p>
        </w:tc>
        <w:tc>
          <w:tcPr>
            <w:tcW w:type="dxa" w:w="29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Susah — paling tergantung teknik</w:t>
            </w:r>
          </w:p>
        </w:tc>
        <w:tc>
          <w:tcPr>
            <w:tcW w:type="dxa" w:w="20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Sedang — tergantung grinder &amp; konsistensi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Kalau berlebihan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Over-ekstraksi, pahit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Over-ekstraksi, atau malah clogging (fines migrasi)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Ekstraksi ga merata antar partikel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DD6CE" w:sz="6" w:space="6"/>
        </w:pBdr>
        <w:spacing w:after="160" w:before="400" w:line="264"/>
      </w:pPr>
      <w:r>
        <w:rPr>
          <w:rFonts w:ascii="Calibri" w:cs="Calibri" w:eastAsia="Calibri" w:hAnsi="Calibri"/>
          <w:b/>
          <w:bCs/>
          <w:color w:val="B03A2E"/>
          <w:sz w:val="30"/>
          <w:szCs w:val="30"/>
        </w:rPr>
        <w:t xml:space="preserve">4. Script Short-Form (55–70 detik)</w:t>
      </w:r>
    </w:p>
    <w:p>
      <w:pPr>
        <w:pStyle w:val="Heading2"/>
        <w:spacing w:after="120" w:before="280" w:line="264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HOOK — 0:00 sampai 0:08</w:t>
      </w:r>
    </w:p>
    <w:p>
      <w:pPr>
        <w:spacing w:after="60" w:before="140" w:line="264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[ Visual: foto sketsa tangan kamu muncul di layar, lalu cut ke muka kamu ]</w:t>
      </w:r>
    </w:p>
    <w:p>
      <w:pPr>
        <w:pBdr>
          <w:left w:val="single" w:color="B03A2E" w:sz="18" w:space="14"/>
        </w:pBdr>
        <w:spacing w:after="60" w:before="120" w:line="300"/>
        <w:ind w:left="3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Semua variabel yang kamu kendaliin waktu nyeduh kopi itu sebenernya cuma dua jenis energi.</w:t>
      </w:r>
    </w:p>
    <w:p>
      <w:pPr>
        <w:pBdr>
          <w:left w:val="single" w:color="B03A2E" w:sz="18" w:space="14"/>
        </w:pBdr>
        <w:spacing w:after="60" w:before="60" w:line="300"/>
        <w:ind w:left="3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Dan satu variabel lagi yang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bukan energi sama sekali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 — tapi paling sering disalahin.</w:t>
      </w:r>
    </w:p>
    <w:p>
      <w:pPr>
        <w:pBdr>
          <w:top w:val="single" w:color="C6D9EC" w:sz="2" w:space="6"/>
          <w:bottom w:val="single" w:color="C6D9EC" w:sz="2" w:space="6"/>
          <w:left w:val="single" w:color="C6D9EC" w:sz="2" w:space="6"/>
          <w:right w:val="single" w:color="C6D9EC" w:sz="2" w:space="6"/>
        </w:pBdr>
        <w:shd w:fill="EAF1F8" w:val="clear"/>
        <w:spacing w:after="120" w:before="80" w:line="264"/>
        <w:ind w:left="120" w:right="120"/>
      </w:pPr>
      <w:r>
        <w:rPr>
          <w:rFonts w:ascii="Calibri" w:cs="Calibri" w:eastAsia="Calibri" w:hAnsi="Calibri"/>
          <w:b/>
          <w:bCs/>
          <w:color w:val="1F618D"/>
          <w:sz w:val="20"/>
          <w:szCs w:val="20"/>
        </w:rPr>
        <w:t xml:space="preserve">TEKS LAYAR: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TERMAL vs MEKANIK</w:t>
      </w:r>
    </w:p>
    <w:p>
      <w:pPr>
        <w:pStyle w:val="Heading2"/>
        <w:spacing w:after="120" w:before="280" w:line="264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EMPATHY — 0:08 sampai 0:18</w:t>
      </w:r>
    </w:p>
    <w:p>
      <w:pPr>
        <w:spacing w:after="60" w:before="140" w:line="264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[ Visual: kamu nuang air, tangan agak goyang ]</w:t>
      </w:r>
    </w:p>
    <w:p>
      <w:pPr>
        <w:pBdr>
          <w:left w:val="single" w:color="B03A2E" w:sz="18" w:space="14"/>
        </w:pBdr>
        <w:spacing w:after="60" w:before="120" w:line="300"/>
        <w:ind w:left="3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Gue dulu heran kenapa suhu air gampang banget disamain — tinggal setel di ketel, beres.</w:t>
      </w:r>
    </w:p>
    <w:p>
      <w:pPr>
        <w:pBdr>
          <w:left w:val="single" w:color="B03A2E" w:sz="18" w:space="14"/>
        </w:pBdr>
        <w:spacing w:after="60" w:before="60" w:line="300"/>
        <w:ind w:left="3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Tapi tuangan? Walau udah latihan berbulan-bulan, tetap aja tiap seduhan agak beda.</w:t>
      </w:r>
    </w:p>
    <w:p>
      <w:pPr>
        <w:pBdr>
          <w:left w:val="single" w:color="B03A2E" w:sz="18" w:space="14"/>
        </w:pBdr>
        <w:spacing w:after="60" w:before="60" w:line="300"/>
        <w:ind w:left="3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Ternyata itu bukan karena gue kurang jago. Itu emang dua jenis hal yang beda dari akarnya — dan ada riset yang ngebuktiinnya.</w:t>
      </w:r>
    </w:p>
    <w:p>
      <w:pPr>
        <w:pStyle w:val="Heading2"/>
        <w:spacing w:after="120" w:before="280" w:line="264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ISI — 0:18 sampai 0:58</w:t>
      </w:r>
    </w:p>
    <w:p>
      <w:pPr>
        <w:spacing w:after="60" w:before="140" w:line="264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[ Visual: split screen — ketel di kiri (statis), air dituang di kanan (bergerak) ]</w:t>
      </w:r>
    </w:p>
    <w:p>
      <w:pPr>
        <w:pBdr>
          <w:left w:val="single" w:color="B03A2E" w:sz="18" w:space="14"/>
        </w:pBdr>
        <w:spacing w:after="60" w:before="120" w:line="300"/>
        <w:ind w:left="3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Yang pertama, termal.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 Itu suhu air.</w:t>
      </w:r>
    </w:p>
    <w:p>
      <w:pPr>
        <w:pBdr>
          <w:left w:val="single" w:color="B03A2E" w:sz="18" w:space="14"/>
        </w:pBdr>
        <w:spacing w:after="60" w:before="60" w:line="300"/>
        <w:ind w:left="3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Menurut riset Wang &amp; Lim tahun 2021, mereka nguji ekstraksi di suhu 4 sampai 93 derajat — dan hasilnya jelas: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makin panas airnya, makin cepat dan makin banyak rasa yang keluar.</w:t>
      </w:r>
    </w:p>
    <w:p>
      <w:pPr>
        <w:pBdr>
          <w:top w:val="single" w:color="C6D9EC" w:sz="2" w:space="6"/>
          <w:bottom w:val="single" w:color="C6D9EC" w:sz="2" w:space="6"/>
          <w:left w:val="single" w:color="C6D9EC" w:sz="2" w:space="6"/>
          <w:right w:val="single" w:color="C6D9EC" w:sz="2" w:space="6"/>
        </w:pBdr>
        <w:shd w:fill="EAF1F8" w:val="clear"/>
        <w:spacing w:after="120" w:before="80" w:line="264"/>
        <w:ind w:left="120" w:right="120"/>
      </w:pPr>
      <w:r>
        <w:rPr>
          <w:rFonts w:ascii="Calibri" w:cs="Calibri" w:eastAsia="Calibri" w:hAnsi="Calibri"/>
          <w:b/>
          <w:bCs/>
          <w:color w:val="1F618D"/>
          <w:sz w:val="20"/>
          <w:szCs w:val="20"/>
        </w:rPr>
        <w:t xml:space="preserve">TEKS LAYAR: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Wang &amp; Lim (2021) — makin panas, makin cepat rasa keluar</w:t>
      </w:r>
    </w:p>
    <w:p>
      <w:pPr>
        <w:pBdr>
          <w:left w:val="single" w:color="B03A2E" w:sz="18" w:space="14"/>
        </w:pBdr>
        <w:spacing w:after="60" w:before="120" w:line="300"/>
        <w:ind w:left="3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Yang kedua, mekanik.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 Itu gimana air bergerak — tuangan, aduk, agitasi.</w:t>
      </w:r>
    </w:p>
    <w:p>
      <w:pPr>
        <w:pBdr>
          <w:left w:val="single" w:color="B03A2E" w:sz="18" w:space="14"/>
        </w:pBdr>
        <w:spacing w:after="60" w:before="60" w:line="300"/>
        <w:ind w:left="3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Menurut penelitian Ahmed dkk., kopi yang diagitasi punya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total padatan terlarut yang jauh lebih tinggi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 dibanding yang dibiarin diam aja.</w:t>
      </w:r>
    </w:p>
    <w:p>
      <w:pPr>
        <w:pBdr>
          <w:top w:val="single" w:color="C6D9EC" w:sz="2" w:space="6"/>
          <w:bottom w:val="single" w:color="C6D9EC" w:sz="2" w:space="6"/>
          <w:left w:val="single" w:color="C6D9EC" w:sz="2" w:space="6"/>
          <w:right w:val="single" w:color="C6D9EC" w:sz="2" w:space="6"/>
        </w:pBdr>
        <w:shd w:fill="EAF1F8" w:val="clear"/>
        <w:spacing w:after="120" w:before="80" w:line="264"/>
        <w:ind w:left="120" w:right="120"/>
      </w:pPr>
      <w:r>
        <w:rPr>
          <w:rFonts w:ascii="Calibri" w:cs="Calibri" w:eastAsia="Calibri" w:hAnsi="Calibri"/>
          <w:b/>
          <w:bCs/>
          <w:color w:val="1F618D"/>
          <w:sz w:val="20"/>
          <w:szCs w:val="20"/>
        </w:rPr>
        <w:t xml:space="preserve">TEKS LAYAR: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Ahmed dkk. — agitasi naikin padatan terlarut signifikan</w:t>
      </w:r>
    </w:p>
    <w:p>
      <w:pPr>
        <w:pBdr>
          <w:left w:val="single" w:color="B03A2E" w:sz="18" w:space="14"/>
        </w:pBdr>
        <w:spacing w:after="60" w:before="120" w:line="300"/>
        <w:ind w:left="3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Bahkan menurut studi tahun 2023 di jurnal </w:t>
      </w:r>
      <w:r>
        <w:rPr>
          <w:rFonts w:ascii="Calibri" w:cs="Calibri" w:eastAsia="Calibri" w:hAnsi="Calibri"/>
          <w:i/>
          <w:iCs/>
          <w:color w:val="1A1A1A"/>
          <w:sz w:val="24"/>
          <w:szCs w:val="24"/>
        </w:rPr>
        <w:t xml:space="preserve">Foods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dari tiga variabel yang mereka uji — flow rate, suhu, ukuran gilingan —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flow rate itu yang paling dominan.</w:t>
      </w:r>
    </w:p>
    <w:p>
      <w:pPr>
        <w:pBdr>
          <w:top w:val="single" w:color="C6D9EC" w:sz="2" w:space="6"/>
          <w:bottom w:val="single" w:color="C6D9EC" w:sz="2" w:space="6"/>
          <w:left w:val="single" w:color="C6D9EC" w:sz="2" w:space="6"/>
          <w:right w:val="single" w:color="C6D9EC" w:sz="2" w:space="6"/>
        </w:pBdr>
        <w:shd w:fill="EAF1F8" w:val="clear"/>
        <w:spacing w:after="120" w:before="80" w:line="264"/>
        <w:ind w:left="120" w:right="120"/>
      </w:pPr>
      <w:r>
        <w:rPr>
          <w:rFonts w:ascii="Calibri" w:cs="Calibri" w:eastAsia="Calibri" w:hAnsi="Calibri"/>
          <w:b/>
          <w:bCs/>
          <w:color w:val="1F618D"/>
          <w:sz w:val="20"/>
          <w:szCs w:val="20"/>
        </w:rPr>
        <w:t xml:space="preserve">TEKS LAYAR: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Foods (2023) — flow rate: variabel paling dominan</w:t>
      </w:r>
    </w:p>
    <w:p>
      <w:pPr>
        <w:pBdr>
          <w:left w:val="single" w:color="B03A2E" w:sz="18" w:space="14"/>
        </w:pBdr>
        <w:spacing w:after="60" w:before="120" w:line="300"/>
        <w:ind w:left="3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Terus ukuran gilingan itu masuk mana? Ternyata dia bukan energi ketiga.</w:t>
      </w:r>
    </w:p>
    <w:p>
      <w:pPr>
        <w:pBdr>
          <w:left w:val="single" w:color="B03A2E" w:sz="18" w:space="14"/>
        </w:pBdr>
        <w:spacing w:after="60" w:before="60" w:line="300"/>
        <w:ind w:left="3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Menurut model Moroney dkk., ukuran partikel itu nentuin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seberapa jauh jarak yang harus ditempuh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 dua energi tadi buat narik rasa keluar. Makin kasar, makin jauh jaraknya, makin lama waktunya.</w:t>
      </w:r>
    </w:p>
    <w:p>
      <w:pPr>
        <w:pBdr>
          <w:top w:val="single" w:color="C6D9EC" w:sz="2" w:space="6"/>
          <w:bottom w:val="single" w:color="C6D9EC" w:sz="2" w:space="6"/>
          <w:left w:val="single" w:color="C6D9EC" w:sz="2" w:space="6"/>
          <w:right w:val="single" w:color="C6D9EC" w:sz="2" w:space="6"/>
        </w:pBdr>
        <w:shd w:fill="EAF1F8" w:val="clear"/>
        <w:spacing w:after="120" w:before="80" w:line="264"/>
        <w:ind w:left="120" w:right="120"/>
      </w:pPr>
      <w:r>
        <w:rPr>
          <w:rFonts w:ascii="Calibri" w:cs="Calibri" w:eastAsia="Calibri" w:hAnsi="Calibri"/>
          <w:b/>
          <w:bCs/>
          <w:color w:val="1F618D"/>
          <w:sz w:val="20"/>
          <w:szCs w:val="20"/>
        </w:rPr>
        <w:t xml:space="preserve">TEKS LAYAR: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Ukuran gilingan = jarak yang ditempuh energi, bukan energi ketiga</w:t>
      </w:r>
    </w:p>
    <w:p>
      <w:pPr>
        <w:pBdr>
          <w:left w:val="single" w:color="B03A2E" w:sz="18" w:space="14"/>
        </w:pBdr>
        <w:spacing w:after="60" w:before="120" w:line="300"/>
        <w:ind w:left="3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Tapi hati-hati — menurut Jonathan Gagné, mekanik yang kebanyakan bisa backfire. Agitasi berlebih bisa mindahin fines dan bikin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clogging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.</w:t>
      </w:r>
    </w:p>
    <w:p>
      <w:pPr>
        <w:pStyle w:val="Heading2"/>
        <w:spacing w:after="120" w:before="280" w:line="264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AKSI — 0:58 sampai 1:10</w:t>
      </w:r>
    </w:p>
    <w:p>
      <w:pPr>
        <w:spacing w:after="60" w:before="140" w:line="264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[ Visual: kamu megang ketel, ngomong ke kamera ]</w:t>
      </w:r>
    </w:p>
    <w:p>
      <w:pPr>
        <w:pBdr>
          <w:left w:val="single" w:color="B03A2E" w:sz="18" w:space="14"/>
        </w:pBdr>
        <w:spacing w:after="60" w:before="120" w:line="300"/>
        <w:ind w:left="3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Jadi kalau kopi kamu hasilnya naik-turun padahal suhu udah kamu jaga persis sama — jangan buru-buru nyalahin biji atau gilingan.</w:t>
      </w:r>
    </w:p>
    <w:p>
      <w:pPr>
        <w:pBdr>
          <w:left w:val="single" w:color="B03A2E" w:sz="18" w:space="14"/>
        </w:pBdr>
        <w:spacing w:after="60" w:before="60" w:line="300"/>
        <w:ind w:left="3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Cek dulu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tuangan kamu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. Coba tuang lebih pelan dan lebih konsisten dari biasanya, satu kali seduh aja.</w:t>
      </w:r>
    </w:p>
    <w:p>
      <w:pPr>
        <w:pBdr>
          <w:left w:val="single" w:color="B03A2E" w:sz="18" w:space="14"/>
        </w:pBdr>
        <w:spacing w:after="60" w:before="60" w:line="300"/>
        <w:ind w:left="3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Komen di bawah: selama ini kamu lebih sering benerin suhu, tuangan, atau gilingan? Gue penasaran.</w:t>
      </w:r>
    </w:p>
    <w:p>
      <w:r>
        <w:br w:type="page"/>
      </w:r>
    </w:p>
    <w:p>
      <w:pPr>
        <w:pStyle w:val="Heading1"/>
        <w:pBdr>
          <w:bottom w:val="single" w:color="DDD6CE" w:sz="6" w:space="6"/>
        </w:pBdr>
        <w:spacing w:after="160" w:before="400" w:line="264"/>
      </w:pPr>
      <w:r>
        <w:rPr>
          <w:rFonts w:ascii="Calibri" w:cs="Calibri" w:eastAsia="Calibri" w:hAnsi="Calibri"/>
          <w:b/>
          <w:bCs/>
          <w:color w:val="B03A2E"/>
          <w:sz w:val="30"/>
          <w:szCs w:val="30"/>
        </w:rPr>
        <w:t xml:space="preserve">5. Versi Carousel (9 slide)</w:t>
      </w:r>
    </w:p>
    <w:tbl>
      <w:tblPr>
        <w:tblW w:type="dxa" w:w="9000"/>
        <w:tblBorders>
          <w:top w:val="single" w:color="D6CFC6" w:sz="4"/>
          <w:left w:val="single" w:color="D6CFC6" w:sz="4"/>
          <w:bottom w:val="single" w:color="D6CFC6" w:sz="4"/>
          <w:right w:val="single" w:color="D6CFC6" w:sz="4"/>
          <w:insideH w:val="single" w:color="E4DED6" w:sz="2"/>
          <w:insideV w:val="single" w:color="E4DED6" w:sz="2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F2EF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Slide</w:t>
            </w:r>
          </w:p>
        </w:tc>
        <w:tc>
          <w:tcPr>
            <w:tcW w:type="dxa" w:w="7500"/>
            <w:shd w:fill="F2EF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Isi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— Hook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Foto sketsa tangan kamu. "Semua variabel seduh kopi cuma dua jenis energi — dan satu lagi yang bukan energi sama sekali."</w:t>
            </w:r>
          </w:p>
        </w:tc>
      </w:tr>
      <w:tr>
        <w:tc>
          <w:tcPr>
            <w:tcW w:type="dxa" w:w="15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 — Empathy</w:t>
            </w:r>
          </w:p>
        </w:tc>
        <w:tc>
          <w:tcPr>
            <w:tcW w:type="dxa" w:w="75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Suhu gampang disamain. Tuangan? Walau udah latihan, tetap beda tiap kali. Itu bukan salah kamu.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 — Termal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TERMAL = suhu air. Menurut Wang &amp; Lim (2021): makin panas, makin cepat &amp; makin banyak rasa keluar.</w:t>
            </w:r>
          </w:p>
        </w:tc>
      </w:tr>
      <w:tr>
        <w:tc>
          <w:tcPr>
            <w:tcW w:type="dxa" w:w="15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 — Mekanik</w:t>
            </w:r>
          </w:p>
        </w:tc>
        <w:tc>
          <w:tcPr>
            <w:tcW w:type="dxa" w:w="75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MEKANIK = flow, tuangan, agitasi. Menurut Ahmed dkk.: agitasi naikin padatan terlarut secara signifikan.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 — Mana yang dominan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Menurut studi Foods (2023): dari flow rate, suhu, ukuran gilingan — flow rate yang paling dominan ke rasa akhirnya.</w:t>
            </w:r>
          </w:p>
        </w:tc>
      </w:tr>
      <w:tr>
        <w:tc>
          <w:tcPr>
            <w:tcW w:type="dxa" w:w="15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 — Struktur, bukan energi</w:t>
            </w:r>
          </w:p>
        </w:tc>
        <w:tc>
          <w:tcPr>
            <w:tcW w:type="dxa" w:w="75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Ukuran gilingan bukan energi ketiga. Menurut model Moroney dkk.: dia nentuin jarak yang harus ditempuh energi termal &amp; mekanik.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 — Hati-hati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Menurut Gagné: mekanik berlebih bisa backfire — mindahin fines, bikin clogging.</w:t>
            </w:r>
          </w:p>
        </w:tc>
      </w:tr>
      <w:tr>
        <w:tc>
          <w:tcPr>
            <w:tcW w:type="dxa" w:w="15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 — Tabel</w:t>
            </w:r>
          </w:p>
        </w:tc>
        <w:tc>
          <w:tcPr>
            <w:tcW w:type="dxa" w:w="75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Tabel tiga sumbu: Termal, Mekanik, Struktur — dari bagian 3.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 — Aksi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Kopi naik-turun padahal suhu udah pas? Cek tuangan kamu duluan. Komen: suhu, tuangan, atau gilingan yang paling sering kamu benerin?</w:t>
            </w:r>
          </w:p>
        </w:tc>
      </w:tr>
    </w:tbl>
    <w:p>
      <w:pPr>
        <w:pStyle w:val="Heading1"/>
        <w:pBdr>
          <w:bottom w:val="single" w:color="DDD6CE" w:sz="6" w:space="6"/>
        </w:pBdr>
        <w:spacing w:after="160" w:before="400" w:line="264"/>
      </w:pPr>
      <w:r>
        <w:rPr>
          <w:rFonts w:ascii="Calibri" w:cs="Calibri" w:eastAsia="Calibri" w:hAnsi="Calibri"/>
          <w:b/>
          <w:bCs/>
          <w:color w:val="B03A2E"/>
          <w:sz w:val="30"/>
          <w:szCs w:val="30"/>
        </w:rPr>
        <w:t xml:space="preserve">6. Klaim → Sumber</w:t>
      </w:r>
    </w:p>
    <w:tbl>
      <w:tblPr>
        <w:tblW w:type="dxa" w:w="9000"/>
        <w:tblBorders>
          <w:top w:val="single" w:color="D6CFC6" w:sz="4"/>
          <w:left w:val="single" w:color="D6CFC6" w:sz="4"/>
          <w:bottom w:val="single" w:color="D6CFC6" w:sz="4"/>
          <w:right w:val="single" w:color="D6CFC6" w:sz="4"/>
          <w:insideH w:val="single" w:color="E4DED6" w:sz="2"/>
          <w:insideV w:val="single" w:color="E4DED6" w:sz="2"/>
        </w:tblBorders>
      </w:tblPr>
      <w:tblGrid>
        <w:gridCol w:w="4600"/>
        <w:gridCol w:w="4400"/>
      </w:tblGrid>
      <w:tr>
        <w:trPr>
          <w:tblHeader/>
        </w:trPr>
        <w:tc>
          <w:tcPr>
            <w:tcW w:type="dxa" w:w="4600"/>
            <w:shd w:fill="F2EF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Klaim</w:t>
            </w:r>
          </w:p>
        </w:tc>
        <w:tc>
          <w:tcPr>
            <w:tcW w:type="dxa" w:w="4400"/>
            <w:shd w:fill="F2EF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Sumber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Makin panas air, makin cepat &amp; makin banyak rasa terekstrak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[M1] Wang &amp; Lim (2021), Journal of Food Process Engineering</w:t>
            </w:r>
          </w:p>
        </w:tc>
      </w:tr>
      <w:tr>
        <w:tc>
          <w:tcPr>
            <w:tcW w:type="dxa" w:w="46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Flow rate &amp; ukuran partikel jadi variabel pengontrol dalam model mass-transfer</w:t>
            </w:r>
          </w:p>
        </w:tc>
        <w:tc>
          <w:tcPr>
            <w:tcW w:type="dxa" w:w="44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[M2] Sano dkk. (2019)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Agitasi/stirring naikin total padatan terlarut secara signifikan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[M3] Ahmed dkk. (2019), Journal of the Science of Food and Agriculture</w:t>
            </w:r>
          </w:p>
        </w:tc>
      </w:tr>
      <w:tr>
        <w:tc>
          <w:tcPr>
            <w:tcW w:type="dxa" w:w="46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Ekstraksi dua fase: cepat dari permukaan pecah, lambat dari partikel utuh</w:t>
            </w:r>
          </w:p>
        </w:tc>
        <w:tc>
          <w:tcPr>
            <w:tcW w:type="dxa" w:w="44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[M4] Model double-porosity Moroney dkk.</w:t>
            </w:r>
          </w:p>
        </w:tc>
      </w:tr>
      <w:tr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Flow rate adalah variabel paling dominan ke ekstraksi (dari 3 diuji)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[M5] Schmieder dkk. (2023), Foods, 12(15):2871</w:t>
            </w:r>
          </w:p>
        </w:tc>
      </w:tr>
      <w:tr>
        <w:tc>
          <w:tcPr>
            <w:tcW w:type="dxa" w:w="46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Agitasi berlebih memindahkan fines dan menyebabkan clogging</w:t>
            </w:r>
          </w:p>
        </w:tc>
        <w:tc>
          <w:tcPr>
            <w:tcW w:type="dxa" w:w="4400"/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[M6] The Physics of Filter Coffee — Gagné · Coffee ad Astra</w:t>
            </w:r>
          </w:p>
        </w:tc>
      </w:tr>
    </w:tbl>
    <w:p>
      <w:pPr>
        <w:spacing w:after="160"/>
      </w:pPr>
    </w:p>
    <w:p>
      <w:pPr>
        <w:pBdr>
          <w:left w:val="single" w:color="D9B45B" w:sz="14" w:space="10"/>
        </w:pBdr>
        <w:shd w:fill="FBF3E2" w:val="clear"/>
        <w:spacing w:after="140" w:before="140" w:line="276"/>
        <w:ind w:left="140" w:right="140"/>
      </w:pPr>
      <w:r>
        <w:rPr>
          <w:rFonts w:ascii="Calibri" w:cs="Calibri" w:eastAsia="Calibri" w:hAnsi="Calibri"/>
          <w:b/>
          <w:bCs/>
          <w:color w:val="8A6D3B"/>
          <w:sz w:val="20"/>
          <w:szCs w:val="20"/>
        </w:rPr>
        <w:t xml:space="preserve">CATATAN JUJUR — jangan masuk video  </w:t>
      </w:r>
      <w:r>
        <w:rPr>
          <w:rFonts w:ascii="Calibri" w:cs="Calibri" w:eastAsia="Calibri" w:hAnsi="Calibri"/>
          <w:color w:val="5C4A28"/>
          <w:sz w:val="20"/>
          <w:szCs w:val="20"/>
        </w:rPr>
        <w:t xml:space="preserve">Framing "Termal vs Mekanik, dengan Struktur sebagai kanvas" itu SINTESIS dari enam studi di atas — bukan istilah baku yang dipakai satu paper tunggal dengan kata-kata persis ini. Tapi setiap bagiannya (peran suhu, peran flow/agitasi, peran ukuran partikel sebagai penentu jarak difusi) memang didukung studi terpisah yang saling menguatkan. Di video, framing-nya "kalau disederhanain, ada dua energi dan satu kanvas" — bukan "menurut riset, cuma ada dua kategori resmi". Itu beda kekuatan klaim, dan penonton teknis akan menghargai kejujuran itu.</w:t>
      </w:r>
    </w:p>
    <w:p>
      <w:pPr>
        <w:pStyle w:val="Heading1"/>
        <w:pBdr>
          <w:bottom w:val="single" w:color="DDD6CE" w:sz="6" w:space="6"/>
        </w:pBdr>
        <w:spacing w:after="160" w:before="400" w:line="264"/>
      </w:pPr>
      <w:r>
        <w:rPr>
          <w:rFonts w:ascii="Calibri" w:cs="Calibri" w:eastAsia="Calibri" w:hAnsi="Calibri"/>
          <w:b/>
          <w:bCs/>
          <w:color w:val="B03A2E"/>
          <w:sz w:val="30"/>
          <w:szCs w:val="30"/>
        </w:rPr>
        <w:t xml:space="preserve">7. Nyambung ke Konten Lain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← TOFU 02 (roast level):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itu soal termal — kentang/ayam/bayam itu variasi suhu &amp; waktu kontak.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← RPM &amp; Grind Size: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separuh mekanik (kecepatan burr = bentuk energi mekanik saat menggiling), separuh struktur (fines &amp; ukuran partikel hasil akhirnya).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→ MOFU takaran: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takaran nentuin RASIO air-ke-struktur — bisa jadi konten lanjutan "kenapa dua energi + satu kanvas aja ga cukup tanpa takaran yang pas".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→ MOFU Ecobrew: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alat yang jaga suhu otomatis = ngurusin sisi termal, biar energi kamu fokus melatih sisi mekaniknya (tuangan).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MOFU — Termal vs Mekanik</dc:title>
  <dc:creator>Dustin</dc:creator>
  <dc:description>Script konten kopi</dc:description>
  <cp:lastModifiedBy>Un-named</cp:lastModifiedBy>
  <cp:revision>1</cp:revision>
  <dcterms:created xsi:type="dcterms:W3CDTF">2026-08-23T14:23:31.567Z</dcterms:created>
  <dcterms:modified xsi:type="dcterms:W3CDTF">2026-08-23T14:23:31.567Z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