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UI_datapath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SetX, SetY,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SetCol,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GO,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input [8:0] sw,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input done,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output x0, x1, y0, y1,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output color,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output start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logic e2, err, err2;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err_next &lt;= ("0" &amp; dx) + ("0" &amp; dy);</w:t>
        <w:br w:type="textWrapping"/>
        <w:t xml:space="preserve">err2 &lt;= err1 + dx;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err1 &lt;= err + dy;</w:t>
        <w:br w:type="textWrapping"/>
        <w:t xml:space="preserve">e2 &lt;= err(10 downto 0) &amp; "0";</w:t>
        <w:br w:type="textWrapping"/>
        <w:t xml:space="preserve">endmodule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