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  <w:br w:type="textWrapping"/>
        <w:t xml:space="preserve">#include &lt;math.h&gt;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PI 3.14159265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baseaddress (char *) 0x00700000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start_p (char *) 0x0070000C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end_p (char *) 0x00700010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color_add (char *) 0x00700014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go_add (char *) 0x00700008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draw(int x0, int y0, int x1, int y1, int color)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*start_p = y0 * 0b1000000000 + x0;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*end_p = y1 * 0b1000000000 + x1;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*color_add = color;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*go_add = 0b1;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wait( ) { // for a 50MHZ clock, this will run for 0.033 sec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for (int i = 0; i &lt; 1666667; i++) {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// delay(33); // 1000 for 1 sec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main( 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while (1)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int center_x = 168;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int center_y = 105;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int color = 7;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for (int a = 0; a &lt; 360; a++)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int x = 20 * sin(a * PI / 180) + 168;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int y = 20 * cos(a * PI / 180) + 105;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draw(center_x, center_y, x, y, color);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wait();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draw(center_x, center_y, x, y, 0);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