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DCD2" w14:textId="77777777" w:rsidR="0028168F" w:rsidRDefault="0028168F" w:rsidP="0028168F">
      <w:pPr>
        <w:jc w:val="both"/>
      </w:pPr>
      <w:r w:rsidRPr="008D2951">
        <w:rPr>
          <w:rFonts w:ascii="Helvetica" w:hAnsi="Helvetica" w:cs="Helvetica"/>
          <w:b/>
          <w:bCs/>
          <w:sz w:val="24"/>
          <w:szCs w:val="24"/>
        </w:rPr>
        <w:t>Supporting information – Table 1</w:t>
      </w:r>
      <w:r w:rsidRPr="008D2951">
        <w:rPr>
          <w:rFonts w:ascii="Helvetica" w:hAnsi="Helvetica" w:cs="Helvetica"/>
          <w:sz w:val="24"/>
          <w:szCs w:val="24"/>
        </w:rPr>
        <w:t>:</w:t>
      </w:r>
      <w:r w:rsidRPr="008D2951">
        <w:rPr>
          <w:sz w:val="24"/>
          <w:szCs w:val="24"/>
        </w:rPr>
        <w:t xml:space="preserve"> </w:t>
      </w:r>
      <w:r w:rsidRPr="00701799">
        <w:rPr>
          <w:rFonts w:ascii="Helvetica" w:hAnsi="Helvetica"/>
          <w:bCs/>
          <w:sz w:val="24"/>
          <w:szCs w:val="24"/>
        </w:rPr>
        <w:t>Cerebrospinal fluid concentrations of selenium species (ng/mL) and their association with hippocampal volumes (cm</w:t>
      </w:r>
      <w:r w:rsidRPr="00701799">
        <w:rPr>
          <w:rFonts w:ascii="Helvetica" w:hAnsi="Helvetica"/>
          <w:bCs/>
          <w:sz w:val="24"/>
          <w:szCs w:val="24"/>
          <w:vertAlign w:val="superscript"/>
        </w:rPr>
        <w:t>3</w:t>
      </w:r>
      <w:r w:rsidRPr="00701799">
        <w:rPr>
          <w:rFonts w:ascii="Helvetica" w:hAnsi="Helvetica"/>
          <w:bCs/>
          <w:sz w:val="24"/>
          <w:szCs w:val="24"/>
        </w:rPr>
        <w:t>) among 33 patients with Mild Cognitive Impairment</w:t>
      </w:r>
      <w:r>
        <w:rPr>
          <w:rFonts w:ascii="Helvetica" w:hAnsi="Helvetica"/>
          <w:bCs/>
          <w:sz w:val="24"/>
          <w:szCs w:val="24"/>
        </w:rPr>
        <w:t xml:space="preserve"> considering sex, age, education, intracranial volume, income and time from CSF sampling.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78"/>
        <w:gridCol w:w="2209"/>
        <w:gridCol w:w="465"/>
        <w:gridCol w:w="1914"/>
        <w:gridCol w:w="2672"/>
      </w:tblGrid>
      <w:tr w:rsidR="0028168F" w:rsidRPr="00DF7ED3" w14:paraId="7ED0D3A5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729F8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12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20C72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DF7ED3">
              <w:rPr>
                <w:rFonts w:ascii="Helvetica" w:eastAsia="Times New Roman" w:hAnsi="Helvetica" w:cs="Helvetica"/>
                <w:b/>
                <w:bCs/>
              </w:rPr>
              <w:t>β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46D46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DF7ED3">
              <w:rPr>
                <w:rFonts w:ascii="Helvetica" w:eastAsia="Times New Roman" w:hAnsi="Helvetica" w:cs="Helvetica"/>
                <w:b/>
                <w:bCs/>
              </w:rPr>
              <w:t>(95%CI)</w:t>
            </w:r>
          </w:p>
        </w:tc>
      </w:tr>
      <w:tr w:rsidR="0028168F" w:rsidRPr="00DF7ED3" w14:paraId="64F7277D" w14:textId="77777777" w:rsidTr="00AD4763">
        <w:trPr>
          <w:gridAfter w:val="2"/>
          <w:wAfter w:w="2379" w:type="pct"/>
          <w:trHeight w:val="288"/>
        </w:trPr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4A24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  <w:i/>
                <w:iCs/>
              </w:rPr>
            </w:pPr>
            <w:r w:rsidRPr="00DF7ED3">
              <w:rPr>
                <w:rFonts w:ascii="Helvetica" w:eastAsia="Times New Roman" w:hAnsi="Helvetica" w:cs="Helvetica"/>
                <w:i/>
                <w:iCs/>
              </w:rPr>
              <w:t>Left Hippocampus</w:t>
            </w:r>
          </w:p>
        </w:tc>
        <w:tc>
          <w:tcPr>
            <w:tcW w:w="13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21D1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28168F" w:rsidRPr="00DF7ED3" w14:paraId="69552571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2DB12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Total Se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3AA1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-0.14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4D3FA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(-0.38-0.10)</w:t>
            </w:r>
          </w:p>
        </w:tc>
      </w:tr>
      <w:tr w:rsidR="0028168F" w:rsidRPr="00DF7ED3" w14:paraId="3DC1DB59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3C97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Inorganic Se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2CD9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-0.27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38F6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(-1.10-0.57)</w:t>
            </w:r>
          </w:p>
        </w:tc>
      </w:tr>
      <w:tr w:rsidR="0028168F" w:rsidRPr="00DF7ED3" w14:paraId="5B2F92F0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8B36F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Se(IV)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94EC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0.12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F547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(-1.02-1.25)</w:t>
            </w:r>
          </w:p>
        </w:tc>
      </w:tr>
      <w:tr w:rsidR="0028168F" w:rsidRPr="00DF7ED3" w14:paraId="0E2A7C5D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DBA0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Se(VI)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6C2E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-1.71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FF80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(-3.48-0.07)</w:t>
            </w:r>
          </w:p>
        </w:tc>
      </w:tr>
      <w:tr w:rsidR="0028168F" w:rsidRPr="00DF7ED3" w14:paraId="5E8AB55D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AB5E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Organic Se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7F5BC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-0.13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1D2B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(-0.40-0.15)</w:t>
            </w:r>
          </w:p>
        </w:tc>
      </w:tr>
      <w:tr w:rsidR="0028168F" w:rsidRPr="00DF7ED3" w14:paraId="462A1AE7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9A36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Se-SELENOP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D2E6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-0.14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B8DC1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(-0.44-0.15)</w:t>
            </w:r>
          </w:p>
        </w:tc>
      </w:tr>
      <w:tr w:rsidR="0028168F" w:rsidRPr="00DF7ED3" w14:paraId="2F0B6C8A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6D813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Se-Met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C27AC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-1.07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B1FF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(-3.93-1.79)</w:t>
            </w:r>
          </w:p>
        </w:tc>
      </w:tr>
      <w:tr w:rsidR="0028168F" w:rsidRPr="00DF7ED3" w14:paraId="2BC0CE78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A8FF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Se-</w:t>
            </w:r>
            <w:proofErr w:type="spellStart"/>
            <w:r w:rsidRPr="00DF7ED3">
              <w:rPr>
                <w:rFonts w:ascii="Helvetica" w:eastAsia="Times New Roman" w:hAnsi="Helvetica" w:cs="Helvetica"/>
              </w:rPr>
              <w:t>Cys</w:t>
            </w:r>
            <w:proofErr w:type="spellEnd"/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27AF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3.12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657BC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(-0.92-7.16)</w:t>
            </w:r>
          </w:p>
        </w:tc>
      </w:tr>
      <w:tr w:rsidR="0028168F" w:rsidRPr="00DF7ED3" w14:paraId="0169EB98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9F26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Se-GPX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2834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-1.64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43F4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(-5.05-1.77)</w:t>
            </w:r>
          </w:p>
        </w:tc>
      </w:tr>
      <w:tr w:rsidR="0028168F" w:rsidRPr="00DF7ED3" w14:paraId="5B80AAE8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FD4C0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Se-HSA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9BDF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0.02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A24F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(-0.39-0.43)</w:t>
            </w:r>
          </w:p>
        </w:tc>
      </w:tr>
      <w:tr w:rsidR="0028168F" w:rsidRPr="00DF7ED3" w14:paraId="41B13EA4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69EF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Unknown Se species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E5FE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-0.33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117F7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(-1.72-1.05)</w:t>
            </w:r>
          </w:p>
        </w:tc>
      </w:tr>
      <w:tr w:rsidR="0028168F" w:rsidRPr="00DF7ED3" w14:paraId="33EA60C8" w14:textId="77777777" w:rsidTr="00AD4763">
        <w:trPr>
          <w:gridAfter w:val="2"/>
          <w:wAfter w:w="2379" w:type="pct"/>
          <w:trHeight w:val="288"/>
        </w:trPr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E03C" w14:textId="77777777" w:rsidR="0028168F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  <w:i/>
                <w:iCs/>
              </w:rPr>
            </w:pPr>
          </w:p>
          <w:p w14:paraId="33F342A7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i/>
                <w:iCs/>
              </w:rPr>
              <w:t xml:space="preserve">Right </w:t>
            </w:r>
            <w:r w:rsidRPr="00DF7ED3">
              <w:rPr>
                <w:rFonts w:ascii="Helvetica" w:eastAsia="Times New Roman" w:hAnsi="Helvetica" w:cs="Helvetica"/>
                <w:i/>
                <w:iCs/>
              </w:rPr>
              <w:t>Hippocampus</w:t>
            </w:r>
          </w:p>
        </w:tc>
        <w:tc>
          <w:tcPr>
            <w:tcW w:w="13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C6E1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28168F" w:rsidRPr="00DF7ED3" w14:paraId="54613DDE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B797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Total Se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2FB04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-0.1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9627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(-0.33-0.12)</w:t>
            </w:r>
          </w:p>
        </w:tc>
      </w:tr>
      <w:tr w:rsidR="0028168F" w:rsidRPr="00DF7ED3" w14:paraId="1978F199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5679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Inorganic Se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3E37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-0.23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B126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(-1.00-0.55)</w:t>
            </w:r>
          </w:p>
        </w:tc>
      </w:tr>
      <w:tr w:rsidR="0028168F" w:rsidRPr="00DF7ED3" w14:paraId="097FB649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388C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Se(IV)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B3504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-0.01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B258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(-1.07-1.04)</w:t>
            </w:r>
          </w:p>
        </w:tc>
      </w:tr>
      <w:tr w:rsidR="0028168F" w:rsidRPr="00DF7ED3" w14:paraId="670A26F2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B99B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Se(VI)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D33CA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-1.11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8CD56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(-2.83-0.60)</w:t>
            </w:r>
          </w:p>
        </w:tc>
      </w:tr>
      <w:tr w:rsidR="0028168F" w:rsidRPr="00DF7ED3" w14:paraId="65A2F84E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4EF6E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Organic Se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F674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-0.13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690D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(-0.38-0.12)</w:t>
            </w:r>
          </w:p>
        </w:tc>
      </w:tr>
      <w:tr w:rsidR="0028168F" w:rsidRPr="00DF7ED3" w14:paraId="78182C78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CA759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Se-SELENOP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CC119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-0.14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A5AA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(-0.41-0.14)</w:t>
            </w:r>
          </w:p>
        </w:tc>
      </w:tr>
      <w:tr w:rsidR="0028168F" w:rsidRPr="00DF7ED3" w14:paraId="510EF9CB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DCE5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Se-Met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D2D37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-1.24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394C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(-3.88-1.40)</w:t>
            </w:r>
          </w:p>
        </w:tc>
      </w:tr>
      <w:tr w:rsidR="0028168F" w:rsidRPr="00DF7ED3" w14:paraId="1F0B23FF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C1C7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Se-</w:t>
            </w:r>
            <w:proofErr w:type="spellStart"/>
            <w:r w:rsidRPr="00DF7ED3">
              <w:rPr>
                <w:rFonts w:ascii="Helvetica" w:eastAsia="Times New Roman" w:hAnsi="Helvetica" w:cs="Helvetica"/>
              </w:rPr>
              <w:t>Cys</w:t>
            </w:r>
            <w:proofErr w:type="spellEnd"/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D1BF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2.3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8026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(-1.53-6.12)</w:t>
            </w:r>
          </w:p>
        </w:tc>
      </w:tr>
      <w:tr w:rsidR="0028168F" w:rsidRPr="00DF7ED3" w14:paraId="13599E55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C096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Se-GPX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8F0E4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-1.81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2FBA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(-4.95-1.33)</w:t>
            </w:r>
          </w:p>
        </w:tc>
      </w:tr>
      <w:tr w:rsidR="0028168F" w:rsidRPr="00DF7ED3" w14:paraId="3B22CB4E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D959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Se-HSA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D8E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0.05</w:t>
            </w:r>
          </w:p>
        </w:tc>
        <w:tc>
          <w:tcPr>
            <w:tcW w:w="138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9519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(-0.33-0.44)</w:t>
            </w:r>
          </w:p>
        </w:tc>
      </w:tr>
      <w:tr w:rsidR="0028168F" w:rsidRPr="00DF7ED3" w14:paraId="35BF39FA" w14:textId="77777777" w:rsidTr="00AD4763">
        <w:trPr>
          <w:trHeight w:val="288"/>
        </w:trPr>
        <w:tc>
          <w:tcPr>
            <w:tcW w:w="238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E4667" w14:textId="77777777" w:rsidR="0028168F" w:rsidRPr="00DF7ED3" w:rsidRDefault="0028168F" w:rsidP="00AD4763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Unknown Se species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3FB9CE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0.04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7EC40" w14:textId="77777777" w:rsidR="0028168F" w:rsidRPr="00DF7ED3" w:rsidRDefault="0028168F" w:rsidP="00AD47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</w:rPr>
            </w:pPr>
            <w:r w:rsidRPr="00DF7ED3">
              <w:rPr>
                <w:rFonts w:ascii="Helvetica" w:eastAsia="Times New Roman" w:hAnsi="Helvetica" w:cs="Helvetica"/>
              </w:rPr>
              <w:t>(-1.26-1.33)</w:t>
            </w:r>
          </w:p>
        </w:tc>
      </w:tr>
    </w:tbl>
    <w:p w14:paraId="70A4890A" w14:textId="672762AD" w:rsidR="00AF7E45" w:rsidRDefault="00AF7E45"/>
    <w:sectPr w:rsidR="00AF7E45" w:rsidSect="007077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8F"/>
    <w:rsid w:val="0028168F"/>
    <w:rsid w:val="00707705"/>
    <w:rsid w:val="00A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7749"/>
  <w15:chartTrackingRefBased/>
  <w15:docId w15:val="{B62C1256-C249-44CA-BD3D-891BF5D2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16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Balboni</dc:creator>
  <cp:keywords/>
  <dc:description/>
  <cp:lastModifiedBy>Erica Balboni</cp:lastModifiedBy>
  <cp:revision>1</cp:revision>
  <dcterms:created xsi:type="dcterms:W3CDTF">2022-09-23T10:39:00Z</dcterms:created>
  <dcterms:modified xsi:type="dcterms:W3CDTF">2022-09-23T10:39:00Z</dcterms:modified>
</cp:coreProperties>
</file>