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1B94" w:rsidRPr="00683AC4" w:rsidRDefault="00683AC4" w:rsidP="00683AC4">
      <w:pPr>
        <w:rPr>
          <w:rFonts w:asciiTheme="minorHAnsi" w:hAnsiTheme="minorHAnsi"/>
          <w:b/>
          <w:sz w:val="24"/>
          <w:szCs w:val="24"/>
        </w:rPr>
      </w:pPr>
      <w:r w:rsidRPr="00683AC4">
        <w:rPr>
          <w:rFonts w:asciiTheme="minorHAnsi" w:hAnsiTheme="minorHAnsi"/>
          <w:b/>
          <w:sz w:val="24"/>
          <w:szCs w:val="24"/>
        </w:rPr>
        <w:t>[Insert date here]</w:t>
      </w: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 xml:space="preserve">Dear </w:t>
      </w:r>
      <w:r w:rsidRPr="00683AC4">
        <w:rPr>
          <w:rFonts w:asciiTheme="minorHAnsi" w:hAnsiTheme="minorHAnsi"/>
          <w:b/>
          <w:sz w:val="24"/>
          <w:szCs w:val="24"/>
        </w:rPr>
        <w:t>[insert school name]</w:t>
      </w:r>
      <w:r w:rsidRPr="00683AC4">
        <w:rPr>
          <w:rFonts w:asciiTheme="minorHAnsi" w:hAnsiTheme="minorHAnsi"/>
          <w:sz w:val="24"/>
          <w:szCs w:val="24"/>
        </w:rPr>
        <w:t xml:space="preserve"> parents and community members, </w:t>
      </w: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 xml:space="preserve"> </w:t>
      </w: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 xml:space="preserve">As you might know, our school is part of a nationwide movement to create healthy school environments for our children. We are committed to making continual improvements </w:t>
      </w:r>
      <w:r w:rsidRPr="00683AC4">
        <w:rPr>
          <w:rFonts w:asciiTheme="minorHAnsi" w:hAnsiTheme="minorHAnsi"/>
          <w:b/>
          <w:sz w:val="24"/>
          <w:szCs w:val="24"/>
        </w:rPr>
        <w:t>to [insert school name]’s</w:t>
      </w:r>
      <w:r w:rsidRPr="00683AC4">
        <w:rPr>
          <w:rFonts w:asciiTheme="minorHAnsi" w:hAnsiTheme="minorHAnsi"/>
          <w:sz w:val="24"/>
          <w:szCs w:val="24"/>
        </w:rPr>
        <w:t xml:space="preserve"> school culture and curriculum in areas of food and nutrition </w:t>
      </w:r>
      <w:r w:rsidRPr="00683AC4">
        <w:rPr>
          <w:rFonts w:asciiTheme="minorHAnsi" w:hAnsiTheme="minorHAnsi"/>
          <w:sz w:val="24"/>
          <w:szCs w:val="24"/>
        </w:rPr>
        <w:t>education, physical activity, and physical education to support each child’s health and achievement. To this end, we are implementing the following guidelines regarding food in classroom celebrations and rewards. At [</w:t>
      </w:r>
      <w:r w:rsidRPr="00683AC4">
        <w:rPr>
          <w:rFonts w:asciiTheme="minorHAnsi" w:hAnsiTheme="minorHAnsi"/>
          <w:b/>
          <w:sz w:val="24"/>
          <w:szCs w:val="24"/>
        </w:rPr>
        <w:t>insert school name]</w:t>
      </w:r>
      <w:r w:rsidRPr="00683AC4">
        <w:rPr>
          <w:rFonts w:asciiTheme="minorHAnsi" w:hAnsiTheme="minorHAnsi"/>
          <w:sz w:val="24"/>
          <w:szCs w:val="24"/>
        </w:rPr>
        <w:t>,</w:t>
      </w:r>
      <w:r w:rsidRPr="00683AC4">
        <w:rPr>
          <w:rFonts w:asciiTheme="minorHAnsi" w:hAnsiTheme="minorHAnsi"/>
          <w:sz w:val="24"/>
          <w:szCs w:val="24"/>
        </w:rPr>
        <w:t xml:space="preserve"> we recognize that </w:t>
      </w:r>
      <w:r w:rsidRPr="00683AC4">
        <w:rPr>
          <w:rFonts w:asciiTheme="minorHAnsi" w:hAnsiTheme="minorHAnsi"/>
          <w:sz w:val="24"/>
          <w:szCs w:val="24"/>
        </w:rPr>
        <w:t>a child’s health and wellbeing is the result of a team effort between parents, teachers, and the community, and we greatly appreciate your support with these changes.</w:t>
      </w: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 xml:space="preserve"> </w:t>
      </w: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Classroom Celebrations and Rewards Guidelines</w:t>
      </w: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b/>
          <w:sz w:val="24"/>
          <w:szCs w:val="24"/>
        </w:rPr>
        <w:t>[Insert school name]</w:t>
      </w:r>
      <w:r w:rsidRPr="00683AC4">
        <w:rPr>
          <w:rFonts w:asciiTheme="minorHAnsi" w:hAnsiTheme="minorHAnsi"/>
          <w:sz w:val="24"/>
          <w:szCs w:val="24"/>
        </w:rPr>
        <w:t xml:space="preserve"> asks that all classr</w:t>
      </w:r>
      <w:r w:rsidRPr="00683AC4">
        <w:rPr>
          <w:rFonts w:asciiTheme="minorHAnsi" w:hAnsiTheme="minorHAnsi"/>
          <w:sz w:val="24"/>
          <w:szCs w:val="24"/>
        </w:rPr>
        <w:t>oom celebrations for birthdays, holidays, and student achievement during the regular or extended school day involve activities that make a positive contribution to children’s diets and health with an emphasis on serving fruits and vegetables as the primary</w:t>
      </w:r>
      <w:r w:rsidRPr="00683AC4">
        <w:rPr>
          <w:rFonts w:asciiTheme="minorHAnsi" w:hAnsiTheme="minorHAnsi"/>
          <w:sz w:val="24"/>
          <w:szCs w:val="24"/>
        </w:rPr>
        <w:t xml:space="preserve"> snack and water as the primary beverage. We also strongly encourage celebrations with non-food focused activities.</w:t>
      </w: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 xml:space="preserve"> </w:t>
      </w: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If a snack is to be served it must:</w:t>
      </w:r>
    </w:p>
    <w:p w:rsidR="00991B94" w:rsidRPr="00683AC4" w:rsidRDefault="00683AC4" w:rsidP="00683AC4">
      <w:pPr>
        <w:numPr>
          <w:ilvl w:val="0"/>
          <w:numId w:val="6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Feature at least one of the following: fresh fruits and vegetables, a low-fat protein item, low-fat da</w:t>
      </w:r>
      <w:r w:rsidRPr="00683AC4">
        <w:rPr>
          <w:rFonts w:asciiTheme="minorHAnsi" w:hAnsiTheme="minorHAnsi"/>
          <w:sz w:val="24"/>
          <w:szCs w:val="24"/>
        </w:rPr>
        <w:t>iry item, or a 100 percent whole-grain food</w:t>
      </w:r>
    </w:p>
    <w:p w:rsidR="00991B94" w:rsidRPr="00683AC4" w:rsidRDefault="00683AC4" w:rsidP="00683AC4">
      <w:pPr>
        <w:numPr>
          <w:ilvl w:val="0"/>
          <w:numId w:val="6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Have minimal or no added salt and sugar</w:t>
      </w:r>
    </w:p>
    <w:p w:rsidR="00991B94" w:rsidRPr="00683AC4" w:rsidRDefault="00991B94" w:rsidP="00683AC4">
      <w:pPr>
        <w:rPr>
          <w:rFonts w:asciiTheme="minorHAnsi" w:hAnsiTheme="minorHAnsi"/>
          <w:sz w:val="24"/>
          <w:szCs w:val="24"/>
        </w:rPr>
      </w:pP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If a beverage is to be served it can either be:</w:t>
      </w:r>
    </w:p>
    <w:p w:rsidR="00991B94" w:rsidRPr="00683AC4" w:rsidRDefault="00683AC4" w:rsidP="00683AC4">
      <w:pPr>
        <w:numPr>
          <w:ilvl w:val="0"/>
          <w:numId w:val="6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Water</w:t>
      </w:r>
    </w:p>
    <w:p w:rsidR="00991B94" w:rsidRPr="00683AC4" w:rsidRDefault="00683AC4" w:rsidP="00683AC4">
      <w:pPr>
        <w:numPr>
          <w:ilvl w:val="0"/>
          <w:numId w:val="6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Up to 8 ounces of 100 percent fruit or vegetable juice</w:t>
      </w:r>
    </w:p>
    <w:p w:rsidR="00991B94" w:rsidRPr="00683AC4" w:rsidRDefault="00991B94" w:rsidP="00683AC4">
      <w:pPr>
        <w:rPr>
          <w:rFonts w:asciiTheme="minorHAnsi" w:hAnsiTheme="minorHAnsi"/>
          <w:sz w:val="24"/>
          <w:szCs w:val="24"/>
        </w:rPr>
      </w:pP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Please see attached pages on ideas for healthy classroom cele</w:t>
      </w:r>
      <w:r w:rsidRPr="00683AC4">
        <w:rPr>
          <w:rFonts w:asciiTheme="minorHAnsi" w:hAnsiTheme="minorHAnsi"/>
          <w:sz w:val="24"/>
          <w:szCs w:val="24"/>
        </w:rPr>
        <w:t xml:space="preserve">brations and suggestions for snacks that meet these guidelines. Do not hesitate to contact </w:t>
      </w:r>
      <w:r w:rsidRPr="00683AC4">
        <w:rPr>
          <w:rFonts w:asciiTheme="minorHAnsi" w:hAnsiTheme="minorHAnsi"/>
          <w:b/>
          <w:sz w:val="24"/>
          <w:szCs w:val="24"/>
        </w:rPr>
        <w:t>[insert contact name]</w:t>
      </w:r>
      <w:r w:rsidRPr="00683AC4">
        <w:rPr>
          <w:rFonts w:asciiTheme="minorHAnsi" w:hAnsiTheme="minorHAnsi"/>
          <w:sz w:val="24"/>
          <w:szCs w:val="24"/>
        </w:rPr>
        <w:t xml:space="preserve"> </w:t>
      </w:r>
      <w:r w:rsidRPr="00683AC4">
        <w:rPr>
          <w:rFonts w:asciiTheme="minorHAnsi" w:hAnsiTheme="minorHAnsi"/>
          <w:sz w:val="24"/>
          <w:szCs w:val="24"/>
        </w:rPr>
        <w:t>at</w:t>
      </w:r>
      <w:r w:rsidRPr="00683AC4">
        <w:rPr>
          <w:rFonts w:asciiTheme="minorHAnsi" w:hAnsiTheme="minorHAnsi"/>
          <w:b/>
          <w:sz w:val="24"/>
          <w:szCs w:val="24"/>
        </w:rPr>
        <w:t xml:space="preserve"> [email or phone number]</w:t>
      </w:r>
      <w:r w:rsidRPr="00683AC4">
        <w:rPr>
          <w:rFonts w:asciiTheme="minorHAnsi" w:hAnsiTheme="minorHAnsi"/>
          <w:sz w:val="24"/>
          <w:szCs w:val="24"/>
        </w:rPr>
        <w:t xml:space="preserve"> should you have any questions or concerns regarding the new school guidelines. Again, we appreciate your support in </w:t>
      </w:r>
      <w:r w:rsidRPr="00683AC4">
        <w:rPr>
          <w:rFonts w:asciiTheme="minorHAnsi" w:hAnsiTheme="minorHAnsi"/>
          <w:sz w:val="24"/>
          <w:szCs w:val="24"/>
        </w:rPr>
        <w:t xml:space="preserve">making </w:t>
      </w:r>
      <w:r w:rsidRPr="00683AC4">
        <w:rPr>
          <w:rFonts w:asciiTheme="minorHAnsi" w:hAnsiTheme="minorHAnsi"/>
          <w:b/>
          <w:sz w:val="24"/>
          <w:szCs w:val="24"/>
        </w:rPr>
        <w:t xml:space="preserve">[insert school name] </w:t>
      </w:r>
      <w:r w:rsidRPr="00683AC4">
        <w:rPr>
          <w:rFonts w:asciiTheme="minorHAnsi" w:hAnsiTheme="minorHAnsi"/>
          <w:sz w:val="24"/>
          <w:szCs w:val="24"/>
        </w:rPr>
        <w:t>a healthy, successful school.</w:t>
      </w:r>
    </w:p>
    <w:p w:rsidR="00991B94" w:rsidRPr="00683AC4" w:rsidRDefault="00991B94" w:rsidP="00683AC4">
      <w:pPr>
        <w:rPr>
          <w:rFonts w:asciiTheme="minorHAnsi" w:hAnsiTheme="minorHAnsi"/>
          <w:sz w:val="24"/>
          <w:szCs w:val="24"/>
        </w:rPr>
      </w:pP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Sincerely,</w:t>
      </w:r>
    </w:p>
    <w:p w:rsidR="00991B94" w:rsidRDefault="00683AC4" w:rsidP="00683AC4">
      <w:pPr>
        <w:rPr>
          <w:rFonts w:asciiTheme="minorHAnsi" w:hAnsiTheme="minorHAnsi"/>
          <w:b/>
          <w:sz w:val="24"/>
          <w:szCs w:val="24"/>
        </w:rPr>
      </w:pPr>
      <w:r w:rsidRPr="00683AC4">
        <w:rPr>
          <w:rFonts w:asciiTheme="minorHAnsi" w:hAnsiTheme="minorHAnsi"/>
          <w:b/>
          <w:sz w:val="24"/>
          <w:szCs w:val="24"/>
        </w:rPr>
        <w:t>[</w:t>
      </w:r>
      <w:proofErr w:type="gramStart"/>
      <w:r w:rsidRPr="00683AC4">
        <w:rPr>
          <w:rFonts w:asciiTheme="minorHAnsi" w:hAnsiTheme="minorHAnsi"/>
          <w:b/>
          <w:sz w:val="24"/>
          <w:szCs w:val="24"/>
        </w:rPr>
        <w:t>insert</w:t>
      </w:r>
      <w:proofErr w:type="gramEnd"/>
      <w:r w:rsidRPr="00683AC4">
        <w:rPr>
          <w:rFonts w:asciiTheme="minorHAnsi" w:hAnsiTheme="minorHAnsi"/>
          <w:b/>
          <w:sz w:val="24"/>
          <w:szCs w:val="24"/>
        </w:rPr>
        <w:t xml:space="preserve"> school principal or classroom teacher name]</w:t>
      </w:r>
    </w:p>
    <w:p w:rsidR="00683AC4" w:rsidRDefault="00683AC4" w:rsidP="00683AC4">
      <w:pPr>
        <w:rPr>
          <w:rFonts w:asciiTheme="minorHAnsi" w:hAnsiTheme="minorHAnsi"/>
          <w:b/>
          <w:sz w:val="24"/>
          <w:szCs w:val="24"/>
        </w:rPr>
        <w:sectPr w:rsidR="00683AC4">
          <w:pgSz w:w="12240" w:h="15840"/>
          <w:pgMar w:top="1440" w:right="1440" w:bottom="1440" w:left="1440" w:header="720" w:footer="720" w:gutter="0"/>
          <w:cols w:space="720"/>
        </w:sectPr>
      </w:pP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b/>
          <w:sz w:val="24"/>
          <w:szCs w:val="24"/>
        </w:rPr>
        <w:lastRenderedPageBreak/>
        <w:t>Healthy Classroom Celebrations</w:t>
      </w:r>
    </w:p>
    <w:p w:rsidR="00991B94" w:rsidRPr="00683AC4" w:rsidRDefault="00991B94" w:rsidP="00683AC4">
      <w:pPr>
        <w:rPr>
          <w:rFonts w:asciiTheme="minorHAnsi" w:hAnsiTheme="minorHAnsi"/>
          <w:sz w:val="24"/>
          <w:szCs w:val="24"/>
        </w:rPr>
      </w:pP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Alternatives to Food</w:t>
      </w:r>
    </w:p>
    <w:p w:rsidR="00991B94" w:rsidRPr="00683AC4" w:rsidRDefault="00683AC4" w:rsidP="00683AC4">
      <w:pPr>
        <w:numPr>
          <w:ilvl w:val="0"/>
          <w:numId w:val="2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For a holiday or theme celebration, host a scavenger hunt for items or information related to the theme in the classroom or around the school.</w:t>
      </w:r>
    </w:p>
    <w:p w:rsidR="00991B94" w:rsidRPr="00683AC4" w:rsidRDefault="00683AC4" w:rsidP="00683AC4">
      <w:pPr>
        <w:numPr>
          <w:ilvl w:val="0"/>
          <w:numId w:val="2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For birthdays, children can select a favorite activity or invite a special guest to read a book.</w:t>
      </w:r>
    </w:p>
    <w:p w:rsidR="00991B94" w:rsidRPr="00683AC4" w:rsidRDefault="00683AC4" w:rsidP="00683AC4">
      <w:pPr>
        <w:numPr>
          <w:ilvl w:val="0"/>
          <w:numId w:val="2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Celebrate creati</w:t>
      </w:r>
      <w:r w:rsidRPr="00683AC4">
        <w:rPr>
          <w:rFonts w:asciiTheme="minorHAnsi" w:hAnsiTheme="minorHAnsi"/>
          <w:sz w:val="24"/>
          <w:szCs w:val="24"/>
        </w:rPr>
        <w:t>vely with different craft stations and music playing in the background.</w:t>
      </w:r>
    </w:p>
    <w:p w:rsidR="00991B94" w:rsidRPr="00683AC4" w:rsidRDefault="00991B94" w:rsidP="00683AC4">
      <w:pPr>
        <w:rPr>
          <w:rFonts w:asciiTheme="minorHAnsi" w:hAnsiTheme="minorHAnsi"/>
          <w:sz w:val="24"/>
          <w:szCs w:val="24"/>
        </w:rPr>
      </w:pP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Healthy Food and Beverage Options</w:t>
      </w:r>
    </w:p>
    <w:p w:rsidR="00991B94" w:rsidRPr="00683AC4" w:rsidRDefault="00683AC4" w:rsidP="00683AC4">
      <w:pPr>
        <w:numPr>
          <w:ilvl w:val="0"/>
          <w:numId w:val="7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 xml:space="preserve">Try a new kind of birthday cake: Take a watermelon, cut it in half, and stick candles inside. Fruit kabobs (chunks of fresh fruit on bamboo skewers) </w:t>
      </w:r>
      <w:r w:rsidRPr="00683AC4">
        <w:rPr>
          <w:rFonts w:asciiTheme="minorHAnsi" w:hAnsiTheme="minorHAnsi"/>
          <w:sz w:val="24"/>
          <w:szCs w:val="24"/>
        </w:rPr>
        <w:t>are another fun way to celebrate.</w:t>
      </w:r>
    </w:p>
    <w:p w:rsidR="00991B94" w:rsidRPr="00683AC4" w:rsidRDefault="00683AC4" w:rsidP="00683AC4">
      <w:pPr>
        <w:numPr>
          <w:ilvl w:val="0"/>
          <w:numId w:val="7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Serve chopped vegetables or fruit with different dips. Healthy examples include yogurt-based dips and hummus.</w:t>
      </w:r>
    </w:p>
    <w:p w:rsidR="00991B94" w:rsidRPr="00683AC4" w:rsidRDefault="00683AC4" w:rsidP="00683AC4">
      <w:pPr>
        <w:numPr>
          <w:ilvl w:val="0"/>
          <w:numId w:val="7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Have a healthy popcorn party using light, air-popped popcorn with low salt and little oil.</w:t>
      </w:r>
    </w:p>
    <w:p w:rsidR="00991B94" w:rsidRPr="00683AC4" w:rsidRDefault="00991B94" w:rsidP="00683AC4">
      <w:pPr>
        <w:rPr>
          <w:rFonts w:asciiTheme="minorHAnsi" w:hAnsiTheme="minorHAnsi"/>
          <w:sz w:val="24"/>
          <w:szCs w:val="24"/>
        </w:rPr>
      </w:pP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 xml:space="preserve"> </w:t>
      </w: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b/>
          <w:sz w:val="24"/>
          <w:szCs w:val="24"/>
        </w:rPr>
        <w:t>Snacks that meet C</w:t>
      </w:r>
      <w:r w:rsidRPr="00683AC4">
        <w:rPr>
          <w:rFonts w:asciiTheme="minorHAnsi" w:hAnsiTheme="minorHAnsi"/>
          <w:b/>
          <w:sz w:val="24"/>
          <w:szCs w:val="24"/>
        </w:rPr>
        <w:t>riteria for Classroom Celebrations and Rewards</w:t>
      </w:r>
    </w:p>
    <w:p w:rsidR="00991B94" w:rsidRPr="00683AC4" w:rsidRDefault="00683AC4" w:rsidP="00683AC4">
      <w:pPr>
        <w:rPr>
          <w:rFonts w:asciiTheme="minorHAnsi" w:hAnsiTheme="minorHAnsi"/>
          <w:i/>
          <w:sz w:val="24"/>
          <w:szCs w:val="24"/>
        </w:rPr>
      </w:pPr>
      <w:r w:rsidRPr="00683AC4">
        <w:rPr>
          <w:rFonts w:asciiTheme="minorHAnsi" w:hAnsiTheme="minorHAnsi"/>
          <w:i/>
          <w:sz w:val="24"/>
          <w:szCs w:val="24"/>
        </w:rPr>
        <w:t>Before bringing food for a celebration, please contact the classroom teacher for food allergy information.</w:t>
      </w: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 xml:space="preserve"> </w:t>
      </w:r>
      <w:bookmarkStart w:id="0" w:name="_GoBack"/>
      <w:bookmarkEnd w:id="0"/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b/>
          <w:sz w:val="24"/>
          <w:szCs w:val="24"/>
        </w:rPr>
        <w:t>Fruit</w:t>
      </w:r>
      <w:r w:rsidRPr="00683AC4">
        <w:rPr>
          <w:rFonts w:asciiTheme="minorHAnsi" w:hAnsiTheme="minorHAnsi"/>
          <w:sz w:val="24"/>
          <w:szCs w:val="24"/>
        </w:rPr>
        <w:t xml:space="preserve"> can be served whole, cut into pieces, or cut in wedges. While fresh fruit is preferred when a</w:t>
      </w:r>
      <w:r w:rsidRPr="00683AC4">
        <w:rPr>
          <w:rFonts w:asciiTheme="minorHAnsi" w:hAnsiTheme="minorHAnsi"/>
          <w:sz w:val="24"/>
          <w:szCs w:val="24"/>
        </w:rPr>
        <w:t xml:space="preserve">vailable, frozen, canned, or dried fruit without added sugars can be served.  The recommended daily intake of fruit for children ages 4-13 is 1 to 1.5 cups. Suggestions include: </w:t>
      </w:r>
    </w:p>
    <w:p w:rsidR="00991B94" w:rsidRPr="00683AC4" w:rsidRDefault="00683AC4" w:rsidP="00683AC4">
      <w:pPr>
        <w:numPr>
          <w:ilvl w:val="0"/>
          <w:numId w:val="1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Fruit salads with grapes, apples, berries and melon</w:t>
      </w:r>
    </w:p>
    <w:p w:rsidR="00991B94" w:rsidRPr="00683AC4" w:rsidRDefault="00683AC4" w:rsidP="00683AC4">
      <w:pPr>
        <w:numPr>
          <w:ilvl w:val="0"/>
          <w:numId w:val="1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Dried fruit trail mixes</w:t>
      </w:r>
    </w:p>
    <w:p w:rsidR="00991B94" w:rsidRPr="00683AC4" w:rsidRDefault="00683AC4" w:rsidP="00683AC4">
      <w:pPr>
        <w:numPr>
          <w:ilvl w:val="0"/>
          <w:numId w:val="1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A</w:t>
      </w:r>
      <w:r w:rsidRPr="00683AC4">
        <w:rPr>
          <w:rFonts w:asciiTheme="minorHAnsi" w:hAnsiTheme="minorHAnsi"/>
          <w:sz w:val="24"/>
          <w:szCs w:val="24"/>
        </w:rPr>
        <w:t>pplesauce</w:t>
      </w:r>
    </w:p>
    <w:p w:rsidR="00991B94" w:rsidRPr="00683AC4" w:rsidRDefault="00683AC4" w:rsidP="00683AC4">
      <w:pPr>
        <w:numPr>
          <w:ilvl w:val="0"/>
          <w:numId w:val="1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Party idea: make-your-own fresh fruit kabobs or smoothies with fruit, milk/soy milk and ice</w:t>
      </w: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 xml:space="preserve"> </w:t>
      </w: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b/>
          <w:sz w:val="24"/>
          <w:szCs w:val="24"/>
        </w:rPr>
        <w:t xml:space="preserve">Vegetables </w:t>
      </w:r>
      <w:r w:rsidRPr="00683AC4">
        <w:rPr>
          <w:rFonts w:asciiTheme="minorHAnsi" w:hAnsiTheme="minorHAnsi"/>
          <w:sz w:val="24"/>
          <w:szCs w:val="24"/>
        </w:rPr>
        <w:t>are commonly served cut into sticks or bite-sized pieces. The recommended daily intake of vegetables for children ages 4-13 is 1.5 to 2.5 cup</w:t>
      </w:r>
      <w:r w:rsidRPr="00683AC4">
        <w:rPr>
          <w:rFonts w:asciiTheme="minorHAnsi" w:hAnsiTheme="minorHAnsi"/>
          <w:sz w:val="24"/>
          <w:szCs w:val="24"/>
        </w:rPr>
        <w:t xml:space="preserve">s. Suggestions include: </w:t>
      </w:r>
    </w:p>
    <w:p w:rsidR="00991B94" w:rsidRPr="00683AC4" w:rsidRDefault="00683AC4" w:rsidP="00683AC4">
      <w:pPr>
        <w:numPr>
          <w:ilvl w:val="0"/>
          <w:numId w:val="5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Fresh vegetables with dip (Examples: Carrots, sugar snap peas, and bell peppers with yogurt-based dips, guacamole, and hummus)</w:t>
      </w:r>
    </w:p>
    <w:p w:rsidR="00991B94" w:rsidRPr="00683AC4" w:rsidRDefault="00683AC4" w:rsidP="00683AC4">
      <w:pPr>
        <w:numPr>
          <w:ilvl w:val="0"/>
          <w:numId w:val="5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Veggie Pockets (Example: whole-wheat pita pocket or tortilla, vegetables, and hummus)</w:t>
      </w:r>
    </w:p>
    <w:p w:rsidR="00991B94" w:rsidRPr="00683AC4" w:rsidRDefault="00683AC4" w:rsidP="00683AC4">
      <w:pPr>
        <w:numPr>
          <w:ilvl w:val="0"/>
          <w:numId w:val="5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Party idea: make-y</w:t>
      </w:r>
      <w:r w:rsidRPr="00683AC4">
        <w:rPr>
          <w:rFonts w:asciiTheme="minorHAnsi" w:hAnsiTheme="minorHAnsi"/>
          <w:sz w:val="24"/>
          <w:szCs w:val="24"/>
        </w:rPr>
        <w:t>our-own salad bar</w:t>
      </w:r>
    </w:p>
    <w:p w:rsidR="00991B94" w:rsidRPr="00683AC4" w:rsidRDefault="00991B94" w:rsidP="00683AC4">
      <w:pPr>
        <w:rPr>
          <w:rFonts w:asciiTheme="minorHAnsi" w:hAnsiTheme="minorHAnsi"/>
          <w:sz w:val="24"/>
          <w:szCs w:val="24"/>
        </w:rPr>
      </w:pP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b/>
          <w:sz w:val="24"/>
          <w:szCs w:val="24"/>
        </w:rPr>
        <w:lastRenderedPageBreak/>
        <w:t>Whole Grains</w:t>
      </w:r>
      <w:r w:rsidRPr="00683AC4">
        <w:rPr>
          <w:rFonts w:asciiTheme="minorHAnsi" w:hAnsiTheme="minorHAnsi"/>
          <w:sz w:val="24"/>
          <w:szCs w:val="24"/>
        </w:rPr>
        <w:t xml:space="preserve"> with healthy spreads and dips can be great snacks. The recommended daily intake of grains for children ages 4-13 is 2.5 to 3 ounces. Suggestions include: </w:t>
      </w:r>
    </w:p>
    <w:p w:rsidR="00991B94" w:rsidRPr="00683AC4" w:rsidRDefault="00683AC4" w:rsidP="00683AC4">
      <w:pPr>
        <w:numPr>
          <w:ilvl w:val="0"/>
          <w:numId w:val="4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Whole grain crackers with toppings such as low-fat cheese</w:t>
      </w:r>
    </w:p>
    <w:p w:rsidR="00991B94" w:rsidRPr="00683AC4" w:rsidRDefault="00683AC4" w:rsidP="00683AC4">
      <w:pPr>
        <w:numPr>
          <w:ilvl w:val="0"/>
          <w:numId w:val="4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Rice cakes made from brown rice</w:t>
      </w:r>
    </w:p>
    <w:p w:rsidR="00991B94" w:rsidRPr="00683AC4" w:rsidRDefault="00683AC4" w:rsidP="00683AC4">
      <w:pPr>
        <w:numPr>
          <w:ilvl w:val="0"/>
          <w:numId w:val="4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Popcorn with little or no added salt or butter</w:t>
      </w:r>
    </w:p>
    <w:p w:rsidR="00991B94" w:rsidRPr="00683AC4" w:rsidRDefault="00683AC4" w:rsidP="00683AC4">
      <w:pPr>
        <w:numPr>
          <w:ilvl w:val="0"/>
          <w:numId w:val="4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Baked whole grain tortilla chips with salsa or guacamole</w:t>
      </w:r>
    </w:p>
    <w:p w:rsidR="00991B94" w:rsidRPr="00683AC4" w:rsidRDefault="00991B94" w:rsidP="00683AC4">
      <w:pPr>
        <w:rPr>
          <w:rFonts w:asciiTheme="minorHAnsi" w:hAnsiTheme="minorHAnsi"/>
          <w:sz w:val="24"/>
          <w:szCs w:val="24"/>
        </w:rPr>
      </w:pP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b/>
          <w:sz w:val="24"/>
          <w:szCs w:val="24"/>
        </w:rPr>
        <w:t xml:space="preserve">Protein </w:t>
      </w:r>
      <w:r w:rsidRPr="00683AC4">
        <w:rPr>
          <w:rFonts w:asciiTheme="minorHAnsi" w:hAnsiTheme="minorHAnsi"/>
          <w:sz w:val="24"/>
          <w:szCs w:val="24"/>
        </w:rPr>
        <w:t>like nuts and seeds and peas and beans are healthy sources of protein and can make easy classroom snacks. The r</w:t>
      </w:r>
      <w:r w:rsidRPr="00683AC4">
        <w:rPr>
          <w:rFonts w:asciiTheme="minorHAnsi" w:hAnsiTheme="minorHAnsi"/>
          <w:sz w:val="24"/>
          <w:szCs w:val="24"/>
        </w:rPr>
        <w:t xml:space="preserve">ecommended daily intake of protein foods for children ages 4-13 is 4 to 5 ounces. Suggestions include: </w:t>
      </w:r>
    </w:p>
    <w:p w:rsidR="00991B94" w:rsidRPr="00683AC4" w:rsidRDefault="00683AC4" w:rsidP="00683AC4">
      <w:pPr>
        <w:numPr>
          <w:ilvl w:val="0"/>
          <w:numId w:val="8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 xml:space="preserve">Bean dips with vegetables or whole-grain crackers </w:t>
      </w:r>
    </w:p>
    <w:p w:rsidR="00991B94" w:rsidRPr="00683AC4" w:rsidRDefault="00683AC4" w:rsidP="00683AC4">
      <w:pPr>
        <w:numPr>
          <w:ilvl w:val="0"/>
          <w:numId w:val="8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 xml:space="preserve">Trail mix with assorted nuts and seeds </w:t>
      </w: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 xml:space="preserve"> </w:t>
      </w:r>
    </w:p>
    <w:p w:rsidR="00991B94" w:rsidRPr="00683AC4" w:rsidRDefault="00683AC4" w:rsidP="00683AC4">
      <w:pPr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b/>
          <w:sz w:val="24"/>
          <w:szCs w:val="24"/>
        </w:rPr>
        <w:t>Low-Fat Dairy</w:t>
      </w:r>
      <w:r w:rsidRPr="00683AC4">
        <w:rPr>
          <w:rFonts w:asciiTheme="minorHAnsi" w:hAnsiTheme="minorHAnsi"/>
          <w:sz w:val="24"/>
          <w:szCs w:val="24"/>
        </w:rPr>
        <w:t xml:space="preserve"> products can be switched out for calcium-fortified alternatives like soy milk if children are lactose intolerant. The recommended daily intake of dairy for children ages 4-13 is 2.5 to 3 cups, depending on age, sex and physical activity level. Suggestions</w:t>
      </w:r>
      <w:r w:rsidRPr="00683AC4">
        <w:rPr>
          <w:rFonts w:asciiTheme="minorHAnsi" w:hAnsiTheme="minorHAnsi"/>
          <w:sz w:val="24"/>
          <w:szCs w:val="24"/>
        </w:rPr>
        <w:t xml:space="preserve"> include: </w:t>
      </w:r>
    </w:p>
    <w:p w:rsidR="00991B94" w:rsidRPr="00683AC4" w:rsidRDefault="00683AC4" w:rsidP="00683AC4">
      <w:pPr>
        <w:numPr>
          <w:ilvl w:val="0"/>
          <w:numId w:val="3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Low-fat cheese stick</w:t>
      </w:r>
    </w:p>
    <w:p w:rsidR="00991B94" w:rsidRPr="00683AC4" w:rsidRDefault="00683AC4" w:rsidP="00683AC4">
      <w:pPr>
        <w:numPr>
          <w:ilvl w:val="0"/>
          <w:numId w:val="3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>Yogurt: Individual servings of low-fat yogurt with moderate or no added sugars (no more than 30 grams of sugar per 8 -ounce serving)</w:t>
      </w:r>
    </w:p>
    <w:p w:rsidR="00991B94" w:rsidRPr="00683AC4" w:rsidRDefault="00683AC4" w:rsidP="00683AC4">
      <w:pPr>
        <w:numPr>
          <w:ilvl w:val="0"/>
          <w:numId w:val="3"/>
        </w:numPr>
        <w:ind w:hanging="359"/>
        <w:rPr>
          <w:rFonts w:asciiTheme="minorHAnsi" w:hAnsiTheme="minorHAnsi"/>
          <w:sz w:val="24"/>
          <w:szCs w:val="24"/>
        </w:rPr>
      </w:pPr>
      <w:r w:rsidRPr="00683AC4">
        <w:rPr>
          <w:rFonts w:asciiTheme="minorHAnsi" w:hAnsiTheme="minorHAnsi"/>
          <w:sz w:val="24"/>
          <w:szCs w:val="24"/>
        </w:rPr>
        <w:t xml:space="preserve">Party idea: build-your-own parfaits with fruit, yogurt, and granola </w:t>
      </w:r>
    </w:p>
    <w:p w:rsidR="00991B94" w:rsidRPr="00683AC4" w:rsidRDefault="00991B94" w:rsidP="00683AC4">
      <w:pPr>
        <w:rPr>
          <w:rFonts w:asciiTheme="minorHAnsi" w:hAnsiTheme="minorHAnsi"/>
          <w:sz w:val="24"/>
          <w:szCs w:val="24"/>
        </w:rPr>
      </w:pPr>
    </w:p>
    <w:sectPr w:rsidR="00991B94" w:rsidRPr="00683AC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1C24"/>
    <w:multiLevelType w:val="multilevel"/>
    <w:tmpl w:val="6E88F9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87B5EAD"/>
    <w:multiLevelType w:val="multilevel"/>
    <w:tmpl w:val="9D322F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EA84E01"/>
    <w:multiLevelType w:val="multilevel"/>
    <w:tmpl w:val="9320CA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9E56D2A"/>
    <w:multiLevelType w:val="multilevel"/>
    <w:tmpl w:val="681433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499B0A9E"/>
    <w:multiLevelType w:val="multilevel"/>
    <w:tmpl w:val="06C620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565E1433"/>
    <w:multiLevelType w:val="multilevel"/>
    <w:tmpl w:val="1C6008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5D3D2B4F"/>
    <w:multiLevelType w:val="multilevel"/>
    <w:tmpl w:val="55E0EA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04924EB"/>
    <w:multiLevelType w:val="multilevel"/>
    <w:tmpl w:val="E99A45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91B94"/>
    <w:rsid w:val="00683AC4"/>
    <w:rsid w:val="0099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752</Words>
  <Characters>4288</Characters>
  <Application>Microsoft Office Word</Application>
  <DocSecurity>0</DocSecurity>
  <Lines>35</Lines>
  <Paragraphs>10</Paragraphs>
  <ScaleCrop>false</ScaleCrop>
  <Company>HSC</Company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Celebrations and Rewards Letter.docx</dc:title>
  <cp:lastModifiedBy>Anne Moertel</cp:lastModifiedBy>
  <cp:revision>3</cp:revision>
  <dcterms:created xsi:type="dcterms:W3CDTF">2013-07-29T20:48:00Z</dcterms:created>
  <dcterms:modified xsi:type="dcterms:W3CDTF">2013-07-29T20:50:00Z</dcterms:modified>
</cp:coreProperties>
</file>