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Desarrollo Profesional para Maestros: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Modelo de carta de escuela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Fecha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Estimados padres y miembros de la comunidad de 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nombre de la escuela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Como miembro de nuestra comunidad escolar, muchos de ustedes ya están conscientes de que tenemos recaudaciones de fondos regularmente y anualmente que proveen fondos vitales para los programas escolares. Estos fondos ayudan a apoyar las nuevas iniciativas de la escuela, actividades extracurriculares, excursiones, y los programas deportivos que mejoran el aprendizaje y éxito de los estudiantes. En el pasado, algunos recaudadores de fondos se han basado en la venta de alimentos poco saludables como dulces y productos de panadería y ahora reconocemos que esta práctica envía el mensaje equivocado a los niños y va en contra de nuestro compromiso de crear un ambiente escolar saludable en 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nombre de la escuela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]. Para continuar con la creación de una cultura escolar que modela hábitos saludables,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estamos implementado la siguiente guía acerca de la recaudación de fondos de la escuela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 Es importante destacar que, recaudaciones de fondos con comida saludable o sin comida aún pueden generar los ingresos necesarios para la programación de la escuela, mientras que promuevan la salud y el bienestar. En 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nombre de la escuela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], reconocemos que la salud y bienestar de un niño es el resultado de un esfuerzo de equipo entre padres, maestros y la comunidad, y estamos muy agradecidos por su apoyo a estos cambios.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Guía de Recaudaciones de Fondos Saludables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Todas las recaudaciones de fondos patrocinadas por 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nombre de la escuela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 que ocurran durante o después de clase consistirán en la venta de comida que hagan una contribución positiva a la salud de los niños o que estén alineadas con los estándares de nutrición saludables, o usarán métodos de recaudación de fondos sin comida. Ejemplos de recaudaciones de fondos sin comida incluyen caminatas, ventas de productos (papel de regalo, tarjetas, suscripciones a revistas) y ferias del libro. Recaudaciones de fondos que deben evitarse incluyen actividades como la venta de pasteles, galletas y dulces o programas de reembolso de etiquetas. 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Nombre de la escuela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 apoyará esta política con la asistencia y los recursos necesarios para adaptar las prácticas actuales de recaudación de fondos.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Favor de consultar las páginas adjuntas sobre ideas de recaudaciones de fondos saludables. Si tiene alguna pregunta o preocupaciones sobre la nueva guía de escuela, contacte a 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nombre de contacto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 a/al [corre electrónico o número de teléfono]. Una vez más, agradecemos su apoyo en hacer 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nombre de la escuela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 una escuela sana y exitosa.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Sinceramente,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Director/a de escuela o maestro/a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Ideas para las Recaudaciones de Fondos Saludables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Ind w:w="-115.0" w:type="dxa"/>
        <w:tblBorders>
          <w:top w:color="9bbb59" w:space="0" w:sz="8" w:val="single"/>
          <w:bottom w:color="9bbb59" w:space="0" w:sz="8" w:val="single"/>
        </w:tblBorders>
        <w:tblLayout w:type="fixed"/>
        <w:tblLook w:val="04A0"/>
      </w:tblPr>
      <w:tblGrid>
        <w:gridCol w:w="5350"/>
        <w:gridCol w:w="4226"/>
        <w:tblGridChange w:id="0">
          <w:tblGrid>
            <w:gridCol w:w="5350"/>
            <w:gridCol w:w="42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Recaudaciones de Fondos Sin Comida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Recaudaciones de Fondos con Comida Saludable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Venta de libros de recetas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Pida a las familias y al personal que envíen su receta saludable favorita para recopilar en un libro de cocina e involucre a los estudiantes con la ilustración y la escritura del libro. Venda el producto final a los padres y miembros de la comunidad. Pregunte a los negocios locales a participar en el esfuerzo y  muestren el libro de cocina en su tienda por un período de tiempo.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Si prefieren algo más profesional, libros de cocina personalizados se pueden imprimir a través de empresas como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Cookbook Publishers, Inc.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(cookbookpublishers.com) 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G &amp; R Publishing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(gandrpublishing.com).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Venta de canastas de fruta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br w:type="textWrapping"/>
              <w:t xml:space="preserve">Compre fruta fresca o seca, nueces y materiales decorativos a granel. Venda canastas o rífelos  en el próximo evento escolar. Tenga los padres y grupos de estudiantes como voluntarios.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Venta de flores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Venda flores y tarjetas en los días festivos como el Día de San Valentín y Día de la Madre a los estudiantes y el personal para dar a amigos o familia. Esta es una gran manera de reconocer un día festivo sin ninguna venta de dulces.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Venta de licuados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En vez de la venta de pasteles tradicional, trate de vender licuados durante o después de clases. Esto no requiere mucho (unas pocas licuadoras donadas, vasos, y los ingredientes). Incluya una gran variedad de frutas frescas o congeladas y yogures bajos en grasa y bajos en azúcar para que los niños diseñen sus propias creaciones.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[Complete la frase]-a-thon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Puede ser una caminata 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22"/>
                <w:szCs w:val="22"/>
                <w:rtl w:val="0"/>
              </w:rPr>
              <w:t xml:space="preserve">Math-a-thon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donde los estudiantes obtienen donaciones a través de patrocinadores por cada vuelta recorrida o problema de matemáticas.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Mercado de escuela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Durante los meses de otoño, muestre productos de temporada como calabazas, calabacines y camote. Los estudiantes pueden llevarlos a casa para cocinar o decorar.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Feria de libros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Al tener una feria de libros en la escuela, puede lograr dos metas importantes: la recaudación de fondos y a la vez, la promoción de alfabetización. Las escuelas que tienen ferias de libros reciben un porcentaje de las ganancias de todas las ventas de libros. Vea Scholastic.com/bookfairs para más información. 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Venta de hierbas culinarias y especieros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Hierbas y especieros son regalos ideales para las fiestas y durante todo el año. Esto sirve como promoción de cocinar y comer saludable en familia.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