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9A45A" w14:textId="6A9E19CB" w:rsidR="00EF0E96" w:rsidRPr="00EF0E96" w:rsidRDefault="00EF0E96" w:rsidP="004A385B">
      <w:pPr>
        <w:shd w:val="clear" w:color="auto" w:fill="FFFFFF"/>
        <w:spacing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EF0E96">
        <w:rPr>
          <w:rFonts w:ascii="Segoe UI" w:eastAsia="Times New Roman" w:hAnsi="Segoe UI" w:cs="Segoe UI"/>
          <w:color w:val="24292E"/>
          <w:sz w:val="24"/>
          <w:szCs w:val="24"/>
        </w:rPr>
        <w:t>Eric</w:t>
      </w:r>
      <w:bookmarkStart w:id="0" w:name="_GoBack"/>
      <w:bookmarkEnd w:id="0"/>
      <w:r w:rsidRPr="00EF0E96">
        <w:rPr>
          <w:rFonts w:ascii="Segoe UI" w:eastAsia="Times New Roman" w:hAnsi="Segoe UI" w:cs="Segoe UI"/>
          <w:color w:val="24292E"/>
          <w:sz w:val="24"/>
          <w:szCs w:val="24"/>
        </w:rPr>
        <w:t>a Leon</w:t>
      </w:r>
    </w:p>
    <w:p w14:paraId="4E506A65" w14:textId="26F0DAE1" w:rsidR="00EF0E96" w:rsidRPr="00EF0E96" w:rsidRDefault="00EF0E96" w:rsidP="00EF0E96">
      <w:pPr>
        <w:shd w:val="clear" w:color="auto" w:fill="FFFFFF"/>
        <w:spacing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EF0E96">
        <w:rPr>
          <w:rFonts w:ascii="Segoe UI" w:eastAsia="Times New Roman" w:hAnsi="Segoe UI" w:cs="Segoe UI"/>
          <w:color w:val="24292E"/>
          <w:sz w:val="24"/>
          <w:szCs w:val="24"/>
        </w:rPr>
        <w:t>UCF Data Analytics Bootcamp</w:t>
      </w:r>
    </w:p>
    <w:p w14:paraId="6208098C" w14:textId="696318B9" w:rsidR="00EF0E96" w:rsidRPr="00EF0E96" w:rsidRDefault="00EF0E96" w:rsidP="00EF0E96">
      <w:pPr>
        <w:shd w:val="clear" w:color="auto" w:fill="FFFFFF"/>
        <w:spacing w:after="100" w:afterAutospacing="1" w:line="240" w:lineRule="auto"/>
        <w:ind w:left="36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EF0E96">
        <w:rPr>
          <w:rFonts w:ascii="Segoe UI" w:eastAsia="Times New Roman" w:hAnsi="Segoe UI" w:cs="Segoe UI"/>
          <w:color w:val="24292E"/>
          <w:sz w:val="24"/>
          <w:szCs w:val="24"/>
        </w:rPr>
        <w:t xml:space="preserve">Unit 1 Assignment – </w:t>
      </w:r>
      <w:proofErr w:type="spellStart"/>
      <w:r w:rsidRPr="00EF0E96">
        <w:rPr>
          <w:rFonts w:ascii="Segoe UI" w:eastAsia="Times New Roman" w:hAnsi="Segoe UI" w:cs="Segoe UI"/>
          <w:color w:val="24292E"/>
          <w:sz w:val="24"/>
          <w:szCs w:val="24"/>
        </w:rPr>
        <w:t>KickStart</w:t>
      </w:r>
      <w:proofErr w:type="spellEnd"/>
      <w:r w:rsidRPr="00EF0E96">
        <w:rPr>
          <w:rFonts w:ascii="Segoe UI" w:eastAsia="Times New Roman" w:hAnsi="Segoe UI" w:cs="Segoe UI"/>
          <w:color w:val="24292E"/>
          <w:sz w:val="24"/>
          <w:szCs w:val="24"/>
        </w:rPr>
        <w:t xml:space="preserve"> My Chart</w:t>
      </w:r>
    </w:p>
    <w:p w14:paraId="2E64E00C" w14:textId="77777777" w:rsidR="00EF0E96" w:rsidRDefault="00EF0E96" w:rsidP="00EF0E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E9313E" w14:textId="2477704C" w:rsidR="00F77329" w:rsidRDefault="00EF0E96" w:rsidP="00F773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F0E96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151BD4A6" w14:textId="739DEA92" w:rsidR="00F77329" w:rsidRDefault="00F77329" w:rsidP="00F773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Projects </w:t>
      </w:r>
      <w:r w:rsidR="005E16B2">
        <w:rPr>
          <w:rFonts w:ascii="Segoe UI" w:eastAsia="Times New Roman" w:hAnsi="Segoe UI" w:cs="Segoe UI"/>
          <w:color w:val="24292E"/>
          <w:sz w:val="24"/>
          <w:szCs w:val="24"/>
        </w:rPr>
        <w:t>highlighted as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“Staff Picks” </w:t>
      </w:r>
      <w:r w:rsidR="009644C7">
        <w:rPr>
          <w:rFonts w:ascii="Segoe UI" w:eastAsia="Times New Roman" w:hAnsi="Segoe UI" w:cs="Segoe UI"/>
          <w:color w:val="24292E"/>
          <w:sz w:val="24"/>
          <w:szCs w:val="24"/>
        </w:rPr>
        <w:t xml:space="preserve">on the site </w:t>
      </w:r>
      <w:r w:rsidR="00C93380">
        <w:rPr>
          <w:rFonts w:ascii="Segoe UI" w:eastAsia="Times New Roman" w:hAnsi="Segoe UI" w:cs="Segoe UI"/>
          <w:color w:val="24292E"/>
          <w:sz w:val="24"/>
          <w:szCs w:val="24"/>
        </w:rPr>
        <w:t xml:space="preserve">seemed to have better success </w:t>
      </w:r>
      <w:r w:rsidR="003806D5">
        <w:rPr>
          <w:rFonts w:ascii="Segoe UI" w:eastAsia="Times New Roman" w:hAnsi="Segoe UI" w:cs="Segoe UI"/>
          <w:color w:val="24292E"/>
          <w:sz w:val="24"/>
          <w:szCs w:val="24"/>
        </w:rPr>
        <w:t>overall (i.e., filtering for Staff Picks column for TRUE values</w:t>
      </w:r>
      <w:r w:rsidR="00FE1CF1">
        <w:rPr>
          <w:rFonts w:ascii="Segoe UI" w:eastAsia="Times New Roman" w:hAnsi="Segoe UI" w:cs="Segoe UI"/>
          <w:color w:val="24292E"/>
          <w:sz w:val="24"/>
          <w:szCs w:val="24"/>
        </w:rPr>
        <w:t xml:space="preserve"> yielded 486 Successful records </w:t>
      </w:r>
      <w:r w:rsidR="009644C7">
        <w:rPr>
          <w:rFonts w:ascii="Segoe UI" w:eastAsia="Times New Roman" w:hAnsi="Segoe UI" w:cs="Segoe UI"/>
          <w:color w:val="24292E"/>
          <w:sz w:val="24"/>
          <w:szCs w:val="24"/>
        </w:rPr>
        <w:t>vs.</w:t>
      </w:r>
      <w:r w:rsidR="00FE1CF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673DD">
        <w:rPr>
          <w:rFonts w:ascii="Segoe UI" w:eastAsia="Times New Roman" w:hAnsi="Segoe UI" w:cs="Segoe UI"/>
          <w:color w:val="24292E"/>
          <w:sz w:val="24"/>
          <w:szCs w:val="24"/>
        </w:rPr>
        <w:t>66 Failed</w:t>
      </w:r>
      <w:r w:rsidR="00857CAE">
        <w:rPr>
          <w:rFonts w:ascii="Segoe UI" w:eastAsia="Times New Roman" w:hAnsi="Segoe UI" w:cs="Segoe UI"/>
          <w:color w:val="24292E"/>
          <w:sz w:val="24"/>
          <w:szCs w:val="24"/>
        </w:rPr>
        <w:t xml:space="preserve"> records</w:t>
      </w:r>
      <w:r w:rsidR="00DE7EEE">
        <w:rPr>
          <w:rFonts w:ascii="Segoe UI" w:eastAsia="Times New Roman" w:hAnsi="Segoe UI" w:cs="Segoe UI"/>
          <w:color w:val="24292E"/>
          <w:sz w:val="24"/>
          <w:szCs w:val="24"/>
        </w:rPr>
        <w:t xml:space="preserve">; </w:t>
      </w:r>
      <w:r w:rsidR="003F7283"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r w:rsidR="00A478D6">
        <w:rPr>
          <w:rFonts w:ascii="Segoe UI" w:eastAsia="Times New Roman" w:hAnsi="Segoe UI" w:cs="Segoe UI"/>
          <w:color w:val="24292E"/>
          <w:sz w:val="24"/>
          <w:szCs w:val="24"/>
        </w:rPr>
        <w:t xml:space="preserve">Staff Picks = </w:t>
      </w:r>
      <w:r w:rsidR="003F7283">
        <w:rPr>
          <w:rFonts w:ascii="Segoe UI" w:eastAsia="Times New Roman" w:hAnsi="Segoe UI" w:cs="Segoe UI"/>
          <w:color w:val="24292E"/>
          <w:sz w:val="24"/>
          <w:szCs w:val="24"/>
        </w:rPr>
        <w:t xml:space="preserve">FALSE there were </w:t>
      </w:r>
      <w:r w:rsidR="00A478D6">
        <w:rPr>
          <w:rFonts w:ascii="Segoe UI" w:eastAsia="Times New Roman" w:hAnsi="Segoe UI" w:cs="Segoe UI"/>
          <w:color w:val="24292E"/>
          <w:sz w:val="24"/>
          <w:szCs w:val="24"/>
        </w:rPr>
        <w:t>1699 Successful vs</w:t>
      </w:r>
      <w:r w:rsidR="009644C7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A478D6">
        <w:rPr>
          <w:rFonts w:ascii="Segoe UI" w:eastAsia="Times New Roman" w:hAnsi="Segoe UI" w:cs="Segoe UI"/>
          <w:color w:val="24292E"/>
          <w:sz w:val="24"/>
          <w:szCs w:val="24"/>
        </w:rPr>
        <w:t xml:space="preserve"> 1464 Failed</w:t>
      </w:r>
      <w:r w:rsidR="003806D5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70C6E8CF" w14:textId="1A17FE0C" w:rsidR="003806D5" w:rsidRDefault="003806D5" w:rsidP="00F773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Theatre category and </w:t>
      </w:r>
      <w:r w:rsidR="00ED00E2">
        <w:rPr>
          <w:rFonts w:ascii="Segoe UI" w:eastAsia="Times New Roman" w:hAnsi="Segoe UI" w:cs="Segoe UI"/>
          <w:color w:val="24292E"/>
          <w:sz w:val="24"/>
          <w:szCs w:val="24"/>
        </w:rPr>
        <w:t>Plays</w:t>
      </w:r>
      <w:r w:rsidR="00ED00E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subcategory </w:t>
      </w:r>
      <w:r w:rsidR="00217B61">
        <w:rPr>
          <w:rFonts w:ascii="Segoe UI" w:eastAsia="Times New Roman" w:hAnsi="Segoe UI" w:cs="Segoe UI"/>
          <w:color w:val="24292E"/>
          <w:sz w:val="24"/>
          <w:szCs w:val="24"/>
        </w:rPr>
        <w:t xml:space="preserve">made up a significantly larger amount of </w:t>
      </w:r>
      <w:r w:rsidR="00A00CBC">
        <w:rPr>
          <w:rFonts w:ascii="Segoe UI" w:eastAsia="Times New Roman" w:hAnsi="Segoe UI" w:cs="Segoe UI"/>
          <w:color w:val="24292E"/>
          <w:sz w:val="24"/>
          <w:szCs w:val="24"/>
        </w:rPr>
        <w:t>K</w:t>
      </w:r>
      <w:r w:rsidR="00217B61">
        <w:rPr>
          <w:rFonts w:ascii="Segoe UI" w:eastAsia="Times New Roman" w:hAnsi="Segoe UI" w:cs="Segoe UI"/>
          <w:color w:val="24292E"/>
          <w:sz w:val="24"/>
          <w:szCs w:val="24"/>
        </w:rPr>
        <w:t>ickstarter projects compared to other categories.</w:t>
      </w:r>
    </w:p>
    <w:p w14:paraId="6B048F3F" w14:textId="47CA5D21" w:rsidR="008A6159" w:rsidRDefault="00A00CBC" w:rsidP="00703F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Number of successful projects</w:t>
      </w:r>
      <w:r w:rsidR="00F3579B" w:rsidRPr="008802A6">
        <w:rPr>
          <w:rFonts w:ascii="Segoe UI" w:eastAsia="Times New Roman" w:hAnsi="Segoe UI" w:cs="Segoe UI"/>
          <w:color w:val="24292E"/>
          <w:sz w:val="24"/>
          <w:szCs w:val="24"/>
        </w:rPr>
        <w:t xml:space="preserve"> seems to drop consistently in the month of December for nearly all categories and years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the dataset</w:t>
      </w:r>
      <w:r w:rsidR="00F3579B" w:rsidRPr="008802A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F3CDD">
        <w:rPr>
          <w:rFonts w:ascii="Segoe UI" w:eastAsia="Times New Roman" w:hAnsi="Segoe UI" w:cs="Segoe UI"/>
          <w:color w:val="24292E"/>
          <w:sz w:val="24"/>
          <w:szCs w:val="24"/>
        </w:rPr>
        <w:t xml:space="preserve"> Also, </w:t>
      </w:r>
      <w:r w:rsidR="005E7534">
        <w:rPr>
          <w:rFonts w:ascii="Segoe UI" w:eastAsia="Times New Roman" w:hAnsi="Segoe UI" w:cs="Segoe UI"/>
          <w:color w:val="24292E"/>
          <w:sz w:val="24"/>
          <w:szCs w:val="24"/>
        </w:rPr>
        <w:t>the spring season appears to be associated with a higher success rate (~</w:t>
      </w:r>
      <w:r w:rsidR="008F3CDD">
        <w:rPr>
          <w:rFonts w:ascii="Segoe UI" w:eastAsia="Times New Roman" w:hAnsi="Segoe UI" w:cs="Segoe UI"/>
          <w:color w:val="24292E"/>
          <w:sz w:val="24"/>
          <w:szCs w:val="24"/>
        </w:rPr>
        <w:t>Apr/May/Jun</w:t>
      </w:r>
      <w:r w:rsidR="005E7534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3963846B" w14:textId="77777777" w:rsidR="00167C09" w:rsidRDefault="00167C09" w:rsidP="00167C09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EB2D60E" w14:textId="541CB9B7" w:rsidR="000273CE" w:rsidRDefault="00EF0E96" w:rsidP="000273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F0E96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6D0D71CD" w14:textId="6945473C" w:rsidR="000273CE" w:rsidRDefault="00F015AF" w:rsidP="000273C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 available does not include details on how each project was marketed</w:t>
      </w:r>
      <w:r w:rsidR="00D630B4">
        <w:rPr>
          <w:rFonts w:ascii="Segoe UI" w:eastAsia="Times New Roman" w:hAnsi="Segoe UI" w:cs="Segoe UI"/>
          <w:color w:val="24292E"/>
          <w:sz w:val="24"/>
          <w:szCs w:val="24"/>
        </w:rPr>
        <w:t xml:space="preserve"> or what the reach was for the</w:t>
      </w:r>
      <w:r w:rsidR="00E8613E">
        <w:rPr>
          <w:rFonts w:ascii="Segoe UI" w:eastAsia="Times New Roman" w:hAnsi="Segoe UI" w:cs="Segoe UI"/>
          <w:color w:val="24292E"/>
          <w:sz w:val="24"/>
          <w:szCs w:val="24"/>
        </w:rPr>
        <w:t xml:space="preserve"> specific</w:t>
      </w:r>
      <w:r w:rsidR="00D630B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8613E">
        <w:rPr>
          <w:rFonts w:ascii="Segoe UI" w:eastAsia="Times New Roman" w:hAnsi="Segoe UI" w:cs="Segoe UI"/>
          <w:color w:val="24292E"/>
          <w:sz w:val="24"/>
          <w:szCs w:val="24"/>
        </w:rPr>
        <w:t>K</w:t>
      </w:r>
      <w:r w:rsidR="00D630B4">
        <w:rPr>
          <w:rFonts w:ascii="Segoe UI" w:eastAsia="Times New Roman" w:hAnsi="Segoe UI" w:cs="Segoe UI"/>
          <w:color w:val="24292E"/>
          <w:sz w:val="24"/>
          <w:szCs w:val="24"/>
        </w:rPr>
        <w:t xml:space="preserve">ickstarter page (for example, </w:t>
      </w:r>
      <w:r w:rsidR="00BF499F">
        <w:rPr>
          <w:rFonts w:ascii="Segoe UI" w:eastAsia="Times New Roman" w:hAnsi="Segoe UI" w:cs="Segoe UI"/>
          <w:color w:val="24292E"/>
          <w:sz w:val="24"/>
          <w:szCs w:val="24"/>
        </w:rPr>
        <w:t xml:space="preserve">page traffic stats, how many times the link was shared on social media channels, </w:t>
      </w:r>
      <w:proofErr w:type="spellStart"/>
      <w:r w:rsidR="00BF499F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="00BF499F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B73298">
        <w:rPr>
          <w:rFonts w:ascii="Segoe UI" w:eastAsia="Times New Roman" w:hAnsi="Segoe UI" w:cs="Segoe UI"/>
          <w:color w:val="24292E"/>
          <w:sz w:val="24"/>
          <w:szCs w:val="24"/>
        </w:rPr>
        <w:t>. This</w:t>
      </w:r>
      <w:r w:rsidR="005E1E20">
        <w:rPr>
          <w:rFonts w:ascii="Segoe UI" w:eastAsia="Times New Roman" w:hAnsi="Segoe UI" w:cs="Segoe UI"/>
          <w:color w:val="24292E"/>
          <w:sz w:val="24"/>
          <w:szCs w:val="24"/>
        </w:rPr>
        <w:t xml:space="preserve"> would likely have </w:t>
      </w:r>
      <w:r w:rsidR="00B73298">
        <w:rPr>
          <w:rFonts w:ascii="Segoe UI" w:eastAsia="Times New Roman" w:hAnsi="Segoe UI" w:cs="Segoe UI"/>
          <w:color w:val="24292E"/>
          <w:sz w:val="24"/>
          <w:szCs w:val="24"/>
        </w:rPr>
        <w:t xml:space="preserve">an impact on the failure or success of a </w:t>
      </w:r>
      <w:r w:rsidR="00CB0055">
        <w:rPr>
          <w:rFonts w:ascii="Segoe UI" w:eastAsia="Times New Roman" w:hAnsi="Segoe UI" w:cs="Segoe UI"/>
          <w:color w:val="24292E"/>
          <w:sz w:val="24"/>
          <w:szCs w:val="24"/>
        </w:rPr>
        <w:t>campaign but</w:t>
      </w:r>
      <w:r w:rsidR="005E1E20">
        <w:rPr>
          <w:rFonts w:ascii="Segoe UI" w:eastAsia="Times New Roman" w:hAnsi="Segoe UI" w:cs="Segoe UI"/>
          <w:color w:val="24292E"/>
          <w:sz w:val="24"/>
          <w:szCs w:val="24"/>
        </w:rPr>
        <w:t xml:space="preserve"> is not </w:t>
      </w:r>
      <w:r w:rsidR="00CB0055">
        <w:rPr>
          <w:rFonts w:ascii="Segoe UI" w:eastAsia="Times New Roman" w:hAnsi="Segoe UI" w:cs="Segoe UI"/>
          <w:color w:val="24292E"/>
          <w:sz w:val="24"/>
          <w:szCs w:val="24"/>
        </w:rPr>
        <w:t>reflected in the dataset</w:t>
      </w:r>
      <w:r w:rsidR="005E1E2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FC1C6EF" w14:textId="00C54065" w:rsidR="00CB0055" w:rsidRDefault="009D547B" w:rsidP="000273C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 contains v</w:t>
      </w:r>
      <w:r w:rsidR="003F26D5">
        <w:rPr>
          <w:rFonts w:ascii="Segoe UI" w:eastAsia="Times New Roman" w:hAnsi="Segoe UI" w:cs="Segoe UI"/>
          <w:color w:val="24292E"/>
          <w:sz w:val="24"/>
          <w:szCs w:val="24"/>
        </w:rPr>
        <w:t>ery few project records for</w:t>
      </w:r>
      <w:r w:rsidR="00880708">
        <w:rPr>
          <w:rFonts w:ascii="Segoe UI" w:eastAsia="Times New Roman" w:hAnsi="Segoe UI" w:cs="Segoe UI"/>
          <w:color w:val="24292E"/>
          <w:sz w:val="24"/>
          <w:szCs w:val="24"/>
        </w:rPr>
        <w:t xml:space="preserve"> certain countries </w:t>
      </w:r>
      <w:r w:rsidR="00541497">
        <w:rPr>
          <w:rFonts w:ascii="Segoe UI" w:eastAsia="Times New Roman" w:hAnsi="Segoe UI" w:cs="Segoe UI"/>
          <w:color w:val="24292E"/>
          <w:sz w:val="24"/>
          <w:szCs w:val="24"/>
        </w:rPr>
        <w:t xml:space="preserve">(particularly non-English speaking countries) </w:t>
      </w:r>
      <w:r w:rsidR="00880708">
        <w:rPr>
          <w:rFonts w:ascii="Segoe UI" w:eastAsia="Times New Roman" w:hAnsi="Segoe UI" w:cs="Segoe UI"/>
          <w:color w:val="24292E"/>
          <w:sz w:val="24"/>
          <w:szCs w:val="24"/>
        </w:rPr>
        <w:t xml:space="preserve">which </w:t>
      </w:r>
      <w:r w:rsidR="00246906">
        <w:rPr>
          <w:rFonts w:ascii="Segoe UI" w:eastAsia="Times New Roman" w:hAnsi="Segoe UI" w:cs="Segoe UI"/>
          <w:color w:val="24292E"/>
          <w:sz w:val="24"/>
          <w:szCs w:val="24"/>
        </w:rPr>
        <w:t xml:space="preserve">would make accurate/complete analysis </w:t>
      </w:r>
      <w:r w:rsidR="003F26D5">
        <w:rPr>
          <w:rFonts w:ascii="Segoe UI" w:eastAsia="Times New Roman" w:hAnsi="Segoe UI" w:cs="Segoe UI"/>
          <w:color w:val="24292E"/>
          <w:sz w:val="24"/>
          <w:szCs w:val="24"/>
        </w:rPr>
        <w:t>difficult for anyone interested in studying trends specific to those countries.</w:t>
      </w:r>
    </w:p>
    <w:p w14:paraId="31C742ED" w14:textId="77777777" w:rsidR="00167C09" w:rsidRDefault="00167C09" w:rsidP="00167C09">
      <w:pPr>
        <w:shd w:val="clear" w:color="auto" w:fill="FFFFFF"/>
        <w:spacing w:before="60"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173CE4" w14:textId="777C43AD" w:rsidR="00EF0E96" w:rsidRDefault="00EF0E96" w:rsidP="00EF0E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F0E96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753D4745" w14:textId="6479453E" w:rsidR="00B640DC" w:rsidRDefault="00DD53C7" w:rsidP="00B640D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Visually represent impact of a project being highlighted as a Staff pick by creating a s</w:t>
      </w:r>
      <w:r w:rsidR="00CF0C6C">
        <w:rPr>
          <w:rFonts w:ascii="Segoe UI" w:eastAsia="Times New Roman" w:hAnsi="Segoe UI" w:cs="Segoe UI"/>
          <w:color w:val="24292E"/>
          <w:sz w:val="24"/>
          <w:szCs w:val="24"/>
        </w:rPr>
        <w:t xml:space="preserve">tacked column chart comparing </w:t>
      </w:r>
      <w:r w:rsidR="005B0FCC">
        <w:rPr>
          <w:rFonts w:ascii="Segoe UI" w:eastAsia="Times New Roman" w:hAnsi="Segoe UI" w:cs="Segoe UI"/>
          <w:color w:val="24292E"/>
          <w:sz w:val="24"/>
          <w:szCs w:val="24"/>
        </w:rPr>
        <w:t xml:space="preserve">project states for </w:t>
      </w:r>
      <w:r w:rsidR="00CF0C6C">
        <w:rPr>
          <w:rFonts w:ascii="Segoe UI" w:eastAsia="Times New Roman" w:hAnsi="Segoe UI" w:cs="Segoe UI"/>
          <w:color w:val="24292E"/>
          <w:sz w:val="24"/>
          <w:szCs w:val="24"/>
        </w:rPr>
        <w:t>Staff Picks</w:t>
      </w:r>
      <w:r w:rsidR="00C44BE2">
        <w:rPr>
          <w:rFonts w:ascii="Segoe UI" w:eastAsia="Times New Roman" w:hAnsi="Segoe UI" w:cs="Segoe UI"/>
          <w:color w:val="24292E"/>
          <w:sz w:val="24"/>
          <w:szCs w:val="24"/>
        </w:rPr>
        <w:t xml:space="preserve"> =</w:t>
      </w:r>
      <w:r w:rsidR="00CF0C6C">
        <w:rPr>
          <w:rFonts w:ascii="Segoe UI" w:eastAsia="Times New Roman" w:hAnsi="Segoe UI" w:cs="Segoe UI"/>
          <w:color w:val="24292E"/>
          <w:sz w:val="24"/>
          <w:szCs w:val="24"/>
        </w:rPr>
        <w:t xml:space="preserve"> True vs</w:t>
      </w:r>
      <w:r w:rsidR="00B640D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B0FCC">
        <w:rPr>
          <w:rFonts w:ascii="Segoe UI" w:eastAsia="Times New Roman" w:hAnsi="Segoe UI" w:cs="Segoe UI"/>
          <w:color w:val="24292E"/>
          <w:sz w:val="24"/>
          <w:szCs w:val="24"/>
        </w:rPr>
        <w:t>Staff Picks</w:t>
      </w:r>
      <w:r w:rsidR="00C44BE2">
        <w:rPr>
          <w:rFonts w:ascii="Segoe UI" w:eastAsia="Times New Roman" w:hAnsi="Segoe UI" w:cs="Segoe UI"/>
          <w:color w:val="24292E"/>
          <w:sz w:val="24"/>
          <w:szCs w:val="24"/>
        </w:rPr>
        <w:t xml:space="preserve"> =</w:t>
      </w:r>
      <w:r w:rsidR="005B0FCC">
        <w:rPr>
          <w:rFonts w:ascii="Segoe UI" w:eastAsia="Times New Roman" w:hAnsi="Segoe UI" w:cs="Segoe UI"/>
          <w:color w:val="24292E"/>
          <w:sz w:val="24"/>
          <w:szCs w:val="24"/>
        </w:rPr>
        <w:t xml:space="preserve"> False</w:t>
      </w:r>
    </w:p>
    <w:p w14:paraId="2699961A" w14:textId="3FA1DA41" w:rsidR="00755FAF" w:rsidRDefault="00BB7D9E" w:rsidP="00B640D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Pivot table to </w:t>
      </w:r>
      <w:r w:rsidR="00C16985">
        <w:rPr>
          <w:rFonts w:ascii="Segoe UI" w:eastAsia="Times New Roman" w:hAnsi="Segoe UI" w:cs="Segoe UI"/>
          <w:color w:val="24292E"/>
          <w:sz w:val="24"/>
          <w:szCs w:val="24"/>
        </w:rPr>
        <w:t xml:space="preserve">compare average donation and </w:t>
      </w:r>
      <w:r w:rsidR="00E71580">
        <w:rPr>
          <w:rFonts w:ascii="Segoe UI" w:eastAsia="Times New Roman" w:hAnsi="Segoe UI" w:cs="Segoe UI"/>
          <w:color w:val="24292E"/>
          <w:sz w:val="24"/>
          <w:szCs w:val="24"/>
        </w:rPr>
        <w:t xml:space="preserve">number of backers 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project state</w:t>
      </w:r>
      <w:r w:rsidR="007828D6">
        <w:rPr>
          <w:rFonts w:ascii="Segoe UI" w:eastAsia="Times New Roman" w:hAnsi="Segoe UI" w:cs="Segoe UI"/>
          <w:color w:val="24292E"/>
          <w:sz w:val="24"/>
          <w:szCs w:val="24"/>
        </w:rPr>
        <w:t>;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828D6">
        <w:rPr>
          <w:rFonts w:ascii="Segoe UI" w:eastAsia="Times New Roman" w:hAnsi="Segoe UI" w:cs="Segoe UI"/>
          <w:color w:val="24292E"/>
          <w:sz w:val="24"/>
          <w:szCs w:val="24"/>
        </w:rPr>
        <w:t>can</w:t>
      </w:r>
      <w:r w:rsidR="008D7278">
        <w:rPr>
          <w:rFonts w:ascii="Segoe UI" w:eastAsia="Times New Roman" w:hAnsi="Segoe UI" w:cs="Segoe UI"/>
          <w:color w:val="24292E"/>
          <w:sz w:val="24"/>
          <w:szCs w:val="24"/>
        </w:rPr>
        <w:t xml:space="preserve"> filter by project </w:t>
      </w:r>
      <w:r w:rsidR="007828D6">
        <w:rPr>
          <w:rFonts w:ascii="Segoe UI" w:eastAsia="Times New Roman" w:hAnsi="Segoe UI" w:cs="Segoe UI"/>
          <w:color w:val="24292E"/>
          <w:sz w:val="24"/>
          <w:szCs w:val="24"/>
        </w:rPr>
        <w:t>categories, countries</w:t>
      </w:r>
      <w:r w:rsidR="00C44BE2">
        <w:rPr>
          <w:rFonts w:ascii="Segoe UI" w:eastAsia="Times New Roman" w:hAnsi="Segoe UI" w:cs="Segoe UI"/>
          <w:color w:val="24292E"/>
          <w:sz w:val="24"/>
          <w:szCs w:val="24"/>
        </w:rPr>
        <w:t xml:space="preserve"> (to understand whether </w:t>
      </w:r>
      <w:r w:rsidR="004C44C4">
        <w:rPr>
          <w:rFonts w:ascii="Segoe UI" w:eastAsia="Times New Roman" w:hAnsi="Segoe UI" w:cs="Segoe UI"/>
          <w:color w:val="24292E"/>
          <w:sz w:val="24"/>
          <w:szCs w:val="24"/>
        </w:rPr>
        <w:t>higher # of backers vs larger donations impact success more or less than the other)</w:t>
      </w:r>
    </w:p>
    <w:p w14:paraId="303A6CEA" w14:textId="292A8393" w:rsidR="00160F4E" w:rsidRPr="00167C09" w:rsidRDefault="00D74726" w:rsidP="00167C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Compare project state </w:t>
      </w:r>
      <w:r w:rsidR="00DE7EEE">
        <w:rPr>
          <w:rFonts w:ascii="Segoe UI" w:eastAsia="Times New Roman" w:hAnsi="Segoe UI" w:cs="Segoe UI"/>
          <w:color w:val="24292E"/>
          <w:sz w:val="24"/>
          <w:szCs w:val="24"/>
        </w:rPr>
        <w:t>with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828D6">
        <w:rPr>
          <w:rFonts w:ascii="Segoe UI" w:eastAsia="Times New Roman" w:hAnsi="Segoe UI" w:cs="Segoe UI"/>
          <w:color w:val="24292E"/>
          <w:sz w:val="24"/>
          <w:szCs w:val="24"/>
        </w:rPr>
        <w:t>length</w:t>
      </w:r>
      <w:r w:rsidR="00B44916">
        <w:rPr>
          <w:rFonts w:ascii="Segoe UI" w:eastAsia="Times New Roman" w:hAnsi="Segoe UI" w:cs="Segoe UI"/>
          <w:color w:val="24292E"/>
          <w:sz w:val="24"/>
          <w:szCs w:val="24"/>
        </w:rPr>
        <w:t xml:space="preserve"> of</w:t>
      </w:r>
      <w:r w:rsidR="007828D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72BF9">
        <w:rPr>
          <w:rFonts w:ascii="Segoe UI" w:eastAsia="Times New Roman" w:hAnsi="Segoe UI" w:cs="Segoe UI"/>
          <w:color w:val="24292E"/>
          <w:sz w:val="24"/>
          <w:szCs w:val="24"/>
        </w:rPr>
        <w:t xml:space="preserve">fundraising period (i.e., </w:t>
      </w:r>
      <w:r w:rsidR="004719B5">
        <w:rPr>
          <w:rFonts w:ascii="Segoe UI" w:eastAsia="Times New Roman" w:hAnsi="Segoe UI" w:cs="Segoe UI"/>
          <w:color w:val="24292E"/>
          <w:sz w:val="24"/>
          <w:szCs w:val="24"/>
        </w:rPr>
        <w:t>do</w:t>
      </w:r>
      <w:r w:rsidR="00772BF9">
        <w:rPr>
          <w:rFonts w:ascii="Segoe UI" w:eastAsia="Times New Roman" w:hAnsi="Segoe UI" w:cs="Segoe UI"/>
          <w:color w:val="24292E"/>
          <w:sz w:val="24"/>
          <w:szCs w:val="24"/>
        </w:rPr>
        <w:t xml:space="preserve"> shorter fundraising periods </w:t>
      </w:r>
      <w:r w:rsidR="004719B5">
        <w:rPr>
          <w:rFonts w:ascii="Segoe UI" w:eastAsia="Times New Roman" w:hAnsi="Segoe UI" w:cs="Segoe UI"/>
          <w:color w:val="24292E"/>
          <w:sz w:val="24"/>
          <w:szCs w:val="24"/>
        </w:rPr>
        <w:t>result in failure</w:t>
      </w:r>
      <w:r w:rsidR="00B44916">
        <w:rPr>
          <w:rFonts w:ascii="Segoe UI" w:eastAsia="Times New Roman" w:hAnsi="Segoe UI" w:cs="Segoe UI"/>
          <w:color w:val="24292E"/>
          <w:sz w:val="24"/>
          <w:szCs w:val="24"/>
        </w:rPr>
        <w:t>s more often</w:t>
      </w:r>
      <w:r w:rsidR="004719B5">
        <w:rPr>
          <w:rFonts w:ascii="Segoe UI" w:eastAsia="Times New Roman" w:hAnsi="Segoe UI" w:cs="Segoe UI"/>
          <w:color w:val="24292E"/>
          <w:sz w:val="24"/>
          <w:szCs w:val="24"/>
        </w:rPr>
        <w:t>?</w:t>
      </w:r>
      <w:r w:rsidR="00772BF9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167C0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sectPr w:rsidR="00160F4E" w:rsidRPr="00167C09" w:rsidSect="004A385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F1881"/>
    <w:multiLevelType w:val="multilevel"/>
    <w:tmpl w:val="CF70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96"/>
    <w:rsid w:val="000273CE"/>
    <w:rsid w:val="00160F4E"/>
    <w:rsid w:val="00167C09"/>
    <w:rsid w:val="00217B61"/>
    <w:rsid w:val="00246906"/>
    <w:rsid w:val="003673DD"/>
    <w:rsid w:val="003806D5"/>
    <w:rsid w:val="003F26D5"/>
    <w:rsid w:val="003F7283"/>
    <w:rsid w:val="004719B5"/>
    <w:rsid w:val="004A385B"/>
    <w:rsid w:val="004C44C4"/>
    <w:rsid w:val="00541497"/>
    <w:rsid w:val="005B0FCC"/>
    <w:rsid w:val="005E16B2"/>
    <w:rsid w:val="005E1E20"/>
    <w:rsid w:val="005E7534"/>
    <w:rsid w:val="006A19CC"/>
    <w:rsid w:val="00755FAF"/>
    <w:rsid w:val="00772BF9"/>
    <w:rsid w:val="007828D6"/>
    <w:rsid w:val="00857CAE"/>
    <w:rsid w:val="008802A6"/>
    <w:rsid w:val="00880708"/>
    <w:rsid w:val="008A6159"/>
    <w:rsid w:val="008D7278"/>
    <w:rsid w:val="008F3CDD"/>
    <w:rsid w:val="009644C7"/>
    <w:rsid w:val="009D547B"/>
    <w:rsid w:val="00A00CBC"/>
    <w:rsid w:val="00A478D6"/>
    <w:rsid w:val="00AF24F8"/>
    <w:rsid w:val="00B44916"/>
    <w:rsid w:val="00B640DC"/>
    <w:rsid w:val="00B73298"/>
    <w:rsid w:val="00BA3A37"/>
    <w:rsid w:val="00BB7D9E"/>
    <w:rsid w:val="00BF499F"/>
    <w:rsid w:val="00C16985"/>
    <w:rsid w:val="00C44BE2"/>
    <w:rsid w:val="00C93380"/>
    <w:rsid w:val="00CB0055"/>
    <w:rsid w:val="00CF0C6C"/>
    <w:rsid w:val="00D630B4"/>
    <w:rsid w:val="00D74726"/>
    <w:rsid w:val="00DD53C7"/>
    <w:rsid w:val="00DE7EEE"/>
    <w:rsid w:val="00E149B8"/>
    <w:rsid w:val="00E71580"/>
    <w:rsid w:val="00E8613E"/>
    <w:rsid w:val="00EB152F"/>
    <w:rsid w:val="00ED00E2"/>
    <w:rsid w:val="00EF0E96"/>
    <w:rsid w:val="00F015AF"/>
    <w:rsid w:val="00F3579B"/>
    <w:rsid w:val="00F77329"/>
    <w:rsid w:val="00FA4C93"/>
    <w:rsid w:val="00FE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85DF"/>
  <w15:chartTrackingRefBased/>
  <w15:docId w15:val="{995E8DE2-50E9-41E9-BCAC-FFA2392D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7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5822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Leon</dc:creator>
  <cp:keywords/>
  <dc:description/>
  <cp:lastModifiedBy>Erica Leon</cp:lastModifiedBy>
  <cp:revision>59</cp:revision>
  <dcterms:created xsi:type="dcterms:W3CDTF">2019-01-15T03:24:00Z</dcterms:created>
  <dcterms:modified xsi:type="dcterms:W3CDTF">2019-01-19T04:26:00Z</dcterms:modified>
</cp:coreProperties>
</file>