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8" w:lineRule="auto"/>
        <w:rPr>
          <w:rFonts w:ascii="Arial"/>
          <w:sz w:val="21"/>
        </w:rPr>
      </w:pPr>
    </w:p>
    <w:p>
      <w:pPr>
        <w:pStyle w:val="2"/>
        <w:spacing w:before="78" w:line="347" w:lineRule="auto"/>
        <w:ind w:left="735" w:right="719" w:hanging="4"/>
        <w:rPr>
          <w:sz w:val="24"/>
          <w:szCs w:val="24"/>
        </w:rPr>
      </w:pPr>
      <w:r>
        <w:rPr>
          <w:spacing w:val="-3"/>
          <w:sz w:val="24"/>
          <w:szCs w:val="24"/>
        </w:rPr>
        <w:t>联网数据管理与应用、病虫预警分析、国家植保植检信息管理系统对接、防治监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管、业务应用、病虫害知识库和指挥调度一张图共计</w:t>
      </w:r>
      <w:r>
        <w:rPr>
          <w:spacing w:val="-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8</w:t>
      </w:r>
      <w:r>
        <w:rPr>
          <w:spacing w:val="-5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个功能模块。</w:t>
      </w:r>
    </w:p>
    <w:p>
      <w:pPr>
        <w:pStyle w:val="2"/>
        <w:spacing w:before="34" w:line="219" w:lineRule="auto"/>
        <w:ind w:left="730"/>
        <w:outlineLvl w:val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三、服务需求</w:t>
      </w:r>
    </w:p>
    <w:p>
      <w:pPr>
        <w:pStyle w:val="2"/>
        <w:spacing w:before="183" w:line="219" w:lineRule="auto"/>
        <w:ind w:left="1221"/>
        <w:outlineLvl w:val="6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（一）安徽省病虫疫情信息调度指挥平台（二期）软件系统</w:t>
      </w:r>
    </w:p>
    <w:p>
      <w:pPr>
        <w:spacing w:line="68" w:lineRule="exact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945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73" w:lineRule="auto"/>
            </w:pPr>
          </w:p>
          <w:p>
            <w:pPr>
              <w:spacing w:before="78" w:line="221" w:lineRule="auto"/>
              <w:ind w:left="184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序号</w:t>
            </w:r>
          </w:p>
        </w:tc>
        <w:tc>
          <w:tcPr>
            <w:tcW w:w="1355" w:type="dxa"/>
            <w:vAlign w:val="top"/>
          </w:tcPr>
          <w:p>
            <w:pPr>
              <w:spacing w:before="118" w:line="314" w:lineRule="auto"/>
              <w:ind w:left="446" w:right="195" w:hanging="2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软件系统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名称</w:t>
            </w:r>
          </w:p>
        </w:tc>
        <w:tc>
          <w:tcPr>
            <w:tcW w:w="5859" w:type="dxa"/>
            <w:vAlign w:val="top"/>
          </w:tcPr>
          <w:p>
            <w:pPr>
              <w:pStyle w:val="6"/>
              <w:spacing w:line="274" w:lineRule="auto"/>
            </w:pPr>
          </w:p>
          <w:p>
            <w:pPr>
              <w:spacing w:before="78" w:line="219" w:lineRule="auto"/>
              <w:ind w:left="234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功能及参数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74" w:lineRule="auto"/>
            </w:pPr>
          </w:p>
          <w:p>
            <w:pPr>
              <w:spacing w:before="78" w:line="219" w:lineRule="auto"/>
              <w:ind w:left="21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数量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74" w:lineRule="auto"/>
            </w:pPr>
          </w:p>
          <w:p>
            <w:pPr>
              <w:spacing w:before="78" w:line="220" w:lineRule="auto"/>
              <w:ind w:left="17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单位</w:t>
            </w:r>
          </w:p>
        </w:tc>
      </w:tr>
      <w:tr>
        <w:trPr>
          <w:trHeight w:val="10767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spacing w:before="78" w:line="184" w:lineRule="auto"/>
              <w:ind w:left="38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1355" w:type="dxa"/>
            <w:vAlign w:val="top"/>
          </w:tcPr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spacing w:before="78" w:line="348" w:lineRule="auto"/>
              <w:ind w:left="442" w:right="435" w:firstLine="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工作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平台</w:t>
            </w:r>
          </w:p>
        </w:tc>
        <w:tc>
          <w:tcPr>
            <w:tcW w:w="5859" w:type="dxa"/>
            <w:vAlign w:val="top"/>
          </w:tcPr>
          <w:p>
            <w:pPr>
              <w:spacing w:before="115" w:line="347" w:lineRule="auto"/>
              <w:ind w:left="119" w:right="10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实现系统登录、业务展示、信息发布、资料查询、系统</w:t>
            </w:r>
            <w:r>
              <w:rPr>
                <w:rFonts w:ascii="SimSun" w:hAnsi="SimSun" w:eastAsia="SimSun" w:cs="SimSu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管理等功能。</w:t>
            </w:r>
          </w:p>
          <w:p>
            <w:pPr>
              <w:spacing w:before="34" w:line="221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7"/>
                <w:sz w:val="24"/>
                <w:szCs w:val="24"/>
              </w:rPr>
              <w:t>1.系统登录</w:t>
            </w:r>
          </w:p>
          <w:p>
            <w:pPr>
              <w:spacing w:before="181" w:line="219" w:lineRule="auto"/>
              <w:ind w:left="11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实现通过账号、密码、验证码登录省级</w:t>
            </w:r>
            <w:bookmarkStart w:id="0" w:name="_GoBack"/>
            <w:bookmarkEnd w:id="0"/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平台</w:t>
            </w:r>
            <w:r>
              <w:rPr>
                <w:rFonts w:ascii="SimSun" w:hAnsi="SimSun" w:eastAsia="SimSun" w:cs="SimSun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w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eb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端。</w:t>
            </w:r>
          </w:p>
          <w:p>
            <w:pPr>
              <w:spacing w:before="183" w:line="219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2.业务展示</w:t>
            </w:r>
          </w:p>
          <w:p>
            <w:pPr>
              <w:spacing w:before="183" w:line="351" w:lineRule="auto"/>
              <w:ind w:left="114" w:right="102" w:firstLine="4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实现安徽省当前主要病虫害总体发生情况、病虫实时监</w:t>
            </w:r>
            <w:r>
              <w:rPr>
                <w:rFonts w:ascii="SimSun" w:hAnsi="SimSun" w:eastAsia="SimSun" w:cs="SimSu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测数据、病虫预警信息及待处理任务列表等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植保业务职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能相关信息的集中展示。</w:t>
            </w:r>
          </w:p>
          <w:p>
            <w:pPr>
              <w:spacing w:before="35" w:line="289" w:lineRule="auto"/>
              <w:ind w:left="114" w:right="110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（1）病虫概览：展示主粮作物当前病虫害的总体发生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情况，包括病虫分布、发生动态、严重程度等。</w:t>
            </w:r>
          </w:p>
          <w:p>
            <w:pPr>
              <w:spacing w:before="184" w:line="313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（2）实时监控：通过地图和图表形式，实时展示重点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病虫害监测数据，包括监测点分布、灯诱虫量、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性诱虫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量、病害程度等。</w:t>
            </w:r>
          </w:p>
          <w:p>
            <w:pPr>
              <w:spacing w:before="182" w:line="290" w:lineRule="auto"/>
              <w:ind w:left="117" w:right="110" w:firstLine="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（3）预警信息：展示重点病虫害预警信息，包括预警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级别、影响区域、建议措施等。</w:t>
            </w:r>
          </w:p>
          <w:p>
            <w:pPr>
              <w:spacing w:before="182" w:line="290" w:lineRule="auto"/>
              <w:ind w:left="115" w:right="110" w:firstLine="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（4）待处理任务：展示当前待处理的任务列表，包括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填报任务、防控调查任务及待审批任务等。</w:t>
            </w:r>
          </w:p>
          <w:p>
            <w:pPr>
              <w:spacing w:before="183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5"/>
                <w:sz w:val="24"/>
                <w:szCs w:val="24"/>
              </w:rPr>
              <w:t>3.信息发布</w:t>
            </w:r>
          </w:p>
          <w:p>
            <w:pPr>
              <w:spacing w:before="184" w:line="346" w:lineRule="auto"/>
              <w:ind w:left="114" w:right="10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支持站内新闻公告、病虫情报、病虫害知识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等信息展示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和信息发布管理入口。</w:t>
            </w:r>
          </w:p>
          <w:p>
            <w:pPr>
              <w:spacing w:before="35" w:line="290" w:lineRule="auto"/>
              <w:ind w:left="116" w:right="22" w:firstLine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（1）新闻公告：展示最新的植物保护政策、新闻动态、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工作动态等信息。</w:t>
            </w:r>
          </w:p>
          <w:p>
            <w:pPr>
              <w:spacing w:before="183" w:line="219" w:lineRule="auto"/>
              <w:ind w:left="124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（2）病虫情报：展示全国和全省的病虫情报、防治预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5156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8" w:line="219" w:lineRule="auto"/>
              <w:ind w:left="11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案、技术措施、研究成果等信息。</w:t>
            </w:r>
          </w:p>
          <w:p>
            <w:pPr>
              <w:spacing w:before="183" w:line="347" w:lineRule="auto"/>
              <w:ind w:left="119" w:right="110" w:firstLine="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（3）病虫害知识：提供病虫草害图片、发生规律、防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治技术要点等资料的在线查阅。</w:t>
            </w:r>
          </w:p>
          <w:p>
            <w:pPr>
              <w:spacing w:before="34" w:line="220" w:lineRule="auto"/>
              <w:ind w:left="1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4.资料查询</w:t>
            </w:r>
          </w:p>
          <w:p>
            <w:pPr>
              <w:spacing w:before="181" w:line="347" w:lineRule="auto"/>
              <w:ind w:left="113" w:right="2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提供全文搜索功能，用户可以根据关键词查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询历史资料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信息，查询内容包括病虫情报、站内发文、病虫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知识。</w:t>
            </w:r>
          </w:p>
          <w:p>
            <w:pPr>
              <w:spacing w:before="34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5"/>
                <w:sz w:val="24"/>
                <w:szCs w:val="24"/>
              </w:rPr>
              <w:t>5.首页管理</w:t>
            </w:r>
          </w:p>
          <w:p>
            <w:pPr>
              <w:spacing w:before="181" w:line="337" w:lineRule="auto"/>
              <w:ind w:left="113" w:right="10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支持对平台首页展示内容的编辑和管理功能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，支持平台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首页信息的上架发布、编辑和下架等操作，支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持对审核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后的动态信息、病虫信息、病虫情报、防治措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施等首页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信息管理功能。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8428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spacing w:before="78" w:line="183" w:lineRule="auto"/>
              <w:ind w:left="36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1355" w:type="dxa"/>
            <w:vAlign w:val="top"/>
          </w:tcPr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spacing w:before="78" w:line="347" w:lineRule="auto"/>
              <w:ind w:left="202" w:right="19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物联网数</w:t>
            </w:r>
            <w:r>
              <w:rPr>
                <w:rFonts w:ascii="SimSun" w:hAnsi="SimSun" w:eastAsia="SimSun" w:cs="SimSu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据管理与</w:t>
            </w:r>
          </w:p>
          <w:p>
            <w:pPr>
              <w:spacing w:before="33" w:line="347" w:lineRule="auto"/>
              <w:ind w:left="443" w:right="195" w:hanging="2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应用（不</w:t>
            </w:r>
            <w:r>
              <w:rPr>
                <w:rFonts w:ascii="SimSun" w:hAnsi="SimSun" w:eastAsia="SimSun" w:cs="SimSu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做）</w:t>
            </w:r>
          </w:p>
        </w:tc>
        <w:tc>
          <w:tcPr>
            <w:tcW w:w="5859" w:type="dxa"/>
            <w:vAlign w:val="top"/>
          </w:tcPr>
          <w:p>
            <w:pPr>
              <w:spacing w:before="118" w:line="219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5"/>
                <w:sz w:val="24"/>
                <w:szCs w:val="24"/>
              </w:rPr>
              <w:t>1.物联网监测数据展示</w:t>
            </w:r>
          </w:p>
          <w:p>
            <w:pPr>
              <w:spacing w:before="184" w:line="353" w:lineRule="auto"/>
              <w:ind w:left="113" w:right="10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支持物联网数据定期同步至省级服务器，进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而实现对全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省田间监测点的物联网设备采集数据的集中监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管。支持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虫害监测、气象监测、病害监测、视频监控等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物联网采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集数据的分类展示。</w:t>
            </w:r>
          </w:p>
          <w:p>
            <w:pPr>
              <w:spacing w:before="33" w:line="290" w:lineRule="auto"/>
              <w:ind w:left="112" w:right="110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（1）虫害监测。支持对灯诱监测和性诱监测的虫情数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据进行统计计算并进行查询、导出和数据展示。</w:t>
            </w:r>
          </w:p>
          <w:p>
            <w:pPr>
              <w:spacing w:before="182" w:line="325" w:lineRule="auto"/>
              <w:ind w:left="113" w:right="29" w:firstLine="1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1）灯诱监测：支持对稻纵卷叶螟、稻飞虱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、草地贪夜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蛾、粘虫、小菜蛾等灯诱害虫监测数据进行图片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展示、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列表展示、折线图展示和柱状图展示。每个图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片展示页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面可支持不少于</w:t>
            </w:r>
            <w:r>
              <w:rPr>
                <w:rFonts w:ascii="SimSun" w:hAnsi="SimSun" w:eastAsia="SimSun" w:cs="SimSun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18</w:t>
            </w:r>
            <w:r>
              <w:rPr>
                <w:rFonts w:ascii="SimSun" w:hAnsi="SimSun" w:eastAsia="SimSun" w:cs="SimSu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张的灯诱图片展示。</w:t>
            </w:r>
          </w:p>
          <w:p>
            <w:pPr>
              <w:spacing w:before="179" w:line="356" w:lineRule="auto"/>
              <w:ind w:left="113" w:right="10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支持灯诱原始图片的查看和识别结果的查看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；支持对识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别结果进行人工修改；支持对机器自动识别结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果和人工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标注结果分别存储、分别展示。支持对灯诱虫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量按天进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行合计，形成统计表格；支持按站点、时间段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、虫害种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类进行统计结果筛选；支持对统计数值进行逐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步下钻直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至原始数据为止。</w:t>
            </w:r>
          </w:p>
          <w:p>
            <w:pPr>
              <w:spacing w:before="34" w:line="219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2）性诱监测：支持对稻纵卷叶螟、二化螟、草地贪夜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pStyle w:val="6"/>
              <w:spacing w:line="252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49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7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6" w:line="355" w:lineRule="auto"/>
              <w:ind w:left="113" w:right="10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蛾、粘虫、美国白蛾、甜菜夜蛾等性诱害虫监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测数据进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行列表展示、折线图展示和柱状图展示。支持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对性诱虫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量按天进行合计，形成统计表格；支持按站点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、时间段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（</w:t>
            </w:r>
            <w:r>
              <w:rPr>
                <w:rFonts w:ascii="SimSun" w:hAnsi="SimSun" w:eastAsia="SimSun" w:cs="SimSu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日、月、年）、虫害种类进行统计结果筛选；支持对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统计数值进行逐步下钻直至原始数据为止。</w:t>
            </w:r>
          </w:p>
          <w:p>
            <w:pPr>
              <w:spacing w:before="33" w:line="346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（2）气象监测。支持对空气温度、空气湿度、当日累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计雨量、空气相对湿度、小时降雨量、光照时间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、大气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压等物联网气象监测数据进行列表展示、折线图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展示和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柱状图展示。支持对气象监测设备采集的原始数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据按照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日、月、年的时间段进行查询和导出，查询指标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包括空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气温度、空气湿度、当日累计雨量、空气相对湿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度、小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时降雨量、光照时间、大气压等；支持对物联网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气象监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测数据进行统计分析、结果查询和可视化展示；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统计数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据内容包括：平均气温、最高气温、最低气温、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累计降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水量、平均相对湿度等。</w:t>
            </w:r>
          </w:p>
          <w:p>
            <w:pPr>
              <w:spacing w:before="182" w:line="325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（3）病害监测。支持对接其他厂商开发的病害预测模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型结果数据，并进行数据浏览和</w:t>
            </w:r>
            <w:r>
              <w:rPr>
                <w:rFonts w:ascii="SimSun" w:hAnsi="SimSun" w:eastAsia="SimSun" w:cs="SimSu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GIS</w:t>
            </w:r>
            <w:r>
              <w:rPr>
                <w:rFonts w:ascii="SimSun" w:hAnsi="SimSun" w:eastAsia="SimSun" w:cs="SimSun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分析，支持对接的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物联网病害监测数据类别包括马铃薯晚疫病、小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麦赤霉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病、稻瘟病等。</w:t>
            </w:r>
          </w:p>
          <w:p>
            <w:pPr>
              <w:spacing w:before="184" w:line="313" w:lineRule="auto"/>
              <w:ind w:left="115" w:right="102" w:firstLine="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（4）鼠害监测。支持接入鼠害物联网监测设备采集的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鼠害数据，支持鼠害图片的查看，支持鼠害数据统计和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可视化展示。</w:t>
            </w:r>
          </w:p>
          <w:p>
            <w:pPr>
              <w:spacing w:before="182" w:line="220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2.物联网专题分析</w:t>
            </w:r>
          </w:p>
          <w:p>
            <w:pPr>
              <w:spacing w:before="180" w:line="355" w:lineRule="auto"/>
              <w:ind w:left="114" w:right="41" w:firstLine="1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（1）对比分析支持对田间物联网设备采集数据（包括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虫害、病害、鼠害）进行加工及治理，基于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时间段、设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备名称等维度，叠加温度、湿度、虫量、病情等多</w:t>
            </w:r>
            <w:r>
              <w:rPr>
                <w:rFonts w:ascii="SimSun" w:hAnsi="SimSun" w:eastAsia="SimSun" w:cs="SimSun"/>
                <w:spacing w:val="-13"/>
                <w:sz w:val="24"/>
                <w:szCs w:val="24"/>
              </w:rPr>
              <w:t>指标，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支持虫情、病情发生动态与气象数据间的对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比分析和结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果可视化展示。</w:t>
            </w:r>
          </w:p>
          <w:p>
            <w:pPr>
              <w:spacing w:before="34" w:line="219" w:lineRule="auto"/>
              <w:ind w:left="11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基于平台历史人工填报数据，支持物联网监测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数据和人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8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7" w:line="347" w:lineRule="auto"/>
              <w:ind w:left="112" w:right="102" w:firstLine="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工填报数据间的对比分析，辅助业务人员及时掌握田间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病虫害发生实况，对发生趋势进行分析预测。</w:t>
            </w:r>
          </w:p>
          <w:p>
            <w:pPr>
              <w:spacing w:before="31" w:line="357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（2）病虫识别分析。通过接口采集各厂家物联网虫害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识别数据，对数据进行统一存储和管理，支持多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厂家虫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害识别数据汇总和统计分析，可有效规避单一厂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家虫害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识别数据的片面性和局部性，提升数据可用性。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支持满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足相关接口标准的全部物联网厂家虫害识别数据的接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入。</w:t>
            </w:r>
          </w:p>
          <w:p>
            <w:pPr>
              <w:spacing w:before="22" w:line="356" w:lineRule="auto"/>
              <w:ind w:left="112" w:right="102" w:firstLine="1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支持对虫害识别数据按厂家、站点进行可视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化展示；支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持按病虫种类的数据汇总统计分析；支持对全省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范围内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各个厂家近期和历史虫害识别数据按照按站点、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时间段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（</w:t>
            </w:r>
            <w:r>
              <w:rPr>
                <w:rFonts w:ascii="SimSun" w:hAnsi="SimSun" w:eastAsia="SimSun" w:cs="SimSun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日、月、年）、虫害种类进行查询和汇总</w:t>
            </w: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统计，支持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对全省的虫害识别数据进行月度分析、年度分析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、区域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发生热度分析、历年同期病虫数据对比分析。</w:t>
            </w:r>
          </w:p>
          <w:p>
            <w:pPr>
              <w:spacing w:before="29" w:line="343" w:lineRule="auto"/>
              <w:ind w:left="112" w:right="2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（3）首见峰值分析。对物联网监测的虫情数据进行分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析和挖掘，得出某种虫害的全年首见时间和虫量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峰值数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量，并进行可视化展示。支持按照作物类型、虫害种类、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  <w:sz w:val="24"/>
                <w:szCs w:val="24"/>
              </w:rPr>
              <w:t>时间段（</w:t>
            </w:r>
            <w:r>
              <w:rPr>
                <w:rFonts w:ascii="SimSun" w:hAnsi="SimSun" w:eastAsia="SimSun" w:cs="SimSun"/>
                <w:spacing w:val="-7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  <w:sz w:val="24"/>
                <w:szCs w:val="24"/>
              </w:rPr>
              <w:t>日、月、年</w:t>
            </w:r>
            <w:r>
              <w:rPr>
                <w:rFonts w:ascii="SimSun" w:hAnsi="SimSun" w:eastAsia="SimSun" w:cs="SimSun"/>
                <w:spacing w:val="-39"/>
                <w:sz w:val="24"/>
                <w:szCs w:val="24"/>
              </w:rPr>
              <w:t>），</w:t>
            </w:r>
            <w:r>
              <w:rPr>
                <w:rFonts w:ascii="SimSun" w:hAnsi="SimSun" w:eastAsia="SimSun" w:cs="SimSun"/>
                <w:spacing w:val="-11"/>
                <w:sz w:val="24"/>
                <w:szCs w:val="24"/>
              </w:rPr>
              <w:t>查看当年该虫害逐日发生趋势，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并突出展示该虫害首见时间、虫量峰值。支持一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个页面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展示近</w:t>
            </w:r>
            <w:r>
              <w:rPr>
                <w:rFonts w:ascii="SimSun" w:hAnsi="SimSun" w:eastAsia="SimSun" w:cs="SimSun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3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年、5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年虫害同期逐日发生趋势，支持当年与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往年的累计虫量、见虫期、首见时间、峰值虫量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等数据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的对比分析和结果可视化展示。</w:t>
            </w:r>
          </w:p>
          <w:p>
            <w:pPr>
              <w:spacing w:before="181" w:line="340" w:lineRule="auto"/>
              <w:ind w:left="111" w:right="29" w:firstLine="1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（4）阈值预警分析。支持物联网关键监测指标阈值设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置，包括空气温度、空气湿度、当日累计雨量、空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气相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对湿度、小时降雨量、光照时间、当日累计灯诱虫量、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当日累计性诱虫量等；实现阈值预警功能，当监测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数据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超出阈值范围时，系统将会以站内信或者短信的方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式及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时发布预警通知，便于专业植保人员及时掌控田间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病虫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害信息。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9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0302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8" w:line="218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3.物联网评价管理</w:t>
            </w:r>
          </w:p>
          <w:p>
            <w:pPr>
              <w:spacing w:before="182" w:line="355" w:lineRule="auto"/>
              <w:ind w:left="112" w:right="102" w:firstLine="6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实现对全省植保物联网设备的评价管理，支持县级植保</w:t>
            </w:r>
            <w:r>
              <w:rPr>
                <w:rFonts w:ascii="SimSun" w:hAnsi="SimSun" w:eastAsia="SimSun" w:cs="SimSu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机构基于本县物联网设备可用率、售后维护质量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等方面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对物联网厂家进行评价，评价结果可上报汇总到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省植保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总站，便于省植保总站评估厂家入围资格和规范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厂家服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务质量。</w:t>
            </w:r>
          </w:p>
          <w:p>
            <w:pPr>
              <w:spacing w:before="34" w:line="313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（1）数据统计。基于对各厂家物联网数据采集接口、</w:t>
            </w:r>
            <w:r>
              <w:rPr>
                <w:rFonts w:ascii="SimSun" w:hAnsi="SimSun" w:eastAsia="SimSun" w:cs="SimSu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采集数据质量的监控，实现县域物联网设备可用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率、设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备故障率的统计分析和可视化展示。</w:t>
            </w:r>
          </w:p>
          <w:p>
            <w:pPr>
              <w:spacing w:before="185" w:line="324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（2）售后维护记录。为各设备厂家的售后维护服务建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立数字档案，县级植保机构可对每次售后维护服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务进行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记录、归档，实现售后服务的可追溯，为实现对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物联网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厂家的综合评价提供数据支撑。</w:t>
            </w:r>
          </w:p>
          <w:p>
            <w:pPr>
              <w:spacing w:before="183" w:line="313" w:lineRule="auto"/>
              <w:ind w:left="114" w:right="110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（3）数据准确率评价。县级植保机构用户可结合田间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调查情况对物联网厂家数据准确率进行手动打分和评</w:t>
            </w:r>
            <w:r>
              <w:rPr>
                <w:rFonts w:ascii="SimSun" w:hAnsi="SimSun" w:eastAsia="SimSun" w:cs="SimSun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价，评价结果可上报省植保总站。</w:t>
            </w:r>
          </w:p>
          <w:p>
            <w:pPr>
              <w:spacing w:before="182" w:line="337" w:lineRule="auto"/>
              <w:ind w:left="114" w:right="29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（4）综合评价。结合县级植保机构上报的物联网数据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准确率评价数据和县域物联网设备可用率、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设备故障率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统计分析结果，省植保总站可参考各厂家设备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可用率、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故障率、数据准确率及售后服务质量等多方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面因素对物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联网厂家进行综合评价和手动打分，支持对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全省物联网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厂家考核结果的可视化展示。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3282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spacing w:before="78" w:line="183" w:lineRule="auto"/>
              <w:ind w:left="36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  <w:p>
            <w:pPr>
              <w:pStyle w:val="6"/>
            </w:pPr>
          </w:p>
          <w:p>
            <w:pPr>
              <w:pStyle w:val="6"/>
              <w:spacing w:line="241" w:lineRule="auto"/>
            </w:pPr>
          </w:p>
          <w:p>
            <w:pPr>
              <w:pStyle w:val="6"/>
              <w:spacing w:line="241" w:lineRule="auto"/>
            </w:pPr>
          </w:p>
          <w:p>
            <w:pPr>
              <w:pStyle w:val="6"/>
              <w:spacing w:line="241" w:lineRule="auto"/>
            </w:pPr>
          </w:p>
          <w:p>
            <w:pPr>
              <w:spacing w:before="78" w:line="347" w:lineRule="auto"/>
              <w:ind w:left="445" w:right="195" w:hanging="24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病虫预警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分析</w:t>
            </w:r>
          </w:p>
        </w:tc>
        <w:tc>
          <w:tcPr>
            <w:tcW w:w="5859" w:type="dxa"/>
            <w:vAlign w:val="top"/>
          </w:tcPr>
          <w:p>
            <w:pPr>
              <w:spacing w:before="117" w:line="355" w:lineRule="auto"/>
              <w:ind w:left="112" w:right="10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平台支持对安徽省小麦赤霉病、小麦条锈病人工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调查数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据、物联网采集数据和模型预测数据进行专题图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形化分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析，通过内在数据引擎打破各类数据间的壁垒，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对各类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数据进行叠加分析，辅助植保专家找出病害发生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关联因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素、发生规律，进而做出病害发生形势的预测。</w:t>
            </w:r>
          </w:p>
          <w:p>
            <w:pPr>
              <w:spacing w:before="34" w:line="219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6"/>
                <w:sz w:val="24"/>
                <w:szCs w:val="24"/>
              </w:rPr>
              <w:t>1.数据源管理</w:t>
            </w:r>
          </w:p>
          <w:p>
            <w:pPr>
              <w:spacing w:before="182" w:line="219" w:lineRule="auto"/>
              <w:ind w:left="1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在对接国家、农业农村部和省级、行业有关标准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规范基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87" w:lineRule="auto"/>
            </w:pPr>
          </w:p>
          <w:p>
            <w:pPr>
              <w:pStyle w:val="6"/>
              <w:spacing w:line="287" w:lineRule="auto"/>
            </w:pPr>
          </w:p>
          <w:p>
            <w:pPr>
              <w:pStyle w:val="6"/>
              <w:spacing w:line="287" w:lineRule="auto"/>
            </w:pPr>
          </w:p>
          <w:p>
            <w:pPr>
              <w:pStyle w:val="6"/>
              <w:spacing w:line="287" w:lineRule="auto"/>
            </w:pPr>
          </w:p>
          <w:p>
            <w:pPr>
              <w:pStyle w:val="6"/>
              <w:spacing w:line="288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0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9" w:line="356" w:lineRule="auto"/>
              <w:ind w:left="114" w:right="29" w:hanging="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础上，根据分析系统建设需求，围绕病虫害基础数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据、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数据交换共享、数据安全，形成病虫害大数据标准与规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范，从数据规范、技术、管理和安全等方面进行标准化，</w:t>
            </w:r>
            <w:r>
              <w:rPr>
                <w:rFonts w:ascii="SimSun" w:hAnsi="SimSun" w:eastAsia="SimSun" w:cs="SimSu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从而满足跨地区、跨部门、跨层级信息共享和业务协同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的需要，为病虫害监测数据资源的标准化、规范化采集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管理奠定基础，发挥标准化的指导、协调和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优化作用。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分析系统支持以下几种数据源采集：</w:t>
            </w:r>
          </w:p>
          <w:p>
            <w:pPr>
              <w:spacing w:before="32" w:line="337" w:lineRule="auto"/>
              <w:ind w:left="112" w:right="2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（1）物联网数据接入。获取物联网设备数据，包括日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平均温度、日平均湿度、日累计雨量、日平均相对湿度、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日累计降雨量等物联网采集数据，进行数据归类存储，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支持通过全省建设的物联网监测设备进行病虫害相关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气象因子信息的实时监测、数据回传等各项数据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集中式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管理。</w:t>
            </w:r>
          </w:p>
          <w:p>
            <w:pPr>
              <w:spacing w:before="182" w:line="346" w:lineRule="auto"/>
              <w:ind w:left="112" w:right="29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（2）采购数据接入。为满足病虫害发生规律分析应用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对数据种类的要求，以及减少建设成本，需通过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采购方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式获取相关数据资源。本期项目将采购专业的大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气气象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数据，采购气象指标数据包括地区编码、平均气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温、平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均相对湿度、平均风力、平均风速、平均风向、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累计降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雨量、平均露点温度、平均紫外线指数等日气象数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据，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平均气温、平均相对湿度、平均风力、平均风速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、平均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风向、累计降雨量等日气象预测数据，及最大气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温、最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小气温、最大相对湿度、最小相对湿度、最大小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时降雨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量、最小小时降雨量、寒潮、雨日等日气象加工数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据。</w:t>
            </w:r>
          </w:p>
          <w:p>
            <w:pPr>
              <w:spacing w:before="183" w:line="325" w:lineRule="auto"/>
              <w:ind w:left="113" w:right="22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（3）其他数据接入。平台支持省内相关县级报表数据、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植保统计数据以及药械数据接入，从而实现现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有数据源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扩充。满足病虫害大数据分析对于数据种类多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样化的要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求。</w:t>
            </w:r>
          </w:p>
          <w:p>
            <w:pPr>
              <w:spacing w:before="180" w:line="290" w:lineRule="auto"/>
              <w:ind w:left="132" w:right="48" w:hanging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（4）历史数据导入。支持对平台第一阶段建设中集成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的国家级和上一代省级平台历史人工调查数据的调用，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1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9" w:line="219" w:lineRule="auto"/>
              <w:ind w:left="11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满足对病虫害历史数据的溯源和多源数据分析应用。</w:t>
            </w:r>
          </w:p>
          <w:p>
            <w:pPr>
              <w:spacing w:before="183" w:line="219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2.数据标准化存储</w:t>
            </w:r>
          </w:p>
          <w:p>
            <w:pPr>
              <w:spacing w:before="183" w:line="351" w:lineRule="auto"/>
              <w:ind w:left="115" w:right="2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按照数据类型、使用场景等多维度进行数据治理，根据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数据服务对象以及病虫害发生规律分析的不同需求，形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成对应的专题、基础、模型数据库，支撑分析系统建设。</w:t>
            </w:r>
          </w:p>
          <w:p>
            <w:pPr>
              <w:spacing w:before="32" w:line="337" w:lineRule="auto"/>
              <w:ind w:left="114" w:right="29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（1）数据资源标准化。按照数据类型、使用场景等多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维度进行数据治理，按照统一标准统一定义数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据格式、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结构、命名等，支持系统内数据资源标准化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，有效提高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数据存储、传输、迁移、调用、计算等效率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，提升系统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整体运行效能。实现包括：格式标准化、空间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标准化、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结构标准化、命名标准化。</w:t>
            </w:r>
          </w:p>
          <w:p>
            <w:pPr>
              <w:spacing w:before="181" w:line="290" w:lineRule="auto"/>
              <w:ind w:left="114" w:right="41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（2）数据资源整合建库。实现对数据资源的整合建库，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搭建支撑数据分析应用的基础库、模型库、代码库。</w:t>
            </w:r>
          </w:p>
          <w:p>
            <w:pPr>
              <w:spacing w:before="182" w:line="332" w:lineRule="auto"/>
              <w:ind w:left="112" w:right="48" w:firstLine="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1）基础库。包括气象资源、土地资源、水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资源等相关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的各类资源数据基础库。通过对接时空信息相关平台，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接入基础地理信息资源，构建基础地理数据库。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包括地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形地貌、流域水系、交通道路、行政界线、作物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产区等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信息。</w:t>
            </w:r>
          </w:p>
          <w:p>
            <w:pPr>
              <w:spacing w:before="181" w:line="325" w:lineRule="auto"/>
              <w:ind w:left="113" w:right="41" w:firstLine="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2）模型库。模型库依托各物联网设备的实时监测数据，</w:t>
            </w:r>
            <w:r>
              <w:rPr>
                <w:rFonts w:ascii="SimSun" w:hAnsi="SimSun" w:eastAsia="SimSun" w:cs="SimSu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并结合气象数据等，运用深度学习算法，挖掘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各因素间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的联系，支撑迁飞性害虫发生规律分析。平台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支持集成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科研院校基于气象信息的成熟病虫害模型。</w:t>
            </w:r>
          </w:p>
          <w:p>
            <w:pPr>
              <w:spacing w:before="184" w:line="313" w:lineRule="auto"/>
              <w:ind w:left="116" w:right="102" w:firstLine="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3）代码库。代码库主要包括全省行政区划、组织机构</w:t>
            </w:r>
            <w:r>
              <w:rPr>
                <w:rFonts w:ascii="SimSun" w:hAnsi="SimSun" w:eastAsia="SimSun" w:cs="SimSu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以及部分产业相关代码如农业产业类别、相关农产品类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别、农投品等。</w:t>
            </w:r>
          </w:p>
          <w:p>
            <w:pPr>
              <w:spacing w:before="182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3"/>
                <w:sz w:val="24"/>
                <w:szCs w:val="24"/>
              </w:rPr>
              <w:t>3.小麦赤霉病专题分析</w:t>
            </w:r>
          </w:p>
          <w:p>
            <w:pPr>
              <w:spacing w:before="183" w:line="329" w:lineRule="auto"/>
              <w:ind w:left="117" w:right="22" w:firstLine="7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（1）历年数据。基于历史填报数据、气象数据、物联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网数据，以图表形式展示小麦赤霉病的带菌率、病穗率、</w:t>
            </w:r>
            <w:r>
              <w:rPr>
                <w:rFonts w:ascii="SimSun" w:hAnsi="SimSun" w:eastAsia="SimSun" w:cs="SimSu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发生程度等一年中病情重要指标，从气象因素、以及防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2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7" w:line="347" w:lineRule="auto"/>
              <w:ind w:left="115" w:right="110" w:firstLine="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治力度等方面，回溯前</w:t>
            </w:r>
            <w:r>
              <w:rPr>
                <w:rFonts w:ascii="SimSun" w:hAnsi="SimSun" w:eastAsia="SimSun" w:cs="SimSu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10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年的数据情况，从而实现分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析历史相似发生和历史数据回溯查询。</w:t>
            </w:r>
          </w:p>
          <w:p>
            <w:pPr>
              <w:spacing w:before="32" w:line="354" w:lineRule="auto"/>
              <w:ind w:left="114" w:right="48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（2）年度分析。将数据分指标、时间、生育期等进行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时间轴坐标对比分析；对历年气象因子做相似度计算，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得出温度相似度、雨量相似度、菌源相似度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及考虑各项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因子的总体相似度。</w:t>
            </w:r>
          </w:p>
          <w:p>
            <w:pPr>
              <w:spacing w:before="32" w:line="325" w:lineRule="auto"/>
              <w:ind w:left="116" w:right="22" w:firstLine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（3）趋势预测。基于气象数据，并依据相似年分析结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果，从短、中、长期不同角度分别预测温度、湿度及降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雨量的趋势，进而得到病穗率和发生程度的短、中、长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期预测，并通过柱状图、折线图等形式进行可视化展示。</w:t>
            </w:r>
          </w:p>
          <w:p>
            <w:pPr>
              <w:spacing w:before="182" w:line="332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（4）因子分析。基于历史填报数据、气象数据、物联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网数据，挖掘菌源因子和气象因子对小麦赤霉病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各生长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阶段的影响，并通过图表形式直观展示相关因子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与赤霉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病间的相关性，为小麦赤霉病的预测和防治提供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数据支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撑。</w:t>
            </w:r>
          </w:p>
          <w:p>
            <w:pPr>
              <w:spacing w:before="182" w:line="325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（5）模型预测。支持对接其他厂商开发的小麦赤霉病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预测模型结果数据，并进行数据浏览和</w:t>
            </w:r>
            <w:r>
              <w:rPr>
                <w:rFonts w:ascii="SimSun" w:hAnsi="SimSun" w:eastAsia="SimSun" w:cs="SimSu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GIS</w:t>
            </w:r>
            <w:r>
              <w:rPr>
                <w:rFonts w:ascii="SimSun" w:hAnsi="SimSun" w:eastAsia="SimSun" w:cs="SimSun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分析，支持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模型预测数据和趋势预测数据间的对比展示，辅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助用户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对比多渠道预测结果，进而提升预测准确性。</w:t>
            </w:r>
          </w:p>
          <w:p>
            <w:pPr>
              <w:spacing w:before="181" w:line="325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（6）全省形势。支持将全省各市、县的小麦赤霉病数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据发生趋势数据录入到数据表格中，绘制出基于</w:t>
            </w:r>
            <w:r>
              <w:rPr>
                <w:rFonts w:ascii="SimSun" w:hAnsi="SimSun" w:eastAsia="SimSun" w:cs="SimSun"/>
                <w:sz w:val="24"/>
                <w:szCs w:val="24"/>
              </w:rPr>
              <w:t>GIS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的全省小麦赤霉病发生趋势地图，综合展示近年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来，全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省小麦赤霉病的分布趋势和主要发生区域等。</w:t>
            </w:r>
          </w:p>
          <w:p>
            <w:pPr>
              <w:spacing w:before="184" w:line="219" w:lineRule="auto"/>
              <w:ind w:left="1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3"/>
                <w:sz w:val="24"/>
                <w:szCs w:val="24"/>
              </w:rPr>
              <w:t>4.病虫害预测模型</w:t>
            </w:r>
          </w:p>
          <w:p>
            <w:pPr>
              <w:spacing w:before="184" w:line="341" w:lineRule="auto"/>
              <w:ind w:left="112" w:right="4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平台可支持集成省内成熟并适用于本省主要病虫害的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预测模型，进一步提高全省重大病虫预测的科技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支撑水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平。实现包括模型定制、参数设置和模型计算结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果的图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形化展示，模型将通过专家对关键因子权重进行分配，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并结合统计分析方法，预测病虫害的发生概率和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严重程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3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2816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7" w:line="347" w:lineRule="auto"/>
              <w:ind w:left="112" w:right="10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度。建立小麦、水稻、玉米、大豆等作物主要病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虫害的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模型预测系统。</w:t>
            </w:r>
          </w:p>
          <w:p>
            <w:pPr>
              <w:spacing w:before="33" w:line="337" w:lineRule="auto"/>
              <w:ind w:left="114" w:right="102" w:hanging="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对接国家植保植检信息管理系统中的小麦条锈病流行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预测模型，对模型预测结果数据进行基于GIS</w:t>
            </w:r>
            <w:r>
              <w:rPr>
                <w:rFonts w:ascii="SimSun" w:hAnsi="SimSun" w:eastAsia="SimSun" w:cs="SimSu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的可视化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展示，实现对小麦条锈病在安徽省区域流行趋势的模型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预测。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10768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spacing w:before="78" w:line="183" w:lineRule="auto"/>
              <w:ind w:left="364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1355" w:type="dxa"/>
            <w:vAlign w:val="top"/>
          </w:tcPr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spacing w:before="78" w:line="219" w:lineRule="auto"/>
              <w:ind w:left="22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国家植保</w:t>
            </w:r>
          </w:p>
          <w:p>
            <w:pPr>
              <w:spacing w:before="183" w:line="219" w:lineRule="auto"/>
              <w:ind w:left="204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植检信息</w:t>
            </w:r>
          </w:p>
          <w:p>
            <w:pPr>
              <w:spacing w:before="183" w:line="219" w:lineRule="auto"/>
              <w:ind w:left="20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管理系统</w:t>
            </w:r>
          </w:p>
          <w:p>
            <w:pPr>
              <w:spacing w:before="182" w:line="221" w:lineRule="auto"/>
              <w:ind w:left="44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对接</w:t>
            </w:r>
          </w:p>
        </w:tc>
        <w:tc>
          <w:tcPr>
            <w:tcW w:w="5859" w:type="dxa"/>
            <w:vAlign w:val="top"/>
          </w:tcPr>
          <w:p>
            <w:pPr>
              <w:spacing w:before="120" w:line="356" w:lineRule="auto"/>
              <w:ind w:left="112" w:right="4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平台拟集成国家植保植检信息管理系统中的草地贪夜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蛾防治、绿色防控、植物检疫、农药械、植保体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系等专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业数据，平台设计遵循高度集成化和模块化的原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则，确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保其能够与国家植保植检信息管理系统实现兼容对接，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同时支持历史数据的高效迁移和整合。平台将具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备灵活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的任务接收与填报功能，以适应不同层级植保部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门的工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作流程。</w:t>
            </w:r>
          </w:p>
          <w:p>
            <w:pPr>
              <w:spacing w:before="34" w:line="219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5"/>
                <w:sz w:val="24"/>
                <w:szCs w:val="24"/>
              </w:rPr>
              <w:t>1.草地贪夜蛾防治</w:t>
            </w:r>
          </w:p>
          <w:p>
            <w:pPr>
              <w:spacing w:before="187" w:line="357" w:lineRule="auto"/>
              <w:ind w:left="112" w:right="29" w:firstLine="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系统通过调用《农业农村部植保植检信息管理系统》病</w:t>
            </w:r>
            <w:r>
              <w:rPr>
                <w:rFonts w:ascii="SimSun" w:hAnsi="SimSun" w:eastAsia="SimSun" w:cs="SimSu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虫害监测管理模块数据接口的方式支持与国家级草地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贪夜蛾发生防治相关的报表、任务、监测数据的对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接。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支持数据在省级平台一次填报，可直接同步到《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农业农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村部植保植检信息管理系统》病虫害监测管理模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块。支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持安徽省承担的草地贪夜蛾发生防治省级周报表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、草地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贪夜蛾逐日蛾量周报表、草地贪夜蛾幼虫首次发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现报送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表、草地贪夜蛾成虫首次发现报送表、草地贪夜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蛾发生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防治县级周报表等草地贪夜蛾防治相关业务报表的数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据上报。</w:t>
            </w:r>
          </w:p>
          <w:p>
            <w:pPr>
              <w:spacing w:before="34" w:line="220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2.绿色防控</w:t>
            </w:r>
          </w:p>
          <w:p>
            <w:pPr>
              <w:spacing w:before="183" w:line="336" w:lineRule="auto"/>
              <w:ind w:left="112" w:right="102" w:firstLine="24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同步《农业农村部植保植检系统管理系统》重大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病虫防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控管理模块设置的任务，支持省级设置任务并下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发。数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据一次填报，可直接同步到《农业农村部植保植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检系统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管理系统》重大病虫防控管理模块中。支持安徽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省承担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7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pStyle w:val="6"/>
              <w:spacing w:line="248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4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9" w:line="357" w:lineRule="auto"/>
              <w:ind w:left="112" w:right="102" w:firstLine="2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的绿色防控技术指导和培训统计表（县级）、绿色防控</w:t>
            </w:r>
            <w:r>
              <w:rPr>
                <w:rFonts w:ascii="SimSun" w:hAnsi="SimSun" w:eastAsia="SimSun" w:cs="SimSu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技术指导和培训统计表（市级）、绿色防控技术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指导和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培训统计表（省级）、全国农作物病虫害绿色防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控调查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统计表（示范推广与经费投入）、全国农作物病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虫害绿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色防控调查统计表（拌种与生物农药）、全国农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作物病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虫害绿色防控调查统计表（理化诱控、天敌与生态调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控）、分作物绿色防控面积统计表、分作物主要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绿色防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控技术措施应用面积统计表、分作物调查表等绿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色防控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相关业务报表的数据上报。</w:t>
            </w:r>
          </w:p>
          <w:p>
            <w:pPr>
              <w:spacing w:before="34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3.植保专业统计</w:t>
            </w:r>
          </w:p>
          <w:p>
            <w:pPr>
              <w:spacing w:before="184" w:line="356" w:lineRule="auto"/>
              <w:ind w:left="114" w:right="29" w:firstLine="2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同步《农业农村部植保植检系统管理系统》设置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的植保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统计任务，支持包括省、市、县农作物病虫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草鼠发生防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治及损失情况、农作物病虫防治措施情况、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植保系统人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员情况等植保统计相关业务数据的填报、查询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和统计。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支持按报表、期数维度来查询植保年度统计数据并导</w:t>
            </w:r>
            <w:r>
              <w:rPr>
                <w:rFonts w:ascii="SimSun" w:hAnsi="SimSun" w:eastAsia="SimSun" w:cs="SimSun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出。</w:t>
            </w:r>
          </w:p>
          <w:p>
            <w:pPr>
              <w:spacing w:before="30" w:line="219" w:lineRule="auto"/>
              <w:ind w:left="1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4.植物检疫</w:t>
            </w:r>
          </w:p>
          <w:p>
            <w:pPr>
              <w:spacing w:before="180" w:line="355" w:lineRule="auto"/>
              <w:ind w:left="113" w:right="2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支持通过省级平台一键跳转到《农业农村部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植保植检系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统管理系统》植物检疫模块页面，完成产地检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疫、调运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检疫、国外引种从申报、受理、田间调查、实验室检验、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签发证书、引种跟踪、疫情报告等全流程的审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批管理及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相关查询统计操作。</w:t>
            </w:r>
          </w:p>
          <w:p>
            <w:pPr>
              <w:spacing w:before="35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5"/>
                <w:sz w:val="24"/>
                <w:szCs w:val="24"/>
              </w:rPr>
              <w:t>5.农药械</w:t>
            </w:r>
          </w:p>
          <w:p>
            <w:pPr>
              <w:spacing w:before="183" w:line="353" w:lineRule="auto"/>
              <w:ind w:left="112" w:right="102" w:firstLine="24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同步《农业农村部植保植检系统管理系统》设置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的农药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械相关调查任务，支持农药械数据的填报、查询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和数据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汇总。</w:t>
            </w:r>
          </w:p>
          <w:p>
            <w:pPr>
              <w:spacing w:before="28" w:line="219" w:lineRule="auto"/>
              <w:ind w:left="11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6.植保体系</w:t>
            </w:r>
          </w:p>
          <w:p>
            <w:pPr>
              <w:spacing w:before="183" w:line="313" w:lineRule="auto"/>
              <w:ind w:left="116" w:right="102" w:firstLine="2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同步《全国植保体系信息化管理平台》设置的任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务，支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持省级设置任务并下发。数据一次填报，可直接同步到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5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5623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20" w:line="356" w:lineRule="auto"/>
              <w:ind w:left="112" w:right="102" w:firstLine="6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《全国植保体系信息化管理平台》中。支持安徽省承担</w:t>
            </w:r>
            <w:r>
              <w:rPr>
                <w:rFonts w:ascii="SimSun" w:hAnsi="SimSun" w:eastAsia="SimSun" w:cs="SimSu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的县级以下植保机构基本情况调查表、植保体系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机构改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革情况统计表、乡镇级植保体系基本情况表、全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国植保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体系基本情况调研汇总表（市级）、全国植保体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系基本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情况调研汇总表（县级）、省、市、县级植保机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构基本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情况表、县级以上（包含县级）植保机构基本情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况调查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表等植保体系相关业务报表的数据上报。</w:t>
            </w:r>
          </w:p>
          <w:p>
            <w:pPr>
              <w:spacing w:before="34" w:line="219" w:lineRule="auto"/>
              <w:ind w:left="11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7.历史数据迁移</w:t>
            </w:r>
          </w:p>
          <w:p>
            <w:pPr>
              <w:spacing w:before="180" w:line="337" w:lineRule="auto"/>
              <w:ind w:left="112" w:right="102" w:firstLine="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支持将国家植保植检信息管理系统中安徽省相关的草</w:t>
            </w:r>
            <w:r>
              <w:rPr>
                <w:rFonts w:ascii="SimSun" w:hAnsi="SimSun" w:eastAsia="SimSun" w:cs="SimSun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地贪夜蛾防治、绿色防控、植保统计、植保体系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相关的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所有历史数据导入至省级平台；支持对历史数据的存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储、查询、筛选及汇总分析。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7961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4" w:lineRule="auto"/>
            </w:pPr>
          </w:p>
          <w:p>
            <w:pPr>
              <w:pStyle w:val="6"/>
              <w:spacing w:line="254" w:lineRule="auto"/>
            </w:pPr>
          </w:p>
          <w:p>
            <w:pPr>
              <w:pStyle w:val="6"/>
              <w:spacing w:line="254" w:lineRule="auto"/>
            </w:pPr>
          </w:p>
          <w:p>
            <w:pPr>
              <w:pStyle w:val="6"/>
              <w:spacing w:line="254" w:lineRule="auto"/>
            </w:pPr>
          </w:p>
          <w:p>
            <w:pPr>
              <w:pStyle w:val="6"/>
              <w:spacing w:line="254" w:lineRule="auto"/>
            </w:pPr>
          </w:p>
          <w:p>
            <w:pPr>
              <w:spacing w:before="78" w:line="182" w:lineRule="auto"/>
              <w:ind w:left="36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1355" w:type="dxa"/>
            <w:vAlign w:val="top"/>
          </w:tcPr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spacing w:before="78" w:line="202" w:lineRule="auto"/>
              <w:ind w:left="215" w:right="195" w:firstLine="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防治监管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（不做）</w:t>
            </w:r>
          </w:p>
        </w:tc>
        <w:tc>
          <w:tcPr>
            <w:tcW w:w="5859" w:type="dxa"/>
            <w:vAlign w:val="top"/>
          </w:tcPr>
          <w:p>
            <w:pPr>
              <w:spacing w:before="120" w:line="353" w:lineRule="auto"/>
              <w:ind w:left="113" w:right="29" w:firstLine="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建设专业化防治服务组织管理等相关内容。建立防治作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物管理等相关内容。建立防治效果监管，实现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无人机实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时机手管理、质量监管、面积统计、效果评价等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内容。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建立病虫害防控调度指挥相关内容。</w:t>
            </w:r>
          </w:p>
          <w:p>
            <w:pPr>
              <w:spacing w:before="34" w:line="219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6"/>
                <w:sz w:val="24"/>
                <w:szCs w:val="24"/>
              </w:rPr>
              <w:t>1.防治服务监管</w:t>
            </w:r>
          </w:p>
          <w:p>
            <w:pPr>
              <w:spacing w:before="182" w:line="346" w:lineRule="auto"/>
              <w:ind w:left="112" w:right="29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（1）飞防服务组织管理。支持全省飞防组织信息的统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一管理。飞防组织可通过移动端发起资格注册申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请，数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据上报省级平台，管理员对飞防组织的注册信息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进行审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核，可实现注册申请的确认和驳回，审核通过后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的飞防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组织，平台按照规则分配飞防组织账号，进入省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级平台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飞防服务组织资源池，具备植保飞防项目的作业资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格。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实现对全省飞防服务组织信息的集中存储、查询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和汇总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统计。平台管理的飞防组织信息包括：组织基本信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息、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法人信息、人员信息、资质信息、器械信息、防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治作业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能力信息等。</w:t>
            </w:r>
          </w:p>
          <w:p>
            <w:pPr>
              <w:spacing w:before="183" w:line="289" w:lineRule="auto"/>
              <w:ind w:left="119" w:right="102" w:firstLine="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（2）无人机手管理。实现对全省飞防无人机手信息的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统一管理。机手可通过移动端发起无人机飞防作业资格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pStyle w:val="6"/>
              <w:spacing w:line="254" w:lineRule="auto"/>
            </w:pPr>
          </w:p>
          <w:p>
            <w:pPr>
              <w:pStyle w:val="6"/>
              <w:spacing w:line="254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0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pStyle w:val="6"/>
              <w:spacing w:line="251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6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5" w:line="357" w:lineRule="auto"/>
              <w:ind w:left="114" w:right="29" w:firstLine="3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申请，数据上报省级平台，管理员对无人机手的注册信</w:t>
            </w:r>
            <w:r>
              <w:rPr>
                <w:rFonts w:ascii="SimSun" w:hAnsi="SimSun" w:eastAsia="SimSun" w:cs="SimSu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息进行审核，可实现注册申请的确认和驳回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，审核通过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后的无人机手，平台按照规则分配无人机手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账号，进入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省级平台无人机手资源池，具备植保飞防的作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业资格。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实现对全省飞防无人机手信息的集中存储、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查询和汇总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统计。平台管理的无人机手信息包括：人员基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本信息、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联系方式、所属组织、可飞机型及平台分配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的无人机手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账号等。</w:t>
            </w:r>
          </w:p>
          <w:p>
            <w:pPr>
              <w:spacing w:before="31" w:line="337" w:lineRule="auto"/>
              <w:ind w:left="113" w:right="29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（3）飞防项目管理。支持对飞防项目基本信息和作业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标准的配置和管理，项目基本信息包括项目名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称、起始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时间、防治面积、主防作物、主防病虫害、农药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种类、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农药用量等，作业标准包括最低亩用药量、最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高亩用药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量、最高重喷比例、最高漏喷比例、最高飞行高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度等。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支持通过时间、作物、病虫害查询历史飞防项目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信息。</w:t>
            </w:r>
          </w:p>
          <w:p>
            <w:pPr>
              <w:spacing w:before="182" w:line="332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（4）项目作业调度。支持通过移动端对飞防服务组织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发布作业调度信息，飞防服务组织可通过移动端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接收和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查看飞防项目信息，包括飞防项目名称、项目地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点、作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业面积、作业时间、需求方联系方式等。支持基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于项目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名称、项目时间，对历史项目作业调度信息的查询。</w:t>
            </w:r>
          </w:p>
          <w:p>
            <w:pPr>
              <w:spacing w:before="182" w:line="332" w:lineRule="auto"/>
              <w:ind w:left="114" w:right="102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（5）无人机手作业打卡。支持无人机手通过手机端进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行打卡，简化作业签到流程。无人机手打卡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位置信息将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上传至管理后台，系统将结合手机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GPS</w:t>
            </w:r>
            <w:r>
              <w:rPr>
                <w:rFonts w:ascii="SimSun" w:hAnsi="SimSun" w:eastAsia="SimSun" w:cs="SimSu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定位和无人机飞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行数据，确保打卡位置的准确性，提高作业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管理的效率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和透明度。</w:t>
            </w:r>
          </w:p>
          <w:p>
            <w:pPr>
              <w:spacing w:before="181" w:line="332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（6）无人机作业轨迹追踪。对接各厂家无人机管理平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台，通过接口采集无人机的作业记录信息，包括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无人机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设备</w:t>
            </w:r>
            <w:r>
              <w:rPr>
                <w:rFonts w:ascii="SimSun" w:hAnsi="SimSun" w:eastAsia="SimSun" w:cs="SimSu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ID、作业起始时间、作业位置、作业面积、用药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量、机手编号等，支持查询并展示每架无人机的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作业轨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迹，确保作业过程的透明性和可追溯性。提供作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业轨迹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7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8" w:line="353" w:lineRule="auto"/>
              <w:ind w:left="113" w:right="102" w:firstLine="23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回放功能，用户可通过作业起始时间、设备</w:t>
            </w:r>
            <w:r>
              <w:rPr>
                <w:rFonts w:ascii="SimSun" w:hAnsi="SimSun" w:eastAsia="SimSun" w:cs="SimSu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ID、机手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编号查询无人机历史作业数据，分析作业效率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和覆盖质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量。</w:t>
            </w:r>
          </w:p>
          <w:p>
            <w:pPr>
              <w:spacing w:before="27" w:line="346" w:lineRule="auto"/>
              <w:ind w:left="112" w:right="10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针对无法支持无人机平台数据对接的无人机设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备，无人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机手可手动导出包括无人机设备</w:t>
            </w:r>
            <w:r>
              <w:rPr>
                <w:rFonts w:ascii="SimSun" w:hAnsi="SimSun" w:eastAsia="SimSun" w:cs="SimSu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ID、作业起始时间、</w:t>
            </w:r>
          </w:p>
          <w:p>
            <w:pPr>
              <w:spacing w:before="35" w:line="355" w:lineRule="auto"/>
              <w:ind w:left="114" w:right="10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作业位置、作业面积、机手编号等作业数据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，系统将为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无人机手提供移动端作业数据上传功能，采集、记录并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详细追踪无人机每日作业的飞行路径、作业区域、作业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时长以及作业效果，确保作业数据的完整性和可追溯</w:t>
            </w:r>
            <w:r>
              <w:rPr>
                <w:rFonts w:ascii="SimSun" w:hAnsi="SimSun" w:eastAsia="SimSun" w:cs="SimSun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性。</w:t>
            </w:r>
          </w:p>
          <w:p>
            <w:pPr>
              <w:spacing w:before="34" w:line="356" w:lineRule="auto"/>
              <w:ind w:left="113" w:right="102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（7）项目进度监控。开发项目进度监控模块，综合无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人机平台采集的作业面积数据和移动端采集的无人机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手每日作业记录，统计已完成并达标的作业面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积，对照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项目作业面积和作业区域规划，展示整个项目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的作业任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务完成情况。支持任务进度条和百分比展示，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直观反映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无人机手的工作进度，便于组织管理者进行任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务调度和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资源优化。</w:t>
            </w:r>
          </w:p>
          <w:p>
            <w:pPr>
              <w:spacing w:before="35" w:line="351" w:lineRule="auto"/>
              <w:ind w:left="111" w:right="10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在特殊场景下，管理员可对项目的完成比例进行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个性化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调整，以适应实际作业情况。此功能需通过管理员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权限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进行操作，确保数据的准确性和系统的安全性。</w:t>
            </w:r>
          </w:p>
          <w:p>
            <w:pPr>
              <w:spacing w:before="37" w:line="353" w:lineRule="auto"/>
              <w:ind w:left="112" w:right="102" w:firstLine="1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支持针对小麦、水稻、玉米、大豆、油菜等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主要农作物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的飞防数据统计功能，支持按日对各类农作物的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飞防作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业进行详细分析。提供农作物飞防作业的时序对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比，帮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助用户了解不同时间段内的作业变化趋势。</w:t>
            </w:r>
          </w:p>
          <w:p>
            <w:pPr>
              <w:spacing w:before="36" w:line="353" w:lineRule="auto"/>
              <w:ind w:left="113" w:right="48" w:firstLine="11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（8）项目评价管理。项目完成后，平台支持用户对整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个项目的过程和结果进行评分和评价。评价结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果支持导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出和打印。评价结果将作为项目绩效评估的重要参考，</w:t>
            </w:r>
            <w:r>
              <w:rPr>
                <w:rFonts w:ascii="SimSun" w:hAnsi="SimSun" w:eastAsia="SimSun" w:cs="SimSu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有助于持续改进飞防作业流程和提升服务质量。</w:t>
            </w:r>
          </w:p>
          <w:p>
            <w:pPr>
              <w:spacing w:before="34" w:line="219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2.无人机监管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8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22" w:line="344" w:lineRule="auto"/>
              <w:ind w:left="112" w:right="2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（1）数据展示。支持对无人机数据的可视化展示，通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过一张图集中展示全省植保无人机防治数据，包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括防治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面积、农药使用量、合格作业面积、合格作业占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比及作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业进度、作业数据、设备规模等，实现全省飞防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资源的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统一监管调配，作业质量数量监管有数据可依据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。提供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灵活的地理层级展示功能，能够根据用户需求，展示省、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市、县等不同行政级别的飞防监控数据。支持数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据的地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理空间分布可视化，通过地图图层叠加，直观展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示无人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机作业的覆盖范围和密度。</w:t>
            </w:r>
          </w:p>
          <w:p>
            <w:pPr>
              <w:spacing w:before="180" w:line="337" w:lineRule="auto"/>
              <w:ind w:left="112" w:right="29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（2）数据管理。支持对采集到的无人机平台数据进行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集中存储和管理，按照数据类型、使用场景等多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维度进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行数据治理，按照统一标准统一定义数据格式、结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构、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命名等，支持无人机数据资源标准化。支持作业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记录可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追溯，数据直观可视。可容纳全省约</w:t>
            </w:r>
            <w:r>
              <w:rPr>
                <w:rFonts w:ascii="SimSun" w:hAnsi="SimSun" w:eastAsia="SimSun" w:cs="SimSun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2</w:t>
            </w:r>
            <w:r>
              <w:rPr>
                <w:rFonts w:ascii="SimSun" w:hAnsi="SimSun" w:eastAsia="SimSun" w:cs="SimSu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万架在册无人机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数据的集中存储和管理。</w:t>
            </w:r>
          </w:p>
          <w:p>
            <w:pPr>
              <w:spacing w:before="186" w:line="336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（3）接口管理。定制开发无人机平台数据对接接口，</w:t>
            </w:r>
            <w:r>
              <w:rPr>
                <w:rFonts w:ascii="SimSun" w:hAnsi="SimSun" w:eastAsia="SimSun" w:cs="SimSu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采集各厂家无人机平台的设备信息、作业信息数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据，在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各厂家无人机管理平台和省级平台之间建立起连接桥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梁，构建起全省统一的植保无人机飞防管理平台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。支持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与无人机数据接入。对于</w:t>
            </w:r>
            <w:r>
              <w:rPr>
                <w:rFonts w:ascii="SimSun" w:hAnsi="SimSun" w:eastAsia="SimSun" w:cs="SimSun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2024</w:t>
            </w:r>
            <w:r>
              <w:rPr>
                <w:rFonts w:ascii="SimSun" w:hAnsi="SimSun" w:eastAsia="SimSun" w:cs="SimSun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年</w:t>
            </w:r>
            <w:r>
              <w:rPr>
                <w:rFonts w:ascii="SimSun" w:hAnsi="SimSun" w:eastAsia="SimSun" w:cs="SimSun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1</w:t>
            </w:r>
            <w:r>
              <w:rPr>
                <w:rFonts w:ascii="SimSun" w:hAnsi="SimSun" w:eastAsia="SimSun" w:cs="SimSu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月</w:t>
            </w:r>
            <w:r>
              <w:rPr>
                <w:rFonts w:ascii="SimSun" w:hAnsi="SimSun" w:eastAsia="SimSun" w:cs="SimSun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 xml:space="preserve">1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日以后生产的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植保无人机，须实现无人机飞行动态数据实时传输。</w:t>
            </w:r>
          </w:p>
          <w:p>
            <w:pPr>
              <w:spacing w:before="183" w:line="332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（4）数据分析。支持对无人机作业数据的数据统计分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析功能。支持根据品牌名称、无人机型号，对各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个厂家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无人机作业记录数据进行一段时间内的数据汇总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。通过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选定品牌和时间段，支持不同厂家间的作业数据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对比分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析。</w:t>
            </w:r>
          </w:p>
          <w:p>
            <w:pPr>
              <w:spacing w:before="181" w:line="220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3.病虫害防控调度</w:t>
            </w:r>
          </w:p>
          <w:p>
            <w:pPr>
              <w:spacing w:before="183" w:line="313" w:lineRule="auto"/>
              <w:ind w:left="116" w:right="102" w:firstLine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（1）任务下发。支持对全省病虫防控各项业务指标调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查任务的设置和下发，支持省级单位设置数据采集任务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19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9366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20" w:line="353" w:lineRule="auto"/>
              <w:ind w:left="115" w:right="102" w:firstLine="3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并下发到市县一级植保站，省级单位可设置任务起止时</w:t>
            </w:r>
            <w:r>
              <w:rPr>
                <w:rFonts w:ascii="SimSun" w:hAnsi="SimSun" w:eastAsia="SimSun" w:cs="SimSu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间、可以选择多个需填报任务的下级单位。省级管理人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员在任务管理进行任务分配后，对应的被分配防控实施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单位或人员将收到防控任务的通知。</w:t>
            </w:r>
          </w:p>
          <w:p>
            <w:pPr>
              <w:spacing w:before="32" w:line="332" w:lineRule="auto"/>
              <w:ind w:left="112" w:right="48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（2）监测数据采集。定制病虫害发生调查表单，支持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对全省重点病虫害发生情况各项业务指标数据的采集，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支持发生时间、发生地点、发生面积、病虫害指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标、近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期天气等数据的采集上报，为制定防控方案和实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施措施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提供数据支撑。</w:t>
            </w:r>
          </w:p>
          <w:p>
            <w:pPr>
              <w:spacing w:before="182" w:line="325" w:lineRule="auto"/>
              <w:ind w:left="112" w:right="48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（3）防控数据采集。定制病虫害防控数据采集表单，</w:t>
            </w:r>
            <w:r>
              <w:rPr>
                <w:rFonts w:ascii="SimSun" w:hAnsi="SimSun" w:eastAsia="SimSun" w:cs="SimSu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支持对全省重点病虫害防控各项业务指标数据的采集，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支持防控面积、已防控比例、用药记录、抽检数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据、防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控后监测数据等任务数据的采集上报。</w:t>
            </w:r>
          </w:p>
          <w:p>
            <w:pPr>
              <w:spacing w:before="184" w:line="313" w:lineRule="auto"/>
              <w:ind w:left="115" w:right="102" w:firstLine="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（4）数据查询汇总。支持对全省重点病虫害防控相关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历史数据的查询和汇总统计，包括调查监测和防控实施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数据。</w:t>
            </w:r>
          </w:p>
          <w:p>
            <w:pPr>
              <w:spacing w:before="182" w:line="325" w:lineRule="auto"/>
              <w:ind w:left="113" w:right="41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（5）防治物资管理。支持对全省重点病虫害各类防治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物资的统一管理，实现包括物资清单管理、物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资库存管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理、物资领用管理及物资统计分析功能。预留数据接</w:t>
            </w:r>
            <w:r>
              <w:rPr>
                <w:rFonts w:ascii="SimSun" w:hAnsi="SimSun" w:eastAsia="SimSun" w:cs="SimSun"/>
                <w:spacing w:val="-13"/>
                <w:sz w:val="24"/>
                <w:szCs w:val="24"/>
              </w:rPr>
              <w:t>口，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后续可支持与专业防治物资管理系统进行数据对接。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4218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spacing w:before="78" w:line="183" w:lineRule="auto"/>
              <w:ind w:left="36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1355" w:type="dxa"/>
            <w:vAlign w:val="top"/>
          </w:tcPr>
          <w:p>
            <w:pPr>
              <w:pStyle w:val="6"/>
              <w:spacing w:line="271" w:lineRule="auto"/>
            </w:pPr>
          </w:p>
          <w:p>
            <w:pPr>
              <w:pStyle w:val="6"/>
              <w:spacing w:line="271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spacing w:before="78" w:line="219" w:lineRule="auto"/>
              <w:ind w:left="20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业务应用</w:t>
            </w:r>
          </w:p>
        </w:tc>
        <w:tc>
          <w:tcPr>
            <w:tcW w:w="5859" w:type="dxa"/>
            <w:vAlign w:val="top"/>
          </w:tcPr>
          <w:p>
            <w:pPr>
              <w:spacing w:before="116" w:line="357" w:lineRule="auto"/>
              <w:ind w:left="112" w:right="102" w:firstLine="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搭建业务信息交流工作平台，利用数据驾驶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舱概念对日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常业务交流中较为重要的数据进行综合性展示，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包含用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户在系统最近发布的通知公告信息、在系统发布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的视频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会议信息、使用病虫害情报库发布的病虫情报和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植保信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息。配套建设省级平台移动端小程序，支持植保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业务人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员通过移动端进行测防数据采集、物联网数据查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看和植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保工作信息浏览，提升植保人员工作便捷性和工作效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率。</w:t>
            </w:r>
          </w:p>
          <w:p>
            <w:pPr>
              <w:spacing w:before="34" w:line="218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7"/>
                <w:sz w:val="24"/>
                <w:szCs w:val="24"/>
              </w:rPr>
              <w:t>1.通知公告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2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71" w:lineRule="auto"/>
            </w:pPr>
          </w:p>
          <w:p>
            <w:pPr>
              <w:pStyle w:val="6"/>
              <w:spacing w:line="271" w:lineRule="auto"/>
            </w:pPr>
          </w:p>
          <w:p>
            <w:pPr>
              <w:pStyle w:val="6"/>
              <w:spacing w:line="271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pStyle w:val="6"/>
              <w:spacing w:line="272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20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21" w:line="354" w:lineRule="auto"/>
              <w:ind w:left="112" w:right="102" w:firstLine="3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建立省、市、县级通知公告收发体系，支持各级之间文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件交流，附件传送等功能。支持省级植保站向全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省内各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市、县区域站点下发通知公告等内容。支持病虫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情报和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政策性文件的接收和发送；支持下级站点上报病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虫害突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发情况。支持通知公告的编辑、审核和发布。</w:t>
            </w:r>
          </w:p>
          <w:p>
            <w:pPr>
              <w:spacing w:before="36" w:line="219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2.病虫害情报库</w:t>
            </w:r>
          </w:p>
          <w:p>
            <w:pPr>
              <w:spacing w:before="186" w:line="355" w:lineRule="auto"/>
              <w:ind w:left="111" w:right="29" w:firstLine="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搭建安徽省农作物病虫害情报库，制定情报编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写标准。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支持病虫情报的上传、审核和结构存储，支持按照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时间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段、病虫类别、区县等关键词进行检索。情报上传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支持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综合汇集全省、市、县区域站的病虫情报信息，统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一建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立编写、审核发布和浏览功能。支持多种格式的情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报上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传，包括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Word、Excel、PDF。</w:t>
            </w:r>
          </w:p>
          <w:p>
            <w:pPr>
              <w:spacing w:before="35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3.植保信息管理</w:t>
            </w:r>
          </w:p>
          <w:p>
            <w:pPr>
              <w:spacing w:before="182" w:line="351" w:lineRule="auto"/>
              <w:ind w:left="113" w:right="10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基于省级平台，建立省级植保信息共享平台，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汇集全省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植保信息动态，支持对植保信息的浏览、查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看和维护功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能。支持植保信息的编辑、审核和发布。</w:t>
            </w:r>
          </w:p>
          <w:p>
            <w:pPr>
              <w:spacing w:before="35" w:line="219" w:lineRule="auto"/>
              <w:ind w:left="1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3"/>
                <w:sz w:val="24"/>
                <w:szCs w:val="24"/>
              </w:rPr>
              <w:t>4.测防数据采集</w:t>
            </w:r>
          </w:p>
          <w:p>
            <w:pPr>
              <w:spacing w:before="182" w:line="325" w:lineRule="auto"/>
              <w:ind w:left="112" w:right="29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（1）病虫情发生上报。支持发生农作物重大病虫害疫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情时，可以通过移动端及时上报并上传有关图片、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音、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视频等附件。为避免过渡占用系统存储空间，系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统能够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根据实际情况限定上传附件大小。</w:t>
            </w:r>
          </w:p>
          <w:p>
            <w:pPr>
              <w:spacing w:before="182" w:line="332" w:lineRule="auto"/>
              <w:ind w:left="115" w:right="102" w:firstLine="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（2）监测数据采集。定制重大病虫害监测数据调查表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单，支持对全省重大病虫害发生情况各项业务指标数据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的采集，支持发生时间、发生地点、发生面积、病虫害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关键指标、近期天气等数据的采集上报，为制定防控方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案和实施措施提供数据支撑。</w:t>
            </w:r>
          </w:p>
          <w:p>
            <w:pPr>
              <w:spacing w:before="185" w:line="313" w:lineRule="auto"/>
              <w:ind w:left="116" w:right="102" w:firstLine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（3）防控数据采集。定制防治数据采集调查表单，支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持对全省重大病虫害防控各项业务指标数据的采集，支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持防控面积、已防控比例、用药记录、抽检数据、防控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21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1705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8" w:line="219" w:lineRule="auto"/>
              <w:ind w:left="11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后监测数据等任务数据的采集上报。</w:t>
            </w:r>
          </w:p>
          <w:p>
            <w:pPr>
              <w:spacing w:before="184" w:line="351" w:lineRule="auto"/>
              <w:ind w:left="114" w:firstLine="1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（4）飞防注册申请（不做）。支持防治服务组织信息</w:t>
            </w:r>
            <w:r>
              <w:rPr>
                <w:rFonts w:ascii="SimSun" w:hAnsi="SimSun" w:eastAsia="SimSun" w:cs="SimSun"/>
                <w:spacing w:val="8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、无人机手信息的采集。支持飞防组织、无人机手通过</w:t>
            </w:r>
            <w:r>
              <w:rPr>
                <w:rFonts w:ascii="SimSun" w:hAnsi="SimSun" w:eastAsia="SimSun" w:cs="SimSun"/>
                <w:spacing w:val="5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移动端发起飞防平台注册申请，支持查看申请审批结果</w:t>
            </w:r>
          </w:p>
          <w:p>
            <w:pPr>
              <w:spacing w:before="189" w:line="121" w:lineRule="exact"/>
              <w:ind w:left="1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position w:val="1"/>
                <w:sz w:val="24"/>
                <w:szCs w:val="24"/>
              </w:rPr>
              <w:t>。</w:t>
            </w:r>
          </w:p>
          <w:p>
            <w:pPr>
              <w:spacing w:before="193" w:line="325" w:lineRule="auto"/>
              <w:ind w:left="11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（5）飞防项目查询（不做）。支持飞防服务组织在移</w:t>
            </w:r>
            <w:r>
              <w:rPr>
                <w:rFonts w:ascii="SimSun" w:hAnsi="SimSun" w:eastAsia="SimSun" w:cs="SimSun"/>
                <w:spacing w:val="8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动端查看飞防项目信息，包括项目地点、作业面积、作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业时间、需求方联系方式等。支持对历史项目信息的查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询。</w:t>
            </w:r>
          </w:p>
          <w:p>
            <w:pPr>
              <w:spacing w:before="179" w:line="314" w:lineRule="auto"/>
              <w:ind w:left="122" w:firstLine="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（6）无人机手作业打卡（不做）。支持移动端打卡功</w:t>
            </w:r>
            <w:r>
              <w:rPr>
                <w:rFonts w:ascii="SimSun" w:hAnsi="SimSun" w:eastAsia="SimSun" w:cs="SimSun"/>
                <w:spacing w:val="8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能，记录无人机手的作业位置和时间，集成</w:t>
            </w:r>
            <w:r>
              <w:rPr>
                <w:rFonts w:ascii="SimSun" w:hAnsi="SimSun" w:eastAsia="SimSun" w:cs="SimSu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GPS</w:t>
            </w:r>
            <w:r>
              <w:rPr>
                <w:rFonts w:ascii="SimSun" w:hAnsi="SimSun" w:eastAsia="SimSun" w:cs="SimSu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定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位功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能。</w:t>
            </w:r>
          </w:p>
          <w:p>
            <w:pPr>
              <w:spacing w:before="180" w:line="313" w:lineRule="auto"/>
              <w:ind w:left="111" w:right="102" w:firstLine="1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（7）作业记录上传（不做）。针对无法通过无人机管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理平台获取的作业数据，无人机手可通过移动端手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动上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传作业数据。</w:t>
            </w:r>
          </w:p>
          <w:p>
            <w:pPr>
              <w:spacing w:before="184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5.物联网数据管理（不做）</w:t>
            </w:r>
          </w:p>
          <w:p>
            <w:pPr>
              <w:spacing w:before="183" w:line="289" w:lineRule="auto"/>
              <w:ind w:left="113" w:right="22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（1）设备查看。通过</w:t>
            </w:r>
            <w:r>
              <w:rPr>
                <w:rFonts w:ascii="SimSun" w:hAnsi="SimSun" w:eastAsia="SimSun" w:cs="SimSun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GIS</w:t>
            </w:r>
            <w:r>
              <w:rPr>
                <w:rFonts w:ascii="SimSun" w:hAnsi="SimSun" w:eastAsia="SimSun" w:cs="SimSun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  <w:sz w:val="24"/>
                <w:szCs w:val="24"/>
              </w:rPr>
              <w:t>地图形式在手机端展示全省、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全市、全县的物联网设备分布情况，查看设备基本信息。</w:t>
            </w:r>
          </w:p>
          <w:p>
            <w:pPr>
              <w:spacing w:before="183" w:line="290" w:lineRule="auto"/>
              <w:ind w:left="116" w:right="128" w:firstLine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（2）数据查看。支持在手机端查看物联网设备采集的</w:t>
            </w:r>
            <w:r>
              <w:rPr>
                <w:rFonts w:ascii="SimSun" w:hAnsi="SimSun" w:eastAsia="SimSun" w:cs="SimSu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最新数据。</w:t>
            </w:r>
          </w:p>
          <w:p>
            <w:pPr>
              <w:spacing w:before="183" w:line="290" w:lineRule="auto"/>
              <w:ind w:left="132" w:right="121" w:hanging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（3）数据分析。支持物联网监测数据在移动端以图表</w:t>
            </w:r>
            <w:r>
              <w:rPr>
                <w:rFonts w:ascii="SimSun" w:hAnsi="SimSun" w:eastAsia="SimSun" w:cs="SimSu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的形式进行多维度的分析和展示。</w:t>
            </w:r>
          </w:p>
          <w:p>
            <w:pPr>
              <w:spacing w:before="183" w:line="219" w:lineRule="auto"/>
              <w:ind w:left="11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6.信息浏览</w:t>
            </w:r>
          </w:p>
          <w:p>
            <w:pPr>
              <w:spacing w:before="183" w:line="219" w:lineRule="auto"/>
              <w:jc w:val="righ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（1）病虫情报。支持通过移动端对病虫害情报的浏览。</w:t>
            </w:r>
          </w:p>
          <w:p>
            <w:pPr>
              <w:spacing w:before="183" w:line="219" w:lineRule="auto"/>
              <w:ind w:left="124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（2）植保信息。支持通过移动端对植保信息的浏览、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1879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59" w:lineRule="auto"/>
            </w:pPr>
          </w:p>
          <w:p>
            <w:pPr>
              <w:pStyle w:val="6"/>
              <w:spacing w:line="259" w:lineRule="auto"/>
            </w:pPr>
          </w:p>
          <w:p>
            <w:pPr>
              <w:pStyle w:val="6"/>
              <w:spacing w:line="259" w:lineRule="auto"/>
            </w:pPr>
          </w:p>
          <w:p>
            <w:pPr>
              <w:spacing w:before="78" w:line="182" w:lineRule="auto"/>
              <w:ind w:left="37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7</w:t>
            </w:r>
          </w:p>
        </w:tc>
        <w:tc>
          <w:tcPr>
            <w:tcW w:w="1355" w:type="dxa"/>
            <w:vAlign w:val="top"/>
          </w:tcPr>
          <w:p>
            <w:pPr>
              <w:pStyle w:val="6"/>
              <w:spacing w:line="253" w:lineRule="auto"/>
            </w:pPr>
          </w:p>
          <w:p>
            <w:pPr>
              <w:pStyle w:val="6"/>
              <w:spacing w:line="253" w:lineRule="auto"/>
            </w:pPr>
          </w:p>
          <w:p>
            <w:pPr>
              <w:spacing w:before="78" w:line="347" w:lineRule="auto"/>
              <w:ind w:left="444" w:right="195" w:hanging="24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病虫害知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识库</w:t>
            </w:r>
          </w:p>
        </w:tc>
        <w:tc>
          <w:tcPr>
            <w:tcW w:w="5859" w:type="dxa"/>
            <w:vAlign w:val="top"/>
          </w:tcPr>
          <w:p>
            <w:pPr>
              <w:tabs>
                <w:tab w:val="left" w:pos="118"/>
              </w:tabs>
              <w:spacing w:before="106" w:line="337" w:lineRule="auto"/>
              <w:ind w:left="113" w:right="22" w:firstLine="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position w:val="-3"/>
                <w:sz w:val="24"/>
                <w:szCs w:val="24"/>
              </w:rPr>
              <w:drawing>
                <wp:inline distT="0" distB="0" distL="0" distR="0">
                  <wp:extent cx="147320" cy="159385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80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position w:val="-3"/>
                <w:sz w:val="24"/>
                <w:szCs w:val="24"/>
              </w:rPr>
              <w:drawing>
                <wp:inline distT="0" distB="0" distL="0" distR="0">
                  <wp:extent cx="149225" cy="15938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46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-9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  <w:sz w:val="24"/>
                <w:szCs w:val="24"/>
              </w:rPr>
              <w:t>一</w:t>
            </w:r>
            <w:r>
              <w:rPr>
                <w:rFonts w:ascii="SimSun" w:hAnsi="SimSun" w:eastAsia="SimSun" w:cs="SimSun"/>
                <w:spacing w:val="-13"/>
                <w:position w:val="1"/>
                <w:sz w:val="24"/>
                <w:szCs w:val="24"/>
              </w:rPr>
              <w:t>。</w:t>
            </w:r>
            <w:r>
              <w:rPr>
                <w:rFonts w:ascii="SimSun" w:hAnsi="SimSun" w:eastAsia="SimSun" w:cs="SimSun"/>
                <w:spacing w:val="-13"/>
                <w:sz w:val="24"/>
                <w:szCs w:val="24"/>
              </w:rPr>
              <w:t>个全面、权威、易于访问的省级病虫害知识库，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  <w:w w:val="60"/>
                <w:sz w:val="24"/>
                <w:szCs w:val="24"/>
              </w:rPr>
              <w:t>为</w:t>
            </w:r>
            <w:r>
              <w:rPr>
                <w:rFonts w:ascii="SimSun" w:hAnsi="SimSun" w:eastAsia="SimSun" w:cs="SimSun"/>
                <w:spacing w:val="-4"/>
                <w:w w:val="6"/>
                <w:sz w:val="24"/>
                <w:szCs w:val="24"/>
              </w:rPr>
              <w:t>（</w:t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48590" cy="15176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6" cy="15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-4"/>
                <w:w w:val="6"/>
                <w:sz w:val="24"/>
                <w:szCs w:val="24"/>
              </w:rPr>
              <w:t>）</w:t>
            </w:r>
            <w:r>
              <w:rPr>
                <w:rFonts w:ascii="SimSun" w:hAnsi="SimSun" w:eastAsia="SimSun" w:cs="SimSun"/>
                <w:spacing w:val="-16"/>
                <w:w w:val="60"/>
                <w:sz w:val="24"/>
                <w:szCs w:val="24"/>
              </w:rPr>
              <w:t>保通工知作公者告、植。</w:t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3670" cy="15938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2400" cy="15938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4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3670" cy="159385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2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3670" cy="159385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3670" cy="159385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3670" cy="159385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3670" cy="159385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4305" cy="159385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15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4305" cy="159385"/>
                  <wp:effectExtent l="0" t="0" r="0" b="0"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15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48590" cy="159385"/>
                  <wp:effectExtent l="0" t="0" r="0" b="0"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6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49860" cy="159385"/>
                  <wp:effectExtent l="0" t="0" r="0" b="0"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89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49860" cy="159385"/>
                  <wp:effectExtent l="0" t="0" r="0" b="0"/>
                  <wp:docPr id="30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31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3670" cy="159385"/>
                  <wp:effectExtent l="0" t="0" r="0" b="0"/>
                  <wp:docPr id="32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2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1130" cy="159385"/>
                  <wp:effectExtent l="0" t="0" r="0" b="0"/>
                  <wp:docPr id="34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3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79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49225" cy="159385"/>
                  <wp:effectExtent l="0" t="0" r="0" b="0"/>
                  <wp:docPr id="36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 3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9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50495" cy="159385"/>
                  <wp:effectExtent l="0" t="0" r="0" b="0"/>
                  <wp:docPr id="38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 3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6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position w:val="-3"/>
                <w:sz w:val="24"/>
                <w:szCs w:val="24"/>
              </w:rPr>
              <w:drawing>
                <wp:inline distT="0" distB="0" distL="0" distR="0">
                  <wp:extent cx="146050" cy="159385"/>
                  <wp:effectExtent l="0" t="0" r="0" b="0"/>
                  <wp:docPr id="4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72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position w:val="-3"/>
                <w:sz w:val="24"/>
                <w:szCs w:val="24"/>
              </w:rPr>
              <w:drawing>
                <wp:inline distT="0" distB="0" distL="0" distR="0">
                  <wp:extent cx="147955" cy="159385"/>
                  <wp:effectExtent l="0" t="0" r="0" b="0"/>
                  <wp:docPr id="42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 4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43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-23"/>
                <w:sz w:val="24"/>
                <w:szCs w:val="24"/>
              </w:rPr>
              <w:t>的。</w:t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47320" cy="159385"/>
                  <wp:effectExtent l="0" t="0" r="0" b="0"/>
                  <wp:docPr id="44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 4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19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4"/>
                <w:szCs w:val="24"/>
              </w:rPr>
              <w:drawing>
                <wp:inline distT="0" distB="0" distL="0" distR="0">
                  <wp:extent cx="149225" cy="159385"/>
                  <wp:effectExtent l="0" t="0" r="0" b="0"/>
                  <wp:docPr id="46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 46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89" cy="15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pacing w:val="-23"/>
                <w:sz w:val="24"/>
                <w:szCs w:val="24"/>
              </w:rPr>
              <w:t>库。包含病虫草害的生物学特性、发生规律、</w:t>
            </w:r>
            <w:r>
              <w:rPr>
                <w:rFonts w:ascii="SimSun" w:hAnsi="SimSun" w:eastAsia="SimSun" w:cs="SimSu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  <w:sz w:val="24"/>
                <w:szCs w:val="24"/>
              </w:rPr>
              <w:t>地理分布、监测方法、防治策略以及农药械使用指南等。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58" w:lineRule="auto"/>
            </w:pPr>
          </w:p>
          <w:p>
            <w:pPr>
              <w:pStyle w:val="6"/>
              <w:spacing w:line="258" w:lineRule="auto"/>
            </w:pPr>
          </w:p>
          <w:p>
            <w:pPr>
              <w:pStyle w:val="6"/>
              <w:spacing w:line="259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pStyle w:val="6"/>
              <w:spacing w:line="246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22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3579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9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知识库可支持定期更新、技术维护、内容审核。</w:t>
            </w:r>
          </w:p>
          <w:p>
            <w:pPr>
              <w:spacing w:before="183" w:line="219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5"/>
                <w:sz w:val="24"/>
                <w:szCs w:val="24"/>
              </w:rPr>
              <w:t>1.病虫草害识别知识库</w:t>
            </w:r>
          </w:p>
          <w:p>
            <w:pPr>
              <w:spacing w:before="176" w:line="358" w:lineRule="auto"/>
              <w:ind w:left="112" w:right="22" w:firstLine="3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建立一套信息全面、可随时丰富、检索方便的省级病虫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害知识库，包括主要病虫草的生物学特性、发生特点、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规律、分布和监测、防治、农药械等方面的文字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及图像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信息，实现安徽省病虫草害知识的积累与分享。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知识库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包含</w:t>
            </w:r>
            <w:r>
              <w:rPr>
                <w:rFonts w:ascii="SimSun" w:hAnsi="SimSun" w:eastAsia="SimSun" w:cs="SimSun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600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种以上的病虫草害知识内容，其中病害</w:t>
            </w:r>
            <w:r>
              <w:rPr>
                <w:rFonts w:ascii="SimSun" w:hAnsi="SimSun" w:eastAsia="SimSun" w:cs="SimSu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400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种以上、虫害</w:t>
            </w:r>
            <w:r>
              <w:rPr>
                <w:rFonts w:ascii="SimSun" w:hAnsi="SimSun" w:eastAsia="SimSun" w:cs="SimSun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200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种以上、草害</w:t>
            </w:r>
            <w:r>
              <w:rPr>
                <w:rFonts w:ascii="SimSun" w:hAnsi="SimSun" w:eastAsia="SimSun" w:cs="SimSun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50</w:t>
            </w:r>
            <w:r>
              <w:rPr>
                <w:rFonts w:ascii="SimSun" w:hAnsi="SimSun" w:eastAsia="SimSun" w:cs="SimSun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种以上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。支持按照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作物检索病虫草害，其中水稻</w:t>
            </w:r>
            <w:r>
              <w:rPr>
                <w:rFonts w:ascii="SimSun" w:hAnsi="SimSun" w:eastAsia="SimSun" w:cs="SimSun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50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种以上、小麦</w:t>
            </w:r>
            <w:r>
              <w:rPr>
                <w:rFonts w:ascii="SimSun" w:hAnsi="SimSun" w:eastAsia="SimSun" w:cs="SimSun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50</w:t>
            </w:r>
            <w:r>
              <w:rPr>
                <w:rFonts w:ascii="SimSun" w:hAnsi="SimSun" w:eastAsia="SimSun" w:cs="SimSun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  <w:sz w:val="24"/>
                <w:szCs w:val="24"/>
              </w:rPr>
              <w:t>种以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上、玉米</w:t>
            </w:r>
            <w:r>
              <w:rPr>
                <w:rFonts w:ascii="SimSun" w:hAnsi="SimSun" w:eastAsia="SimSun" w:cs="SimSun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50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种以上、大豆</w:t>
            </w:r>
            <w:r>
              <w:rPr>
                <w:rFonts w:ascii="SimSun" w:hAnsi="SimSun" w:eastAsia="SimSun" w:cs="SimSun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50</w:t>
            </w:r>
            <w:r>
              <w:rPr>
                <w:rFonts w:ascii="SimSun" w:hAnsi="SimSun" w:eastAsia="SimSun" w:cs="SimSun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种以上、油菜</w:t>
            </w:r>
            <w:r>
              <w:rPr>
                <w:rFonts w:ascii="SimSun" w:hAnsi="SimSun" w:eastAsia="SimSun" w:cs="SimSun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10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  <w:sz w:val="24"/>
                <w:szCs w:val="24"/>
              </w:rPr>
              <w:t>种以上、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马铃薯</w:t>
            </w: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10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种以上，其他作物各类病虫草害</w:t>
            </w:r>
            <w:r>
              <w:rPr>
                <w:rFonts w:ascii="SimSun" w:hAnsi="SimSun" w:eastAsia="SimSun" w:cs="SimSu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400</w:t>
            </w:r>
            <w:r>
              <w:rPr>
                <w:rFonts w:ascii="SimSun" w:hAnsi="SimSun" w:eastAsia="SimSun" w:cs="SimSun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种左右。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病害支持按照细菌性病害、真菌性病害、病毒性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病害以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及生理性病害四种类型进行检索查询。</w:t>
            </w:r>
          </w:p>
          <w:p>
            <w:pPr>
              <w:spacing w:before="36" w:line="353" w:lineRule="auto"/>
              <w:ind w:left="114" w:right="29" w:firstLine="5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虫害支持按照地下害虫、麦类害虫、禾谷类杂粮害虫、</w:t>
            </w:r>
            <w:r>
              <w:rPr>
                <w:rFonts w:ascii="SimSun" w:hAnsi="SimSun" w:eastAsia="SimSun" w:cs="SimSu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棉麻虫类、油料作物害虫、薯类害虫、糖类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害虫、储粮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害虫八种类型进行检索查询，同时支持按照灯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下害虫、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田间害虫的分类进行查询。</w:t>
            </w:r>
          </w:p>
          <w:p>
            <w:pPr>
              <w:spacing w:before="33" w:line="347" w:lineRule="auto"/>
              <w:ind w:left="113" w:right="102" w:firstLine="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草害支持按照禾草类、莎草类、阔叶草类三种类型进行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检索查询。</w:t>
            </w:r>
          </w:p>
          <w:p>
            <w:pPr>
              <w:spacing w:before="35" w:line="219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4"/>
                <w:sz w:val="24"/>
                <w:szCs w:val="24"/>
              </w:rPr>
              <w:t>2.植保技术知识库</w:t>
            </w:r>
          </w:p>
          <w:p>
            <w:pPr>
              <w:spacing w:before="181" w:line="355" w:lineRule="auto"/>
              <w:ind w:left="114" w:right="102" w:firstLine="1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建立一套信息专业、全面、可随时丰富的省级植保技术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知识库，实现全省植保领域防治相关业务知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识的积累与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分享。支持对安徽植保技术体系、专业知识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等内容按类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别和格式进行分类管理，类别包括：植物保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护、植物检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疫、农药药械等。</w:t>
            </w:r>
          </w:p>
          <w:p>
            <w:pPr>
              <w:spacing w:before="35" w:line="219" w:lineRule="auto"/>
              <w:ind w:left="1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3"/>
                <w:sz w:val="24"/>
                <w:szCs w:val="24"/>
              </w:rPr>
              <w:t>3.植保员比赛试题库</w:t>
            </w:r>
          </w:p>
          <w:p>
            <w:pPr>
              <w:spacing w:before="182" w:line="329" w:lineRule="auto"/>
              <w:ind w:left="113" w:right="102" w:firstLine="2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建立一套专业、可随时更新和丰富的全省植保员比赛试</w:t>
            </w:r>
            <w:r>
              <w:rPr>
                <w:rFonts w:ascii="SimSun" w:hAnsi="SimSun" w:eastAsia="SimSun" w:cs="SimSu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题库，实现全省植保员比赛试题的积累。支持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对试题按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类别和时间进行集中管理，类别包括：植物保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护、植物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23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945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8" w:line="314" w:lineRule="auto"/>
              <w:ind w:left="113" w:right="4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检疫、农药药械等。支持对试题的增加、删除和修改，</w:t>
            </w:r>
            <w:r>
              <w:rPr>
                <w:rFonts w:ascii="SimSun" w:hAnsi="SimSun" w:eastAsia="SimSun" w:cs="SimSu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支持根据类别、时间对历史试题进行检索。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12639" w:hRule="atLeast"/>
        </w:trPr>
        <w:tc>
          <w:tcPr>
            <w:tcW w:w="836" w:type="dxa"/>
            <w:vAlign w:val="top"/>
          </w:tcPr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spacing w:before="78" w:line="183" w:lineRule="auto"/>
              <w:ind w:left="36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8</w:t>
            </w:r>
          </w:p>
        </w:tc>
        <w:tc>
          <w:tcPr>
            <w:tcW w:w="1355" w:type="dxa"/>
            <w:vAlign w:val="top"/>
          </w:tcPr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spacing w:before="78" w:line="347" w:lineRule="auto"/>
              <w:ind w:left="326" w:right="195" w:hanging="12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指挥调度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一张图</w:t>
            </w:r>
          </w:p>
        </w:tc>
        <w:tc>
          <w:tcPr>
            <w:tcW w:w="5859" w:type="dxa"/>
            <w:vAlign w:val="top"/>
          </w:tcPr>
          <w:p>
            <w:pPr>
              <w:spacing w:before="118" w:line="357" w:lineRule="auto"/>
              <w:ind w:left="112" w:right="29" w:firstLine="28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以全省植保业务需求为导向，利用GIS、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可视化展示等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现代化信息技术，通过对时空数据和植保业务数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据进行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融合及挖掘分析，构建集植保数据共享、数据分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析、数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据应用为一体的病虫测防联动一张图、物联网监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测一张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图等，实现以图防灾、以图智农、以图决策，实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现全省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病虫疫情防控指挥调度，提高全省植保管理服务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的实时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化、可视化、精细化。实现包括全省病虫害发生防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治、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小麦赤霉病发生防治、草地贪夜蛾发生防治、物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联网设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备总览的专题一张图定制。</w:t>
            </w:r>
          </w:p>
          <w:p>
            <w:pPr>
              <w:spacing w:before="33" w:line="220" w:lineRule="auto"/>
              <w:ind w:left="13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5"/>
                <w:sz w:val="24"/>
                <w:szCs w:val="24"/>
              </w:rPr>
              <w:t>1.病虫测防联动一张图</w:t>
            </w:r>
          </w:p>
          <w:p>
            <w:pPr>
              <w:spacing w:before="181" w:line="340" w:lineRule="auto"/>
              <w:ind w:left="112" w:right="50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（1）全省病虫害发生防治一张图。展示全省主要作物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病虫害发生防治情况及变化趋势。内容包括但不限于：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当前作物的新增发生面积合计、各病虫的新增发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生面积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数值及占比；当前作物的累计发生面积合计、各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病虫的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累计发生面积数值及占比；当前作物的累计防治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面积合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计、各病虫的累计防治面积数值及占比；当前作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物的全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年的累计发生、累计防治面积变化趋势。</w:t>
            </w:r>
          </w:p>
          <w:p>
            <w:pPr>
              <w:spacing w:before="179" w:line="337" w:lineRule="auto"/>
              <w:ind w:left="112" w:right="102" w:firstLine="1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（2）小麦赤霉病发生防治一张图。展示全省小麦赤霉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病发生防治情况。内容包括但不限于：当前时间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全省平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均病穗率、与上年同期值增减比率；今年与去年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全省平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均病穗率变化趋势；各市病穗率及与上年增减比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率；各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市平均病穗率分布图，用行政区划填充展示，同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时在图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例上显示各病穗率区间的发生面积数据。</w:t>
            </w:r>
          </w:p>
          <w:p>
            <w:pPr>
              <w:spacing w:before="181" w:line="325" w:lineRule="auto"/>
              <w:ind w:left="113" w:right="102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（3）草地贪夜蛾发生防治一张图。展示全省草地贪夜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蛾发生防治情况。内容包括但不限于：本周新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增发生县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数、比上年同期增加个数；今年与上年各月新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增发生县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数对比；本周新增发生面积、比上年同期增减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比率；今</w:t>
            </w:r>
          </w:p>
        </w:tc>
        <w:tc>
          <w:tcPr>
            <w:tcW w:w="884" w:type="dxa"/>
            <w:vAlign w:val="top"/>
          </w:tcPr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pStyle w:val="6"/>
              <w:spacing w:line="245" w:lineRule="auto"/>
            </w:pPr>
          </w:p>
          <w:p>
            <w:pPr>
              <w:spacing w:before="78" w:line="184" w:lineRule="auto"/>
              <w:ind w:left="40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807" w:type="dxa"/>
            <w:vAlign w:val="top"/>
          </w:tcPr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3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pStyle w:val="6"/>
              <w:spacing w:line="244" w:lineRule="auto"/>
            </w:pPr>
          </w:p>
          <w:p>
            <w:pPr>
              <w:spacing w:before="78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footerReference r:id="rId24" w:type="default"/>
          <w:pgSz w:w="11906" w:h="16839"/>
          <w:pgMar w:top="1134" w:right="1080" w:bottom="1231" w:left="1079" w:header="862" w:footer="985" w:gutter="0"/>
          <w:cols w:space="720" w:num="1"/>
        </w:sectPr>
      </w:pPr>
    </w:p>
    <w:p>
      <w:pPr>
        <w:spacing w:before="63"/>
      </w:pPr>
    </w:p>
    <w:tbl>
      <w:tblPr>
        <w:tblStyle w:val="5"/>
        <w:tblW w:w="974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1355"/>
        <w:gridCol w:w="5859"/>
        <w:gridCol w:w="884"/>
        <w:gridCol w:w="807"/>
      </w:tblGrid>
      <w:tr>
        <w:trPr>
          <w:trHeight w:val="12173" w:hRule="atLeast"/>
        </w:trPr>
        <w:tc>
          <w:tcPr>
            <w:tcW w:w="836" w:type="dxa"/>
            <w:vAlign w:val="top"/>
          </w:tcPr>
          <w:p>
            <w:pPr>
              <w:pStyle w:val="6"/>
            </w:pPr>
          </w:p>
        </w:tc>
        <w:tc>
          <w:tcPr>
            <w:tcW w:w="1355" w:type="dxa"/>
            <w:vAlign w:val="top"/>
          </w:tcPr>
          <w:p>
            <w:pPr>
              <w:pStyle w:val="6"/>
            </w:pPr>
          </w:p>
        </w:tc>
        <w:tc>
          <w:tcPr>
            <w:tcW w:w="5859" w:type="dxa"/>
            <w:vAlign w:val="top"/>
          </w:tcPr>
          <w:p>
            <w:pPr>
              <w:spacing w:before="119" w:line="346" w:lineRule="auto"/>
              <w:ind w:left="116" w:right="102" w:hanging="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年与上年各月新增发生面积对比；今年幼虫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、成虫各月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首见县情况分布图。</w:t>
            </w:r>
          </w:p>
          <w:p>
            <w:pPr>
              <w:spacing w:before="34" w:line="219" w:lineRule="auto"/>
              <w:ind w:left="11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3"/>
                <w:sz w:val="24"/>
                <w:szCs w:val="24"/>
              </w:rPr>
              <w:t>2.物联网设备总览一张图（需要安硕提供数据）</w:t>
            </w:r>
          </w:p>
          <w:p>
            <w:pPr>
              <w:spacing w:before="184" w:line="352" w:lineRule="auto"/>
              <w:ind w:left="113" w:right="102" w:firstLine="1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展示全省物联网的建设情况，可以通过地图进行下钻到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市级视图查看某市的物联网建设情况，主要展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示内容包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括：</w:t>
            </w:r>
          </w:p>
          <w:p>
            <w:pPr>
              <w:spacing w:before="31" w:line="313" w:lineRule="auto"/>
              <w:ind w:left="113" w:right="120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（1）物联网建设情况地图：支持按建设项目、建设年</w:t>
            </w:r>
            <w:r>
              <w:rPr>
                <w:rFonts w:ascii="SimSun" w:hAnsi="SimSun" w:eastAsia="SimSun" w:cs="SimSu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份在地图上展示各市县物联网建设情况，数据内容包</w:t>
            </w:r>
            <w:r>
              <w:rPr>
                <w:rFonts w:ascii="SimSun" w:hAnsi="SimSun" w:eastAsia="SimSun" w:cs="SimSun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括：地市名称、建设区县个数、物联网设备数量；</w:t>
            </w:r>
          </w:p>
          <w:p>
            <w:pPr>
              <w:spacing w:before="183" w:line="313" w:lineRule="auto"/>
              <w:ind w:left="113" w:right="102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（2）物联网建设情况统计：展示全省物联网的建设统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计数据，包括：设备分布区县个数、监测点个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数、设备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  <w:sz w:val="24"/>
                <w:szCs w:val="24"/>
              </w:rPr>
              <w:t>数量；</w:t>
            </w:r>
          </w:p>
          <w:p>
            <w:pPr>
              <w:spacing w:before="182" w:line="313" w:lineRule="auto"/>
              <w:ind w:left="113" w:right="102" w:firstLine="1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（3）设备类型统计：按照设备类型统计全省物联网建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设情况，包括：设备类型名称、设备数量、异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常设备数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量、监测指标数量、今年采集数据量；</w:t>
            </w:r>
          </w:p>
          <w:p>
            <w:pPr>
              <w:spacing w:before="183" w:line="290" w:lineRule="auto"/>
              <w:ind w:left="115" w:right="110" w:firstLine="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（4）设备数据量变化趋势：展示某一类型设备的按天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数据量变化趋势；</w:t>
            </w:r>
          </w:p>
          <w:p>
            <w:pPr>
              <w:spacing w:before="183" w:line="313" w:lineRule="auto"/>
              <w:ind w:left="116" w:right="29" w:firstLine="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（5）厂商情况统计：按照承建厂商统计全省物联网建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设情况，包括：厂商名称、分布市县个数、设备数量、</w:t>
            </w:r>
            <w:r>
              <w:rPr>
                <w:rFonts w:ascii="SimSun" w:hAnsi="SimSun" w:eastAsia="SimSun" w:cs="SimSu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  <w:sz w:val="24"/>
                <w:szCs w:val="24"/>
              </w:rPr>
              <w:t>异常设备数量。</w:t>
            </w:r>
          </w:p>
          <w:p>
            <w:pPr>
              <w:spacing w:before="184" w:line="348" w:lineRule="auto"/>
              <w:ind w:left="138" w:right="218" w:hanging="2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spacing w:val="-3"/>
                <w:sz w:val="24"/>
                <w:szCs w:val="24"/>
              </w:rPr>
              <w:t>3.指挥调度室硬件完善和升级（确认是否和我们实施</w:t>
            </w:r>
            <w:r>
              <w:rPr>
                <w:rFonts w:ascii="SimSun" w:hAnsi="SimSun" w:eastAsia="SimSun" w:cs="SimSu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b/>
                <w:bCs/>
                <w:spacing w:val="-3"/>
                <w:sz w:val="24"/>
                <w:szCs w:val="24"/>
              </w:rPr>
              <w:t>)</w:t>
            </w:r>
          </w:p>
          <w:p>
            <w:pPr>
              <w:spacing w:before="31" w:line="351" w:lineRule="auto"/>
              <w:ind w:left="112" w:right="102" w:firstLine="1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本期信息调度指挥平台（二期）项目拟同步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配套升级指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  <w:sz w:val="24"/>
                <w:szCs w:val="24"/>
              </w:rPr>
              <w:t>挥调度室相关硬件设施，进一步提升指挥调度室</w:t>
            </w: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智能化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  <w:sz w:val="24"/>
                <w:szCs w:val="24"/>
              </w:rPr>
              <w:t>水平。</w:t>
            </w:r>
          </w:p>
          <w:p>
            <w:pPr>
              <w:spacing w:before="34" w:line="219" w:lineRule="auto"/>
              <w:ind w:left="11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主要进行远程视频会议系统升级，配置包括会议云台摄</w:t>
            </w:r>
          </w:p>
        </w:tc>
        <w:tc>
          <w:tcPr>
            <w:tcW w:w="884" w:type="dxa"/>
            <w:vAlign w:val="top"/>
          </w:tcPr>
          <w:p>
            <w:pPr>
              <w:pStyle w:val="6"/>
            </w:pPr>
          </w:p>
        </w:tc>
        <w:tc>
          <w:tcPr>
            <w:tcW w:w="807" w:type="dxa"/>
            <w:vAlign w:val="top"/>
          </w:tcPr>
          <w:p>
            <w:pPr>
              <w:pStyle w:val="6"/>
            </w:pPr>
          </w:p>
        </w:tc>
      </w:tr>
      <w:tr>
        <w:trPr>
          <w:trHeight w:val="477" w:hRule="atLeast"/>
        </w:trPr>
        <w:tc>
          <w:tcPr>
            <w:tcW w:w="2191" w:type="dxa"/>
            <w:gridSpan w:val="2"/>
            <w:vAlign w:val="top"/>
          </w:tcPr>
          <w:p>
            <w:pPr>
              <w:spacing w:before="120" w:line="221" w:lineRule="auto"/>
              <w:ind w:left="86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6"/>
                <w:sz w:val="24"/>
                <w:szCs w:val="24"/>
              </w:rPr>
              <w:t>合计</w:t>
            </w:r>
          </w:p>
        </w:tc>
        <w:tc>
          <w:tcPr>
            <w:tcW w:w="5859" w:type="dxa"/>
            <w:vAlign w:val="top"/>
          </w:tcPr>
          <w:p>
            <w:pPr>
              <w:spacing w:before="108" w:line="219" w:lineRule="auto"/>
              <w:jc w:val="righ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"/>
                <w:sz w:val="24"/>
                <w:szCs w:val="24"/>
              </w:rPr>
              <w:t>像机、话筒、音响等相关设施设备和网络资源。（会涉</w:t>
            </w:r>
          </w:p>
        </w:tc>
        <w:tc>
          <w:tcPr>
            <w:tcW w:w="884" w:type="dxa"/>
            <w:vAlign w:val="top"/>
          </w:tcPr>
          <w:p>
            <w:pPr>
              <w:spacing w:before="158" w:line="183" w:lineRule="auto"/>
              <w:ind w:left="392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8</w:t>
            </w:r>
          </w:p>
        </w:tc>
        <w:tc>
          <w:tcPr>
            <w:tcW w:w="807" w:type="dxa"/>
            <w:vAlign w:val="top"/>
          </w:tcPr>
          <w:p>
            <w:pPr>
              <w:spacing w:before="120" w:line="220" w:lineRule="auto"/>
              <w:ind w:left="29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</w:tr>
    </w:tbl>
    <w:p>
      <w:pPr>
        <w:pStyle w:val="2"/>
        <w:spacing w:before="94" w:line="219" w:lineRule="auto"/>
        <w:ind w:left="2308"/>
        <w:rPr>
          <w:sz w:val="24"/>
          <w:szCs w:val="24"/>
        </w:rPr>
      </w:pPr>
      <w:r>
        <w:rPr>
          <w:spacing w:val="-2"/>
          <w:sz w:val="24"/>
          <w:szCs w:val="24"/>
        </w:rPr>
        <w:t>及交付相关问题）</w:t>
      </w:r>
    </w:p>
    <w:p>
      <w:pPr>
        <w:pStyle w:val="2"/>
        <w:spacing w:before="204" w:line="221" w:lineRule="auto"/>
        <w:ind w:left="1221"/>
        <w:outlineLvl w:val="6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（二）一体化要求</w:t>
      </w:r>
    </w:p>
    <w:sectPr>
      <w:footerReference r:id="rId25" w:type="default"/>
      <w:pgSz w:w="11906" w:h="16839"/>
      <w:pgMar w:top="1134" w:right="1080" w:bottom="1231" w:left="1079" w:header="862" w:footer="98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803030604020204"/>
    <w:charset w:val="00"/>
    <w:family w:val="roman"/>
    <w:pitch w:val="default"/>
    <w:sig w:usb0="E7002EFF" w:usb1="D200F5FF" w:usb2="0A246029" w:usb3="00000000" w:csb0="600001FF" w:csb1="0008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23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32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33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34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35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36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37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38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39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1"/>
      </w:rPr>
      <w:t xml:space="preserve">第 </w:t>
    </w:r>
    <w:r>
      <w:rPr>
        <w:b/>
        <w:bCs/>
        <w:spacing w:val="1"/>
      </w:rPr>
      <w:t>40</w:t>
    </w:r>
    <w:r>
      <w:rPr>
        <w:spacing w:val="18"/>
      </w:rPr>
      <w:t xml:space="preserve"> </w:t>
    </w:r>
    <w:r>
      <w:rPr>
        <w:spacing w:val="1"/>
      </w:rPr>
      <w:t>页/共</w:t>
    </w:r>
    <w:r>
      <w:rPr>
        <w:spacing w:val="29"/>
      </w:rPr>
      <w:t xml:space="preserve"> </w:t>
    </w:r>
    <w:r>
      <w:rPr>
        <w:b/>
        <w:bCs/>
        <w:spacing w:val="1"/>
      </w:rPr>
      <w:t>103</w:t>
    </w:r>
    <w:r>
      <w:rPr>
        <w:spacing w:val="17"/>
      </w:rPr>
      <w:t xml:space="preserve"> </w:t>
    </w:r>
    <w:r>
      <w:rPr>
        <w:spacing w:val="1"/>
      </w:rPr>
      <w:t>页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1"/>
      </w:rPr>
      <w:t xml:space="preserve">第 </w:t>
    </w:r>
    <w:r>
      <w:rPr>
        <w:b/>
        <w:bCs/>
        <w:spacing w:val="1"/>
      </w:rPr>
      <w:t>41</w:t>
    </w:r>
    <w:r>
      <w:rPr>
        <w:spacing w:val="18"/>
      </w:rPr>
      <w:t xml:space="preserve"> </w:t>
    </w:r>
    <w:r>
      <w:rPr>
        <w:spacing w:val="1"/>
      </w:rPr>
      <w:t>页/共</w:t>
    </w:r>
    <w:r>
      <w:rPr>
        <w:spacing w:val="29"/>
      </w:rPr>
      <w:t xml:space="preserve"> </w:t>
    </w:r>
    <w:r>
      <w:rPr>
        <w:b/>
        <w:bCs/>
        <w:spacing w:val="1"/>
      </w:rPr>
      <w:t>103</w:t>
    </w:r>
    <w:r>
      <w:rPr>
        <w:spacing w:val="17"/>
      </w:rPr>
      <w:t xml:space="preserve"> </w:t>
    </w:r>
    <w:r>
      <w:rPr>
        <w:spacing w:val="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24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1"/>
      </w:rPr>
      <w:t xml:space="preserve">第 </w:t>
    </w:r>
    <w:r>
      <w:rPr>
        <w:b/>
        <w:bCs/>
        <w:spacing w:val="1"/>
      </w:rPr>
      <w:t>42</w:t>
    </w:r>
    <w:r>
      <w:rPr>
        <w:spacing w:val="18"/>
      </w:rPr>
      <w:t xml:space="preserve"> </w:t>
    </w:r>
    <w:r>
      <w:rPr>
        <w:spacing w:val="1"/>
      </w:rPr>
      <w:t>页/共</w:t>
    </w:r>
    <w:r>
      <w:rPr>
        <w:spacing w:val="29"/>
      </w:rPr>
      <w:t xml:space="preserve"> </w:t>
    </w:r>
    <w:r>
      <w:rPr>
        <w:b/>
        <w:bCs/>
        <w:spacing w:val="1"/>
      </w:rPr>
      <w:t>103</w:t>
    </w:r>
    <w:r>
      <w:rPr>
        <w:spacing w:val="17"/>
      </w:rPr>
      <w:t xml:space="preserve"> </w:t>
    </w:r>
    <w:r>
      <w:rPr>
        <w:spacing w:val="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25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26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27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28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29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30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18" w:lineRule="auto"/>
      <w:ind w:left="3935"/>
    </w:pPr>
    <w:r>
      <w:rPr>
        <w:spacing w:val="-1"/>
      </w:rPr>
      <w:t>第</w:t>
    </w:r>
    <w:r>
      <w:rPr>
        <w:spacing w:val="21"/>
      </w:rPr>
      <w:t xml:space="preserve"> </w:t>
    </w:r>
    <w:r>
      <w:rPr>
        <w:b/>
        <w:bCs/>
        <w:spacing w:val="-1"/>
      </w:rPr>
      <w:t>31</w:t>
    </w:r>
    <w:r>
      <w:rPr>
        <w:spacing w:val="18"/>
      </w:rPr>
      <w:t xml:space="preserve"> </w:t>
    </w:r>
    <w:r>
      <w:rPr>
        <w:spacing w:val="-1"/>
      </w:rPr>
      <w:t>页/共</w:t>
    </w:r>
    <w:r>
      <w:rPr>
        <w:spacing w:val="29"/>
      </w:rPr>
      <w:t xml:space="preserve"> </w:t>
    </w:r>
    <w:r>
      <w:rPr>
        <w:b/>
        <w:bCs/>
        <w:spacing w:val="-1"/>
      </w:rPr>
      <w:t>103</w:t>
    </w:r>
    <w:r>
      <w:rPr>
        <w:spacing w:val="17"/>
      </w:rPr>
      <w:t xml:space="preserve"> </w:t>
    </w:r>
    <w:r>
      <w:rPr>
        <w:spacing w:val="-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15" w:line="219" w:lineRule="auto"/>
      <w:ind w:left="727"/>
      <w:rPr>
        <w:sz w:val="18"/>
        <w:szCs w:val="18"/>
      </w:rPr>
    </w:pPr>
    <w:r>
      <w:pict>
        <v:shape id="_x0000_s2049" o:spid="_x0000_s2049" style="position:absolute;left:0pt;margin-left:90pt;margin-top:55.2pt;height:0.75pt;width:415.3pt;mso-position-horizontal-relative:page;mso-position-vertical-relative:page;z-index:251659264;mso-width-relative:page;mso-height-relative:page;" fillcolor="#000000" filled="t" stroked="f" coordsize="8305,15" o:allowincell="f" path="m0,0l8305,0,8305,14,0,14,0,0xe">
          <v:fill on="t" focussize="0,0"/>
          <v:stroke on="f"/>
          <v:imagedata o:title=""/>
          <o:lock v:ext="edit"/>
        </v:shape>
      </w:pict>
    </w:r>
    <w:r>
      <w:rPr>
        <w:spacing w:val="-1"/>
        <w:sz w:val="18"/>
        <w:szCs w:val="18"/>
      </w:rPr>
      <w:t>政府采购项目公开招标文件示范文本（服务类）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doNotDisplayPageBoundaries w:val="1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DBF656CD"/>
    <w:rsid w:val="F99F96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SimSun" w:hAnsi="SimSun" w:eastAsia="SimSun" w:cs="SimSun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header" Target="header1.xml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6" Type="http://schemas.openxmlformats.org/officeDocument/2006/relationships/image" Target="media/image20.png"/><Relationship Id="rId45" Type="http://schemas.openxmlformats.org/officeDocument/2006/relationships/image" Target="media/image19.png"/><Relationship Id="rId44" Type="http://schemas.openxmlformats.org/officeDocument/2006/relationships/image" Target="media/image18.png"/><Relationship Id="rId43" Type="http://schemas.openxmlformats.org/officeDocument/2006/relationships/image" Target="media/image17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40" Type="http://schemas.openxmlformats.org/officeDocument/2006/relationships/image" Target="media/image14.png"/><Relationship Id="rId4" Type="http://schemas.openxmlformats.org/officeDocument/2006/relationships/endnotes" Target="endnotes.xml"/><Relationship Id="rId39" Type="http://schemas.openxmlformats.org/officeDocument/2006/relationships/image" Target="media/image13.png"/><Relationship Id="rId38" Type="http://schemas.openxmlformats.org/officeDocument/2006/relationships/image" Target="media/image12.png"/><Relationship Id="rId37" Type="http://schemas.openxmlformats.org/officeDocument/2006/relationships/image" Target="media/image11.png"/><Relationship Id="rId36" Type="http://schemas.openxmlformats.org/officeDocument/2006/relationships/image" Target="media/image10.png"/><Relationship Id="rId35" Type="http://schemas.openxmlformats.org/officeDocument/2006/relationships/image" Target="media/image9.png"/><Relationship Id="rId34" Type="http://schemas.openxmlformats.org/officeDocument/2006/relationships/image" Target="media/image8.png"/><Relationship Id="rId33" Type="http://schemas.openxmlformats.org/officeDocument/2006/relationships/image" Target="media/image7.png"/><Relationship Id="rId32" Type="http://schemas.openxmlformats.org/officeDocument/2006/relationships/image" Target="media/image6.png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3" Type="http://schemas.openxmlformats.org/officeDocument/2006/relationships/footnotes" Target="footnotes.xml"/><Relationship Id="rId29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26" Type="http://schemas.openxmlformats.org/officeDocument/2006/relationships/theme" Target="theme/theme1.xml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settings" Target="settings.xml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2025-01-26T02:50:00Z</dcterms:created>
  <dc:creator>Kingsoft-PDF</dc:creator>
  <cp:lastModifiedBy>钱啸</cp:lastModifiedBy>
  <dcterms:modified xsi:type="dcterms:W3CDTF">2025-01-25T18:52:34Z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2025-01-25T18:50:55Z</vt:filetime>
  </property>
  <property fmtid="{D5CDD505-2E9C-101B-9397-08002B2CF9AE}" pid="4" name="UsrData">
    <vt:lpwstr>6794c20b2e8809001f5429f0wl</vt:lpwstr>
  </property>
  <property fmtid="{D5CDD505-2E9C-101B-9397-08002B2CF9AE}" pid="5" name="KSOProductBuildVer">
    <vt:lpwstr>2052-6.7.1.8828</vt:lpwstr>
  </property>
  <property fmtid="{D5CDD505-2E9C-101B-9397-08002B2CF9AE}" pid="6" name="ICV">
    <vt:lpwstr>9A1270BD2CB238B472C294672974A3E3_43</vt:lpwstr>
  </property>
</Properties>
</file>