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2240"/>
        <w:tblInd w:type="dxa" w:w="-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64"/>
        <w:gridCol w:w="7176"/>
      </w:tblGrid>
      <w:tr>
        <w:tc>
          <w:tcPr>
            <w:tcW w:type="dxa" w:w="506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8C2131" w:color="auto" w:val="clear"/>
            <w:tcMar>
              <w:top w:type="dxa" w:w="250"/>
              <w:left w:type="dxa" w:w="1034"/>
              <w:bottom w:type="dxa" w:w="250"/>
              <w:right w:type="dxa" w:w="80"/>
            </w:tcMar>
            <w:vAlign w:val="center"/>
          </w:tcPr>
          <w:p>
            <w:pPr>
              <w:spacing w:after="0" w:before="0"/>
            </w:pPr>
            <w:r>
              <w:drawing>
                <wp:inline distT="0" distB="0" distL="0" distR="0">
                  <wp:extent cx="1428750" cy="3905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390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1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8C2131" w:color="auto" w:val="clear"/>
            <w:tcMar>
              <w:top w:type="dxa" w:w="250"/>
              <w:left w:type="dxa" w:w="80"/>
              <w:bottom w:type="dxa" w:w="250"/>
              <w:right w:type="dxa" w:w="1034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aps/>
                <w:color w:val="F3CD00"/>
                <w:spacing w:val="26"/>
                <w:sz w:val="18"/>
                <w:szCs w:val="18"/>
              </w:rPr>
              <w:t xml:space="preserve">Department of Computer Science</w:t>
            </w:r>
          </w:p>
          <w:p>
            <w:pPr>
              <w:spacing w:after="0" w:before="40" w:line="24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F0E6E8"/>
                <w:sz w:val="17"/>
                <w:szCs w:val="17"/>
              </w:rPr>
              <w:t xml:space="preserve">Meet the faculty</w:t>
            </w:r>
          </w:p>
        </w:tc>
      </w:tr>
    </w:tbl>
    <w:p>
      <w:pPr>
        <w:spacing w:after="0" w:before="0" w:line="220"/>
      </w:pPr>
    </w:p>
    <w:tbl>
      <w:tblPr>
        <w:tblW w:type="dxa" w:w="1051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26"/>
        <w:gridCol w:w="260"/>
        <w:gridCol w:w="5126"/>
      </w:tblGrid>
      <w:tr>
        <w:tc>
          <w:tcPr>
            <w:tcW w:type="dxa" w:w="5126"/>
            <w:tcBorders>
              <w:top w:val="single" w:color="B0A2A5" w:sz="12"/>
              <w:left w:val="single" w:color="B0A2A5" w:sz="12"/>
              <w:bottom w:val="single" w:color="B0A2A5" w:sz="12"/>
              <w:right w:val="single" w:color="B0A2A5" w:sz="12"/>
            </w:tcBorders>
            <w:tcMar>
              <w:top w:type="dxa" w:w="118"/>
              <w:left w:type="dxa" w:w="170"/>
              <w:bottom w:type="dxa" w:w="118"/>
              <w:right w:type="dxa" w:w="150"/>
            </w:tcMar>
          </w:tcPr>
          <w:tbl>
            <w:tblPr>
              <w:tblW w:type="dxa" w:w="480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870"/>
              <w:gridCol w:w="2936"/>
            </w:tblGrid>
            <w:tr>
              <w:tc>
                <w:tcPr>
                  <w:tcW w:type="dxa" w:w="1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250"/>
                  </w:tcMar>
                </w:tcPr>
                <w:p>
                  <w:pPr>
                    <w:spacing w:after="0" w:before="0"/>
                  </w:pPr>
                  <w:r>
                    <w:drawing>
                      <wp:inline distT="0" distB="0" distL="0" distR="0">
                        <wp:extent cx="876300" cy="1085850"/>
                        <wp:effectExtent t="0" r="0" b="0" l="0"/>
                        <wp:docPr id="2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76300" cy="10858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93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28"/>
                      <w:szCs w:val="28"/>
                    </w:rPr>
                    <w:t xml:space="preserve">Derek Schuurman</w:t>
                  </w:r>
                </w:p>
                <w:p>
                  <w:pPr>
                    <w:spacing w:after="100" w:before="6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aps/>
                      <w:color w:val="8C2131"/>
                      <w:spacing w:val="26"/>
                      <w:sz w:val="15"/>
                      <w:szCs w:val="15"/>
                    </w:rPr>
                    <w:t xml:space="preserve">Professor · Chair</w:t>
                  </w:r>
                  <w:r>
                    <w:rPr>
                      <w:rFonts w:ascii="Calibri" w:cs="Calibri" w:eastAsia="Calibri" w:hAnsi="Calibri"/>
                      <w:caps/>
                      <w:color w:val="6B6265"/>
                      <w:spacing w:val="20"/>
                      <w:sz w:val="15"/>
                      <w:szCs w:val="15"/>
                    </w:rPr>
                    <w:t xml:space="preserve">  ·  NH 296</w:t>
                  </w:r>
                </w:p>
                <w:p>
                  <w:pPr>
                    <w:spacing w:after="6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19"/>
                      <w:szCs w:val="19"/>
                    </w:rPr>
                    <w:t xml:space="preserve">Focus: </w:t>
                  </w:r>
                  <w:r>
                    <w:rPr>
                      <w:rFonts w:ascii="Calibri" w:cs="Calibri" w:eastAsia="Calibri" w:hAnsi="Calibri"/>
                      <w:color w:val="1C1A1B"/>
                      <w:sz w:val="19"/>
                      <w:szCs w:val="19"/>
                    </w:rPr>
                    <w:t xml:space="preserve">Faith and technology, embedded systems and IoT, robotics and computer vision</w:t>
                  </w:r>
                </w:p>
                <w:p>
                  <w:pPr>
                    <w:spacing w:after="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19"/>
                      <w:szCs w:val="19"/>
                    </w:rPr>
                    <w:t xml:space="preserve">Email: </w:t>
                  </w:r>
                  <w:r>
                    <w:rPr>
                      <w:rFonts w:ascii="Calibri" w:cs="Calibri" w:eastAsia="Calibri" w:hAnsi="Calibri"/>
                      <w:color w:val="1C1A1B"/>
                      <w:sz w:val="19"/>
                      <w:szCs w:val="19"/>
                    </w:rPr>
                    <w:t xml:space="preserve">derek.schuurman@calvin.edu</w:t>
                  </w:r>
                </w:p>
              </w:tc>
            </w:tr>
            <w:tr>
              <w:tc>
                <w:tcPr>
                  <w:tcW w:type="dxa" w:w="4806"/>
                  <w:gridSpan w:val="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2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PhD, McMaster University</w:t>
                  </w:r>
                </w:p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BASc and MASc in Electrical Engineering, University of Waterloo</w:t>
                  </w:r>
                </w:p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Writes on the ethics and philosophy of technology</w:t>
                  </w:r>
                </w:p>
              </w:tc>
            </w:tr>
          </w:tbl>
          <w:p/>
        </w:tc>
        <w:tc>
          <w:tcPr>
            <w:tcW w:type="dxa" w:w="2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</w:p>
        </w:tc>
        <w:tc>
          <w:tcPr>
            <w:tcW w:type="dxa" w:w="5126"/>
            <w:tcBorders>
              <w:top w:val="single" w:color="B0A2A5" w:sz="12"/>
              <w:left w:val="single" w:color="B0A2A5" w:sz="12"/>
              <w:bottom w:val="single" w:color="B0A2A5" w:sz="12"/>
              <w:right w:val="single" w:color="B0A2A5" w:sz="12"/>
            </w:tcBorders>
            <w:tcMar>
              <w:top w:type="dxa" w:w="118"/>
              <w:left w:type="dxa" w:w="170"/>
              <w:bottom w:type="dxa" w:w="118"/>
              <w:right w:type="dxa" w:w="150"/>
            </w:tcMar>
          </w:tcPr>
          <w:tbl>
            <w:tblPr>
              <w:tblW w:type="dxa" w:w="480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870"/>
              <w:gridCol w:w="2936"/>
            </w:tblGrid>
            <w:tr>
              <w:tc>
                <w:tcPr>
                  <w:tcW w:type="dxa" w:w="1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250"/>
                  </w:tcMar>
                </w:tcPr>
                <w:p>
                  <w:pPr>
                    <w:spacing w:after="0" w:before="0"/>
                  </w:pPr>
                  <w:r>
                    <w:drawing>
                      <wp:inline distT="0" distB="0" distL="0" distR="0">
                        <wp:extent cx="876300" cy="1085850"/>
                        <wp:effectExtent t="0" r="0" b="0" l="0"/>
                        <wp:docPr id="3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76300" cy="10858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93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28"/>
                      <w:szCs w:val="28"/>
                    </w:rPr>
                    <w:t xml:space="preserve">Ken Arnold</w:t>
                  </w:r>
                </w:p>
                <w:p>
                  <w:pPr>
                    <w:spacing w:after="100" w:before="6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aps/>
                      <w:color w:val="8C2131"/>
                      <w:spacing w:val="26"/>
                      <w:sz w:val="15"/>
                      <w:szCs w:val="15"/>
                    </w:rPr>
                    <w:t xml:space="preserve">Associate Professor</w:t>
                  </w:r>
                  <w:r>
                    <w:rPr>
                      <w:rFonts w:ascii="Calibri" w:cs="Calibri" w:eastAsia="Calibri" w:hAnsi="Calibri"/>
                      <w:caps/>
                      <w:color w:val="6B6265"/>
                      <w:spacing w:val="20"/>
                      <w:sz w:val="15"/>
                      <w:szCs w:val="15"/>
                    </w:rPr>
                    <w:t xml:space="preserve">  ·  NH 298</w:t>
                  </w:r>
                </w:p>
                <w:p>
                  <w:pPr>
                    <w:spacing w:after="6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19"/>
                      <w:szCs w:val="19"/>
                    </w:rPr>
                    <w:t xml:space="preserve">Focus: </w:t>
                  </w:r>
                  <w:r>
                    <w:rPr>
                      <w:rFonts w:ascii="Calibri" w:cs="Calibri" w:eastAsia="Calibri" w:hAnsi="Calibri"/>
                      <w:color w:val="1C1A1B"/>
                      <w:sz w:val="19"/>
                      <w:szCs w:val="19"/>
                    </w:rPr>
                    <w:t xml:space="preserve">Data science, artificial intelligence and Christian faith</w:t>
                  </w:r>
                </w:p>
                <w:p>
                  <w:pPr>
                    <w:spacing w:after="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19"/>
                      <w:szCs w:val="19"/>
                    </w:rPr>
                    <w:t xml:space="preserve">Email: </w:t>
                  </w:r>
                  <w:r>
                    <w:rPr>
                      <w:rFonts w:ascii="Calibri" w:cs="Calibri" w:eastAsia="Calibri" w:hAnsi="Calibri"/>
                      <w:color w:val="1C1A1B"/>
                      <w:sz w:val="19"/>
                      <w:szCs w:val="19"/>
                    </w:rPr>
                    <w:t xml:space="preserve">ken.arnold@calvin.edu</w:t>
                  </w:r>
                </w:p>
              </w:tc>
            </w:tr>
            <w:tr>
              <w:tc>
                <w:tcPr>
                  <w:tcW w:type="dxa" w:w="4806"/>
                  <w:gridSpan w:val="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2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PhD in Computer Science, Harvard University, 2020</w:t>
                  </w:r>
                </w:p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SM, MIT Media Lab; BS in Electrical and Computer Engineering, Cornell</w:t>
                  </w:r>
                </w:p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Language models for writing, and public understanding of what AI can and cannot do</w:t>
                  </w:r>
                </w:p>
              </w:tc>
            </w:tr>
          </w:tbl>
          <w:p/>
        </w:tc>
      </w:tr>
      <w:tr>
        <w:tc>
          <w:tcPr>
            <w:tcW w:type="dxa" w:w="5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70"/>
            </w:pPr>
          </w:p>
        </w:tc>
        <w:tc>
          <w:tcPr>
            <w:tcW w:type="dxa" w:w="2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120"/>
            </w:pPr>
          </w:p>
        </w:tc>
        <w:tc>
          <w:tcPr>
            <w:tcW w:type="dxa" w:w="5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70"/>
            </w:pPr>
          </w:p>
        </w:tc>
      </w:tr>
      <w:tr>
        <w:tc>
          <w:tcPr>
            <w:tcW w:type="dxa" w:w="5126"/>
            <w:tcBorders>
              <w:top w:val="single" w:color="B0A2A5" w:sz="12"/>
              <w:left w:val="single" w:color="B0A2A5" w:sz="12"/>
              <w:bottom w:val="single" w:color="B0A2A5" w:sz="12"/>
              <w:right w:val="single" w:color="B0A2A5" w:sz="12"/>
            </w:tcBorders>
            <w:tcMar>
              <w:top w:type="dxa" w:w="118"/>
              <w:left w:type="dxa" w:w="170"/>
              <w:bottom w:type="dxa" w:w="118"/>
              <w:right w:type="dxa" w:w="150"/>
            </w:tcMar>
          </w:tcPr>
          <w:tbl>
            <w:tblPr>
              <w:tblW w:type="dxa" w:w="480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870"/>
              <w:gridCol w:w="2936"/>
            </w:tblGrid>
            <w:tr>
              <w:tc>
                <w:tcPr>
                  <w:tcW w:type="dxa" w:w="1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250"/>
                  </w:tcMar>
                </w:tcPr>
                <w:p>
                  <w:pPr>
                    <w:spacing w:after="0" w:before="0"/>
                  </w:pPr>
                  <w:r>
                    <w:drawing>
                      <wp:inline distT="0" distB="0" distL="0" distR="0">
                        <wp:extent cx="876300" cy="1085850"/>
                        <wp:effectExtent t="0" r="0" b="0" l="0"/>
                        <wp:docPr id="4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76300" cy="10858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93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28"/>
                      <w:szCs w:val="28"/>
                    </w:rPr>
                    <w:t xml:space="preserve">Eric Araújo</w:t>
                  </w:r>
                </w:p>
                <w:p>
                  <w:pPr>
                    <w:spacing w:after="100" w:before="6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aps/>
                      <w:color w:val="8C2131"/>
                      <w:spacing w:val="26"/>
                      <w:sz w:val="15"/>
                      <w:szCs w:val="15"/>
                    </w:rPr>
                    <w:t xml:space="preserve">Associate Professor</w:t>
                  </w:r>
                  <w:r>
                    <w:rPr>
                      <w:rFonts w:ascii="Calibri" w:cs="Calibri" w:eastAsia="Calibri" w:hAnsi="Calibri"/>
                      <w:caps/>
                      <w:color w:val="6B6265"/>
                      <w:spacing w:val="20"/>
                      <w:sz w:val="15"/>
                      <w:szCs w:val="15"/>
                    </w:rPr>
                    <w:t xml:space="preserve">  ·  NH 293</w:t>
                  </w:r>
                </w:p>
                <w:p>
                  <w:pPr>
                    <w:spacing w:after="6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19"/>
                      <w:szCs w:val="19"/>
                    </w:rPr>
                    <w:t xml:space="preserve">Focus: </w:t>
                  </w:r>
                  <w:r>
                    <w:rPr>
                      <w:rFonts w:ascii="Calibri" w:cs="Calibri" w:eastAsia="Calibri" w:hAnsi="Calibri"/>
                      <w:color w:val="1C1A1B"/>
                      <w:sz w:val="19"/>
                      <w:szCs w:val="19"/>
                    </w:rPr>
                    <w:t xml:space="preserve">Agent-based modelling, complex networks, computational social science</w:t>
                  </w:r>
                </w:p>
                <w:p>
                  <w:pPr>
                    <w:spacing w:after="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19"/>
                      <w:szCs w:val="19"/>
                    </w:rPr>
                    <w:t xml:space="preserve">Email: </w:t>
                  </w:r>
                  <w:r>
                    <w:rPr>
                      <w:rFonts w:ascii="Calibri" w:cs="Calibri" w:eastAsia="Calibri" w:hAnsi="Calibri"/>
                      <w:color w:val="1C1A1B"/>
                      <w:sz w:val="19"/>
                      <w:szCs w:val="19"/>
                    </w:rPr>
                    <w:t xml:space="preserve">eric.araujo@calvin.edu</w:t>
                  </w:r>
                </w:p>
              </w:tc>
            </w:tr>
            <w:tr>
              <w:tc>
                <w:tcPr>
                  <w:tcW w:type="dxa" w:w="4806"/>
                  <w:gridSpan w:val="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2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PhD in Computer Science, Vrije Universiteit Amsterdam</w:t>
                  </w:r>
                </w:p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MS, Federal University of Minas Gerais; BS, Federal University of Viçosa, Brazil</w:t>
                  </w:r>
                </w:p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Studies how behaviour, health and misinformation spread</w:t>
                  </w:r>
                </w:p>
              </w:tc>
            </w:tr>
          </w:tbl>
          <w:p/>
        </w:tc>
        <w:tc>
          <w:tcPr>
            <w:tcW w:type="dxa" w:w="2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</w:p>
        </w:tc>
        <w:tc>
          <w:tcPr>
            <w:tcW w:type="dxa" w:w="5126"/>
            <w:tcBorders>
              <w:top w:val="single" w:color="B0A2A5" w:sz="12"/>
              <w:left w:val="single" w:color="B0A2A5" w:sz="12"/>
              <w:bottom w:val="single" w:color="B0A2A5" w:sz="12"/>
              <w:right w:val="single" w:color="B0A2A5" w:sz="12"/>
            </w:tcBorders>
            <w:tcMar>
              <w:top w:type="dxa" w:w="118"/>
              <w:left w:type="dxa" w:w="170"/>
              <w:bottom w:type="dxa" w:w="118"/>
              <w:right w:type="dxa" w:w="150"/>
            </w:tcMar>
          </w:tcPr>
          <w:tbl>
            <w:tblPr>
              <w:tblW w:type="dxa" w:w="480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870"/>
              <w:gridCol w:w="2936"/>
            </w:tblGrid>
            <w:tr>
              <w:tc>
                <w:tcPr>
                  <w:tcW w:type="dxa" w:w="1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250"/>
                  </w:tcMar>
                </w:tcPr>
                <w:p>
                  <w:pPr>
                    <w:spacing w:after="0" w:before="0"/>
                  </w:pPr>
                  <w:r>
                    <w:drawing>
                      <wp:inline distT="0" distB="0" distL="0" distR="0">
                        <wp:extent cx="876300" cy="1085850"/>
                        <wp:effectExtent t="0" r="0" b="0" l="0"/>
                        <wp:docPr id="5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76300" cy="10858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93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28"/>
                      <w:szCs w:val="28"/>
                    </w:rPr>
                    <w:t xml:space="preserve">Rocky Chang</w:t>
                  </w:r>
                </w:p>
                <w:p>
                  <w:pPr>
                    <w:spacing w:after="100" w:before="6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aps/>
                      <w:color w:val="8C2131"/>
                      <w:spacing w:val="26"/>
                      <w:sz w:val="15"/>
                      <w:szCs w:val="15"/>
                    </w:rPr>
                    <w:t xml:space="preserve">Professor</w:t>
                  </w:r>
                  <w:r>
                    <w:rPr>
                      <w:rFonts w:ascii="Calibri" w:cs="Calibri" w:eastAsia="Calibri" w:hAnsi="Calibri"/>
                      <w:caps/>
                      <w:color w:val="6B6265"/>
                      <w:spacing w:val="20"/>
                      <w:sz w:val="15"/>
                      <w:szCs w:val="15"/>
                    </w:rPr>
                    <w:t xml:space="preserve">  ·  NH 299A</w:t>
                  </w:r>
                </w:p>
                <w:p>
                  <w:pPr>
                    <w:spacing w:after="6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19"/>
                      <w:szCs w:val="19"/>
                    </w:rPr>
                    <w:t xml:space="preserve">Focus: </w:t>
                  </w:r>
                  <w:r>
                    <w:rPr>
                      <w:rFonts w:ascii="Calibri" w:cs="Calibri" w:eastAsia="Calibri" w:hAnsi="Calibri"/>
                      <w:color w:val="1C1A1B"/>
                      <w:sz w:val="19"/>
                      <w:szCs w:val="19"/>
                    </w:rPr>
                    <w:t xml:space="preserve">Network security, internet infrastructure, computational thinking</w:t>
                  </w:r>
                </w:p>
                <w:p>
                  <w:pPr>
                    <w:spacing w:after="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19"/>
                      <w:szCs w:val="19"/>
                    </w:rPr>
                    <w:t xml:space="preserve">Email: </w:t>
                  </w:r>
                  <w:r>
                    <w:rPr>
                      <w:rFonts w:ascii="Calibri" w:cs="Calibri" w:eastAsia="Calibri" w:hAnsi="Calibri"/>
                      <w:color w:val="1C1A1B"/>
                      <w:sz w:val="19"/>
                      <w:szCs w:val="19"/>
                    </w:rPr>
                    <w:t xml:space="preserve">rocky.chang@calvin.edu</w:t>
                  </w:r>
                </w:p>
              </w:tc>
            </w:tr>
            <w:tr>
              <w:tc>
                <w:tcPr>
                  <w:tcW w:type="dxa" w:w="4806"/>
                  <w:gridSpan w:val="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2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PhD in Computer and Systems Engineering, Rensselaer Polytechnic Institute</w:t>
                  </w:r>
                </w:p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More than 30 years teaching computer science</w:t>
                  </w:r>
                </w:p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Leads the cybersecurity certificate</w:t>
                  </w:r>
                </w:p>
              </w:tc>
            </w:tr>
          </w:tbl>
          <w:p/>
        </w:tc>
      </w:tr>
      <w:tr>
        <w:tc>
          <w:tcPr>
            <w:tcW w:type="dxa" w:w="5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70"/>
            </w:pPr>
          </w:p>
        </w:tc>
        <w:tc>
          <w:tcPr>
            <w:tcW w:type="dxa" w:w="2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120"/>
            </w:pPr>
          </w:p>
        </w:tc>
        <w:tc>
          <w:tcPr>
            <w:tcW w:type="dxa" w:w="5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70"/>
            </w:pPr>
          </w:p>
        </w:tc>
      </w:tr>
      <w:tr>
        <w:tc>
          <w:tcPr>
            <w:tcW w:type="dxa" w:w="5126"/>
            <w:tcBorders>
              <w:top w:val="single" w:color="B0A2A5" w:sz="12"/>
              <w:left w:val="single" w:color="B0A2A5" w:sz="12"/>
              <w:bottom w:val="single" w:color="B0A2A5" w:sz="12"/>
              <w:right w:val="single" w:color="B0A2A5" w:sz="12"/>
            </w:tcBorders>
            <w:tcMar>
              <w:top w:type="dxa" w:w="118"/>
              <w:left w:type="dxa" w:w="170"/>
              <w:bottom w:type="dxa" w:w="118"/>
              <w:right w:type="dxa" w:w="150"/>
            </w:tcMar>
          </w:tcPr>
          <w:tbl>
            <w:tblPr>
              <w:tblW w:type="dxa" w:w="480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870"/>
              <w:gridCol w:w="2936"/>
            </w:tblGrid>
            <w:tr>
              <w:tc>
                <w:tcPr>
                  <w:tcW w:type="dxa" w:w="1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250"/>
                  </w:tcMar>
                </w:tcPr>
                <w:p>
                  <w:pPr>
                    <w:spacing w:after="0" w:before="0"/>
                  </w:pPr>
                  <w:r>
                    <w:drawing>
                      <wp:inline distT="0" distB="0" distL="0" distR="0">
                        <wp:extent cx="876300" cy="1085850"/>
                        <wp:effectExtent t="0" r="0" b="0" l="0"/>
                        <wp:docPr id="6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76300" cy="10858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93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28"/>
                      <w:szCs w:val="28"/>
                    </w:rPr>
                    <w:t xml:space="preserve">Victor Norman</w:t>
                  </w:r>
                </w:p>
                <w:p>
                  <w:pPr>
                    <w:spacing w:after="100" w:before="6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aps/>
                      <w:color w:val="8C2131"/>
                      <w:spacing w:val="26"/>
                      <w:sz w:val="15"/>
                      <w:szCs w:val="15"/>
                    </w:rPr>
                    <w:t xml:space="preserve">Associate Professor</w:t>
                  </w:r>
                  <w:r>
                    <w:rPr>
                      <w:rFonts w:ascii="Calibri" w:cs="Calibri" w:eastAsia="Calibri" w:hAnsi="Calibri"/>
                      <w:caps/>
                      <w:color w:val="6B6265"/>
                      <w:spacing w:val="20"/>
                      <w:sz w:val="15"/>
                      <w:szCs w:val="15"/>
                    </w:rPr>
                    <w:t xml:space="preserve">  ·  NH 297</w:t>
                  </w:r>
                </w:p>
                <w:p>
                  <w:pPr>
                    <w:spacing w:after="6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19"/>
                      <w:szCs w:val="19"/>
                    </w:rPr>
                    <w:t xml:space="preserve">Focus: </w:t>
                  </w:r>
                  <w:r>
                    <w:rPr>
                      <w:rFonts w:ascii="Calibri" w:cs="Calibri" w:eastAsia="Calibri" w:hAnsi="Calibri"/>
                      <w:color w:val="1C1A1B"/>
                      <w:sz w:val="19"/>
                      <w:szCs w:val="19"/>
                    </w:rPr>
                    <w:t xml:space="preserve">Computer science education, K-12 outreach, computing for Christian missions</w:t>
                  </w:r>
                </w:p>
                <w:p>
                  <w:pPr>
                    <w:spacing w:after="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19"/>
                      <w:szCs w:val="19"/>
                    </w:rPr>
                    <w:t xml:space="preserve">Email: </w:t>
                  </w:r>
                  <w:r>
                    <w:rPr>
                      <w:rFonts w:ascii="Calibri" w:cs="Calibri" w:eastAsia="Calibri" w:hAnsi="Calibri"/>
                      <w:color w:val="1C1A1B"/>
                      <w:sz w:val="19"/>
                      <w:szCs w:val="19"/>
                    </w:rPr>
                    <w:t xml:space="preserve">victor.norman@calvin.edu</w:t>
                  </w:r>
                </w:p>
              </w:tc>
            </w:tr>
            <w:tr>
              <w:tc>
                <w:tcPr>
                  <w:tcW w:type="dxa" w:w="4806"/>
                  <w:gridSpan w:val="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2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PhD and MS, Purdue University; BS, Calvin College</w:t>
                  </w:r>
                </w:p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14 years in industry as a principal software engineer before teaching</w:t>
                  </w:r>
                </w:p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Works on applying the virtues to how we write programs</w:t>
                  </w:r>
                </w:p>
              </w:tc>
            </w:tr>
          </w:tbl>
          <w:p/>
        </w:tc>
        <w:tc>
          <w:tcPr>
            <w:tcW w:type="dxa" w:w="2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</w:p>
        </w:tc>
        <w:tc>
          <w:tcPr>
            <w:tcW w:type="dxa" w:w="5126"/>
            <w:tcBorders>
              <w:top w:val="single" w:color="B0A2A5" w:sz="12"/>
              <w:left w:val="single" w:color="B0A2A5" w:sz="12"/>
              <w:bottom w:val="single" w:color="B0A2A5" w:sz="12"/>
              <w:right w:val="single" w:color="B0A2A5" w:sz="12"/>
            </w:tcBorders>
            <w:tcMar>
              <w:top w:type="dxa" w:w="118"/>
              <w:left w:type="dxa" w:w="170"/>
              <w:bottom w:type="dxa" w:w="118"/>
              <w:right w:type="dxa" w:w="150"/>
            </w:tcMar>
          </w:tcPr>
          <w:tbl>
            <w:tblPr>
              <w:tblW w:type="dxa" w:w="480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870"/>
              <w:gridCol w:w="2936"/>
            </w:tblGrid>
            <w:tr>
              <w:tc>
                <w:tcPr>
                  <w:tcW w:type="dxa" w:w="1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250"/>
                  </w:tcMar>
                </w:tcPr>
                <w:p>
                  <w:pPr>
                    <w:spacing w:after="0" w:before="0"/>
                  </w:pPr>
                  <w:r>
                    <w:drawing>
                      <wp:inline distT="0" distB="0" distL="0" distR="0">
                        <wp:extent cx="876300" cy="1085850"/>
                        <wp:effectExtent t="0" r="0" b="0" l="0"/>
                        <wp:docPr id="7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76300" cy="10858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93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28"/>
                      <w:szCs w:val="28"/>
                    </w:rPr>
                    <w:t xml:space="preserve">Fernando Santos</w:t>
                  </w:r>
                </w:p>
                <w:p>
                  <w:pPr>
                    <w:spacing w:after="100" w:before="6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aps/>
                      <w:color w:val="8C2131"/>
                      <w:spacing w:val="26"/>
                      <w:sz w:val="15"/>
                      <w:szCs w:val="15"/>
                    </w:rPr>
                    <w:t xml:space="preserve">Assistant Professor</w:t>
                  </w:r>
                  <w:r>
                    <w:rPr>
                      <w:rFonts w:ascii="Calibri" w:cs="Calibri" w:eastAsia="Calibri" w:hAnsi="Calibri"/>
                      <w:caps/>
                      <w:color w:val="6B6265"/>
                      <w:spacing w:val="20"/>
                      <w:sz w:val="15"/>
                      <w:szCs w:val="15"/>
                    </w:rPr>
                    <w:t xml:space="preserve">  ·  NH 291</w:t>
                  </w:r>
                </w:p>
                <w:p>
                  <w:pPr>
                    <w:spacing w:after="6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19"/>
                      <w:szCs w:val="19"/>
                    </w:rPr>
                    <w:t xml:space="preserve">Focus: </w:t>
                  </w:r>
                  <w:r>
                    <w:rPr>
                      <w:rFonts w:ascii="Calibri" w:cs="Calibri" w:eastAsia="Calibri" w:hAnsi="Calibri"/>
                      <w:color w:val="1C1A1B"/>
                      <w:sz w:val="19"/>
                      <w:szCs w:val="19"/>
                    </w:rPr>
                    <w:t xml:space="preserve">Data science, computational modelling, human-computer interaction</w:t>
                  </w:r>
                </w:p>
                <w:p>
                  <w:pPr>
                    <w:spacing w:after="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19"/>
                      <w:szCs w:val="19"/>
                    </w:rPr>
                    <w:t xml:space="preserve">Email: </w:t>
                  </w:r>
                  <w:r>
                    <w:rPr>
                      <w:rFonts w:ascii="Calibri" w:cs="Calibri" w:eastAsia="Calibri" w:hAnsi="Calibri"/>
                      <w:color w:val="1C1A1B"/>
                      <w:sz w:val="19"/>
                      <w:szCs w:val="19"/>
                    </w:rPr>
                    <w:t xml:space="preserve">fernando.santos@calvin.edu</w:t>
                  </w:r>
                </w:p>
              </w:tc>
            </w:tr>
            <w:tr>
              <w:tc>
                <w:tcPr>
                  <w:tcW w:type="dxa" w:w="4806"/>
                  <w:gridSpan w:val="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2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PhD in Computational Science, University of São Paulo</w:t>
                  </w:r>
                </w:p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Also works on the philosophy of technology</w:t>
                  </w:r>
                </w:p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Originally from Poços de Caldas, Brazil</w:t>
                  </w:r>
                </w:p>
              </w:tc>
            </w:tr>
          </w:tbl>
          <w:p/>
        </w:tc>
      </w:tr>
    </w:tbl>
    <w:p>
      <w:pPr>
        <w:spacing w:after="0" w:before="0" w:line="110"/>
      </w:pPr>
    </w:p>
    <w:tbl>
      <w:tblPr>
        <w:tblW w:type="dxa" w:w="1051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26"/>
        <w:gridCol w:w="260"/>
        <w:gridCol w:w="5126"/>
      </w:tblGrid>
      <w:tr>
        <w:tc>
          <w:tcPr>
            <w:tcW w:type="dxa" w:w="5126"/>
            <w:tcBorders>
              <w:top w:val="single" w:color="B0A2A5" w:sz="12"/>
              <w:left w:val="single" w:color="B0A2A5" w:sz="12"/>
              <w:bottom w:val="single" w:color="B0A2A5" w:sz="12"/>
              <w:right w:val="single" w:color="B0A2A5" w:sz="12"/>
            </w:tcBorders>
            <w:tcMar>
              <w:top w:type="dxa" w:w="118"/>
              <w:left w:type="dxa" w:w="170"/>
              <w:bottom w:type="dxa" w:w="118"/>
              <w:right w:type="dxa" w:w="150"/>
            </w:tcMar>
          </w:tcPr>
          <w:tbl>
            <w:tblPr>
              <w:tblW w:type="dxa" w:w="480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870"/>
              <w:gridCol w:w="2936"/>
            </w:tblGrid>
            <w:tr>
              <w:tc>
                <w:tcPr>
                  <w:tcW w:type="dxa" w:w="1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250"/>
                  </w:tcMar>
                </w:tcPr>
                <w:p>
                  <w:pPr>
                    <w:spacing w:after="0" w:before="0"/>
                  </w:pPr>
                  <w:r>
                    <w:drawing>
                      <wp:inline distT="0" distB="0" distL="0" distR="0">
                        <wp:extent cx="876300" cy="1085850"/>
                        <wp:effectExtent t="0" r="0" b="0" l="0"/>
                        <wp:docPr id="8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76300" cy="10858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93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28"/>
                      <w:szCs w:val="28"/>
                    </w:rPr>
                    <w:t xml:space="preserve">Chris Wieringa</w:t>
                  </w:r>
                </w:p>
                <w:p>
                  <w:pPr>
                    <w:spacing w:after="100" w:before="6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aps/>
                      <w:color w:val="8C2131"/>
                      <w:spacing w:val="26"/>
                      <w:sz w:val="15"/>
                      <w:szCs w:val="15"/>
                    </w:rPr>
                    <w:t xml:space="preserve">Systems Engineer</w:t>
                  </w:r>
                  <w:r>
                    <w:rPr>
                      <w:rFonts w:ascii="Calibri" w:cs="Calibri" w:eastAsia="Calibri" w:hAnsi="Calibri"/>
                      <w:caps/>
                      <w:color w:val="6B6265"/>
                      <w:spacing w:val="20"/>
                      <w:sz w:val="15"/>
                      <w:szCs w:val="15"/>
                    </w:rPr>
                    <w:t xml:space="preserve">  ·  SB 319</w:t>
                  </w:r>
                </w:p>
                <w:p>
                  <w:pPr>
                    <w:spacing w:after="6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19"/>
                      <w:szCs w:val="19"/>
                    </w:rPr>
                    <w:t xml:space="preserve">Focus: </w:t>
                  </w:r>
                  <w:r>
                    <w:rPr>
                      <w:rFonts w:ascii="Calibri" w:cs="Calibri" w:eastAsia="Calibri" w:hAnsi="Calibri"/>
                      <w:color w:val="1C1A1B"/>
                      <w:sz w:val="19"/>
                      <w:szCs w:val="19"/>
                    </w:rPr>
                    <w:t xml:space="preserve">The labs, the servers and the systems every course here runs on</w:t>
                  </w:r>
                </w:p>
                <w:p>
                  <w:pPr>
                    <w:spacing w:after="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19"/>
                      <w:szCs w:val="19"/>
                    </w:rPr>
                    <w:t xml:space="preserve">Email: </w:t>
                  </w:r>
                  <w:r>
                    <w:rPr>
                      <w:rFonts w:ascii="Calibri" w:cs="Calibri" w:eastAsia="Calibri" w:hAnsi="Calibri"/>
                      <w:color w:val="1C1A1B"/>
                      <w:sz w:val="19"/>
                      <w:szCs w:val="19"/>
                    </w:rPr>
                    <w:t xml:space="preserve">chris.wieringa@calvin.edu</w:t>
                  </w:r>
                </w:p>
              </w:tc>
            </w:tr>
            <w:tr>
              <w:tc>
                <w:tcPr>
                  <w:tcW w:type="dxa" w:w="4806"/>
                  <w:gridSpan w:val="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2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Runs the labs, servers and systems behind every computer science course</w:t>
                  </w:r>
                </w:p>
              </w:tc>
            </w:tr>
          </w:tbl>
          <w:p/>
        </w:tc>
        <w:tc>
          <w:tcPr>
            <w:tcW w:type="dxa" w:w="2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</w:p>
        </w:tc>
        <w:tc>
          <w:tcPr>
            <w:tcW w:type="dxa" w:w="5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90" w:before="0" w:line="240"/>
            </w:pPr>
            <w:r>
              <w:rPr>
                <w:rFonts w:ascii="Calibri" w:cs="Calibri" w:eastAsia="Calibri" w:hAnsi="Calibri"/>
                <w:b/>
                <w:bCs/>
                <w:caps/>
                <w:color w:val="8C2131"/>
                <w:spacing w:val="30"/>
                <w:sz w:val="15"/>
                <w:szCs w:val="15"/>
              </w:rPr>
              <w:t xml:space="preserve">Also teaching with us</w:t>
            </w:r>
          </w:p>
          <w:p>
            <w:pPr>
              <w:spacing w:after="52" w:before="0" w:line="240"/>
            </w:pPr>
            <w:r>
              <w:rPr>
                <w:rFonts w:ascii="Calibri" w:cs="Calibri" w:eastAsia="Calibri" w:hAnsi="Calibri"/>
                <w:b/>
                <w:bCs/>
                <w:color w:val="1C1A1B"/>
                <w:sz w:val="19"/>
                <w:szCs w:val="19"/>
              </w:rPr>
              <w:t xml:space="preserve">Rob Bobeldyk  </w:t>
            </w:r>
            <w:r>
              <w:rPr>
                <w:rFonts w:ascii="Calibri" w:cs="Calibri" w:eastAsia="Calibri" w:hAnsi="Calibri"/>
                <w:color w:val="6B6265"/>
                <w:sz w:val="19"/>
                <w:szCs w:val="19"/>
              </w:rPr>
              <w:t xml:space="preserve">Information Technology</w:t>
            </w:r>
            <w:r>
              <w:rPr>
                <w:rFonts w:ascii="Calibri" w:cs="Calibri" w:eastAsia="Calibri" w:hAnsi="Calibri"/>
                <w:color w:val="8C2131"/>
                <w:sz w:val="16"/>
                <w:szCs w:val="16"/>
              </w:rPr>
              <w:t xml:space="preserve">  rob.bobeldyk@calvin.edu</w:t>
            </w:r>
          </w:p>
          <w:p>
            <w:pPr>
              <w:spacing w:after="52" w:before="0" w:line="240"/>
            </w:pPr>
            <w:r>
              <w:rPr>
                <w:rFonts w:ascii="Calibri" w:cs="Calibri" w:eastAsia="Calibri" w:hAnsi="Calibri"/>
                <w:b/>
                <w:bCs/>
                <w:color w:val="1C1A1B"/>
                <w:sz w:val="19"/>
                <w:szCs w:val="19"/>
              </w:rPr>
              <w:t xml:space="preserve">Stacy DeRuiter  </w:t>
            </w:r>
            <w:r>
              <w:rPr>
                <w:rFonts w:ascii="Calibri" w:cs="Calibri" w:eastAsia="Calibri" w:hAnsi="Calibri"/>
                <w:color w:val="6B6265"/>
                <w:sz w:val="19"/>
                <w:szCs w:val="19"/>
              </w:rPr>
              <w:t xml:space="preserve">Mathematics and Statistics</w:t>
            </w:r>
            <w:r>
              <w:rPr>
                <w:rFonts w:ascii="Calibri" w:cs="Calibri" w:eastAsia="Calibri" w:hAnsi="Calibri"/>
                <w:color w:val="8C2131"/>
                <w:sz w:val="16"/>
                <w:szCs w:val="16"/>
              </w:rPr>
              <w:t xml:space="preserve">  stacy.deruiter@calvin.edu</w:t>
            </w:r>
          </w:p>
          <w:p>
            <w:pPr>
              <w:spacing w:after="52" w:before="0" w:line="240"/>
            </w:pPr>
            <w:r>
              <w:rPr>
                <w:rFonts w:ascii="Calibri" w:cs="Calibri" w:eastAsia="Calibri" w:hAnsi="Calibri"/>
                <w:b/>
                <w:bCs/>
                <w:color w:val="1C1A1B"/>
                <w:sz w:val="19"/>
                <w:szCs w:val="19"/>
              </w:rPr>
              <w:t xml:space="preserve">Monica Groenenboom  </w:t>
            </w:r>
            <w:r>
              <w:rPr>
                <w:rFonts w:ascii="Calibri" w:cs="Calibri" w:eastAsia="Calibri" w:hAnsi="Calibri"/>
                <w:color w:val="6B6265"/>
                <w:sz w:val="19"/>
                <w:szCs w:val="19"/>
              </w:rPr>
              <w:t xml:space="preserve">Engineering</w:t>
            </w:r>
            <w:r>
              <w:rPr>
                <w:rFonts w:ascii="Calibri" w:cs="Calibri" w:eastAsia="Calibri" w:hAnsi="Calibri"/>
                <w:color w:val="8C2131"/>
                <w:sz w:val="16"/>
                <w:szCs w:val="16"/>
              </w:rPr>
              <w:t xml:space="preserve">  monica.groenenboom@calvin.edu</w:t>
            </w:r>
          </w:p>
          <w:p>
            <w:pPr>
              <w:spacing w:after="52" w:before="0" w:line="240"/>
            </w:pPr>
            <w:r>
              <w:rPr>
                <w:rFonts w:ascii="Calibri" w:cs="Calibri" w:eastAsia="Calibri" w:hAnsi="Calibri"/>
                <w:b/>
                <w:bCs/>
                <w:color w:val="1C1A1B"/>
                <w:sz w:val="19"/>
                <w:szCs w:val="19"/>
              </w:rPr>
              <w:t xml:space="preserve">David Meyer  </w:t>
            </w:r>
            <w:r>
              <w:rPr>
                <w:rFonts w:ascii="Calibri" w:cs="Calibri" w:eastAsia="Calibri" w:hAnsi="Calibri"/>
                <w:color w:val="6B6265"/>
                <w:sz w:val="19"/>
                <w:szCs w:val="19"/>
              </w:rPr>
              <w:t xml:space="preserve">Adjunct faculty</w:t>
            </w:r>
            <w:r>
              <w:rPr>
                <w:rFonts w:ascii="Calibri" w:cs="Calibri" w:eastAsia="Calibri" w:hAnsi="Calibri"/>
                <w:color w:val="8C2131"/>
                <w:sz w:val="16"/>
                <w:szCs w:val="16"/>
              </w:rPr>
              <w:t xml:space="preserve">  david.meyer@calvin.edu</w:t>
            </w:r>
          </w:p>
          <w:p>
            <w:pPr>
              <w:spacing w:after="52" w:before="0" w:line="240"/>
            </w:pPr>
            <w:r>
              <w:rPr>
                <w:rFonts w:ascii="Calibri" w:cs="Calibri" w:eastAsia="Calibri" w:hAnsi="Calibri"/>
                <w:b/>
                <w:bCs/>
                <w:color w:val="1C1A1B"/>
                <w:sz w:val="19"/>
                <w:szCs w:val="19"/>
              </w:rPr>
              <w:t xml:space="preserve">Jim Momeyer  </w:t>
            </w:r>
            <w:r>
              <w:rPr>
                <w:rFonts w:ascii="Calibri" w:cs="Calibri" w:eastAsia="Calibri" w:hAnsi="Calibri"/>
                <w:color w:val="6B6265"/>
                <w:sz w:val="19"/>
                <w:szCs w:val="19"/>
              </w:rPr>
              <w:t xml:space="preserve">Contributing faculty</w:t>
            </w:r>
            <w:r>
              <w:rPr>
                <w:rFonts w:ascii="Calibri" w:cs="Calibri" w:eastAsia="Calibri" w:hAnsi="Calibri"/>
                <w:color w:val="8C2131"/>
                <w:sz w:val="16"/>
                <w:szCs w:val="16"/>
              </w:rPr>
              <w:t xml:space="preserve">  jim.momeyer@calvin.edu</w:t>
            </w:r>
          </w:p>
          <w:p>
            <w:pPr>
              <w:spacing w:after="52" w:before="0" w:line="240"/>
            </w:pPr>
            <w:r>
              <w:rPr>
                <w:rFonts w:ascii="Calibri" w:cs="Calibri" w:eastAsia="Calibri" w:hAnsi="Calibri"/>
                <w:b/>
                <w:bCs/>
                <w:color w:val="1C1A1B"/>
                <w:sz w:val="19"/>
                <w:szCs w:val="19"/>
              </w:rPr>
              <w:t xml:space="preserve">Brian Paige  </w:t>
            </w:r>
            <w:r>
              <w:rPr>
                <w:rFonts w:ascii="Calibri" w:cs="Calibri" w:eastAsia="Calibri" w:hAnsi="Calibri"/>
                <w:color w:val="6B6265"/>
                <w:sz w:val="19"/>
                <w:szCs w:val="19"/>
              </w:rPr>
              <w:t xml:space="preserve">Contributing faculty</w:t>
            </w:r>
            <w:r>
              <w:rPr>
                <w:rFonts w:ascii="Calibri" w:cs="Calibri" w:eastAsia="Calibri" w:hAnsi="Calibri"/>
                <w:color w:val="8C2131"/>
                <w:sz w:val="16"/>
                <w:szCs w:val="16"/>
              </w:rPr>
              <w:t xml:space="preserve">  brian.paige@calvin.edu</w:t>
            </w:r>
          </w:p>
          <w:p>
            <w:pPr>
              <w:spacing w:after="52" w:before="0" w:line="240"/>
            </w:pPr>
            <w:r>
              <w:rPr>
                <w:rFonts w:ascii="Calibri" w:cs="Calibri" w:eastAsia="Calibri" w:hAnsi="Calibri"/>
                <w:b/>
                <w:bCs/>
                <w:color w:val="1C1A1B"/>
                <w:sz w:val="19"/>
                <w:szCs w:val="19"/>
              </w:rPr>
              <w:t xml:space="preserve">Michael Poff  </w:t>
            </w:r>
            <w:r>
              <w:rPr>
                <w:rFonts w:ascii="Calibri" w:cs="Calibri" w:eastAsia="Calibri" w:hAnsi="Calibri"/>
                <w:color w:val="6B6265"/>
                <w:sz w:val="19"/>
                <w:szCs w:val="19"/>
              </w:rPr>
              <w:t xml:space="preserve">Contributing faculty</w:t>
            </w:r>
            <w:r>
              <w:rPr>
                <w:rFonts w:ascii="Calibri" w:cs="Calibri" w:eastAsia="Calibri" w:hAnsi="Calibri"/>
                <w:color w:val="8C2131"/>
                <w:sz w:val="16"/>
                <w:szCs w:val="16"/>
              </w:rPr>
              <w:t xml:space="preserve">  michael.poff@calvin.edu</w:t>
            </w:r>
          </w:p>
        </w:tc>
      </w:tr>
    </w:tbl>
    <w:sectPr>
      <w:footerReference w:type="default" r:id="rId6"/>
      <w:pgSz w:w="12240" w:h="15840" w:orient="portrait"/>
      <w:pgMar w:top="0" w:right="864" w:bottom="700" w:left="864" w:header="708" w:footer="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12240"/>
      <w:tblInd w:type="dxa" w:w="-864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12240"/>
    </w:tblGrid>
    <w:tr>
      <w:tc>
        <w:tcPr>
          <w:tcW w:type="dxa" w:w="1224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shd w:fill="8C2131" w:color="auto" w:val="clear"/>
          <w:tcMar>
            <w:top w:type="dxa" w:w="170"/>
            <w:left w:type="dxa" w:w="1034"/>
            <w:bottom w:type="dxa" w:w="170"/>
            <w:right w:type="dxa" w:w="1034"/>
          </w:tcMar>
        </w:tcPr>
        <w:p>
          <w:pPr>
            <w:spacing w:after="0" w:before="0" w:line="240"/>
          </w:pPr>
          <w:r>
            <w:rPr>
              <w:rFonts w:ascii="Calibri" w:cs="Calibri" w:eastAsia="Calibri" w:hAnsi="Calibri"/>
              <w:b/>
              <w:bCs/>
              <w:caps/>
              <w:color w:val="F3CD00"/>
              <w:spacing w:val="24"/>
              <w:sz w:val="15"/>
              <w:szCs w:val="15"/>
            </w:rPr>
            <w:t xml:space="preserve">Computer Science Department</w:t>
          </w:r>
          <w:r>
            <w:rPr>
              <w:rFonts w:ascii="Calibri" w:cs="Calibri" w:eastAsia="Calibri" w:hAnsi="Calibri"/>
              <w:color w:val="F2E7EA"/>
              <w:sz w:val="15"/>
              <w:szCs w:val="15"/>
            </w:rPr>
            <w:t xml:space="preserve">      North Hall · 3201 Burton Street SE, Grand Rapids, MI 49546</w:t>
          </w:r>
          <w:r>
            <w:rPr>
              <w:rFonts w:ascii="Calibri" w:cs="Calibri" w:eastAsia="Calibri" w:hAnsi="Calibri"/>
              <w:color w:val="F2E7EA"/>
              <w:sz w:val="15"/>
              <w:szCs w:val="15"/>
            </w:rPr>
            <w:t xml:space="preserve">      (616) 526-6000 · computing.calvin.edu</w:t>
          </w:r>
          <w:r>
            <w:rPr>
              <w:rFonts w:ascii="Calibri" w:cs="Calibri" w:eastAsia="Calibri" w:hAnsi="Calibri"/>
              <w:color w:val="C9959F"/>
              <w:sz w:val="15"/>
              <w:szCs w:val="15"/>
            </w:rPr>
            <w:t xml:space="preserve">      v1.8</w:t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170" w:hanging="13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B"/>
        <w:sz w:val="19"/>
        <w:szCs w:val="19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b6711d0689cebc54dbe3a7ede77a71324b4c1fcd.png"/><Relationship Id="rId9" Type="http://schemas.openxmlformats.org/officeDocument/2006/relationships/image" Target="media/136cd85dcf0ea57e5a60440bcfd69a1e292d6be7.jpg"/><Relationship Id="rId10" Type="http://schemas.openxmlformats.org/officeDocument/2006/relationships/image" Target="media/7e7827840c1b58166a23cab547e8252a5dfd219e.jpg"/><Relationship Id="rId11" Type="http://schemas.openxmlformats.org/officeDocument/2006/relationships/image" Target="media/774d455fa7939727a84d71cc8c96e7029df882c8.jpg"/><Relationship Id="rId12" Type="http://schemas.openxmlformats.org/officeDocument/2006/relationships/image" Target="media/467d361bf6182c8ff7f505ba33ac7e6f145ee39a.jpg"/><Relationship Id="rId13" Type="http://schemas.openxmlformats.org/officeDocument/2006/relationships/image" Target="media/4effef4175316f5c90a3ce936b15faa5f3b2595c.jpg"/><Relationship Id="rId14" Type="http://schemas.openxmlformats.org/officeDocument/2006/relationships/image" Target="media/3a76bbd54faa535daed9229521d56b590d92353e.jpg"/><Relationship Id="rId15" Type="http://schemas.openxmlformats.org/officeDocument/2006/relationships/image" Target="media/2351ea54b8244c0f278136c1f83913bf1009e091.jp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2026-10-13T18:27:42.381Z</dcterms:created>
  <dcterms:modified xsi:type="dcterms:W3CDTF">2026-10-13T18:27:42.381Z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