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720"/>
        <w:ind w:right="0" w:left="0" w:firstLine="0"/>
        <w:jc w:val="center"/>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São Paulo Tech School</w:t>
      </w:r>
    </w:p>
    <w:p>
      <w:pPr>
        <w:spacing w:before="0" w:after="160" w:line="720"/>
        <w:ind w:right="0" w:left="0" w:firstLine="0"/>
        <w:jc w:val="center"/>
        <w:rPr>
          <w:rFonts w:ascii="Arial" w:hAnsi="Arial" w:cs="Arial" w:eastAsia="Arial"/>
          <w:color w:val="auto"/>
          <w:spacing w:val="0"/>
          <w:position w:val="0"/>
          <w:sz w:val="40"/>
          <w:shd w:fill="auto" w:val="clear"/>
        </w:rPr>
      </w:pPr>
    </w:p>
    <w:p>
      <w:pPr>
        <w:spacing w:before="0" w:after="160" w:line="720"/>
        <w:ind w:right="0" w:left="0" w:firstLine="0"/>
        <w:jc w:val="center"/>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Documentação</w:t>
      </w:r>
    </w:p>
    <w:p>
      <w:pPr>
        <w:spacing w:before="0" w:after="160" w:line="720"/>
        <w:ind w:right="0" w:left="0" w:firstLine="0"/>
        <w:jc w:val="center"/>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Pesquisa e Inovação</w:t>
      </w:r>
    </w:p>
    <w:p>
      <w:pPr>
        <w:spacing w:before="0" w:after="160" w:line="720"/>
        <w:ind w:right="0" w:left="0" w:firstLine="0"/>
        <w:jc w:val="center"/>
        <w:rPr>
          <w:rFonts w:ascii="Arial" w:hAnsi="Arial" w:cs="Arial" w:eastAsia="Arial"/>
          <w:color w:val="auto"/>
          <w:spacing w:val="0"/>
          <w:position w:val="0"/>
          <w:sz w:val="40"/>
          <w:shd w:fill="auto" w:val="clear"/>
        </w:rPr>
      </w:pPr>
    </w:p>
    <w:p>
      <w:pPr>
        <w:spacing w:before="0" w:after="160" w:line="720"/>
        <w:ind w:right="0" w:left="0" w:firstLine="0"/>
        <w:jc w:val="center"/>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Erica Rodrigues da Cunha</w:t>
      </w:r>
    </w:p>
    <w:p>
      <w:pPr>
        <w:spacing w:before="0" w:after="160" w:line="259"/>
        <w:ind w:right="0" w:left="0" w:firstLine="0"/>
        <w:jc w:val="center"/>
        <w:rPr>
          <w:rFonts w:ascii="Arial" w:hAnsi="Arial" w:cs="Arial" w:eastAsia="Arial"/>
          <w:color w:val="auto"/>
          <w:spacing w:val="0"/>
          <w:position w:val="0"/>
          <w:sz w:val="30"/>
          <w:shd w:fill="auto" w:val="clear"/>
        </w:rPr>
      </w:pPr>
    </w:p>
    <w:p>
      <w:pPr>
        <w:spacing w:before="0" w:after="160" w:line="259"/>
        <w:ind w:right="0" w:left="0" w:firstLine="0"/>
        <w:jc w:val="center"/>
        <w:rPr>
          <w:rFonts w:ascii="Arial" w:hAnsi="Arial" w:cs="Arial" w:eastAsia="Arial"/>
          <w:color w:val="auto"/>
          <w:spacing w:val="0"/>
          <w:position w:val="0"/>
          <w:sz w:val="30"/>
          <w:shd w:fill="auto" w:val="clear"/>
        </w:rPr>
      </w:pPr>
    </w:p>
    <w:p>
      <w:pPr>
        <w:spacing w:before="0" w:after="160" w:line="259"/>
        <w:ind w:right="0" w:left="0" w:firstLine="0"/>
        <w:jc w:val="center"/>
        <w:rPr>
          <w:rFonts w:ascii="Arial" w:hAnsi="Arial" w:cs="Arial" w:eastAsia="Arial"/>
          <w:color w:val="auto"/>
          <w:spacing w:val="0"/>
          <w:position w:val="0"/>
          <w:sz w:val="30"/>
          <w:shd w:fill="auto" w:val="clear"/>
        </w:rPr>
      </w:pPr>
    </w:p>
    <w:p>
      <w:pPr>
        <w:spacing w:before="0" w:after="160" w:line="259"/>
        <w:ind w:right="0" w:left="0" w:firstLine="0"/>
        <w:jc w:val="center"/>
        <w:rPr>
          <w:rFonts w:ascii="Arial" w:hAnsi="Arial" w:cs="Arial" w:eastAsia="Arial"/>
          <w:color w:val="auto"/>
          <w:spacing w:val="0"/>
          <w:position w:val="0"/>
          <w:sz w:val="30"/>
          <w:shd w:fill="auto" w:val="clear"/>
        </w:rPr>
      </w:pPr>
    </w:p>
    <w:p>
      <w:pPr>
        <w:spacing w:before="0" w:after="160" w:line="259"/>
        <w:ind w:right="0" w:left="0" w:firstLine="0"/>
        <w:jc w:val="center"/>
        <w:rPr>
          <w:rFonts w:ascii="Arial" w:hAnsi="Arial" w:cs="Arial" w:eastAsia="Arial"/>
          <w:color w:val="auto"/>
          <w:spacing w:val="0"/>
          <w:position w:val="0"/>
          <w:sz w:val="30"/>
          <w:shd w:fill="auto" w:val="clear"/>
        </w:rPr>
      </w:pPr>
    </w:p>
    <w:p>
      <w:pPr>
        <w:spacing w:before="0" w:after="160" w:line="259"/>
        <w:ind w:right="0" w:left="0" w:firstLine="0"/>
        <w:jc w:val="center"/>
        <w:rPr>
          <w:rFonts w:ascii="Arial" w:hAnsi="Arial" w:cs="Arial" w:eastAsia="Arial"/>
          <w:color w:val="auto"/>
          <w:spacing w:val="0"/>
          <w:position w:val="0"/>
          <w:sz w:val="30"/>
          <w:shd w:fill="auto" w:val="clear"/>
        </w:rPr>
      </w:pPr>
    </w:p>
    <w:p>
      <w:pPr>
        <w:spacing w:before="0" w:after="160" w:line="259"/>
        <w:ind w:right="0" w:left="0" w:firstLine="0"/>
        <w:jc w:val="center"/>
        <w:rPr>
          <w:rFonts w:ascii="Arial" w:hAnsi="Arial" w:cs="Arial" w:eastAsia="Arial"/>
          <w:color w:val="auto"/>
          <w:spacing w:val="0"/>
          <w:position w:val="0"/>
          <w:sz w:val="30"/>
          <w:shd w:fill="auto" w:val="clear"/>
        </w:rPr>
      </w:pPr>
    </w:p>
    <w:p>
      <w:pPr>
        <w:spacing w:before="0" w:after="160" w:line="259"/>
        <w:ind w:right="0" w:left="0" w:firstLine="0"/>
        <w:jc w:val="center"/>
        <w:rPr>
          <w:rFonts w:ascii="Arial" w:hAnsi="Arial" w:cs="Arial" w:eastAsia="Arial"/>
          <w:color w:val="auto"/>
          <w:spacing w:val="0"/>
          <w:position w:val="0"/>
          <w:sz w:val="30"/>
          <w:shd w:fill="auto" w:val="clear"/>
        </w:rPr>
      </w:pPr>
    </w:p>
    <w:p>
      <w:pPr>
        <w:spacing w:before="0" w:after="160" w:line="259"/>
        <w:ind w:right="0" w:left="0" w:firstLine="0"/>
        <w:jc w:val="center"/>
        <w:rPr>
          <w:rFonts w:ascii="Arial" w:hAnsi="Arial" w:cs="Arial" w:eastAsia="Arial"/>
          <w:color w:val="auto"/>
          <w:spacing w:val="0"/>
          <w:position w:val="0"/>
          <w:sz w:val="30"/>
          <w:shd w:fill="auto" w:val="clear"/>
        </w:rPr>
      </w:pPr>
    </w:p>
    <w:p>
      <w:pPr>
        <w:spacing w:before="0" w:after="160" w:line="259"/>
        <w:ind w:right="0" w:left="0" w:firstLine="0"/>
        <w:jc w:val="left"/>
        <w:rPr>
          <w:rFonts w:ascii="Arial" w:hAnsi="Arial" w:cs="Arial" w:eastAsia="Arial"/>
          <w:color w:val="auto"/>
          <w:spacing w:val="0"/>
          <w:position w:val="0"/>
          <w:sz w:val="30"/>
          <w:shd w:fill="auto" w:val="clear"/>
        </w:rPr>
      </w:pPr>
    </w:p>
    <w:p>
      <w:pPr>
        <w:spacing w:before="0" w:after="160" w:line="259"/>
        <w:ind w:right="0" w:left="0" w:firstLine="0"/>
        <w:jc w:val="center"/>
        <w:rPr>
          <w:rFonts w:ascii="Arial" w:hAnsi="Arial" w:cs="Arial" w:eastAsia="Arial"/>
          <w:color w:val="auto"/>
          <w:spacing w:val="0"/>
          <w:position w:val="0"/>
          <w:sz w:val="30"/>
          <w:shd w:fill="auto" w:val="clear"/>
        </w:rPr>
      </w:pPr>
    </w:p>
    <w:p>
      <w:pPr>
        <w:spacing w:before="0" w:after="160" w:line="259"/>
        <w:ind w:right="0" w:left="0" w:firstLine="0"/>
        <w:jc w:val="center"/>
        <w:rPr>
          <w:rFonts w:ascii="Arial" w:hAnsi="Arial" w:cs="Arial" w:eastAsia="Arial"/>
          <w:color w:val="auto"/>
          <w:spacing w:val="0"/>
          <w:position w:val="0"/>
          <w:sz w:val="30"/>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CONTEXTO</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piloto da sitcom americana FRIENDS foi ao ar pela NBC em 22 de setembro de 1994, criada por David Crane e Marta Kauffman, e se consagrou como uma das séries mais populares de todos os tempos. A série, protagonizada por Jennifer Aniston, Courteney Cox, David Schwimmer, Matt LeBlanc, Matthew Perry e Lisa Kudrow, foi gravada nos estúdios Warner Bros, em Burbank, na Califórnia, com audiência ao vivo durante as filmagens e episódios com menos de meia hora, e arrecadou seis Emmy Awards, 2 SAG Awards e um Globo de Ouro. Durante sua exibição friends contou com diversas participações especiais, como Julia Roberts, George Clooney e Brad Pitt, e o episódio final, lançado em 6 de maio de 2004, teve uma das maiores audiências de episódios finais da televisão, captando a atenção de aproximadamente 52 milhões de telespectadores.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série acompanha o cotidiano de seis amigos moradores de Nova York que estão na faixa caótica dos vinte anos, e durante os episódios o público os acompanham enfrentar as adversidades da vida enquanto tentam, paralelamente, se encontrar e descobrir quem eles realmente são, lidando com problemas familiares, interesses amorosos, problemas de trabalho e diversos outros dilemas. Tudo isso em um contexto de comédia repleto de humor característico. De acordo com Marta Kauffman, Friends é sobre uma época em sua vida em que seus amigos são sua família, e a série termina justamente quando os personagens entram na fase em que isso não se encaixa mais na realidade da pessoa que eles se tornaram.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Friends acompanhou o crescimento de gerações e teve um grande impacto cultural, popularizando o gênero sitcom, além de ter influenciado na moda e em pessoas que se espelhavam no estilo dos personagens e até mesmo replicavam os cortes de cabelo das personagens e as usavam como referência para personalizar seu vestuário. Friends também influenciou na reprodução de gírias ouvidas no seriado, como o bordão de Joey “How you doin”  e o termo “friendzone”, que se popularizou entre os telespectadores, e trouxe grande impacto para a fórmula de séries do estilo sitcom da época, e na criação de dezenas de estabelecimentos e decorações baseadas na série espalhadas pelo mundo até hoje.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série é considerada até hoje um fenômeno e após finalizada em 2004, ganhou após quase vinte anos, em 2021, um reencontro dos seis personagens principais para revisitar esse universo, contando com convidados especiais, aparições de personagens secundários que ficaram marcados na série e dinâmicas nostálgicas, permitindo ao público saber um pouco mais do que se passava nos bastidores. O episódio foi um sucesso de audiência e estreou na HBO Max.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elenco principal é composto por Rachel Green, uma mulher com uma criação privilegiada que ao abandonar o noivo no altar e cansada do mundo em que vive encontra um caminho alternativo trabalhando em uma cafeteria popular de Nova York como garçonete. Monica Geller, uma filha negligenciada, maníaca por limpeza e organização e ex melhor amiga de Rachel, que oferece para a amiga uma estadia em seu apartamento e vive particularmente sua própria jornada, tentando colher os frutos que seu talento na culinária pode proporcionar. Ross, seu irmão, que nutria uma paixão não secreta por Rachel durante anos, e que agora se encontra recém divorciado. Phoebe, uma mulher exentrica com amor pela música. Chandler, uma pessoa que usa sarcasmo como forma de defesa e enfrenta um trabalho que odeia, e Joey, um aspirante a ator.</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OBJETIVO</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Desenvolver site expositivo e interativo sobre a série de televisão FRIENDS.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Aumentar o conhecimento dos fãs sobre a série e trazer conteúdo.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Entregar projeto até junho de 2023.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Apresentar um tema que seja importante e signifique algo.</w:t>
      </w:r>
    </w:p>
    <w:p>
      <w:pPr>
        <w:spacing w:before="0" w:after="160" w:line="259"/>
        <w:ind w:right="0" w:left="0" w:firstLine="0"/>
        <w:jc w:val="left"/>
        <w:rPr>
          <w:rFonts w:ascii="Calibri" w:hAnsi="Calibri" w:cs="Calibri" w:eastAsia="Calibri"/>
          <w:b/>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JUSTIFICATIVA</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Aumentar em até 65% o conhecimento dos fãs sobre a série.</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ESCOPO</w:t>
        <w:tab/>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object w:dxaOrig="10110" w:dyaOrig="3704">
          <v:rect xmlns:o="urn:schemas-microsoft-com:office:office" xmlns:v="urn:schemas-microsoft-com:vml" id="rectole0000000000" style="width:505.500000pt;height:185.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FORA DO ESCOPO</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Utilizar linguagens ou implementar funcionalidades não ensinadas.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Trabalhar mais de um tema.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site não vai ser uma comunidade online para usuários.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PREMISSAS:</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ferramenta de gestão utilizada será o Trello.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tema do projeto será baseado em algo significativo para o seu desenvolvedor.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desenvolvimento do projeto individual não deve interferir no projeto de grupo.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projeto deve estar alinhado com os critérios do socioemocional.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Será implantado todo o conteúdo aprendido em aula, de acordo com as instruções.</w:t>
      </w:r>
    </w:p>
    <w:p>
      <w:pPr>
        <w:spacing w:before="0" w:after="160" w:line="259"/>
        <w:ind w:right="0" w:left="0" w:firstLine="0"/>
        <w:jc w:val="center"/>
        <w:rPr>
          <w:rFonts w:ascii="Calibri" w:hAnsi="Calibri" w:cs="Calibri" w:eastAsia="Calibri"/>
          <w:b/>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RESTRIÇÕES: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projeto deve estar finalizado até 12/06/2023.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projeto é individual.</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