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47A5" w14:textId="77777777" w:rsidR="00701D36" w:rsidRPr="00701D36" w:rsidRDefault="00701D36" w:rsidP="00701D36">
      <w:pPr>
        <w:pStyle w:val="NoSpacing"/>
        <w:spacing w:line="480" w:lineRule="auto"/>
        <w:rPr>
          <w:b/>
          <w:bCs/>
          <w:color w:val="333333"/>
          <w:lang w:eastAsia="en-CA"/>
        </w:rPr>
      </w:pPr>
      <w:r w:rsidRPr="00701D36">
        <w:rPr>
          <w:b/>
          <w:bCs/>
          <w:color w:val="333333"/>
          <w:lang w:eastAsia="en-CA"/>
        </w:rPr>
        <w:t>Funding </w:t>
      </w:r>
    </w:p>
    <w:p w14:paraId="70F65E67" w14:textId="6DAEE23F" w:rsidR="00701D36" w:rsidRDefault="00701D36" w:rsidP="00701D36">
      <w:pPr>
        <w:pStyle w:val="NoSpacing"/>
        <w:spacing w:line="480" w:lineRule="auto"/>
      </w:pPr>
      <w:r w:rsidRPr="00264708">
        <w:t>Funding for this project was provided by the Global Institute for Water Security, Environment and Climate Change Canada and a Prairie Water Grant.</w:t>
      </w:r>
    </w:p>
    <w:p w14:paraId="4DD4EF91" w14:textId="77777777" w:rsidR="00B7182F" w:rsidRDefault="00C3090D"/>
    <w:sectPr w:rsidR="00B71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36"/>
    <w:rsid w:val="00017188"/>
    <w:rsid w:val="00406694"/>
    <w:rsid w:val="00701D36"/>
    <w:rsid w:val="00C3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92A6"/>
  <w15:chartTrackingRefBased/>
  <w15:docId w15:val="{A242E47C-D721-4663-BFA0-02E713EF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2</cp:revision>
  <dcterms:created xsi:type="dcterms:W3CDTF">2021-10-03T13:00:00Z</dcterms:created>
  <dcterms:modified xsi:type="dcterms:W3CDTF">2021-10-03T13:01:00Z</dcterms:modified>
</cp:coreProperties>
</file>