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310B1198" w14:textId="71283964" w:rsidR="00B876BD" w:rsidRDefault="00D9358D" w:rsidP="00B876BD">
      <w:pPr>
        <w:spacing w:line="480" w:lineRule="auto"/>
        <w:rPr>
          <w:b/>
          <w:bCs/>
        </w:rPr>
      </w:pPr>
      <w:r>
        <w:rPr>
          <w:b/>
          <w:bCs/>
        </w:rPr>
        <w:t>P</w:t>
      </w:r>
      <w:r w:rsidR="00376298">
        <w:rPr>
          <w:b/>
          <w:bCs/>
        </w:rPr>
        <w:t>r</w:t>
      </w:r>
      <w:r>
        <w:rPr>
          <w:b/>
          <w:bCs/>
        </w:rPr>
        <w:t>oblem statement</w:t>
      </w:r>
    </w:p>
    <w:p w14:paraId="198DEB78" w14:textId="4F909A40" w:rsidR="00D9358D" w:rsidRDefault="00D9358D" w:rsidP="00B876BD">
      <w:pPr>
        <w:spacing w:line="480" w:lineRule="auto"/>
        <w:rPr>
          <w:b/>
          <w:bCs/>
        </w:rPr>
      </w:pPr>
      <w:r>
        <w:rPr>
          <w:b/>
          <w:bCs/>
        </w:rPr>
        <w:t>Research questions/obj</w:t>
      </w:r>
    </w:p>
    <w:p w14:paraId="797A5FDD" w14:textId="40196CCB" w:rsidR="00D9358D" w:rsidRDefault="00D9358D" w:rsidP="00B876BD">
      <w:pPr>
        <w:spacing w:line="480" w:lineRule="auto"/>
        <w:rPr>
          <w:b/>
          <w:bCs/>
        </w:rPr>
      </w:pPr>
      <w:r>
        <w:rPr>
          <w:b/>
          <w:bCs/>
        </w:rPr>
        <w:t>Methods</w:t>
      </w:r>
    </w:p>
    <w:p w14:paraId="2A6F8F26" w14:textId="7EBEC178" w:rsidR="00D9358D" w:rsidRDefault="00D9358D" w:rsidP="00B876BD">
      <w:pPr>
        <w:spacing w:line="480" w:lineRule="auto"/>
        <w:rPr>
          <w:b/>
          <w:bCs/>
        </w:rPr>
      </w:pPr>
      <w:r>
        <w:rPr>
          <w:b/>
          <w:bCs/>
        </w:rPr>
        <w:t>Results</w:t>
      </w:r>
    </w:p>
    <w:p w14:paraId="77110E74" w14:textId="29E827FD" w:rsidR="00D9358D" w:rsidRDefault="00376298" w:rsidP="00B876BD">
      <w:pPr>
        <w:spacing w:line="480" w:lineRule="auto"/>
        <w:rPr>
          <w:b/>
          <w:bCs/>
        </w:rPr>
      </w:pPr>
      <w:r>
        <w:rPr>
          <w:b/>
          <w:bCs/>
        </w:rPr>
        <w:t>Recommendation</w:t>
      </w: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7D57CBE"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Nakivubo wetlands in Uganda (Schuijt, 2002), Muthurajawela wetland in Sri Lanka (Emerson and Kekulandala, 2003); flood plains of the </w:t>
      </w:r>
      <w:r w:rsidR="006F1C0D" w:rsidRPr="004D1057">
        <w:rPr>
          <w:rFonts w:eastAsiaTheme="minorHAnsi"/>
        </w:rPr>
        <w:t>Elbe River</w:t>
      </w:r>
      <w:r w:rsidRPr="004D1057">
        <w:rPr>
          <w:rFonts w:eastAsiaTheme="minorHAnsi"/>
        </w:rPr>
        <w:t xml:space="preserve"> in Germany (Meyerhoff and Dehnhardt,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mean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lastRenderedPageBreak/>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60987828" w14:textId="363C95CA"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r w:rsidR="00F40835"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Thomasin (2010) for policymakers to adjust benefit transfer values, especially from US original studies to Canadian 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70CDE012" w:rsidR="00BE2FEA" w:rsidRPr="004D1057" w:rsidRDefault="00F40835" w:rsidP="00F40835">
      <w:pPr>
        <w:spacing w:line="480" w:lineRule="auto"/>
        <w:ind w:firstLine="720"/>
      </w:pPr>
      <w:r w:rsidRPr="004D1057">
        <w:lastRenderedPageBreak/>
        <w:t xml:space="preserve">This paper is structured into </w:t>
      </w:r>
      <w:r w:rsidR="001538FC">
        <w:t>6</w:t>
      </w:r>
      <w:r w:rsidRPr="004D1057">
        <w:t xml:space="preserve"> sections. Section </w:t>
      </w:r>
      <w:r w:rsidR="001538FC">
        <w:t>2</w:t>
      </w:r>
      <w:r w:rsidRPr="004D1057">
        <w:t xml:space="preserve"> </w:t>
      </w:r>
      <w:r w:rsidR="00F060FD" w:rsidRPr="004D1057">
        <w:t>compares</w:t>
      </w:r>
      <w:r w:rsidRPr="004D1057">
        <w:t xml:space="preserve"> the few wetland valuations studies that have been conducted in Canada</w:t>
      </w:r>
      <w:r w:rsidR="00C52360" w:rsidRPr="004D1057">
        <w:t xml:space="preserve">.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1538FC">
        <w:t>4</w:t>
      </w:r>
      <w:r w:rsidR="00BF63F4" w:rsidRPr="004D1057">
        <w:t>.</w:t>
      </w:r>
      <w:r w:rsidRPr="004D1057">
        <w:t xml:space="preserve"> Next, the </w:t>
      </w:r>
      <w:r w:rsidR="00DB47F4" w:rsidRPr="004D1057">
        <w:t xml:space="preserve">results of </w:t>
      </w:r>
      <w:r w:rsidR="00C52360" w:rsidRPr="004D1057">
        <w:t>our estimated model, the in-sample meta-function transfer errors</w:t>
      </w:r>
      <w:r w:rsidR="001538FC">
        <w:t xml:space="preserve"> are reported in chapter 5. We discuss the</w:t>
      </w:r>
      <w:r w:rsidR="00C52360" w:rsidRPr="004D1057">
        <w:t xml:space="preserve"> </w:t>
      </w:r>
      <w:r w:rsidR="001538FC">
        <w:t xml:space="preserve">results of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w:t>
      </w:r>
      <w:r w:rsidR="001538FC">
        <w:t>, including the background information of PHJV landscapes,</w:t>
      </w:r>
      <w:r w:rsidR="00DB47F4" w:rsidRPr="004D1057">
        <w:t xml:space="preserve"> </w:t>
      </w:r>
      <w:r w:rsidRPr="004D1057">
        <w:t xml:space="preserve">in section </w:t>
      </w:r>
      <w:r w:rsidR="001538FC">
        <w:t>6</w:t>
      </w:r>
      <w:r w:rsidRPr="004D1057">
        <w:t xml:space="preserve">. </w:t>
      </w:r>
      <w:r w:rsidR="001538FC">
        <w:t>The conclusion of the study</w:t>
      </w:r>
      <w:r w:rsidRPr="004D1057">
        <w:t xml:space="preserve"> and the limitations of the study</w:t>
      </w:r>
      <w:r w:rsidR="001D0073" w:rsidRPr="004D1057">
        <w:t>,</w:t>
      </w:r>
      <w:r w:rsidRPr="004D1057">
        <w:t xml:space="preserve"> and suggestions for future research are provided in sec</w:t>
      </w:r>
      <w:r w:rsidR="001538FC">
        <w:t xml:space="preserve">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0F62533" w:rsidR="001B2B31" w:rsidRDefault="00051B63" w:rsidP="006E73CB">
      <w:pPr>
        <w:spacing w:line="480" w:lineRule="auto"/>
        <w:ind w:firstLine="720"/>
        <w:rPr>
          <w:color w:val="0E101A"/>
        </w:rPr>
      </w:pPr>
      <w:commentRangeStart w:id="3"/>
      <w:commentRangeStart w:id="4"/>
      <w:r w:rsidRPr="004D1057">
        <w:rPr>
          <w:color w:val="0E101A"/>
        </w:rPr>
        <w:t>In many cases</w:t>
      </w:r>
      <w:commentRangeEnd w:id="3"/>
      <w:r w:rsidR="00A57D0D">
        <w:rPr>
          <w:rStyle w:val="CommentReference"/>
          <w:rFonts w:asciiTheme="minorHAnsi" w:eastAsiaTheme="minorHAnsi" w:hAnsiTheme="minorHAnsi" w:cstheme="minorBidi"/>
        </w:rPr>
        <w:commentReference w:id="3"/>
      </w:r>
      <w:commentRangeEnd w:id="4"/>
      <w:r w:rsidR="00F060FD">
        <w:rPr>
          <w:rStyle w:val="CommentReference"/>
          <w:rFonts w:asciiTheme="minorHAnsi" w:eastAsiaTheme="minorHAnsi" w:hAnsiTheme="minorHAnsi" w:cstheme="minorBidi"/>
        </w:rPr>
        <w:commentReference w:id="4"/>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5"/>
      <w:r w:rsidRPr="00D54FE9">
        <w:rPr>
          <w:color w:val="0E101A"/>
        </w:rPr>
        <w:t>non-use values</w:t>
      </w:r>
      <w:r w:rsidR="000A1701">
        <w:rPr>
          <w:color w:val="0E101A"/>
        </w:rPr>
        <w:t>, including wetland ecosystem services,</w:t>
      </w:r>
      <w:r w:rsidRPr="00D54FE9">
        <w:rPr>
          <w:color w:val="0E101A"/>
        </w:rPr>
        <w:t xml:space="preserve"> </w:t>
      </w:r>
      <w:commentRangeEnd w:id="5"/>
      <w:r w:rsidR="00A57D0D">
        <w:rPr>
          <w:rStyle w:val="CommentReference"/>
          <w:rFonts w:asciiTheme="minorHAnsi" w:eastAsiaTheme="minorHAnsi" w:hAnsiTheme="minorHAnsi" w:cstheme="minorBidi"/>
        </w:rPr>
        <w:commentReference w:id="5"/>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r w:rsidR="00F060FD">
        <w:rPr>
          <w:color w:val="0E101A"/>
        </w:rPr>
        <w:t>Therefore, we focused on studies that used stated preference to estimate the value of wetlands.</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key word searches of environmental and resource economics journals as well as online databases such as EconLit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364C3BF2"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r w:rsidR="00D43C83">
        <w:rPr>
          <w:color w:val="0E101A"/>
        </w:rPr>
        <w:t xml:space="preserve">Ayokunle,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w:t>
      </w:r>
      <w:r w:rsidR="00C506FD" w:rsidRPr="004D1057">
        <w:rPr>
          <w:color w:val="0E101A"/>
        </w:rPr>
        <w:lastRenderedPageBreak/>
        <w:t>Belcher (</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acreage and extent of wetland change.</w:t>
      </w:r>
      <w:r w:rsidR="00D43C83">
        <w:rPr>
          <w:color w:val="0E101A"/>
        </w:rPr>
        <w:t xml:space="preserve"> </w:t>
      </w:r>
      <w:commentRangeStart w:id="6"/>
      <w:commentRangeStart w:id="7"/>
      <w:commentRangeStart w:id="8"/>
      <w:r w:rsidR="00D43C83">
        <w:rPr>
          <w:color w:val="0E101A"/>
        </w:rPr>
        <w:t>Also, we excluded Rudd et al. (2016) because i</w:t>
      </w:r>
      <w:r w:rsidR="005E5710">
        <w:rPr>
          <w:color w:val="0E101A"/>
        </w:rPr>
        <w:t>t focused on saltwater wetlands.</w:t>
      </w:r>
      <w:commentRangeEnd w:id="6"/>
      <w:r w:rsidR="00A57D0D">
        <w:rPr>
          <w:rStyle w:val="CommentReference"/>
          <w:rFonts w:asciiTheme="minorHAnsi" w:eastAsiaTheme="minorHAnsi" w:hAnsiTheme="minorHAnsi" w:cstheme="minorBidi"/>
        </w:rPr>
        <w:commentReference w:id="6"/>
      </w:r>
      <w:commentRangeEnd w:id="7"/>
      <w:r w:rsidR="00AC67C6">
        <w:rPr>
          <w:rStyle w:val="CommentReference"/>
          <w:rFonts w:asciiTheme="minorHAnsi" w:eastAsiaTheme="minorHAnsi" w:hAnsiTheme="minorHAnsi" w:cstheme="minorBidi"/>
        </w:rPr>
        <w:commentReference w:id="7"/>
      </w:r>
      <w:commentRangeEnd w:id="8"/>
      <w:r w:rsidR="00345767">
        <w:rPr>
          <w:rStyle w:val="CommentReference"/>
          <w:rFonts w:asciiTheme="minorHAnsi" w:eastAsiaTheme="minorHAnsi" w:hAnsiTheme="minorHAnsi" w:cstheme="minorBidi"/>
        </w:rPr>
        <w:commentReference w:id="8"/>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r w:rsidR="00F62796">
        <w:rPr>
          <w:color w:val="0E101A"/>
        </w:rPr>
        <w:t>).</w:t>
      </w:r>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2"/>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9" w:name="_Hlk66060711"/>
      <w:r w:rsidRPr="004D1057">
        <w:rPr>
          <w:b/>
          <w:bCs/>
        </w:rPr>
        <w:t xml:space="preserve">Table 1. Comparison of </w:t>
      </w:r>
      <w:r w:rsidR="00B733C8">
        <w:rPr>
          <w:b/>
          <w:bCs/>
        </w:rPr>
        <w:t xml:space="preserve">Stated Preference </w:t>
      </w:r>
      <w:r w:rsidRPr="004D1057">
        <w:rPr>
          <w:b/>
          <w:bCs/>
        </w:rPr>
        <w:t>Wetland Valuation Studies in Canada</w:t>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10"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1"/>
            <w:commentRangeStart w:id="12"/>
            <w:r w:rsidRPr="004D1057">
              <w:rPr>
                <w:b/>
                <w:bCs/>
                <w:sz w:val="20"/>
                <w:szCs w:val="20"/>
              </w:rPr>
              <w:t>Restoration/Retention</w:t>
            </w:r>
            <w:commentRangeEnd w:id="11"/>
            <w:r w:rsidR="00416FCD">
              <w:rPr>
                <w:rStyle w:val="CommentReference"/>
                <w:rFonts w:asciiTheme="minorHAnsi" w:eastAsiaTheme="minorHAnsi" w:hAnsiTheme="minorHAnsi" w:cstheme="minorBidi"/>
              </w:rPr>
              <w:commentReference w:id="11"/>
            </w:r>
            <w:commentRangeEnd w:id="12"/>
            <w:r w:rsidR="006B35DF">
              <w:rPr>
                <w:rStyle w:val="CommentReference"/>
                <w:rFonts w:asciiTheme="minorHAnsi" w:eastAsiaTheme="minorHAnsi" w:hAnsiTheme="minorHAnsi" w:cstheme="minorBidi"/>
              </w:rPr>
              <w:commentReference w:id="12"/>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3"/>
            <w:commentRangeStart w:id="14"/>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3"/>
            <w:r w:rsidR="00416FCD">
              <w:rPr>
                <w:rStyle w:val="CommentReference"/>
                <w:rFonts w:asciiTheme="minorHAnsi" w:eastAsiaTheme="minorHAnsi" w:hAnsiTheme="minorHAnsi" w:cstheme="minorBidi"/>
              </w:rPr>
              <w:commentReference w:id="13"/>
            </w:r>
            <w:commentRangeEnd w:id="14"/>
            <w:r w:rsidR="00337387">
              <w:rPr>
                <w:rStyle w:val="CommentReference"/>
                <w:rFonts w:asciiTheme="minorHAnsi" w:eastAsiaTheme="minorHAnsi" w:hAnsiTheme="minorHAnsi" w:cstheme="minorBidi"/>
              </w:rPr>
              <w:commentReference w:id="14"/>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r w:rsidRPr="004D1057">
              <w:rPr>
                <w:sz w:val="20"/>
                <w:szCs w:val="20"/>
              </w:rPr>
              <w:t>CV (</w:t>
            </w:r>
            <w:r w:rsidR="007E1C0C">
              <w:rPr>
                <w:sz w:val="20"/>
                <w:szCs w:val="20"/>
              </w:rPr>
              <w:t>One Time</w:t>
            </w:r>
            <w:r w:rsidRPr="004D1057">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r w:rsidRPr="00FD100E">
              <w:rPr>
                <w:sz w:val="20"/>
                <w:szCs w:val="20"/>
              </w:rPr>
              <w:t>Ayokunle</w:t>
            </w:r>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proofErr w:type="spellStart"/>
            <w:r>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15"/>
            <w:commentRangeStart w:id="16"/>
            <w:r w:rsidRPr="004D1057">
              <w:rPr>
                <w:sz w:val="20"/>
                <w:szCs w:val="20"/>
              </w:rPr>
              <w:t>308,875</w:t>
            </w:r>
            <w:commentRangeEnd w:id="15"/>
            <w:r>
              <w:rPr>
                <w:rStyle w:val="CommentReference"/>
                <w:rFonts w:asciiTheme="minorHAnsi" w:eastAsiaTheme="minorHAnsi" w:hAnsiTheme="minorHAnsi" w:cstheme="minorBidi"/>
              </w:rPr>
              <w:commentReference w:id="15"/>
            </w:r>
            <w:commentRangeEnd w:id="16"/>
            <w:r w:rsidR="00886B32">
              <w:rPr>
                <w:rStyle w:val="CommentReference"/>
                <w:rFonts w:asciiTheme="minorHAnsi" w:eastAsiaTheme="minorHAnsi" w:hAnsiTheme="minorHAnsi" w:cstheme="minorBidi"/>
              </w:rPr>
              <w:commentReference w:id="16"/>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17"/>
            <w:commentRangeStart w:id="18"/>
            <w:r w:rsidRPr="004D1057">
              <w:rPr>
                <w:sz w:val="20"/>
                <w:szCs w:val="20"/>
              </w:rPr>
              <w:t xml:space="preserve">CV (An </w:t>
            </w:r>
            <w:r w:rsidR="00FD100E" w:rsidRPr="004D1057">
              <w:rPr>
                <w:sz w:val="20"/>
                <w:szCs w:val="20"/>
              </w:rPr>
              <w:t>Cont.</w:t>
            </w:r>
            <w:r w:rsidRPr="004D1057">
              <w:rPr>
                <w:sz w:val="20"/>
                <w:szCs w:val="20"/>
              </w:rPr>
              <w:t>)</w:t>
            </w:r>
            <w:commentRangeEnd w:id="17"/>
            <w:r w:rsidRPr="004D1057">
              <w:rPr>
                <w:rStyle w:val="CommentReference"/>
                <w:rFonts w:eastAsiaTheme="minorHAnsi"/>
              </w:rPr>
              <w:commentReference w:id="17"/>
            </w:r>
            <w:commentRangeEnd w:id="18"/>
            <w:r>
              <w:rPr>
                <w:rStyle w:val="CommentReference"/>
                <w:rFonts w:asciiTheme="minorHAnsi" w:eastAsiaTheme="minorHAnsi" w:hAnsiTheme="minorHAnsi" w:cstheme="minorBidi"/>
              </w:rPr>
              <w:commentReference w:id="18"/>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r w:rsidRPr="004D1057">
              <w:rPr>
                <w:sz w:val="20"/>
                <w:szCs w:val="20"/>
              </w:rPr>
              <w:t>Vossler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19"/>
            <w:r w:rsidRPr="004D1057">
              <w:rPr>
                <w:sz w:val="20"/>
                <w:szCs w:val="20"/>
              </w:rPr>
              <w:t>CV</w:t>
            </w:r>
            <w:commentRangeEnd w:id="19"/>
            <w:r>
              <w:rPr>
                <w:rStyle w:val="CommentReference"/>
                <w:rFonts w:asciiTheme="minorHAnsi" w:eastAsiaTheme="minorHAnsi" w:hAnsiTheme="minorHAnsi" w:cstheme="minorBidi"/>
              </w:rPr>
              <w:commentReference w:id="19"/>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20"/>
            <w:commentRangeStart w:id="21"/>
            <w:commentRangeStart w:id="22"/>
            <w:commentRangeStart w:id="23"/>
            <w:r w:rsidR="001079E5" w:rsidRPr="004D1057">
              <w:rPr>
                <w:color w:val="000000"/>
                <w:sz w:val="20"/>
                <w:szCs w:val="20"/>
              </w:rPr>
              <w:t>,</w:t>
            </w:r>
            <w:commentRangeEnd w:id="20"/>
            <w:r w:rsidR="001079E5">
              <w:rPr>
                <w:rStyle w:val="CommentReference"/>
                <w:rFonts w:asciiTheme="minorHAnsi" w:eastAsiaTheme="minorHAnsi" w:hAnsiTheme="minorHAnsi" w:cstheme="minorBidi"/>
              </w:rPr>
              <w:commentReference w:id="20"/>
            </w:r>
            <w:commentRangeEnd w:id="21"/>
            <w:r>
              <w:rPr>
                <w:rStyle w:val="CommentReference"/>
                <w:rFonts w:asciiTheme="minorHAnsi" w:eastAsiaTheme="minorHAnsi" w:hAnsiTheme="minorHAnsi" w:cstheme="minorBidi"/>
              </w:rPr>
              <w:commentReference w:id="21"/>
            </w:r>
            <w:commentRangeEnd w:id="22"/>
            <w:r w:rsidR="00A57D0D">
              <w:rPr>
                <w:rStyle w:val="CommentReference"/>
                <w:rFonts w:asciiTheme="minorHAnsi" w:eastAsiaTheme="minorHAnsi" w:hAnsiTheme="minorHAnsi" w:cstheme="minorBidi"/>
              </w:rPr>
              <w:commentReference w:id="22"/>
            </w:r>
            <w:commentRangeEnd w:id="23"/>
            <w:r w:rsidR="00455237">
              <w:rPr>
                <w:rStyle w:val="CommentReference"/>
                <w:rFonts w:asciiTheme="minorHAnsi" w:eastAsiaTheme="minorHAnsi" w:hAnsiTheme="minorHAnsi" w:cstheme="minorBidi"/>
              </w:rPr>
              <w:commentReference w:id="23"/>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10"/>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xml:space="preserve">; </w:t>
      </w:r>
      <w:proofErr w:type="spellStart"/>
      <w:r w:rsidR="008C116C" w:rsidRPr="004D1057">
        <w:rPr>
          <w:sz w:val="18"/>
          <w:szCs w:val="18"/>
        </w:rPr>
        <w:t>Cul</w:t>
      </w:r>
      <w:proofErr w:type="spellEnd"/>
      <w:r w:rsidR="008C116C" w:rsidRPr="004D1057">
        <w:rPr>
          <w:sz w:val="18"/>
          <w:szCs w:val="18"/>
        </w:rPr>
        <w:t>: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08BBBFC1" w:rsidR="008C116C" w:rsidRDefault="008C116C" w:rsidP="00397338">
      <w:pPr>
        <w:rPr>
          <w:sz w:val="18"/>
          <w:szCs w:val="18"/>
        </w:rPr>
      </w:pPr>
      <w:r w:rsidRPr="004D1057">
        <w:rPr>
          <w:sz w:val="18"/>
          <w:szCs w:val="18"/>
        </w:rPr>
        <w:t xml:space="preserve">WTP: willingness to pay to retain or restore wetlands per household </w:t>
      </w:r>
      <w:commentRangeStart w:id="24"/>
      <w:r w:rsidR="000451C7">
        <w:rPr>
          <w:sz w:val="18"/>
          <w:szCs w:val="18"/>
        </w:rPr>
        <w:t xml:space="preserve">per year </w:t>
      </w:r>
      <w:commentRangeEnd w:id="24"/>
      <w:r w:rsidR="009020C2">
        <w:rPr>
          <w:rStyle w:val="CommentReference"/>
          <w:rFonts w:asciiTheme="minorHAnsi" w:eastAsiaTheme="minorHAnsi" w:hAnsiTheme="minorHAnsi" w:cstheme="minorBidi"/>
        </w:rPr>
        <w:commentReference w:id="24"/>
      </w:r>
      <w:r w:rsidR="000451C7">
        <w:rPr>
          <w:sz w:val="18"/>
          <w:szCs w:val="18"/>
        </w:rPr>
        <w:t xml:space="preserve">in </w:t>
      </w:r>
      <w:r w:rsidRPr="004D1057">
        <w:rPr>
          <w:sz w:val="18"/>
          <w:szCs w:val="18"/>
        </w:rPr>
        <w:t>2017 CAD$</w:t>
      </w:r>
      <w:bookmarkEnd w:id="9"/>
      <w:r w:rsidR="00F060FD">
        <w:rPr>
          <w:sz w:val="18"/>
          <w:szCs w:val="18"/>
        </w:rPr>
        <w:t xml:space="preserve"> except for the </w:t>
      </w:r>
      <w:proofErr w:type="spellStart"/>
      <w:proofErr w:type="gramStart"/>
      <w:r w:rsidR="00F060FD">
        <w:rPr>
          <w:sz w:val="18"/>
          <w:szCs w:val="18"/>
        </w:rPr>
        <w:t>one time</w:t>
      </w:r>
      <w:proofErr w:type="spellEnd"/>
      <w:proofErr w:type="gramEnd"/>
      <w:r w:rsidR="00F060FD">
        <w:rPr>
          <w:sz w:val="18"/>
          <w:szCs w:val="18"/>
        </w:rPr>
        <w:t xml:space="preserve"> payment</w:t>
      </w:r>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28B25AA7" w14:textId="09559219" w:rsidR="00A95795" w:rsidRPr="004D1E26" w:rsidRDefault="00A95795" w:rsidP="00A95795">
      <w:pPr>
        <w:pStyle w:val="NormalWeb"/>
        <w:numPr>
          <w:ilvl w:val="1"/>
          <w:numId w:val="4"/>
        </w:numPr>
        <w:spacing w:before="0" w:beforeAutospacing="0" w:after="0" w:afterAutospacing="0" w:line="480" w:lineRule="auto"/>
        <w:ind w:left="567" w:hanging="567"/>
        <w:rPr>
          <w:rStyle w:val="Strong"/>
          <w:color w:val="0E101A"/>
        </w:rPr>
      </w:pPr>
      <w:r>
        <w:rPr>
          <w:rStyle w:val="Strong"/>
          <w:color w:val="0E101A"/>
        </w:rPr>
        <w:lastRenderedPageBreak/>
        <w:t xml:space="preserve">  </w:t>
      </w:r>
      <w:r w:rsidR="00542531">
        <w:rPr>
          <w:rStyle w:val="Strong"/>
          <w:color w:val="0E101A"/>
        </w:rPr>
        <w:t>Meta-regression Policy Application Wetland Landscape</w:t>
      </w:r>
      <w:r>
        <w:rPr>
          <w:rStyle w:val="Strong"/>
          <w:color w:val="0E101A"/>
        </w:rPr>
        <w:t xml:space="preserve"> </w:t>
      </w:r>
    </w:p>
    <w:p w14:paraId="2E25EB52" w14:textId="77777777" w:rsidR="00E50866" w:rsidRDefault="00542531" w:rsidP="00A95795">
      <w:pPr>
        <w:pStyle w:val="NormalWeb"/>
        <w:spacing w:before="0" w:beforeAutospacing="0" w:after="0" w:afterAutospacing="0" w:line="480" w:lineRule="auto"/>
        <w:ind w:firstLine="709"/>
        <w:rPr>
          <w:rFonts w:eastAsiaTheme="minorHAnsi"/>
        </w:rPr>
      </w:pPr>
      <w:r>
        <w:rPr>
          <w:rFonts w:eastAsiaTheme="minorHAnsi"/>
        </w:rPr>
        <w:t>We will apply the estimated meta-regression to evaluate the value of wetlands in the Canadian Prairie Habitat Joint Venture (PHJV) wetland landscape</w:t>
      </w:r>
      <w:r w:rsidR="00E50866">
        <w:rPr>
          <w:rFonts w:eastAsiaTheme="minorHAnsi"/>
        </w:rPr>
        <w:t xml:space="preserve"> between 2001 to 2011</w:t>
      </w:r>
      <w:r>
        <w:rPr>
          <w:rFonts w:eastAsiaTheme="minorHAnsi"/>
        </w:rPr>
        <w:t xml:space="preserve">. </w:t>
      </w:r>
      <w:r w:rsidR="00A95795" w:rsidRPr="00374568">
        <w:rPr>
          <w:rFonts w:eastAsiaTheme="minorHAnsi"/>
        </w:rPr>
        <w:t xml:space="preserve">The PHJV was established through the North American Waterfowl Management Plan (NAWMP) in 1986 to protect wetlands in the Canadian Prairies which is the most important region for waterfowl breeding in North America (Prairie Habitat Joint Venture, 2014). </w:t>
      </w:r>
    </w:p>
    <w:p w14:paraId="4C10895B" w14:textId="1257C5CA"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The</w:t>
      </w:r>
      <w:r>
        <w:rPr>
          <w:rFonts w:eastAsiaTheme="minorHAnsi"/>
        </w:rPr>
        <w:t xml:space="preserve"> PHJV</w:t>
      </w:r>
      <w:r w:rsidRPr="00374568">
        <w:rPr>
          <w:rFonts w:eastAsiaTheme="minorHAnsi"/>
        </w:rPr>
        <w:t xml:space="preserve"> landscape contains approximately 11.3 million acres of wetlands, excluding lakes, river systems and </w:t>
      </w:r>
      <w:r>
        <w:rPr>
          <w:rFonts w:eastAsiaTheme="minorHAnsi"/>
        </w:rPr>
        <w:t xml:space="preserve">the </w:t>
      </w:r>
      <w:r w:rsidRPr="00374568">
        <w:rPr>
          <w:rFonts w:eastAsiaTheme="minorHAnsi"/>
        </w:rPr>
        <w:t xml:space="preserve">Alberta Peace lowlands (Watmough and Schmoll, 2007). </w:t>
      </w:r>
      <w:r w:rsidR="00D3348F">
        <w:rPr>
          <w:rFonts w:eastAsiaTheme="minorHAnsi"/>
        </w:rPr>
        <w:t>In the Canadian Prairies there are 21 PHJV wetland locations in Saskatchewan, 21 in Alberta and 4 in Manitoba</w:t>
      </w:r>
      <w:r w:rsidR="006471A7">
        <w:rPr>
          <w:rFonts w:eastAsiaTheme="minorHAnsi"/>
        </w:rPr>
        <w:t xml:space="preserve"> </w:t>
      </w:r>
      <w:r w:rsidR="006471A7" w:rsidRPr="00374568">
        <w:rPr>
          <w:rFonts w:eastAsiaTheme="minorHAnsi"/>
        </w:rPr>
        <w:t>(Prairie Habitat Joint Venture, 2014).</w:t>
      </w:r>
      <w:r w:rsidR="00D3348F">
        <w:rPr>
          <w:rFonts w:eastAsiaTheme="minorHAnsi"/>
        </w:rPr>
        <w:t xml:space="preserve"> Also, between 2001 and 2011, about 112,574 acres, 28,252 acres, and 11,734 acres of wetland areas that have been lost in Saskatchewan, Alberta, and Manitoba PHJV landscapes, respectively </w:t>
      </w:r>
      <w:r w:rsidR="00D3348F" w:rsidRPr="00374568">
        <w:rPr>
          <w:rFonts w:eastAsiaTheme="minorHAnsi"/>
        </w:rPr>
        <w:t>(Prairie Habitat Joint Venture, 2014).</w:t>
      </w:r>
    </w:p>
    <w:p w14:paraId="5D4C6E64" w14:textId="28F4A2A6"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0A2CCACC" w14:textId="59D8CBBE" w:rsidR="00A95795" w:rsidRDefault="00A95795">
      <w:pPr>
        <w:rPr>
          <w:b/>
          <w:bCs/>
          <w:color w:val="0E101A"/>
        </w:rPr>
      </w:pPr>
      <w:r>
        <w:rPr>
          <w:b/>
          <w:bCs/>
          <w:color w:val="0E101A"/>
        </w:rPr>
        <w:br w:type="page"/>
      </w:r>
    </w:p>
    <w:p w14:paraId="627F77E6" w14:textId="0116795E"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Florax, and Vermaat 2006; Woodward and Wui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5"/>
      <w:commentRangeStart w:id="26"/>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5"/>
      <w:r w:rsidR="00A63C32" w:rsidRPr="004D1057">
        <w:rPr>
          <w:rStyle w:val="CommentReference"/>
          <w:rFonts w:eastAsiaTheme="minorHAnsi"/>
        </w:rPr>
        <w:commentReference w:id="25"/>
      </w:r>
      <w:commentRangeEnd w:id="26"/>
      <w:r w:rsidR="00C02118">
        <w:rPr>
          <w:rStyle w:val="CommentReference"/>
          <w:rFonts w:asciiTheme="minorHAnsi" w:eastAsiaTheme="minorHAnsi" w:hAnsiTheme="minorHAnsi" w:cstheme="minorBidi"/>
        </w:rPr>
        <w:commentReference w:id="26"/>
      </w:r>
    </w:p>
    <w:p w14:paraId="4F67B3DA" w14:textId="0180C427" w:rsidR="00F53BB9" w:rsidRPr="004D1057" w:rsidRDefault="00D55208" w:rsidP="00C76245">
      <w:pPr>
        <w:spacing w:line="480" w:lineRule="auto"/>
        <w:ind w:firstLine="720"/>
      </w:pPr>
      <w:r>
        <w:t xml:space="preserve">Regarding the </w:t>
      </w:r>
      <w:r w:rsidR="00F44F0F">
        <w:t>Canadian studies</w:t>
      </w:r>
      <w:r>
        <w:t>, t</w:t>
      </w:r>
      <w:commentRangeStart w:id="27"/>
      <w:r w:rsidRPr="004D1057">
        <w:t xml:space="preserve">he mean </w:t>
      </w:r>
      <w:r w:rsidR="00A57D0D">
        <w:t xml:space="preserve">household </w:t>
      </w:r>
      <w:r w:rsidRPr="004D1057">
        <w:t xml:space="preserve">willingness </w:t>
      </w:r>
      <w:commentRangeEnd w:id="27"/>
      <w:r>
        <w:rPr>
          <w:rStyle w:val="CommentReference"/>
          <w:rFonts w:asciiTheme="minorHAnsi" w:eastAsiaTheme="minorHAnsi" w:hAnsiTheme="minorHAnsi" w:cstheme="minorBidi"/>
        </w:rPr>
        <w:commentReference w:id="27"/>
      </w:r>
      <w:r w:rsidRPr="004D1057">
        <w:t xml:space="preserve">to pay for wetland </w:t>
      </w:r>
      <w:r w:rsidR="000F05B0">
        <w:t>restoration/retention</w:t>
      </w:r>
      <w:commentRangeStart w:id="28"/>
      <w:commentRangeEnd w:id="28"/>
      <w:r w:rsidR="00A57D0D">
        <w:rPr>
          <w:rStyle w:val="CommentReference"/>
          <w:rFonts w:asciiTheme="minorHAnsi" w:eastAsiaTheme="minorHAnsi" w:hAnsiTheme="minorHAnsi" w:cstheme="minorBidi"/>
        </w:rPr>
        <w:commentReference w:id="28"/>
      </w:r>
      <w:r w:rsidR="00F44F0F">
        <w:t xml:space="preserve"> is $156</w:t>
      </w:r>
      <w:r w:rsidR="00071426">
        <w:t xml:space="preserve"> </w:t>
      </w:r>
      <w:commentRangeStart w:id="29"/>
      <w:commentRangeEnd w:id="29"/>
      <w:r w:rsidR="00A57D0D">
        <w:rPr>
          <w:rStyle w:val="CommentReference"/>
          <w:rFonts w:asciiTheme="minorHAnsi" w:eastAsiaTheme="minorHAnsi" w:hAnsiTheme="minorHAnsi" w:cstheme="minorBidi"/>
        </w:rPr>
        <w:commentReference w:id="29"/>
      </w:r>
      <w:r w:rsidR="00C21FE5" w:rsidRPr="004D1057">
        <w:t>with a standard deviation of $</w:t>
      </w:r>
      <w:r w:rsidR="00557C8B">
        <w:t>3.</w:t>
      </w:r>
      <w:r w:rsidR="00F44F0F">
        <w:t>82</w:t>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t>) is</w:t>
      </w:r>
      <w:r w:rsidR="00F44F0F">
        <w:t xml:space="preserve"> 85,819 acres with a standard deviation of </w:t>
      </w:r>
      <w:commentRangeStart w:id="30"/>
      <w:commentRangeStart w:id="31"/>
      <w:r>
        <w:t>14.4 acres</w:t>
      </w:r>
      <w:commentRangeEnd w:id="30"/>
      <w:r w:rsidR="00A57D0D">
        <w:rPr>
          <w:rStyle w:val="CommentReference"/>
          <w:rFonts w:asciiTheme="minorHAnsi" w:eastAsiaTheme="minorHAnsi" w:hAnsiTheme="minorHAnsi" w:cstheme="minorBidi"/>
        </w:rPr>
        <w:commentReference w:id="30"/>
      </w:r>
      <w:commentRangeEnd w:id="31"/>
      <w:r w:rsidR="00275246">
        <w:rPr>
          <w:rStyle w:val="CommentReference"/>
          <w:rFonts w:asciiTheme="minorHAnsi" w:eastAsiaTheme="minorHAnsi" w:hAnsiTheme="minorHAnsi" w:cstheme="minorBidi"/>
        </w:rPr>
        <w:commentReference w:id="31"/>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r w:rsidR="00557C8B">
        <w:t>with a standard deviation of $</w:t>
      </w:r>
      <w:r>
        <w:t xml:space="preserve">4.12;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w:t>
      </w:r>
      <w:r w:rsidR="00275246">
        <w:t>households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w:t>
      </w:r>
      <w:r w:rsidR="00275246">
        <w:t>restoration/retention</w:t>
      </w:r>
      <w:r w:rsidR="00C21FE5" w:rsidRPr="004D1057">
        <w:t xml:space="preserve"> than </w:t>
      </w:r>
      <w:r>
        <w:t>US</w:t>
      </w:r>
      <w:r w:rsidR="00C21FE5" w:rsidRPr="004D1057">
        <w:t xml:space="preserve"> </w:t>
      </w:r>
      <w:r w:rsidR="00275246">
        <w:t>households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32"/>
      <w:commentRangeStart w:id="33"/>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32"/>
      <w:r w:rsidR="00A62C8E">
        <w:rPr>
          <w:rStyle w:val="CommentReference"/>
          <w:rFonts w:asciiTheme="minorHAnsi" w:eastAsiaTheme="minorHAnsi" w:hAnsiTheme="minorHAnsi" w:cstheme="minorBidi"/>
        </w:rPr>
        <w:commentReference w:id="32"/>
      </w:r>
      <w:commentRangeEnd w:id="33"/>
      <w:r w:rsidR="00275246">
        <w:rPr>
          <w:rStyle w:val="CommentReference"/>
          <w:rFonts w:asciiTheme="minorHAnsi" w:eastAsiaTheme="minorHAnsi" w:hAnsiTheme="minorHAnsi" w:cstheme="minorBidi"/>
        </w:rPr>
        <w:commentReference w:id="33"/>
      </w:r>
      <w:r w:rsidR="000E7CB6">
        <w:t xml:space="preserve"> areas</w:t>
      </w:r>
      <w:r w:rsidR="009E1E61">
        <w:t>; this is because,</w:t>
      </w:r>
      <w:r w:rsidR="00F53BB9" w:rsidRPr="004D1057">
        <w:t xml:space="preserve"> there seems to be a positive relation between the WTP and wetland acres</w:t>
      </w:r>
      <w:r w:rsidR="009E1E61">
        <w:t xml:space="preserve"> (Figure </w:t>
      </w:r>
      <w:r w:rsidR="00910EE4">
        <w:t>1</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4"/>
      <w:commentRangeStart w:id="35"/>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4"/>
      <w:r w:rsidR="00813D78">
        <w:rPr>
          <w:rStyle w:val="CommentReference"/>
          <w:rFonts w:asciiTheme="minorHAnsi" w:eastAsiaTheme="minorHAnsi" w:hAnsiTheme="minorHAnsi" w:cstheme="minorBidi"/>
        </w:rPr>
        <w:commentReference w:id="34"/>
      </w:r>
      <w:commentRangeEnd w:id="35"/>
      <w:r w:rsidR="00312F9A">
        <w:rPr>
          <w:rStyle w:val="CommentReference"/>
          <w:rFonts w:asciiTheme="minorHAnsi" w:eastAsiaTheme="minorHAnsi" w:hAnsiTheme="minorHAnsi" w:cstheme="minorBidi"/>
        </w:rPr>
        <w:commentReference w:id="35"/>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6"/>
      <w:commentRangeStart w:id="37"/>
      <w:commentRangeEnd w:id="36"/>
      <w:r w:rsidR="00B733C8">
        <w:rPr>
          <w:rStyle w:val="CommentReference"/>
          <w:rFonts w:asciiTheme="minorHAnsi" w:eastAsiaTheme="minorHAnsi" w:hAnsiTheme="minorHAnsi" w:cstheme="minorBidi"/>
        </w:rPr>
        <w:commentReference w:id="36"/>
      </w:r>
      <w:commentRangeEnd w:id="37"/>
      <w:r w:rsidR="00312F9A">
        <w:rPr>
          <w:rStyle w:val="CommentReference"/>
          <w:rFonts w:asciiTheme="minorHAnsi" w:eastAsiaTheme="minorHAnsi" w:hAnsiTheme="minorHAnsi" w:cstheme="minorBidi"/>
        </w:rPr>
        <w:commentReference w:id="37"/>
      </w:r>
    </w:p>
    <w:p w14:paraId="3961FEBA" w14:textId="5871D363" w:rsidR="00BC2DDE" w:rsidRDefault="00A57D0D" w:rsidP="00F53BB9">
      <w:pPr>
        <w:rPr>
          <w:noProof/>
        </w:rPr>
      </w:pPr>
      <w:commentRangeStart w:id="38"/>
      <w:commentRangeStart w:id="39"/>
      <w:commentRangeEnd w:id="38"/>
      <w:r>
        <w:rPr>
          <w:rStyle w:val="CommentReference"/>
          <w:rFonts w:asciiTheme="minorHAnsi" w:eastAsiaTheme="minorHAnsi" w:hAnsiTheme="minorHAnsi" w:cstheme="minorBidi"/>
        </w:rPr>
        <w:commentReference w:id="38"/>
      </w:r>
      <w:commentRangeEnd w:id="39"/>
      <w:r w:rsidR="00EC3AE9">
        <w:rPr>
          <w:rStyle w:val="CommentReference"/>
          <w:rFonts w:asciiTheme="minorHAnsi" w:eastAsiaTheme="minorHAnsi" w:hAnsiTheme="minorHAnsi" w:cstheme="minorBidi"/>
        </w:rPr>
        <w:commentReference w:id="39"/>
      </w:r>
      <w:r w:rsidR="00EC3AE9" w:rsidRPr="00EC3AE9">
        <w:t xml:space="preserve"> </w:t>
      </w:r>
      <w:r w:rsidR="00EC3AE9">
        <w:rPr>
          <w:noProof/>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r w:rsidR="004B0C84" w:rsidRPr="004D1057">
        <w:t xml:space="preserve"> Canadian studies (</w:t>
      </w:r>
      <w:r w:rsidR="00EE6977">
        <w:t>3</w:t>
      </w:r>
      <w:r w:rsidR="00312F9A">
        <w:t>8</w:t>
      </w:r>
      <w:r w:rsidR="004B0C84" w:rsidRPr="004D1057">
        <w:t>%),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40"/>
      <w:r w:rsidRPr="004D1057">
        <w:t xml:space="preserve">that using US only studies on willing to pay for wetland conservation by households to infer similar </w:t>
      </w:r>
      <w:commentRangeEnd w:id="40"/>
      <w:r w:rsidRPr="004D1057">
        <w:rPr>
          <w:rStyle w:val="CommentReference"/>
          <w:rFonts w:eastAsiaTheme="minorHAnsi"/>
        </w:rPr>
        <w:commentReference w:id="40"/>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41"/>
      <w:commentRangeStart w:id="42"/>
      <w:r w:rsidRPr="004D1057">
        <w:rPr>
          <w:b/>
          <w:bCs/>
        </w:rPr>
        <w:lastRenderedPageBreak/>
        <w:t xml:space="preserve">Table 2. </w:t>
      </w:r>
      <w:commentRangeEnd w:id="41"/>
      <w:r>
        <w:rPr>
          <w:rStyle w:val="CommentReference"/>
          <w:rFonts w:asciiTheme="minorHAnsi" w:eastAsiaTheme="minorHAnsi" w:hAnsiTheme="minorHAnsi" w:cstheme="minorBidi"/>
        </w:rPr>
        <w:commentReference w:id="41"/>
      </w:r>
      <w:commentRangeEnd w:id="42"/>
      <w:r w:rsidR="00CC48C1">
        <w:rPr>
          <w:rStyle w:val="CommentReference"/>
          <w:rFonts w:asciiTheme="minorHAnsi" w:eastAsiaTheme="minorHAnsi" w:hAnsiTheme="minorHAnsi" w:cstheme="minorBidi"/>
        </w:rPr>
        <w:commentReference w:id="42"/>
      </w:r>
      <w:r w:rsidR="00526CFA">
        <w:rPr>
          <w:b/>
          <w:bCs/>
        </w:rPr>
        <w:t>Variable description and sample statistics</w:t>
      </w:r>
    </w:p>
    <w:p w14:paraId="726A2E97" w14:textId="77777777" w:rsidR="00FF0BCF" w:rsidRDefault="00FF0BCF" w:rsidP="00FF0BCF">
      <w:pPr>
        <w:rPr>
          <w:sz w:val="20"/>
          <w:szCs w:val="20"/>
        </w:rPr>
      </w:pPr>
      <w:bookmarkStart w:id="43"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44"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45"/>
            <w:r w:rsidRPr="00112687">
              <w:rPr>
                <w:color w:val="000000"/>
                <w:sz w:val="20"/>
                <w:szCs w:val="20"/>
                <w:lang w:eastAsia="en-CA"/>
              </w:rPr>
              <w:t>1=study was peer-reviewed</w:t>
            </w:r>
            <w:commentRangeEnd w:id="45"/>
            <w:r w:rsidR="00416FCD">
              <w:rPr>
                <w:rStyle w:val="CommentReference"/>
                <w:rFonts w:asciiTheme="minorHAnsi" w:eastAsiaTheme="minorHAnsi" w:hAnsiTheme="minorHAnsi" w:cstheme="minorBidi"/>
              </w:rPr>
              <w:commentReference w:id="45"/>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44"/>
    <w:p w14:paraId="48B9B559" w14:textId="17F44E62" w:rsidR="00FF0BCF" w:rsidRPr="00FF0BCF" w:rsidRDefault="00FF0BCF" w:rsidP="00FF0BCF">
      <w:r w:rsidRPr="001D4F76">
        <w:rPr>
          <w:sz w:val="20"/>
          <w:szCs w:val="20"/>
        </w:rPr>
        <w:t>SD denotes standard deviation</w:t>
      </w:r>
      <w:bookmarkEnd w:id="43"/>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8D6D3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46"/>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46"/>
      <w:r w:rsidR="00AA50E0" w:rsidRPr="00866FEF">
        <w:rPr>
          <w:rStyle w:val="CommentReference"/>
          <w:rFonts w:eastAsiaTheme="minorHAnsi"/>
        </w:rPr>
        <w:commentReference w:id="46"/>
      </w:r>
      <w:r w:rsidR="00AA50E0" w:rsidRPr="00866FEF">
        <w:rPr>
          <w:color w:val="0E101A"/>
        </w:rPr>
        <w:t xml:space="preserve">is significantly different from zero </w:t>
      </w:r>
      <w:r w:rsidR="00FA6CE5" w:rsidRPr="00866FEF">
        <w:rPr>
          <w:color w:val="0E101A"/>
        </w:rPr>
        <w:t xml:space="preserve">using a </w:t>
      </w:r>
      <w:commentRangeStart w:id="47"/>
      <w:commentRangeStart w:id="48"/>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47"/>
      <w:r w:rsidR="00073902" w:rsidRPr="00866FEF">
        <w:rPr>
          <w:rStyle w:val="CommentReference"/>
          <w:rFonts w:eastAsiaTheme="minorHAnsi"/>
        </w:rPr>
        <w:commentReference w:id="47"/>
      </w:r>
      <w:commentRangeEnd w:id="48"/>
      <w:r w:rsidR="003C1B34" w:rsidRPr="00866FEF">
        <w:rPr>
          <w:rStyle w:val="CommentReference"/>
          <w:rFonts w:asciiTheme="minorHAnsi" w:eastAsiaTheme="minorHAnsi" w:hAnsiTheme="minorHAnsi" w:cstheme="minorBidi"/>
        </w:rPr>
        <w:commentReference w:id="48"/>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49"/>
      <w:commentRangeStart w:id="50"/>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49"/>
      <w:r w:rsidR="00A62C8E">
        <w:rPr>
          <w:rStyle w:val="CommentReference"/>
          <w:rFonts w:asciiTheme="minorHAnsi" w:eastAsiaTheme="minorHAnsi" w:hAnsiTheme="minorHAnsi" w:cstheme="minorBidi"/>
        </w:rPr>
        <w:commentReference w:id="49"/>
      </w:r>
      <w:commentRangeEnd w:id="50"/>
      <w:r w:rsidR="00A27185">
        <w:rPr>
          <w:rStyle w:val="CommentReference"/>
          <w:rFonts w:asciiTheme="minorHAnsi" w:eastAsiaTheme="minorHAnsi" w:hAnsiTheme="minorHAnsi" w:cstheme="minorBidi"/>
        </w:rPr>
        <w:commentReference w:id="50"/>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and consistent to the assumptions of utility theory</w:t>
      </w:r>
      <w:proofErr w:type="gramStart"/>
      <w:r w:rsidR="00E121D6" w:rsidRPr="004D1057">
        <w:rPr>
          <w:color w:val="0E101A"/>
        </w:rPr>
        <w:t>, in particular, diminishing</w:t>
      </w:r>
      <w:proofErr w:type="gramEnd"/>
      <w:r w:rsidR="00E121D6" w:rsidRPr="004D1057">
        <w:rPr>
          <w:color w:val="0E101A"/>
        </w:rPr>
        <w:t xml:space="preserve">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57ABC89B" w:rsidR="00986F9E" w:rsidRPr="004D1057" w:rsidRDefault="008D6D3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77777777" w:rsidR="00AE7F89" w:rsidRPr="004D1057" w:rsidRDefault="00AE7F89"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t>
      </w:r>
      <w:r w:rsidR="00975902" w:rsidRPr="004D1057">
        <w:rPr>
          <w:color w:val="0E101A"/>
        </w:rPr>
        <w:lastRenderedPageBreak/>
        <w:t xml:space="preserve">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51"/>
      <w:commentRangeStart w:id="52"/>
      <w:commentRangeStart w:id="53"/>
      <w:r w:rsidR="00975902" w:rsidRPr="004D1057">
        <w:rPr>
          <w:color w:val="0E101A"/>
        </w:rPr>
        <w:t>log (201</w:t>
      </w:r>
      <w:r>
        <w:rPr>
          <w:color w:val="0E101A"/>
        </w:rPr>
        <w:t>7</w:t>
      </w:r>
      <w:r w:rsidR="00975902" w:rsidRPr="004D1057">
        <w:rPr>
          <w:color w:val="0E101A"/>
        </w:rPr>
        <w:t>-</w:t>
      </w:r>
      <w:commentRangeEnd w:id="51"/>
      <w:r w:rsidR="00092A41">
        <w:rPr>
          <w:rStyle w:val="CommentReference"/>
          <w:rFonts w:asciiTheme="minorHAnsi" w:eastAsiaTheme="minorHAnsi" w:hAnsiTheme="minorHAnsi" w:cstheme="minorBidi"/>
        </w:rPr>
        <w:commentReference w:id="51"/>
      </w:r>
      <w:commentRangeEnd w:id="52"/>
      <w:r w:rsidR="00A27185">
        <w:rPr>
          <w:rStyle w:val="CommentReference"/>
          <w:rFonts w:asciiTheme="minorHAnsi" w:eastAsiaTheme="minorHAnsi" w:hAnsiTheme="minorHAnsi" w:cstheme="minorBidi"/>
        </w:rPr>
        <w:commentReference w:id="52"/>
      </w:r>
      <w:r w:rsidR="00975902" w:rsidRPr="004D1057">
        <w:rPr>
          <w:color w:val="0E101A"/>
        </w:rPr>
        <w:t>1991 +1)</w:t>
      </w:r>
      <w:r w:rsidR="00935043">
        <w:rPr>
          <w:color w:val="0E101A"/>
        </w:rPr>
        <w:t>)</w:t>
      </w:r>
      <w:r w:rsidR="00975902" w:rsidRPr="004D1057">
        <w:rPr>
          <w:color w:val="0E101A"/>
        </w:rPr>
        <w:t xml:space="preserve">, </w:t>
      </w:r>
      <w:commentRangeEnd w:id="53"/>
      <w:r w:rsidR="00CF6A22">
        <w:rPr>
          <w:rStyle w:val="CommentReference"/>
          <w:rFonts w:asciiTheme="minorHAnsi" w:eastAsiaTheme="minorHAnsi" w:hAnsiTheme="minorHAnsi" w:cstheme="minorBidi"/>
        </w:rPr>
        <w:commentReference w:id="53"/>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2511B9AA" w:rsidR="00F27899" w:rsidRDefault="00EC03DF" w:rsidP="00F27899">
      <w:pPr>
        <w:spacing w:line="480" w:lineRule="auto"/>
        <w:ind w:firstLine="720"/>
      </w:pPr>
      <w:r>
        <w:t>A</w:t>
      </w:r>
      <w:commentRangeStart w:id="54"/>
      <w:commentRangeStart w:id="55"/>
      <w:r w:rsidR="00F27899" w:rsidRPr="00AF1BC0">
        <w:t xml:space="preserve"> </w:t>
      </w:r>
      <w:r w:rsidR="00F27899">
        <w:t xml:space="preserve">leave one out cross validation (LOOCV) method </w:t>
      </w:r>
      <w:commentRangeEnd w:id="54"/>
      <w:r w:rsidR="00F27899">
        <w:rPr>
          <w:rStyle w:val="CommentReference"/>
          <w:rFonts w:asciiTheme="minorHAnsi" w:eastAsiaTheme="minorHAnsi" w:hAnsiTheme="minorHAnsi" w:cstheme="minorBidi"/>
        </w:rPr>
        <w:commentReference w:id="54"/>
      </w:r>
      <w:commentRangeEnd w:id="55"/>
      <w:r w:rsidR="00AE7F89">
        <w:rPr>
          <w:rStyle w:val="CommentReference"/>
          <w:rFonts w:asciiTheme="minorHAnsi" w:eastAsiaTheme="minorHAnsi" w:hAnsiTheme="minorHAnsi" w:cstheme="minorBidi"/>
        </w:rPr>
        <w:commentReference w:id="55"/>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w:t>
      </w:r>
      <w:r w:rsidR="00F27899">
        <w:lastRenderedPageBreak/>
        <w:t xml:space="preserve">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64977364" w14:textId="32E1A475" w:rsidR="005E76B1" w:rsidRPr="004D1E26" w:rsidRDefault="005E76B1" w:rsidP="005E76B1">
      <w:pPr>
        <w:pStyle w:val="NormalWeb"/>
        <w:numPr>
          <w:ilvl w:val="1"/>
          <w:numId w:val="27"/>
        </w:numPr>
        <w:spacing w:before="0" w:beforeAutospacing="0" w:after="0" w:afterAutospacing="0" w:line="480" w:lineRule="auto"/>
        <w:rPr>
          <w:rStyle w:val="Strong"/>
          <w:color w:val="0E101A"/>
        </w:rPr>
      </w:pPr>
      <w:r>
        <w:rPr>
          <w:rStyle w:val="Strong"/>
          <w:color w:val="0E101A"/>
        </w:rPr>
        <w:t xml:space="preserve">  </w:t>
      </w:r>
      <w:r w:rsidR="00334D93">
        <w:rPr>
          <w:rStyle w:val="Strong"/>
          <w:color w:val="0E101A"/>
        </w:rPr>
        <w:t xml:space="preserve">Economic Loss from Wetland Area Loss in </w:t>
      </w:r>
      <w:r w:rsidRPr="004D1E26">
        <w:rPr>
          <w:rFonts w:eastAsiaTheme="minorHAnsi"/>
          <w:b/>
          <w:bCs/>
        </w:rPr>
        <w:t xml:space="preserve">Canadian Prairie Habitat Joint Venture </w:t>
      </w:r>
      <w:r w:rsidRPr="004D1E26">
        <w:rPr>
          <w:rStyle w:val="Strong"/>
          <w:color w:val="0E101A"/>
        </w:rPr>
        <w:t>L</w:t>
      </w:r>
      <w:r w:rsidRPr="004D1E26">
        <w:rPr>
          <w:rFonts w:eastAsiaTheme="minorHAnsi"/>
          <w:b/>
          <w:bCs/>
        </w:rPr>
        <w:t>andscape</w:t>
      </w:r>
    </w:p>
    <w:p w14:paraId="1B39CB02" w14:textId="1CB2F543" w:rsidR="005E76B1" w:rsidRDefault="00B60FD5" w:rsidP="00137DB0">
      <w:pPr>
        <w:spacing w:line="480" w:lineRule="auto"/>
        <w:ind w:firstLine="720"/>
        <w:rPr>
          <w:rFonts w:eastAsiaTheme="minorHAnsi"/>
        </w:rPr>
      </w:pPr>
      <w:r>
        <w:rPr>
          <w:rFonts w:eastAsiaTheme="minorHAnsi"/>
        </w:rPr>
        <w:t>For this empirical section of th</w:t>
      </w:r>
      <w:r w:rsidR="00137DB0">
        <w:rPr>
          <w:rFonts w:eastAsiaTheme="minorHAnsi"/>
        </w:rPr>
        <w:t>e</w:t>
      </w:r>
      <w:r>
        <w:rPr>
          <w:rFonts w:eastAsiaTheme="minorHAnsi"/>
        </w:rPr>
        <w:t xml:space="preserve"> study, we will focus on the</w:t>
      </w:r>
      <w:r w:rsidR="005E76B1" w:rsidRPr="00374568">
        <w:rPr>
          <w:rFonts w:eastAsiaTheme="minorHAnsi"/>
        </w:rPr>
        <w:t xml:space="preserve"> </w:t>
      </w:r>
      <w:r w:rsidR="005E76B1">
        <w:rPr>
          <w:rFonts w:eastAsiaTheme="minorHAnsi"/>
        </w:rPr>
        <w:t xml:space="preserve">Saskatchewan </w:t>
      </w:r>
      <w:r w:rsidR="005E76B1" w:rsidRPr="00374568">
        <w:rPr>
          <w:rFonts w:eastAsiaTheme="minorHAnsi"/>
        </w:rPr>
        <w:t>PHJV landscape in the Canadian Prairies</w:t>
      </w:r>
      <w:r>
        <w:rPr>
          <w:rFonts w:eastAsiaTheme="minorHAnsi"/>
        </w:rPr>
        <w:t xml:space="preserve"> and estimate the total economic loss associated with wetland area loss between 2001 to 2011 to </w:t>
      </w:r>
      <w:r w:rsidR="00137DB0">
        <w:rPr>
          <w:rFonts w:eastAsiaTheme="minorHAnsi"/>
        </w:rPr>
        <w:t>households</w:t>
      </w:r>
      <w:r>
        <w:rPr>
          <w:rFonts w:eastAsiaTheme="minorHAnsi"/>
        </w:rPr>
        <w:t xml:space="preserve"> living in the </w:t>
      </w:r>
      <w:r w:rsidR="00E62619">
        <w:rPr>
          <w:rFonts w:eastAsiaTheme="minorHAnsi"/>
        </w:rPr>
        <w:t xml:space="preserve">wetland </w:t>
      </w:r>
      <w:r>
        <w:rPr>
          <w:rFonts w:eastAsiaTheme="minorHAnsi"/>
        </w:rPr>
        <w:t xml:space="preserve">locations. </w:t>
      </w:r>
      <w:r w:rsidR="00137DB0">
        <w:rPr>
          <w:rFonts w:eastAsiaTheme="minorHAnsi"/>
        </w:rPr>
        <w:t>We focused on the period 2001 to 2011 because of data availability</w:t>
      </w:r>
      <w:r w:rsidR="00137DB0">
        <w:rPr>
          <w:rFonts w:eastAsiaTheme="minorHAnsi"/>
        </w:rPr>
        <w:t xml:space="preserve">, and </w:t>
      </w:r>
      <w:r>
        <w:rPr>
          <w:rFonts w:eastAsiaTheme="minorHAnsi"/>
        </w:rPr>
        <w:t>Saskatchewan PHJV landscape</w:t>
      </w:r>
      <w:r w:rsidR="00137DB0">
        <w:rPr>
          <w:rFonts w:eastAsiaTheme="minorHAnsi"/>
        </w:rPr>
        <w:t>,</w:t>
      </w:r>
      <w:r>
        <w:rPr>
          <w:rFonts w:eastAsiaTheme="minorHAnsi"/>
        </w:rPr>
        <w:t xml:space="preserve"> because </w:t>
      </w:r>
      <w:r w:rsidR="00E62619">
        <w:rPr>
          <w:rFonts w:eastAsiaTheme="minorHAnsi"/>
        </w:rPr>
        <w:t xml:space="preserve">it registered </w:t>
      </w:r>
      <w:r>
        <w:rPr>
          <w:rFonts w:eastAsiaTheme="minorHAnsi"/>
        </w:rPr>
        <w:t>the greatest loss of wetland areas</w:t>
      </w:r>
      <w:r w:rsidR="00E62619">
        <w:rPr>
          <w:rFonts w:eastAsiaTheme="minorHAnsi"/>
        </w:rPr>
        <w:t xml:space="preserve"> (</w:t>
      </w:r>
      <w:r w:rsidR="00137DB0">
        <w:rPr>
          <w:rFonts w:eastAsiaTheme="minorHAnsi"/>
        </w:rPr>
        <w:t>112,574 acres</w:t>
      </w:r>
      <w:r w:rsidR="00E62619">
        <w:rPr>
          <w:rFonts w:eastAsiaTheme="minorHAnsi"/>
        </w:rPr>
        <w:t>)</w:t>
      </w:r>
      <w:r>
        <w:rPr>
          <w:rFonts w:eastAsiaTheme="minorHAnsi"/>
        </w:rPr>
        <w:t xml:space="preserve"> between 2001 to 2011</w:t>
      </w:r>
      <w:r w:rsidR="00E62619">
        <w:rPr>
          <w:rFonts w:eastAsiaTheme="minorHAnsi"/>
        </w:rPr>
        <w:t xml:space="preserve"> </w:t>
      </w:r>
      <w:r w:rsidR="00137DB0">
        <w:rPr>
          <w:rFonts w:eastAsiaTheme="minorHAnsi"/>
        </w:rPr>
        <w:t xml:space="preserve">compared to </w:t>
      </w:r>
      <w:r w:rsidR="00E62619">
        <w:rPr>
          <w:rFonts w:eastAsiaTheme="minorHAnsi"/>
        </w:rPr>
        <w:t>Alberta (</w:t>
      </w:r>
      <w:r w:rsidR="00137DB0">
        <w:rPr>
          <w:rFonts w:eastAsiaTheme="minorHAnsi"/>
        </w:rPr>
        <w:t>28,252 acres</w:t>
      </w:r>
      <w:r w:rsidR="00E62619">
        <w:rPr>
          <w:rFonts w:eastAsiaTheme="minorHAnsi"/>
        </w:rPr>
        <w:t>)</w:t>
      </w:r>
      <w:r w:rsidR="00137DB0">
        <w:rPr>
          <w:rFonts w:eastAsiaTheme="minorHAnsi"/>
        </w:rPr>
        <w:t xml:space="preserve"> </w:t>
      </w:r>
      <w:r>
        <w:rPr>
          <w:rFonts w:eastAsiaTheme="minorHAnsi"/>
        </w:rPr>
        <w:t>and then Manitoba</w:t>
      </w:r>
      <w:r w:rsidR="00E62619">
        <w:rPr>
          <w:rFonts w:eastAsiaTheme="minorHAnsi"/>
        </w:rPr>
        <w:t xml:space="preserve"> (</w:t>
      </w:r>
      <w:r w:rsidR="00137DB0">
        <w:rPr>
          <w:rFonts w:eastAsiaTheme="minorHAnsi"/>
        </w:rPr>
        <w:t>11,734</w:t>
      </w:r>
      <w:r w:rsidR="00E62619">
        <w:rPr>
          <w:rFonts w:eastAsiaTheme="minorHAnsi"/>
        </w:rPr>
        <w:t>)</w:t>
      </w:r>
      <w:r w:rsidR="00137DB0">
        <w:rPr>
          <w:rFonts w:eastAsiaTheme="minorHAnsi"/>
        </w:rPr>
        <w:t xml:space="preserve">; </w:t>
      </w:r>
      <w:r w:rsidR="00B43763">
        <w:rPr>
          <w:rFonts w:eastAsiaTheme="minorHAnsi"/>
        </w:rPr>
        <w:t>again</w:t>
      </w:r>
      <w:r>
        <w:rPr>
          <w:rFonts w:eastAsiaTheme="minorHAnsi"/>
        </w:rPr>
        <w:t>, we were able to identify the rural municipalities where the wetlands are</w:t>
      </w:r>
      <w:r w:rsidR="00EE0830">
        <w:rPr>
          <w:rFonts w:eastAsiaTheme="minorHAnsi"/>
        </w:rPr>
        <w:t xml:space="preserve"> located</w:t>
      </w:r>
      <w:r>
        <w:rPr>
          <w:rFonts w:eastAsiaTheme="minorHAnsi"/>
        </w:rPr>
        <w:t xml:space="preserve">. </w:t>
      </w:r>
      <w:r w:rsidR="00137DB0">
        <w:rPr>
          <w:rFonts w:eastAsiaTheme="minorHAnsi"/>
        </w:rPr>
        <w:t>In addition to estimating the economic loss associated with wetland area loss for the individual wetland locations in the Saskatchewan PHJV landscape, w</w:t>
      </w:r>
      <w:r w:rsidR="005E76B1">
        <w:rPr>
          <w:rFonts w:eastAsiaTheme="minorHAnsi"/>
        </w:rPr>
        <w:t xml:space="preserve">e will also estimate the total economic loss for the </w:t>
      </w:r>
      <w:r w:rsidR="00137DB0">
        <w:rPr>
          <w:rFonts w:eastAsiaTheme="minorHAnsi"/>
        </w:rPr>
        <w:t xml:space="preserve">three </w:t>
      </w:r>
      <w:r w:rsidR="005E76B1">
        <w:rPr>
          <w:rFonts w:eastAsiaTheme="minorHAnsi"/>
        </w:rPr>
        <w:t>province</w:t>
      </w:r>
      <w:r w:rsidR="00137DB0">
        <w:rPr>
          <w:rFonts w:eastAsiaTheme="minorHAnsi"/>
        </w:rPr>
        <w:t xml:space="preserve">s. </w:t>
      </w:r>
      <w:r w:rsidR="005E76B1" w:rsidRPr="00374568">
        <w:rPr>
          <w:rFonts w:eastAsiaTheme="minorHAnsi"/>
        </w:rPr>
        <w:t xml:space="preserve">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least greater than the cost of implementing the wetland conservation policy. An efficient wetland conservation policy could help PHJV achieve its long-term goal of </w:t>
      </w:r>
      <w:commentRangeStart w:id="56"/>
      <w:commentRangeStart w:id="57"/>
      <w:r w:rsidR="005E76B1" w:rsidRPr="00374568">
        <w:rPr>
          <w:rFonts w:eastAsiaTheme="minorHAnsi"/>
        </w:rPr>
        <w:t xml:space="preserve">implementing the North </w:t>
      </w:r>
      <w:r w:rsidR="005E76B1" w:rsidRPr="00374568">
        <w:rPr>
          <w:rFonts w:eastAsiaTheme="minorHAnsi"/>
        </w:rPr>
        <w:lastRenderedPageBreak/>
        <w:t xml:space="preserve">American Waterfowl Management Plan (NAWMP) and </w:t>
      </w:r>
      <w:r w:rsidR="005E76B1">
        <w:rPr>
          <w:rFonts w:eastAsiaTheme="minorHAnsi"/>
        </w:rPr>
        <w:t xml:space="preserve">contribute to </w:t>
      </w:r>
      <w:r w:rsidR="005E76B1" w:rsidRPr="00374568">
        <w:rPr>
          <w:rFonts w:eastAsiaTheme="minorHAnsi"/>
        </w:rPr>
        <w:t xml:space="preserve">restoring waterfowl populations to its 1970 level. </w:t>
      </w:r>
      <w:commentRangeEnd w:id="56"/>
      <w:r w:rsidR="005E76B1" w:rsidRPr="00374568">
        <w:rPr>
          <w:rStyle w:val="CommentReference"/>
          <w:rFonts w:eastAsiaTheme="minorHAnsi"/>
        </w:rPr>
        <w:commentReference w:id="56"/>
      </w:r>
      <w:commentRangeEnd w:id="57"/>
      <w:r w:rsidR="005E76B1">
        <w:rPr>
          <w:rStyle w:val="CommentReference"/>
          <w:rFonts w:asciiTheme="minorHAnsi" w:eastAsiaTheme="minorHAnsi" w:hAnsiTheme="minorHAnsi" w:cstheme="minorBidi"/>
        </w:rPr>
        <w:commentReference w:id="57"/>
      </w:r>
    </w:p>
    <w:p w14:paraId="7F432506" w14:textId="35E56763" w:rsidR="00396752" w:rsidRDefault="005E76B1" w:rsidP="005E76B1">
      <w:pPr>
        <w:pStyle w:val="NormalWeb"/>
        <w:spacing w:before="0" w:beforeAutospacing="0" w:after="0" w:afterAutospacing="0" w:line="480" w:lineRule="auto"/>
        <w:ind w:firstLine="709"/>
        <w:rPr>
          <w:rFonts w:eastAsiaTheme="minorHAnsi"/>
        </w:rPr>
      </w:pPr>
      <w:r>
        <w:rPr>
          <w:rFonts w:eastAsiaTheme="minorHAnsi"/>
        </w:rPr>
        <w:t xml:space="preserve">We </w:t>
      </w:r>
      <w:r w:rsidR="005A50D7">
        <w:rPr>
          <w:rFonts w:eastAsiaTheme="minorHAnsi"/>
        </w:rPr>
        <w:t>apply</w:t>
      </w:r>
      <w:r w:rsidR="002249DE">
        <w:rPr>
          <w:rFonts w:eastAsiaTheme="minorHAnsi"/>
        </w:rPr>
        <w:t xml:space="preserve"> the </w:t>
      </w:r>
      <w:r w:rsidR="005A50D7">
        <w:rPr>
          <w:rFonts w:eastAsiaTheme="minorHAnsi"/>
        </w:rPr>
        <w:t xml:space="preserve">best </w:t>
      </w:r>
      <w:r w:rsidR="002249DE">
        <w:rPr>
          <w:rFonts w:eastAsiaTheme="minorHAnsi"/>
        </w:rPr>
        <w:t>me</w:t>
      </w:r>
      <w:r w:rsidR="00A41385">
        <w:rPr>
          <w:rFonts w:eastAsiaTheme="minorHAnsi"/>
        </w:rPr>
        <w:t xml:space="preserve">ta-regression </w:t>
      </w:r>
      <w:r w:rsidR="005A50D7">
        <w:rPr>
          <w:rFonts w:eastAsiaTheme="minorHAnsi"/>
        </w:rPr>
        <w:t xml:space="preserve">model among all the estimated models (that uses the </w:t>
      </w:r>
      <w:r w:rsidR="002249DE">
        <w:rPr>
          <w:rFonts w:eastAsiaTheme="minorHAnsi"/>
        </w:rPr>
        <w:t>US-Canada data</w:t>
      </w:r>
      <w:r w:rsidR="005A50D7">
        <w:rPr>
          <w:rFonts w:eastAsiaTheme="minorHAnsi"/>
        </w:rPr>
        <w:t>)</w:t>
      </w:r>
      <w:r w:rsidR="002249DE">
        <w:rPr>
          <w:rFonts w:eastAsiaTheme="minorHAnsi"/>
        </w:rPr>
        <w:t xml:space="preserve"> </w:t>
      </w:r>
      <w:r w:rsidR="00A41385">
        <w:rPr>
          <w:rFonts w:eastAsiaTheme="minorHAnsi"/>
        </w:rPr>
        <w:t xml:space="preserve">to estimate the economic loss associated with wetland area loss. </w:t>
      </w:r>
      <w:r w:rsidR="005A50D7">
        <w:rPr>
          <w:rFonts w:eastAsiaTheme="minorHAnsi"/>
        </w:rPr>
        <w:t xml:space="preserve">The model will help us to predict WTP ($/household/year) given wetland area loss (wetland acreage change) and other variables that were used to estimate the meta-regression model. </w:t>
      </w:r>
      <w:r w:rsidR="00A41385">
        <w:rPr>
          <w:rFonts w:eastAsiaTheme="minorHAnsi"/>
        </w:rPr>
        <w:t xml:space="preserve">To </w:t>
      </w:r>
      <w:r>
        <w:rPr>
          <w:rFonts w:eastAsiaTheme="minorHAnsi"/>
        </w:rPr>
        <w:t xml:space="preserve">be consistent with the meta-data (independent variables) that was used to estimate </w:t>
      </w:r>
      <w:r w:rsidR="00A41385">
        <w:rPr>
          <w:rFonts w:eastAsiaTheme="minorHAnsi"/>
        </w:rPr>
        <w:t>the meta-regression models</w:t>
      </w:r>
      <w:r>
        <w:rPr>
          <w:rFonts w:eastAsiaTheme="minorHAnsi"/>
        </w:rPr>
        <w:t xml:space="preserve">, we </w:t>
      </w:r>
      <w:r w:rsidR="00A41385">
        <w:rPr>
          <w:rFonts w:eastAsiaTheme="minorHAnsi"/>
        </w:rPr>
        <w:t xml:space="preserve">will </w:t>
      </w:r>
      <w:r>
        <w:rPr>
          <w:rFonts w:eastAsiaTheme="minorHAnsi"/>
        </w:rPr>
        <w:t xml:space="preserve">assumed 1) an annual voluntary payment from respondents to conserve wetlands 2) respondents lived in the rural municipality the wetland was located 3) choice experiment was used to elicit willingness to pay values 4) a mean of the logarithm of income from the Canadian observations in the US-Canadian data 5) the wetlands produced provisioning, regulating and cultural ecosystem services 6) wetlands were located in non-forested regions 7) meta-data were obtained from peer reviewed publications and 8) year is 2017 relative to 1991. </w:t>
      </w:r>
    </w:p>
    <w:p w14:paraId="24B53133" w14:textId="7F814892" w:rsidR="00830FA0" w:rsidRDefault="00396752" w:rsidP="005E76B1">
      <w:pPr>
        <w:pStyle w:val="NormalWeb"/>
        <w:spacing w:before="0" w:beforeAutospacing="0" w:after="0" w:afterAutospacing="0" w:line="480" w:lineRule="auto"/>
        <w:ind w:firstLine="709"/>
        <w:rPr>
          <w:rFonts w:eastAsiaTheme="minorHAnsi"/>
        </w:rPr>
      </w:pPr>
      <w:r>
        <w:rPr>
          <w:rFonts w:eastAsiaTheme="minorHAnsi"/>
        </w:rPr>
        <w:t>To estimate the total economic loss of wetland area loss for a given rural municipality</w:t>
      </w:r>
      <w:r w:rsidR="005A50D7">
        <w:rPr>
          <w:rFonts w:eastAsiaTheme="minorHAnsi"/>
        </w:rPr>
        <w:t xml:space="preserve"> (RM)</w:t>
      </w:r>
      <w:r>
        <w:rPr>
          <w:rFonts w:eastAsiaTheme="minorHAnsi"/>
        </w:rPr>
        <w:t>,</w:t>
      </w:r>
      <w:r w:rsidR="005A50D7">
        <w:rPr>
          <w:rFonts w:eastAsiaTheme="minorHAnsi"/>
        </w:rPr>
        <w:t xml:space="preserve"> local economic loss,</w:t>
      </w:r>
      <w:r>
        <w:rPr>
          <w:rFonts w:eastAsiaTheme="minorHAnsi"/>
        </w:rPr>
        <w:t xml:space="preserve"> we will multiply</w:t>
      </w:r>
      <w:r w:rsidR="00B43763">
        <w:rPr>
          <w:rFonts w:eastAsiaTheme="minorHAnsi"/>
        </w:rPr>
        <w:t xml:space="preserve"> the predicted WTP associated with a wetland acreage </w:t>
      </w:r>
      <w:r>
        <w:rPr>
          <w:rFonts w:eastAsiaTheme="minorHAnsi"/>
        </w:rPr>
        <w:t xml:space="preserve">loss </w:t>
      </w:r>
      <w:r w:rsidR="00B43763">
        <w:rPr>
          <w:rFonts w:eastAsiaTheme="minorHAnsi"/>
        </w:rPr>
        <w:t xml:space="preserve">in a Saskatchewan PHJV location </w:t>
      </w:r>
      <w:r w:rsidR="005A50D7">
        <w:rPr>
          <w:rFonts w:eastAsiaTheme="minorHAnsi"/>
        </w:rPr>
        <w:t xml:space="preserve">(location variable = 1) </w:t>
      </w:r>
      <w:r w:rsidR="00B43763">
        <w:rPr>
          <w:rFonts w:eastAsiaTheme="minorHAnsi"/>
        </w:rPr>
        <w:t xml:space="preserve">by the total number of households in </w:t>
      </w:r>
      <w:r w:rsidR="005A50D7">
        <w:rPr>
          <w:rFonts w:eastAsiaTheme="minorHAnsi"/>
        </w:rPr>
        <w:t>RM</w:t>
      </w:r>
      <w:r w:rsidR="00B43763">
        <w:rPr>
          <w:rFonts w:eastAsiaTheme="minorHAnsi"/>
        </w:rPr>
        <w:t xml:space="preserve"> where the wetland is locate</w:t>
      </w:r>
      <w:r>
        <w:rPr>
          <w:rFonts w:eastAsiaTheme="minorHAnsi"/>
        </w:rPr>
        <w:t>d</w:t>
      </w:r>
      <w:r w:rsidR="00774F40">
        <w:rPr>
          <w:rStyle w:val="FootnoteReference"/>
          <w:rFonts w:eastAsiaTheme="minorHAnsi"/>
        </w:rPr>
        <w:footnoteReference w:id="1"/>
      </w:r>
      <w:r>
        <w:rPr>
          <w:rFonts w:eastAsiaTheme="minorHAnsi"/>
        </w:rPr>
        <w:t xml:space="preserve">. To get the total economic loss to Canadians living outside the </w:t>
      </w:r>
      <w:r w:rsidR="005A50D7">
        <w:rPr>
          <w:rFonts w:eastAsiaTheme="minorHAnsi"/>
        </w:rPr>
        <w:t>RM</w:t>
      </w:r>
      <w:r>
        <w:rPr>
          <w:rFonts w:eastAsiaTheme="minorHAnsi"/>
        </w:rPr>
        <w:t xml:space="preserve"> where the wetland is located</w:t>
      </w:r>
      <w:r w:rsidR="005A50D7">
        <w:rPr>
          <w:rFonts w:eastAsiaTheme="minorHAnsi"/>
        </w:rPr>
        <w:t xml:space="preserve"> (nonlocal economic loss)</w:t>
      </w:r>
      <w:r>
        <w:rPr>
          <w:rFonts w:eastAsiaTheme="minorHAnsi"/>
        </w:rPr>
        <w:t>, we will multiply the predicted wetland value (WTP</w:t>
      </w:r>
      <w:r w:rsidR="005A50D7">
        <w:rPr>
          <w:rFonts w:eastAsiaTheme="minorHAnsi"/>
        </w:rPr>
        <w:t xml:space="preserve"> </w:t>
      </w:r>
      <w:r>
        <w:rPr>
          <w:rFonts w:eastAsiaTheme="minorHAnsi"/>
        </w:rPr>
        <w:t>when local</w:t>
      </w:r>
      <w:r w:rsidR="005A50D7">
        <w:rPr>
          <w:rFonts w:eastAsiaTheme="minorHAnsi"/>
        </w:rPr>
        <w:t xml:space="preserve"> variable</w:t>
      </w:r>
      <w:r>
        <w:rPr>
          <w:rFonts w:eastAsiaTheme="minorHAnsi"/>
        </w:rPr>
        <w:t>=0</w:t>
      </w:r>
      <w:r w:rsidR="005A50D7">
        <w:rPr>
          <w:rFonts w:eastAsiaTheme="minorHAnsi"/>
        </w:rPr>
        <w:t>)</w:t>
      </w:r>
      <w:r>
        <w:rPr>
          <w:rFonts w:eastAsiaTheme="minorHAnsi"/>
        </w:rPr>
        <w:t xml:space="preserve"> by the total number of households outside the </w:t>
      </w:r>
      <w:r w:rsidR="005A50D7">
        <w:rPr>
          <w:rFonts w:eastAsiaTheme="minorHAnsi"/>
        </w:rPr>
        <w:t>RM</w:t>
      </w:r>
      <w:r>
        <w:rPr>
          <w:rFonts w:eastAsiaTheme="minorHAnsi"/>
        </w:rPr>
        <w:t xml:space="preserve"> (total households in Canada – total households in the </w:t>
      </w:r>
      <w:r w:rsidR="005A50D7">
        <w:rPr>
          <w:rFonts w:eastAsiaTheme="minorHAnsi"/>
        </w:rPr>
        <w:t>RM</w:t>
      </w:r>
      <w:r>
        <w:rPr>
          <w:rFonts w:eastAsiaTheme="minorHAnsi"/>
        </w:rPr>
        <w:t xml:space="preserve">). </w:t>
      </w:r>
      <w:r w:rsidR="00FA12B7">
        <w:rPr>
          <w:rFonts w:eastAsiaTheme="minorHAnsi"/>
        </w:rPr>
        <w:t xml:space="preserve">For a given </w:t>
      </w:r>
      <w:r w:rsidR="00FA12B7">
        <w:rPr>
          <w:rFonts w:eastAsiaTheme="minorHAnsi"/>
        </w:rPr>
        <w:lastRenderedPageBreak/>
        <w:t>Saskatchewan PHJV</w:t>
      </w:r>
      <w:r w:rsidR="005A50D7">
        <w:rPr>
          <w:rFonts w:eastAsiaTheme="minorHAnsi"/>
        </w:rPr>
        <w:t xml:space="preserve"> wetland</w:t>
      </w:r>
      <w:r w:rsidR="00FA12B7">
        <w:rPr>
          <w:rFonts w:eastAsiaTheme="minorHAnsi"/>
        </w:rPr>
        <w:t xml:space="preserve">, the total economic loss associated with wetland area loss to the province is the sum of the total </w:t>
      </w:r>
      <w:r w:rsidR="005A50D7">
        <w:rPr>
          <w:rFonts w:eastAsiaTheme="minorHAnsi"/>
        </w:rPr>
        <w:t>local and nonlocal economic loss</w:t>
      </w:r>
      <w:r w:rsidR="00830FA0">
        <w:rPr>
          <w:rFonts w:eastAsiaTheme="minorHAnsi"/>
        </w:rPr>
        <w:t xml:space="preserve">. </w:t>
      </w:r>
    </w:p>
    <w:p w14:paraId="42E076DC" w14:textId="4EE0A921" w:rsidR="00830FA0" w:rsidRDefault="00FA12B7" w:rsidP="005E76B1">
      <w:pPr>
        <w:pStyle w:val="NormalWeb"/>
        <w:spacing w:before="0" w:beforeAutospacing="0" w:after="0" w:afterAutospacing="0" w:line="480" w:lineRule="auto"/>
        <w:ind w:firstLine="709"/>
        <w:rPr>
          <w:rFonts w:eastAsiaTheme="minorHAnsi"/>
        </w:rPr>
      </w:pPr>
      <w:r>
        <w:rPr>
          <w:rFonts w:eastAsiaTheme="minorHAnsi"/>
        </w:rPr>
        <w:t xml:space="preserve">To get the total economic loss </w:t>
      </w:r>
      <w:r w:rsidR="008E3C1B">
        <w:rPr>
          <w:rFonts w:eastAsiaTheme="minorHAnsi"/>
        </w:rPr>
        <w:t xml:space="preserve">to Saskatchewan </w:t>
      </w:r>
      <w:r>
        <w:rPr>
          <w:rFonts w:eastAsiaTheme="minorHAnsi"/>
        </w:rPr>
        <w:t xml:space="preserve">associated with the </w:t>
      </w:r>
      <w:r w:rsidR="00830FA0">
        <w:rPr>
          <w:rFonts w:eastAsiaTheme="minorHAnsi"/>
        </w:rPr>
        <w:t xml:space="preserve">sum of </w:t>
      </w:r>
      <w:r>
        <w:rPr>
          <w:rFonts w:eastAsiaTheme="minorHAnsi"/>
        </w:rPr>
        <w:t xml:space="preserve">wetland area loss across the locations in the Saskatchewan PHJV landscape, we </w:t>
      </w:r>
      <w:r w:rsidR="008E3C1B">
        <w:rPr>
          <w:rFonts w:eastAsiaTheme="minorHAnsi"/>
        </w:rPr>
        <w:t>follow</w:t>
      </w:r>
      <w:r w:rsidR="00F410B1">
        <w:rPr>
          <w:rFonts w:eastAsiaTheme="minorHAnsi"/>
        </w:rPr>
        <w:t>ed</w:t>
      </w:r>
      <w:r w:rsidR="008E3C1B">
        <w:rPr>
          <w:rFonts w:eastAsiaTheme="minorHAnsi"/>
        </w:rPr>
        <w:t xml:space="preserve"> two steps</w:t>
      </w:r>
      <w:r w:rsidR="00830FA0">
        <w:rPr>
          <w:rFonts w:eastAsiaTheme="minorHAnsi"/>
        </w:rPr>
        <w:t>:</w:t>
      </w:r>
    </w:p>
    <w:p w14:paraId="560D4E8B" w14:textId="014F3513"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 xml:space="preserve"> </w:t>
      </w:r>
      <w:r w:rsidR="00FA12B7">
        <w:rPr>
          <w:rFonts w:eastAsiaTheme="minorHAnsi"/>
        </w:rPr>
        <w:t>multipl</w:t>
      </w:r>
      <w:r w:rsidR="00F410B1">
        <w:rPr>
          <w:rFonts w:eastAsiaTheme="minorHAnsi"/>
        </w:rPr>
        <w:t>ied</w:t>
      </w:r>
      <w:r w:rsidR="00FA12B7">
        <w:rPr>
          <w:rFonts w:eastAsiaTheme="minorHAnsi"/>
        </w:rPr>
        <w:t xml:space="preserve"> the average WTP </w:t>
      </w:r>
      <w:r>
        <w:rPr>
          <w:rFonts w:eastAsiaTheme="minorHAnsi"/>
        </w:rPr>
        <w:t xml:space="preserve">values </w:t>
      </w:r>
      <w:r w:rsidR="00830FA0">
        <w:rPr>
          <w:rFonts w:eastAsiaTheme="minorHAnsi"/>
        </w:rPr>
        <w:t xml:space="preserve">for all wetlands in the </w:t>
      </w:r>
      <w:r>
        <w:rPr>
          <w:rFonts w:eastAsiaTheme="minorHAnsi"/>
        </w:rPr>
        <w:t xml:space="preserve">Saskatchewan PHJV </w:t>
      </w:r>
      <w:r w:rsidR="00830FA0">
        <w:rPr>
          <w:rFonts w:eastAsiaTheme="minorHAnsi"/>
        </w:rPr>
        <w:t>landscape</w:t>
      </w:r>
      <w:r>
        <w:rPr>
          <w:rFonts w:eastAsiaTheme="minorHAnsi"/>
        </w:rPr>
        <w:t xml:space="preserve"> by the </w:t>
      </w:r>
      <w:r w:rsidR="00F410B1">
        <w:rPr>
          <w:rFonts w:eastAsiaTheme="minorHAnsi"/>
        </w:rPr>
        <w:t xml:space="preserve">total </w:t>
      </w:r>
      <w:r>
        <w:rPr>
          <w:rFonts w:eastAsiaTheme="minorHAnsi"/>
        </w:rPr>
        <w:t xml:space="preserve">household size </w:t>
      </w:r>
      <w:r w:rsidR="00F410B1">
        <w:rPr>
          <w:rFonts w:eastAsiaTheme="minorHAnsi"/>
        </w:rPr>
        <w:t>of</w:t>
      </w:r>
      <w:r>
        <w:rPr>
          <w:rFonts w:eastAsiaTheme="minorHAnsi"/>
        </w:rPr>
        <w:t xml:space="preserve"> the </w:t>
      </w:r>
      <w:r w:rsidR="00830FA0">
        <w:rPr>
          <w:rFonts w:eastAsiaTheme="minorHAnsi"/>
        </w:rPr>
        <w:t xml:space="preserve">RM </w:t>
      </w:r>
      <w:r>
        <w:rPr>
          <w:rFonts w:eastAsiaTheme="minorHAnsi"/>
        </w:rPr>
        <w:t>where the wetlands a</w:t>
      </w:r>
      <w:r w:rsidR="00F410B1">
        <w:rPr>
          <w:rFonts w:eastAsiaTheme="minorHAnsi"/>
        </w:rPr>
        <w:t>r</w:t>
      </w:r>
      <w:r>
        <w:rPr>
          <w:rFonts w:eastAsiaTheme="minorHAnsi"/>
        </w:rPr>
        <w:t xml:space="preserve">e located to get </w:t>
      </w:r>
      <w:r w:rsidR="00830FA0">
        <w:rPr>
          <w:rFonts w:eastAsiaTheme="minorHAnsi"/>
        </w:rPr>
        <w:t xml:space="preserve">the Saskatchewan PHJV </w:t>
      </w:r>
      <w:r>
        <w:rPr>
          <w:rFonts w:eastAsiaTheme="minorHAnsi"/>
        </w:rPr>
        <w:t>economic loss</w:t>
      </w:r>
      <w:r w:rsidR="00830FA0">
        <w:rPr>
          <w:rFonts w:eastAsiaTheme="minorHAnsi"/>
        </w:rPr>
        <w:t>,</w:t>
      </w:r>
    </w:p>
    <w:p w14:paraId="46A0888E" w14:textId="78010DC8"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multipl</w:t>
      </w:r>
      <w:r w:rsidR="00F410B1">
        <w:rPr>
          <w:rFonts w:eastAsiaTheme="minorHAnsi"/>
        </w:rPr>
        <w:t>ied</w:t>
      </w:r>
      <w:r>
        <w:rPr>
          <w:rFonts w:eastAsiaTheme="minorHAnsi"/>
        </w:rPr>
        <w:t xml:space="preserve"> the predicted average WTP (when local = 0) by the </w:t>
      </w:r>
      <w:r w:rsidR="00830FA0">
        <w:rPr>
          <w:rFonts w:eastAsiaTheme="minorHAnsi"/>
        </w:rPr>
        <w:t xml:space="preserve">number of households </w:t>
      </w:r>
      <w:r w:rsidR="00CE7426">
        <w:rPr>
          <w:rFonts w:eastAsiaTheme="minorHAnsi"/>
        </w:rPr>
        <w:t xml:space="preserve">outside the Saskatchewan PHJV landscape (which is the total households in Canada minus sum of households for the rural municipalities where the wetlands are located) to get </w:t>
      </w:r>
      <w:r w:rsidR="00830FA0">
        <w:rPr>
          <w:rFonts w:eastAsiaTheme="minorHAnsi"/>
        </w:rPr>
        <w:t xml:space="preserve">the Saskatchewan non PHJV </w:t>
      </w:r>
      <w:r w:rsidR="00CE7426">
        <w:rPr>
          <w:rFonts w:eastAsiaTheme="minorHAnsi"/>
        </w:rPr>
        <w:t>economic loss</w:t>
      </w:r>
      <w:r w:rsidR="00830FA0">
        <w:rPr>
          <w:rFonts w:eastAsiaTheme="minorHAnsi"/>
        </w:rPr>
        <w:t>,</w:t>
      </w:r>
    </w:p>
    <w:p w14:paraId="2AC114F4" w14:textId="58FA0F02" w:rsidR="00CE7426" w:rsidRDefault="00830FA0" w:rsidP="00830FA0">
      <w:pPr>
        <w:pStyle w:val="NormalWeb"/>
        <w:numPr>
          <w:ilvl w:val="0"/>
          <w:numId w:val="28"/>
        </w:numPr>
        <w:spacing w:before="0" w:beforeAutospacing="0" w:after="0" w:afterAutospacing="0" w:line="480" w:lineRule="auto"/>
        <w:rPr>
          <w:rFonts w:eastAsiaTheme="minorHAnsi"/>
        </w:rPr>
      </w:pPr>
      <w:r>
        <w:rPr>
          <w:rFonts w:eastAsiaTheme="minorHAnsi"/>
        </w:rPr>
        <w:t>s</w:t>
      </w:r>
      <w:r w:rsidR="00CE7426">
        <w:rPr>
          <w:rFonts w:eastAsiaTheme="minorHAnsi"/>
        </w:rPr>
        <w:t>um</w:t>
      </w:r>
      <w:r w:rsidR="00F410B1">
        <w:rPr>
          <w:rFonts w:eastAsiaTheme="minorHAnsi"/>
        </w:rPr>
        <w:t>med</w:t>
      </w:r>
      <w:r w:rsidR="00CE7426">
        <w:rPr>
          <w:rFonts w:eastAsiaTheme="minorHAnsi"/>
        </w:rPr>
        <w:t xml:space="preserve"> </w:t>
      </w:r>
      <w:r>
        <w:rPr>
          <w:rFonts w:eastAsiaTheme="minorHAnsi"/>
        </w:rPr>
        <w:t>Saskatchewan PHJV economic loss</w:t>
      </w:r>
      <w:r>
        <w:rPr>
          <w:rFonts w:eastAsiaTheme="minorHAnsi"/>
        </w:rPr>
        <w:t xml:space="preserve"> and </w:t>
      </w:r>
      <w:r>
        <w:rPr>
          <w:rFonts w:eastAsiaTheme="minorHAnsi"/>
        </w:rPr>
        <w:t>Saskatchewan non PHJV economic loss</w:t>
      </w:r>
      <w:r>
        <w:rPr>
          <w:rFonts w:eastAsiaTheme="minorHAnsi"/>
        </w:rPr>
        <w:t xml:space="preserve"> to get </w:t>
      </w:r>
      <w:r w:rsidR="00CE7426">
        <w:rPr>
          <w:rFonts w:eastAsiaTheme="minorHAnsi"/>
        </w:rPr>
        <w:t xml:space="preserve">the total economic loss for </w:t>
      </w:r>
      <w:r w:rsidR="008E3C1B">
        <w:rPr>
          <w:rFonts w:eastAsiaTheme="minorHAnsi"/>
        </w:rPr>
        <w:t>Saskatchewan</w:t>
      </w:r>
      <w:r w:rsidR="006774B7">
        <w:rPr>
          <w:rFonts w:eastAsiaTheme="minorHAnsi"/>
        </w:rPr>
        <w:t xml:space="preserve">. </w:t>
      </w:r>
    </w:p>
    <w:p w14:paraId="7E9BE450" w14:textId="20549F04" w:rsidR="006774B7" w:rsidRDefault="00622037" w:rsidP="006774B7">
      <w:pPr>
        <w:pStyle w:val="NormalWeb"/>
        <w:spacing w:before="0" w:beforeAutospacing="0" w:after="0" w:afterAutospacing="0" w:line="480" w:lineRule="auto"/>
        <w:ind w:firstLine="720"/>
        <w:rPr>
          <w:rFonts w:eastAsiaTheme="minorHAnsi"/>
        </w:rPr>
      </w:pPr>
      <w:r>
        <w:rPr>
          <w:rFonts w:eastAsiaTheme="minorHAnsi"/>
        </w:rPr>
        <w:t xml:space="preserve">Data on </w:t>
      </w:r>
      <w:r w:rsidR="00F410B1">
        <w:rPr>
          <w:rFonts w:eastAsiaTheme="minorHAnsi"/>
        </w:rPr>
        <w:t xml:space="preserve">villages and RMs </w:t>
      </w:r>
      <w:r>
        <w:rPr>
          <w:rFonts w:eastAsiaTheme="minorHAnsi"/>
        </w:rPr>
        <w:t>for majority of PHJV wetland’s locations in Alberta and Manitoba</w:t>
      </w:r>
      <w:r w:rsidR="00F410B1">
        <w:rPr>
          <w:rFonts w:eastAsiaTheme="minorHAnsi"/>
        </w:rPr>
        <w:t>, respectively,</w:t>
      </w:r>
      <w:r>
        <w:rPr>
          <w:rFonts w:eastAsiaTheme="minorHAnsi"/>
        </w:rPr>
        <w:t xml:space="preserve"> were not available, therefore we will not be able to estimate the total economic loss </w:t>
      </w:r>
      <w:r w:rsidR="006774B7">
        <w:rPr>
          <w:rFonts w:eastAsiaTheme="minorHAnsi"/>
        </w:rPr>
        <w:t xml:space="preserve">for individual wetland locations as we did for Saskatchewan. </w:t>
      </w:r>
      <w:r>
        <w:rPr>
          <w:rFonts w:eastAsiaTheme="minorHAnsi"/>
        </w:rPr>
        <w:t>However, to be able to estimate the total economic loss associated with wetland loss in these provinces we</w:t>
      </w:r>
      <w:r w:rsidR="00BD2F71">
        <w:rPr>
          <w:rFonts w:eastAsiaTheme="minorHAnsi"/>
        </w:rPr>
        <w:t>:</w:t>
      </w:r>
    </w:p>
    <w:p w14:paraId="744591CB" w14:textId="69652103" w:rsidR="006774B7" w:rsidRDefault="00F410B1"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sampled 10 household sizes for 10 villages and 10 RMs in Alberta and Saskatchewan respectively</w:t>
      </w:r>
      <w:r w:rsidR="00BD2F71">
        <w:rPr>
          <w:rStyle w:val="FootnoteReference"/>
          <w:rFonts w:eastAsiaTheme="minorHAnsi"/>
        </w:rPr>
        <w:footnoteReference w:id="2"/>
      </w:r>
      <w:r>
        <w:rPr>
          <w:rFonts w:eastAsiaTheme="minorHAnsi"/>
        </w:rPr>
        <w:t xml:space="preserve"> and estimated the median household size (Alberta:210 and Manitoba:962.5) for the wetland locations in the provinces. We then multiplied the median household size by the number of wetland locations (Alberta: 21 and </w:t>
      </w:r>
      <w:r>
        <w:rPr>
          <w:rFonts w:eastAsiaTheme="minorHAnsi"/>
        </w:rPr>
        <w:lastRenderedPageBreak/>
        <w:t>Manitoba: 5) to get the total number of households for the PHJV landscapes in the provinces</w:t>
      </w:r>
      <w:r w:rsidR="00BD2F71">
        <w:rPr>
          <w:rFonts w:eastAsiaTheme="minorHAnsi"/>
        </w:rPr>
        <w:t xml:space="preserve"> (local household),</w:t>
      </w:r>
      <w:r>
        <w:rPr>
          <w:rFonts w:eastAsiaTheme="minorHAnsi"/>
        </w:rPr>
        <w:t xml:space="preserve"> </w:t>
      </w:r>
    </w:p>
    <w:p w14:paraId="62FD1B7C" w14:textId="72DB6B9C"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household size for Canadians living outside the locations of the wetlands (nonlocal household) in the provinces by subtracting the </w:t>
      </w:r>
      <w:r w:rsidR="006774B7">
        <w:rPr>
          <w:rFonts w:eastAsiaTheme="minorHAnsi"/>
        </w:rPr>
        <w:t xml:space="preserve">local household in (i) above </w:t>
      </w:r>
      <w:r>
        <w:rPr>
          <w:rFonts w:eastAsiaTheme="minorHAnsi"/>
        </w:rPr>
        <w:t>from the total household size for the province</w:t>
      </w:r>
      <w:r w:rsidR="006774B7">
        <w:rPr>
          <w:rFonts w:eastAsiaTheme="minorHAnsi"/>
        </w:rPr>
        <w:t>,</w:t>
      </w:r>
    </w:p>
    <w:p w14:paraId="4A64351D" w14:textId="1AB98D3E"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 </w:t>
      </w:r>
      <w:r w:rsidR="00E932D9">
        <w:rPr>
          <w:rFonts w:eastAsiaTheme="minorHAnsi"/>
        </w:rPr>
        <w:t>estimate</w:t>
      </w:r>
      <w:r w:rsidR="00BD2F71">
        <w:rPr>
          <w:rFonts w:eastAsiaTheme="minorHAnsi"/>
        </w:rPr>
        <w:t>d</w:t>
      </w:r>
      <w:r w:rsidR="00E932D9">
        <w:rPr>
          <w:rFonts w:eastAsiaTheme="minorHAnsi"/>
        </w:rPr>
        <w:t xml:space="preserve"> the product of </w:t>
      </w:r>
      <w:r>
        <w:rPr>
          <w:rFonts w:eastAsiaTheme="minorHAnsi"/>
        </w:rPr>
        <w:t>local household size</w:t>
      </w:r>
      <w:r w:rsidR="00E932D9">
        <w:rPr>
          <w:rFonts w:eastAsiaTheme="minorHAnsi"/>
        </w:rPr>
        <w:t xml:space="preserve"> and average predicted WTP (when local =1) across the PHJV wetland locations in the province to get the local economic loss associated with wetland acreage</w:t>
      </w:r>
      <w:r w:rsidR="006774B7">
        <w:rPr>
          <w:rFonts w:eastAsiaTheme="minorHAnsi"/>
        </w:rPr>
        <w:t>,</w:t>
      </w:r>
    </w:p>
    <w:p w14:paraId="4A78B142" w14:textId="50BF7A6F" w:rsidR="006774B7" w:rsidRDefault="00E932D9"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product of the total nonlocal household size and the average predicted WTP (when local=0) to get the nonlocal economic loss</w:t>
      </w:r>
      <w:r w:rsidR="006774B7">
        <w:rPr>
          <w:rFonts w:eastAsiaTheme="minorHAnsi"/>
        </w:rPr>
        <w:t>,</w:t>
      </w:r>
      <w:r>
        <w:rPr>
          <w:rFonts w:eastAsiaTheme="minorHAnsi"/>
        </w:rPr>
        <w:t xml:space="preserve"> and</w:t>
      </w:r>
    </w:p>
    <w:p w14:paraId="05E9C1B5" w14:textId="13CEFED6" w:rsidR="00FB62FD" w:rsidRDefault="006774B7"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economic loss to the province by </w:t>
      </w:r>
      <w:r w:rsidR="00E932D9">
        <w:rPr>
          <w:rFonts w:eastAsiaTheme="minorHAnsi"/>
        </w:rPr>
        <w:t>sum</w:t>
      </w:r>
      <w:r>
        <w:rPr>
          <w:rFonts w:eastAsiaTheme="minorHAnsi"/>
        </w:rPr>
        <w:t xml:space="preserve">ming </w:t>
      </w:r>
      <w:r w:rsidR="00E932D9">
        <w:rPr>
          <w:rFonts w:eastAsiaTheme="minorHAnsi"/>
        </w:rPr>
        <w:t>local and nonlocal economic loss.</w:t>
      </w:r>
    </w:p>
    <w:p w14:paraId="07131E67" w14:textId="77777777" w:rsidR="00FB62FD" w:rsidRDefault="00FB62FD">
      <w:pPr>
        <w:rPr>
          <w:rFonts w:eastAsiaTheme="minorHAnsi"/>
        </w:rPr>
      </w:pPr>
      <w:r>
        <w:rPr>
          <w:rFonts w:eastAsiaTheme="minorHAnsi"/>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p>
    <w:p w14:paraId="56B9F3B4" w14:textId="0E5AE7C4"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w:t>
      </w:r>
      <w:r w:rsidR="001D6E1B">
        <w:rPr>
          <w:color w:val="0E101A"/>
        </w:rPr>
        <w:t xml:space="preserve">estimated </w:t>
      </w:r>
      <w:r>
        <w:rPr>
          <w:color w:val="0E101A"/>
        </w:rPr>
        <w:t xml:space="preserve">models except model 2 </w:t>
      </w:r>
      <w:r w:rsidR="001044E2">
        <w:rPr>
          <w:color w:val="0E101A"/>
        </w:rPr>
        <w:t>(</w:t>
      </w:r>
      <w:r w:rsidR="00915822">
        <w:rPr>
          <w:color w:val="0E101A"/>
        </w:rPr>
        <w:t xml:space="preserve">full version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011FCCF8" w:rsidR="00D01B31" w:rsidRDefault="00C9166A" w:rsidP="008E797A">
      <w:pPr>
        <w:spacing w:line="480" w:lineRule="auto"/>
        <w:ind w:firstLine="720"/>
        <w:rPr>
          <w:color w:val="0E101A"/>
        </w:rPr>
      </w:pPr>
      <w:r>
        <w:rPr>
          <w:color w:val="0E101A"/>
        </w:rPr>
        <w:t xml:space="preserve">We chose model 1, </w:t>
      </w:r>
      <w:r w:rsidR="001D60C7">
        <w:rPr>
          <w:color w:val="0E101A"/>
        </w:rPr>
        <w:t>the</w:t>
      </w:r>
      <w:r>
        <w:rPr>
          <w:color w:val="0E101A"/>
        </w:rPr>
        <w:t xml:space="preserve"> full model</w:t>
      </w:r>
      <w:commentRangeStart w:id="58"/>
      <w:commentRangeEnd w:id="58"/>
      <w:r w:rsidR="00D7596E">
        <w:rPr>
          <w:rStyle w:val="CommentReference"/>
          <w:rFonts w:asciiTheme="minorHAnsi" w:eastAsiaTheme="minorHAnsi" w:hAnsiTheme="minorHAnsi" w:cstheme="minorBidi"/>
        </w:rPr>
        <w:commentReference w:id="58"/>
      </w:r>
      <w:r>
        <w:rPr>
          <w:color w:val="0E101A"/>
        </w:rPr>
        <w:t xml:space="preserve">, because it provided the </w:t>
      </w:r>
      <w:r w:rsidR="00C70779" w:rsidRPr="004D1057">
        <w:rPr>
          <w:color w:val="0E101A"/>
        </w:rPr>
        <w:t xml:space="preserve">best fit to </w:t>
      </w:r>
      <w:r w:rsidR="0055543C">
        <w:rPr>
          <w:color w:val="0E101A"/>
        </w:rPr>
        <w:t>the</w:t>
      </w:r>
      <w:r>
        <w:rPr>
          <w:color w:val="0E101A"/>
        </w:rPr>
        <w:t xml:space="preserve"> </w:t>
      </w:r>
      <w:r w:rsidR="00C70779" w:rsidRPr="004D1057">
        <w:rPr>
          <w:color w:val="0E101A"/>
        </w:rPr>
        <w:t>study data</w:t>
      </w:r>
      <w:r>
        <w:rPr>
          <w:color w:val="0E101A"/>
        </w:rPr>
        <w:t xml:space="preserve"> than model 2. The Akaike information criteria (AIC) for </w:t>
      </w:r>
      <w:r w:rsidR="00CC3F2D">
        <w:rPr>
          <w:color w:val="0E101A"/>
        </w:rPr>
        <w:t>m</w:t>
      </w:r>
      <w:r>
        <w:rPr>
          <w:color w:val="0E101A"/>
        </w:rPr>
        <w:t>odel</w:t>
      </w:r>
      <w:r w:rsidR="00915822">
        <w:rPr>
          <w:color w:val="0E101A"/>
        </w:rPr>
        <w:t xml:space="preserve"> </w:t>
      </w:r>
      <w:r w:rsidR="001044E2">
        <w:rPr>
          <w:color w:val="0E101A"/>
        </w:rPr>
        <w:t>1</w:t>
      </w:r>
      <w:r w:rsidR="00CC3F2D">
        <w:rPr>
          <w:color w:val="0E101A"/>
        </w:rPr>
        <w:t>,</w:t>
      </w:r>
      <w:r>
        <w:rPr>
          <w:color w:val="0E101A"/>
        </w:rPr>
        <w:t xml:space="preserve"> which is 110.8 (Table 3</w:t>
      </w:r>
      <w:r w:rsidR="003A4D37">
        <w:rPr>
          <w:color w:val="0E101A"/>
        </w:rPr>
        <w:t>), is</w:t>
      </w:r>
      <w:r>
        <w:rPr>
          <w:color w:val="0E101A"/>
        </w:rPr>
        <w:t xml:space="preserve"> lower than </w:t>
      </w:r>
      <w:r w:rsidR="008E797A">
        <w:rPr>
          <w:color w:val="0E101A"/>
        </w:rPr>
        <w:t xml:space="preserve">that of </w:t>
      </w:r>
      <w:r>
        <w:rPr>
          <w:color w:val="0E101A"/>
        </w:rPr>
        <w:t xml:space="preserve">all the 3 estimated versions of model 2 (A3 in </w:t>
      </w:r>
      <w:r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915822">
        <w:rPr>
          <w:color w:val="0E101A"/>
        </w:rPr>
        <w:t>model 1</w:t>
      </w:r>
      <w:r w:rsidR="008E797A" w:rsidRPr="001D60C7">
        <w:rPr>
          <w:color w:val="0E101A"/>
        </w:rPr>
        <w:t xml:space="preserve">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r w:rsidR="00915822">
        <w:rPr>
          <w:color w:val="0E101A"/>
        </w:rPr>
        <w:t>The variance inflation factors for all the independent variables are less than 2 which shows that multicollinearity was is a problem in the model.</w:t>
      </w:r>
    </w:p>
    <w:p w14:paraId="51E4575C" w14:textId="3C06FA8B"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915822">
        <w:rPr>
          <w:color w:val="0E101A"/>
        </w:rPr>
        <w:t xml:space="preserve"> </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59"/>
      <w:commentRangeEnd w:id="59"/>
      <w:r w:rsidR="00D7596E">
        <w:rPr>
          <w:rStyle w:val="CommentReference"/>
          <w:rFonts w:asciiTheme="minorHAnsi" w:eastAsiaTheme="minorHAnsi" w:hAnsiTheme="minorHAnsi" w:cstheme="minorBidi"/>
        </w:rPr>
        <w:commentReference w:id="59"/>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60"/>
      <w:commentRangeStart w:id="61"/>
      <w:commentRangeEnd w:id="61"/>
      <w:r w:rsidR="00D7596E">
        <w:rPr>
          <w:rStyle w:val="CommentReference"/>
          <w:rFonts w:asciiTheme="minorHAnsi" w:eastAsiaTheme="minorHAnsi" w:hAnsiTheme="minorHAnsi" w:cstheme="minorBidi"/>
        </w:rPr>
        <w:commentReference w:id="61"/>
      </w:r>
      <w:commentRangeEnd w:id="60"/>
      <w:r w:rsidR="001044E2">
        <w:rPr>
          <w:rStyle w:val="CommentReference"/>
          <w:rFonts w:asciiTheme="minorHAnsi" w:eastAsiaTheme="minorHAnsi" w:hAnsiTheme="minorHAnsi" w:cstheme="minorBidi"/>
        </w:rPr>
        <w:commentReference w:id="60"/>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3"/>
      </w:r>
      <w:r w:rsidR="0069269A">
        <w:rPr>
          <w:color w:val="0E101A"/>
        </w:rPr>
        <w:t xml:space="preserve">. </w:t>
      </w:r>
      <w:r w:rsidR="004B3DA0">
        <w:rPr>
          <w:color w:val="0E101A"/>
        </w:rPr>
        <w:t>Wetlands that provide provisioning services are less valuable than wetlands without provisioning services</w:t>
      </w:r>
      <w:commentRangeStart w:id="62"/>
      <w:r w:rsidR="0069269A">
        <w:rPr>
          <w:color w:val="0E101A"/>
        </w:rPr>
        <w:t xml:space="preserve"> </w:t>
      </w:r>
      <w:commentRangeEnd w:id="62"/>
      <w:r w:rsidR="00D7596E">
        <w:rPr>
          <w:rStyle w:val="CommentReference"/>
          <w:rFonts w:asciiTheme="minorHAnsi" w:eastAsiaTheme="minorHAnsi" w:hAnsiTheme="minorHAnsi" w:cstheme="minorBidi"/>
        </w:rPr>
        <w:commentReference w:id="62"/>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bookmarkStart w:id="63" w:name="_Hlk83863426"/>
      <w:commentRangeStart w:id="64"/>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64"/>
      <w:r>
        <w:rPr>
          <w:rStyle w:val="CommentReference"/>
          <w:rFonts w:asciiTheme="minorHAnsi" w:eastAsiaTheme="minorHAnsi" w:hAnsiTheme="minorHAnsi" w:cstheme="minorBidi"/>
        </w:rPr>
        <w:commentReference w:id="64"/>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r w:rsidRPr="001D4E88">
              <w:rPr>
                <w:sz w:val="20"/>
                <w:szCs w:val="20"/>
              </w:rPr>
              <w:t>0.594 (0.735)</w:t>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proofErr w:type="spellStart"/>
            <w:r>
              <w:rPr>
                <w:sz w:val="20"/>
                <w:szCs w:val="20"/>
              </w:rPr>
              <w:t>Log</w:t>
            </w:r>
            <w:commentRangeStart w:id="65"/>
            <w:r w:rsidRPr="001D4E88">
              <w:rPr>
                <w:sz w:val="20"/>
                <w:szCs w:val="20"/>
              </w:rPr>
              <w:t>Income</w:t>
            </w:r>
            <w:commentRangeEnd w:id="65"/>
            <w:proofErr w:type="spellEnd"/>
            <w:r>
              <w:rPr>
                <w:sz w:val="20"/>
                <w:szCs w:val="20"/>
              </w:rPr>
              <w:t>)</w:t>
            </w:r>
            <w:r>
              <w:rPr>
                <w:rStyle w:val="CommentReference"/>
                <w:rFonts w:asciiTheme="minorHAnsi" w:eastAsiaTheme="minorHAnsi" w:hAnsiTheme="minorHAnsi" w:cstheme="minorBidi"/>
              </w:rPr>
              <w:commentReference w:id="65"/>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bookmarkEnd w:id="63"/>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AC67C6">
        <w:rPr>
          <w:color w:val="0E101A"/>
        </w:rPr>
        <w:lastRenderedPageBreak/>
        <w:t xml:space="preserve">The adding up condition was violated for the model for all </w:t>
      </w:r>
      <w:commentRangeStart w:id="66"/>
      <w:r w:rsidRPr="00AC67C6">
        <w:rPr>
          <w:color w:val="0E101A"/>
        </w:rPr>
        <w:t>scenarios</w:t>
      </w:r>
      <w:r w:rsidR="0066303C" w:rsidRPr="00AC67C6">
        <w:rPr>
          <w:color w:val="0E101A"/>
        </w:rPr>
        <w:t xml:space="preserve"> (Table A5 in appendix)</w:t>
      </w:r>
      <w:r w:rsidRPr="00AC67C6">
        <w:rPr>
          <w:color w:val="0E101A"/>
        </w:rPr>
        <w:t xml:space="preserve"> </w:t>
      </w:r>
      <w:commentRangeEnd w:id="66"/>
      <w:r w:rsidR="00D7596E" w:rsidRPr="00AC67C6">
        <w:rPr>
          <w:rStyle w:val="CommentReference"/>
          <w:rFonts w:asciiTheme="minorHAnsi" w:eastAsiaTheme="minorHAnsi" w:hAnsiTheme="minorHAnsi" w:cstheme="minorBidi"/>
        </w:rPr>
        <w:commentReference w:id="66"/>
      </w:r>
      <w:r w:rsidR="003A4D37" w:rsidRPr="00AC67C6">
        <w:rPr>
          <w:color w:val="0E101A"/>
        </w:rPr>
        <w:t xml:space="preserve"> since </w:t>
      </w:r>
      <w:r w:rsidR="0066303C" w:rsidRPr="00AC67C6">
        <w:rPr>
          <w:color w:val="0E101A"/>
        </w:rPr>
        <w:t>the sum of the WTP to conserve 30 acres (from 10,000 acres to 10,030) of wetlands and 20 acres (10,030 acres to 10,050 acres) of wetlands was greater than the WTP conserve 50 acres (from 10,000 acres to 10,050 acres).</w:t>
      </w:r>
      <w:r w:rsidRPr="00AC67C6">
        <w:rPr>
          <w:color w:val="0E101A"/>
        </w:rPr>
        <w:t xml:space="preserve"> </w:t>
      </w:r>
      <w:r w:rsidR="0065063C" w:rsidRPr="00AC67C6">
        <w:rPr>
          <w:color w:val="0E101A"/>
        </w:rPr>
        <w:t>The f</w:t>
      </w:r>
      <w:r w:rsidR="00782386" w:rsidRPr="00AC67C6">
        <w:rPr>
          <w:color w:val="0E101A"/>
        </w:rPr>
        <w:t xml:space="preserve">ull description of the </w:t>
      </w:r>
      <w:r w:rsidR="0065063C" w:rsidRPr="00AC67C6">
        <w:rPr>
          <w:color w:val="0E101A"/>
        </w:rPr>
        <w:t xml:space="preserve">scenarios and the </w:t>
      </w:r>
      <w:r w:rsidR="00782386" w:rsidRPr="00AC67C6">
        <w:rPr>
          <w:color w:val="0E101A"/>
        </w:rPr>
        <w:t xml:space="preserve">streps we used to evaluate the adding up test is provided in section 4.1. </w:t>
      </w:r>
    </w:p>
    <w:p w14:paraId="681B19A2" w14:textId="502C9F7E" w:rsidR="00EA0C9A" w:rsidRDefault="00F40C49" w:rsidP="00DA73D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w:t>
      </w:r>
      <w:r w:rsidR="00AC67C6">
        <w:rPr>
          <w:color w:val="0E101A"/>
        </w:rPr>
        <w:t>was</w:t>
      </w:r>
      <w:r w:rsidR="00901684">
        <w:rPr>
          <w:color w:val="0E101A"/>
        </w:rPr>
        <w:t xml:space="preserve">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w:t>
      </w:r>
      <w:r w:rsidR="005B394A">
        <w:rPr>
          <w:color w:val="0E101A"/>
        </w:rPr>
        <w:t>.</w:t>
      </w:r>
      <w:commentRangeStart w:id="67"/>
      <w:commentRangeStart w:id="68"/>
      <w:r w:rsidR="00800381">
        <w:rPr>
          <w:color w:val="0E101A"/>
        </w:rPr>
        <w:t xml:space="preserve"> </w:t>
      </w:r>
      <w:r w:rsidR="00901684" w:rsidRPr="00D72E46">
        <w:rPr>
          <w:color w:val="0E101A"/>
        </w:rPr>
        <w:t xml:space="preserve"> </w:t>
      </w:r>
      <w:commentRangeEnd w:id="67"/>
      <w:r w:rsidR="00C32368">
        <w:rPr>
          <w:rStyle w:val="CommentReference"/>
          <w:rFonts w:asciiTheme="minorHAnsi" w:eastAsiaTheme="minorHAnsi" w:hAnsiTheme="minorHAnsi" w:cstheme="minorBidi"/>
        </w:rPr>
        <w:commentReference w:id="67"/>
      </w:r>
      <w:commentRangeEnd w:id="68"/>
      <w:r w:rsidR="002E38E5">
        <w:rPr>
          <w:rStyle w:val="CommentReference"/>
          <w:rFonts w:asciiTheme="minorHAnsi" w:eastAsiaTheme="minorHAnsi" w:hAnsiTheme="minorHAnsi" w:cstheme="minorBidi"/>
        </w:rPr>
        <w:commentReference w:id="68"/>
      </w:r>
      <w:r w:rsidR="00EA0C9A" w:rsidRPr="00404E6F">
        <w:rPr>
          <w:color w:val="0E101A"/>
        </w:rPr>
        <w:t xml:space="preserve">The model explained about 97% of the variation in the </w:t>
      </w:r>
      <w:r w:rsidR="00EA0C9A">
        <w:rPr>
          <w:color w:val="0E101A"/>
        </w:rPr>
        <w:t xml:space="preserve">natural </w:t>
      </w:r>
      <w:r w:rsidR="00EA0C9A" w:rsidRPr="00404E6F">
        <w:rPr>
          <w:color w:val="0E101A"/>
        </w:rPr>
        <w:t xml:space="preserve">log </w:t>
      </w:r>
      <w:r w:rsidR="00EA0C9A">
        <w:rPr>
          <w:color w:val="0E101A"/>
        </w:rPr>
        <w:t xml:space="preserve">of </w:t>
      </w:r>
      <w:r w:rsidR="00EA0C9A" w:rsidRPr="00404E6F">
        <w:rPr>
          <w:color w:val="0E101A"/>
        </w:rPr>
        <w:t>WTP.</w:t>
      </w:r>
      <w:r w:rsidR="00EA0C9A">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sidR="00EA0C9A">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sidR="00EA0C9A">
        <w:rPr>
          <w:color w:val="0E101A"/>
        </w:rPr>
        <w:t xml:space="preserve"> suggest that the law of diminishing marginal returns is validated in this model</w:t>
      </w:r>
      <w:r w:rsidR="00AC6D31">
        <w:rPr>
          <w:color w:val="0E101A"/>
        </w:rPr>
        <w:t xml:space="preserve"> and it is significant at the </w:t>
      </w:r>
      <w:r w:rsidR="00EA0C9A">
        <w:rPr>
          <w:color w:val="0E101A"/>
        </w:rPr>
        <w:t>10% level</w:t>
      </w:r>
      <w:r w:rsidR="00AC6D31">
        <w:rPr>
          <w:color w:val="0E101A"/>
        </w:rPr>
        <w:t>;</w:t>
      </w:r>
      <w:r w:rsidR="00EA0C9A">
        <w:rPr>
          <w:color w:val="0E101A"/>
        </w:rPr>
        <w:t xml:space="preserve"> it shows that a 1% increase in the acreage of wetland will cause about 0.15</w:t>
      </w:r>
      <w:r w:rsidR="00AC6D31">
        <w:rPr>
          <w:color w:val="0E101A"/>
        </w:rPr>
        <w:t>9</w:t>
      </w:r>
      <w:r w:rsidR="00EA0C9A">
        <w:rPr>
          <w:color w:val="0E101A"/>
        </w:rPr>
        <w:t xml:space="preserve">% decrease in willingness to pay to conserve the wetland. </w:t>
      </w:r>
      <w:r w:rsidR="00AC6D31">
        <w:rPr>
          <w:color w:val="0E101A"/>
        </w:rPr>
        <w:t>Also, a 1% increase in income would cause about 1.3% increase in willingness to pay to conserve wetlands</w:t>
      </w:r>
      <w:r w:rsidR="00EA0C9A">
        <w:rPr>
          <w:color w:val="0E101A"/>
        </w:rPr>
        <w:t xml:space="preserve">).  </w:t>
      </w:r>
      <w:r w:rsidR="00C53C2C">
        <w:rPr>
          <w:color w:val="0E101A"/>
        </w:rPr>
        <w:t>Moreover, the adding was violated since the sum of WTP to conserve 30 wetland acres (10,000 acres to 10,030 acres) and 20 acres (10,030 acres to 10,050 acres) was less than the WTP to conserve 50 acres (10,000 acres to 10,050 acres) in all the scenarios (</w:t>
      </w:r>
      <w:r w:rsidR="00C53C2C" w:rsidRPr="00AC67C6">
        <w:rPr>
          <w:color w:val="0E101A"/>
        </w:rPr>
        <w:t>Table A5 in appendix</w:t>
      </w:r>
      <w:r w:rsidR="00C53C2C">
        <w:rPr>
          <w:color w:val="0E101A"/>
        </w:rPr>
        <w:t>).</w:t>
      </w:r>
    </w:p>
    <w:p w14:paraId="542B0173" w14:textId="77777777" w:rsidR="00AC6D31" w:rsidRDefault="00AC6D31" w:rsidP="00EA0C9A">
      <w:pPr>
        <w:spacing w:line="480" w:lineRule="auto"/>
        <w:ind w:firstLine="720"/>
        <w:rPr>
          <w:color w:val="0E101A"/>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69"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commentRangeStart w:id="70"/>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71"/>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71"/>
            <w:r w:rsidR="00C32368">
              <w:rPr>
                <w:rStyle w:val="CommentReference"/>
                <w:rFonts w:asciiTheme="minorHAnsi" w:eastAsiaTheme="minorHAnsi" w:hAnsiTheme="minorHAnsi" w:cstheme="minorBidi"/>
              </w:rPr>
              <w:commentReference w:id="71"/>
            </w:r>
            <w:r w:rsidR="00820D67">
              <w:rPr>
                <w:rStyle w:val="CommentReference"/>
                <w:rFonts w:asciiTheme="minorHAnsi" w:eastAsiaTheme="minorHAnsi" w:hAnsiTheme="minorHAnsi" w:cstheme="minorBidi"/>
              </w:rPr>
              <w:commentReference w:id="70"/>
            </w:r>
          </w:p>
        </w:tc>
      </w:tr>
      <w:commentRangeEnd w:id="70"/>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69"/>
    <w:p w14:paraId="16FC2E38" w14:textId="77777777" w:rsidR="00800381" w:rsidRDefault="00800381" w:rsidP="00800381">
      <w:pPr>
        <w:spacing w:line="480" w:lineRule="auto"/>
        <w:rPr>
          <w:color w:val="0E101A"/>
        </w:rPr>
      </w:pPr>
    </w:p>
    <w:p w14:paraId="594F68A2" w14:textId="77777777" w:rsidR="00AC6D31" w:rsidRDefault="00AC6D31">
      <w:pPr>
        <w:rPr>
          <w:color w:val="0E101A"/>
        </w:rPr>
      </w:pPr>
      <w:r>
        <w:rPr>
          <w:color w:val="0E101A"/>
        </w:rPr>
        <w:br w:type="page"/>
      </w: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Pr="004D1057">
        <w:rPr>
          <w:rFonts w:ascii="Times New Roman" w:hAnsi="Times New Roman" w:cs="Times New Roman"/>
          <w:b/>
          <w:bCs/>
        </w:rPr>
        <w:t>Meta-Function Benefit Transfer Errors</w:t>
      </w:r>
    </w:p>
    <w:p w14:paraId="42DFFD67" w14:textId="60AF298C" w:rsidR="000138F9" w:rsidRDefault="000138F9" w:rsidP="00366083">
      <w:pPr>
        <w:spacing w:line="480" w:lineRule="auto"/>
        <w:ind w:firstLine="720"/>
      </w:pPr>
      <w:r>
        <w:t xml:space="preserve">We performed a Leave One Out Cross Validation (LOOCV) to estimate the root mean square error of </w:t>
      </w:r>
      <w:r w:rsidR="008D5EA4">
        <w:t xml:space="preserve">the </w:t>
      </w:r>
      <w:r>
        <w:t xml:space="preserve">meta-regression models (US-Canada and US only data models) </w:t>
      </w:r>
      <w:r w:rsidR="008D5EA4">
        <w:t xml:space="preserve">and the root mean square mean value transfer error </w:t>
      </w:r>
      <w:r>
        <w:t>when applied to estimate the value of Canadian wetlands (in-</w:t>
      </w:r>
      <w:commentRangeStart w:id="72"/>
      <w:r>
        <w:t>sample</w:t>
      </w:r>
      <w:commentRangeEnd w:id="72"/>
      <w:r w:rsidR="00C32368">
        <w:rPr>
          <w:rStyle w:val="CommentReference"/>
          <w:rFonts w:asciiTheme="minorHAnsi" w:eastAsiaTheme="minorHAnsi" w:hAnsiTheme="minorHAnsi" w:cstheme="minorBidi"/>
        </w:rPr>
        <w:commentReference w:id="72"/>
      </w:r>
      <w:r>
        <w:t xml:space="preserve">). </w:t>
      </w:r>
      <w:r w:rsidR="009642D1">
        <w:t xml:space="preserve">The mean value transfer provides a relatively faster and cheaper method to assign economic value to wetlands using $/ha of similar wetlands from the literature. </w:t>
      </w:r>
      <w:r>
        <w:t xml:space="preserve">Full details of the LOOCV are provided in section 4.2. </w:t>
      </w:r>
    </w:p>
    <w:p w14:paraId="71690905" w14:textId="55B4BE60"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xml:space="preserve">) is about </w:t>
      </w:r>
      <w:r w:rsidR="008D1632">
        <w:t>76</w:t>
      </w:r>
      <w:r w:rsidR="008E4E5A">
        <w:t>% l</w:t>
      </w:r>
      <w:r w:rsidR="004E6750">
        <w:t>ower</w:t>
      </w:r>
      <w:r w:rsidR="008E4E5A">
        <w:t xml:space="preserve"> than the mean value error when predicting the values of Canadian wetlands using the US-Canada model. Also, the meta-regression error when predicting Canadian wetland values is about </w:t>
      </w:r>
      <w:r w:rsidR="008D1632">
        <w:t>222%</w:t>
      </w:r>
      <w:r w:rsidR="008E4E5A">
        <w:t xml:space="preserve">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642"/>
        <w:gridCol w:w="2413"/>
        <w:gridCol w:w="1556"/>
      </w:tblGrid>
      <w:tr w:rsidR="00FB5EA2" w:rsidRPr="00AF1BC0" w14:paraId="6279B742" w14:textId="77777777" w:rsidTr="00B118D1">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commentRangeStart w:id="73"/>
            <w:r w:rsidRPr="00AF1BC0">
              <w:rPr>
                <w:b/>
                <w:bCs/>
              </w:rPr>
              <w:t>Transfer Error</w:t>
            </w:r>
          </w:p>
        </w:tc>
        <w:tc>
          <w:tcPr>
            <w:tcW w:w="2642" w:type="dxa"/>
            <w:tcBorders>
              <w:top w:val="single" w:sz="4" w:space="0" w:color="auto"/>
              <w:bottom w:val="single" w:sz="4" w:space="0" w:color="auto"/>
            </w:tcBorders>
          </w:tcPr>
          <w:p w14:paraId="4ED9189D" w14:textId="37FE35C7" w:rsidR="00FB5EA2" w:rsidRDefault="00FB5EA2" w:rsidP="00A57D0D">
            <w:pPr>
              <w:jc w:val="center"/>
              <w:rPr>
                <w:b/>
                <w:bCs/>
              </w:rPr>
            </w:pPr>
            <w:commentRangeStart w:id="74"/>
            <w:r w:rsidRPr="00AF1BC0">
              <w:rPr>
                <w:b/>
                <w:bCs/>
              </w:rPr>
              <w:t>RMSE</w:t>
            </w:r>
          </w:p>
          <w:p w14:paraId="2E61E0D8" w14:textId="0950EE4A" w:rsidR="008D1632" w:rsidRDefault="008D1632" w:rsidP="00A57D0D">
            <w:pPr>
              <w:jc w:val="center"/>
              <w:rPr>
                <w:b/>
                <w:bCs/>
              </w:rPr>
            </w:pPr>
            <w:r>
              <w:rPr>
                <w:b/>
                <w:bCs/>
              </w:rPr>
              <w:t>Model 1</w:t>
            </w:r>
            <w:r w:rsidR="00B118D1">
              <w:rPr>
                <w:b/>
                <w:bCs/>
              </w:rPr>
              <w:t xml:space="preserve"> (Full Model)</w:t>
            </w:r>
          </w:p>
          <w:p w14:paraId="79922B27" w14:textId="77777777" w:rsidR="00FB5EA2" w:rsidRPr="00AF1BC0" w:rsidRDefault="00FB5EA2" w:rsidP="00A57D0D">
            <w:pPr>
              <w:jc w:val="center"/>
              <w:rPr>
                <w:b/>
                <w:bCs/>
              </w:rPr>
            </w:pPr>
            <w:r>
              <w:rPr>
                <w:b/>
                <w:bCs/>
              </w:rPr>
              <w:t>US-Canada Model</w:t>
            </w:r>
          </w:p>
        </w:tc>
        <w:tc>
          <w:tcPr>
            <w:tcW w:w="2413" w:type="dxa"/>
            <w:tcBorders>
              <w:top w:val="single" w:sz="4" w:space="0" w:color="auto"/>
              <w:bottom w:val="single" w:sz="4" w:space="0" w:color="auto"/>
            </w:tcBorders>
          </w:tcPr>
          <w:p w14:paraId="778E7B7D" w14:textId="11F84291" w:rsidR="00FB5EA2" w:rsidRDefault="00FB5EA2" w:rsidP="00A57D0D">
            <w:pPr>
              <w:jc w:val="center"/>
              <w:rPr>
                <w:b/>
                <w:bCs/>
              </w:rPr>
            </w:pPr>
            <w:r w:rsidRPr="00AF1BC0">
              <w:rPr>
                <w:b/>
                <w:bCs/>
              </w:rPr>
              <w:t>RMSE</w:t>
            </w:r>
          </w:p>
          <w:p w14:paraId="7C1E7868" w14:textId="30C3AC5B" w:rsidR="008D1632" w:rsidRDefault="008D1632" w:rsidP="00A57D0D">
            <w:pPr>
              <w:jc w:val="center"/>
              <w:rPr>
                <w:b/>
                <w:bCs/>
              </w:rPr>
            </w:pPr>
            <w:r>
              <w:rPr>
                <w:b/>
                <w:bCs/>
              </w:rPr>
              <w:t>Model 1 (Full Model)</w:t>
            </w:r>
          </w:p>
          <w:p w14:paraId="30246239" w14:textId="77777777" w:rsidR="00FB5EA2" w:rsidRPr="00AF1BC0" w:rsidRDefault="00FB5EA2" w:rsidP="00A57D0D">
            <w:pPr>
              <w:jc w:val="center"/>
              <w:rPr>
                <w:b/>
                <w:bCs/>
              </w:rPr>
            </w:pPr>
            <w:r>
              <w:rPr>
                <w:b/>
                <w:bCs/>
              </w:rPr>
              <w:t>US only Model</w:t>
            </w:r>
            <w:commentRangeEnd w:id="74"/>
            <w:r w:rsidR="00C32368">
              <w:rPr>
                <w:rStyle w:val="CommentReference"/>
                <w:rFonts w:asciiTheme="minorHAnsi" w:eastAsiaTheme="minorHAnsi" w:hAnsiTheme="minorHAnsi" w:cstheme="minorBidi"/>
              </w:rPr>
              <w:commentReference w:id="74"/>
            </w:r>
            <w:r w:rsidR="00B118D1">
              <w:rPr>
                <w:rStyle w:val="CommentReference"/>
                <w:rFonts w:asciiTheme="minorHAnsi" w:eastAsiaTheme="minorHAnsi" w:hAnsiTheme="minorHAnsi" w:cstheme="minorBidi"/>
              </w:rPr>
              <w:commentReference w:id="73"/>
            </w:r>
          </w:p>
        </w:tc>
        <w:tc>
          <w:tcPr>
            <w:tcW w:w="1556"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commentRangeEnd w:id="73"/>
      <w:tr w:rsidR="00FB5EA2" w:rsidRPr="00AF1BC0" w14:paraId="0B5AFA93" w14:textId="77777777" w:rsidTr="00B118D1">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642" w:type="dxa"/>
            <w:tcBorders>
              <w:top w:val="single" w:sz="4" w:space="0" w:color="auto"/>
            </w:tcBorders>
          </w:tcPr>
          <w:p w14:paraId="0C085A7E" w14:textId="77777777" w:rsidR="00FB5EA2" w:rsidRPr="00AF1BC0" w:rsidRDefault="00FB5EA2" w:rsidP="00A57D0D">
            <w:pPr>
              <w:jc w:val="center"/>
            </w:pPr>
            <w:r>
              <w:t>0.94</w:t>
            </w:r>
          </w:p>
        </w:tc>
        <w:tc>
          <w:tcPr>
            <w:tcW w:w="2413" w:type="dxa"/>
            <w:tcBorders>
              <w:top w:val="single" w:sz="4" w:space="0" w:color="auto"/>
            </w:tcBorders>
          </w:tcPr>
          <w:p w14:paraId="37845A22" w14:textId="75345A03" w:rsidR="00FB5EA2" w:rsidRPr="00AF1BC0" w:rsidRDefault="00EF6CD0" w:rsidP="00A57D0D">
            <w:pPr>
              <w:jc w:val="center"/>
            </w:pPr>
            <w:r>
              <w:t>3.16</w:t>
            </w:r>
          </w:p>
        </w:tc>
        <w:tc>
          <w:tcPr>
            <w:tcW w:w="1556" w:type="dxa"/>
            <w:tcBorders>
              <w:top w:val="single" w:sz="4" w:space="0" w:color="auto"/>
            </w:tcBorders>
          </w:tcPr>
          <w:p w14:paraId="6B829354" w14:textId="5CA7DCAC" w:rsidR="00FB5EA2" w:rsidRDefault="00EF6CD0" w:rsidP="00A57D0D">
            <w:pPr>
              <w:jc w:val="center"/>
            </w:pPr>
            <w:r>
              <w:t>2.22</w:t>
            </w:r>
          </w:p>
        </w:tc>
      </w:tr>
      <w:tr w:rsidR="00FB5EA2" w:rsidRPr="00AF1BC0" w14:paraId="03D5D5A7" w14:textId="77777777" w:rsidTr="00B118D1">
        <w:tc>
          <w:tcPr>
            <w:tcW w:w="2603" w:type="dxa"/>
            <w:tcBorders>
              <w:bottom w:val="single" w:sz="4" w:space="0" w:color="auto"/>
            </w:tcBorders>
          </w:tcPr>
          <w:p w14:paraId="3C4B9306" w14:textId="77777777" w:rsidR="00FB5EA2" w:rsidRPr="00AF1BC0" w:rsidRDefault="00FB5EA2" w:rsidP="00A57D0D">
            <w:commentRangeStart w:id="75"/>
            <w:commentRangeStart w:id="76"/>
            <w:commentRangeStart w:id="77"/>
            <w:commentRangeStart w:id="78"/>
            <w:r w:rsidRPr="00AF1BC0">
              <w:t>Mean Value</w:t>
            </w:r>
            <w:commentRangeEnd w:id="75"/>
            <w:r>
              <w:rPr>
                <w:rStyle w:val="CommentReference"/>
                <w:rFonts w:asciiTheme="minorHAnsi" w:eastAsiaTheme="minorHAnsi" w:hAnsiTheme="minorHAnsi" w:cstheme="minorBidi"/>
              </w:rPr>
              <w:commentReference w:id="75"/>
            </w:r>
            <w:commentRangeEnd w:id="76"/>
            <w:r>
              <w:rPr>
                <w:rStyle w:val="CommentReference"/>
                <w:rFonts w:asciiTheme="minorHAnsi" w:eastAsiaTheme="minorHAnsi" w:hAnsiTheme="minorHAnsi" w:cstheme="minorBidi"/>
              </w:rPr>
              <w:commentReference w:id="76"/>
            </w:r>
            <w:commentRangeEnd w:id="77"/>
            <w:r w:rsidR="00C32368">
              <w:rPr>
                <w:rStyle w:val="CommentReference"/>
                <w:rFonts w:asciiTheme="minorHAnsi" w:eastAsiaTheme="minorHAnsi" w:hAnsiTheme="minorHAnsi" w:cstheme="minorBidi"/>
              </w:rPr>
              <w:commentReference w:id="77"/>
            </w:r>
            <w:commentRangeEnd w:id="78"/>
            <w:r w:rsidR="00FA2D71">
              <w:rPr>
                <w:rStyle w:val="CommentReference"/>
                <w:rFonts w:asciiTheme="minorHAnsi" w:eastAsiaTheme="minorHAnsi" w:hAnsiTheme="minorHAnsi" w:cstheme="minorBidi"/>
              </w:rPr>
              <w:commentReference w:id="78"/>
            </w:r>
          </w:p>
        </w:tc>
        <w:tc>
          <w:tcPr>
            <w:tcW w:w="2642"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413" w:type="dxa"/>
            <w:tcBorders>
              <w:bottom w:val="single" w:sz="4" w:space="0" w:color="auto"/>
            </w:tcBorders>
          </w:tcPr>
          <w:p w14:paraId="47953191" w14:textId="29E9878B" w:rsidR="00FB5EA2" w:rsidRPr="00AF1BC0" w:rsidRDefault="00EF6CD0" w:rsidP="00A57D0D">
            <w:pPr>
              <w:jc w:val="center"/>
            </w:pPr>
            <w:r>
              <w:t>2.41</w:t>
            </w:r>
          </w:p>
        </w:tc>
        <w:tc>
          <w:tcPr>
            <w:tcW w:w="1556" w:type="dxa"/>
            <w:tcBorders>
              <w:bottom w:val="single" w:sz="4" w:space="0" w:color="auto"/>
            </w:tcBorders>
          </w:tcPr>
          <w:p w14:paraId="419B749F" w14:textId="5AF169B6" w:rsidR="00FB5EA2" w:rsidRPr="00AF1BC0" w:rsidRDefault="00EF6CD0" w:rsidP="00A57D0D">
            <w:pPr>
              <w:jc w:val="center"/>
            </w:pPr>
            <w:r>
              <w:t>0.71</w:t>
            </w:r>
          </w:p>
        </w:tc>
      </w:tr>
    </w:tbl>
    <w:p w14:paraId="3D720BA2" w14:textId="79B5E3CC" w:rsidR="00FB5EA2" w:rsidRDefault="00FB5EA2" w:rsidP="00FB5EA2">
      <w:pPr>
        <w:spacing w:line="480" w:lineRule="auto"/>
      </w:pPr>
      <w:r w:rsidRPr="00AF1BC0">
        <w:t>RMSE denotes root mean squared error</w:t>
      </w:r>
      <w:r>
        <w:t>.</w:t>
      </w:r>
    </w:p>
    <w:p w14:paraId="055865DA" w14:textId="0CE8B33A" w:rsidR="00A37EB2"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br w:type="page"/>
      </w:r>
    </w:p>
    <w:p w14:paraId="46BA743F" w14:textId="4509DDF0" w:rsidR="004D1E26" w:rsidRPr="004D1E26" w:rsidRDefault="00831BE1" w:rsidP="00EA6730">
      <w:pPr>
        <w:pStyle w:val="NormalWeb"/>
        <w:numPr>
          <w:ilvl w:val="0"/>
          <w:numId w:val="21"/>
        </w:numPr>
        <w:spacing w:before="0" w:beforeAutospacing="0" w:after="0" w:afterAutospacing="0" w:line="480" w:lineRule="auto"/>
        <w:rPr>
          <w:rStyle w:val="Strong"/>
          <w:color w:val="0E101A"/>
        </w:rPr>
      </w:pPr>
      <w:r>
        <w:rPr>
          <w:rStyle w:val="Strong"/>
          <w:color w:val="0E101A"/>
        </w:rPr>
        <w:lastRenderedPageBreak/>
        <w:t xml:space="preserve">Results of the </w:t>
      </w:r>
      <w:r w:rsidR="00A37EB2">
        <w:rPr>
          <w:rStyle w:val="Strong"/>
          <w:color w:val="0E101A"/>
        </w:rPr>
        <w:t>Empirical Application to</w:t>
      </w:r>
      <w:r w:rsidR="00A37EB2"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00A37EB2" w:rsidRPr="004D1E26">
        <w:rPr>
          <w:rStyle w:val="Strong"/>
          <w:color w:val="0E101A"/>
        </w:rPr>
        <w:t>Wetland Loss</w:t>
      </w:r>
    </w:p>
    <w:p w14:paraId="3B2BBF5F" w14:textId="77777777" w:rsidR="00DF0449" w:rsidRPr="00CE3ECF" w:rsidRDefault="00831BE1" w:rsidP="00831BE1">
      <w:pPr>
        <w:pStyle w:val="NormalWeb"/>
        <w:spacing w:before="0" w:beforeAutospacing="0" w:after="0" w:afterAutospacing="0" w:line="480" w:lineRule="auto"/>
        <w:ind w:firstLine="720"/>
        <w:rPr>
          <w:rFonts w:eastAsiaTheme="minorHAnsi"/>
        </w:rPr>
      </w:pPr>
      <w:r w:rsidRPr="00CE3ECF">
        <w:rPr>
          <w:rFonts w:eastAsiaTheme="minorHAnsi"/>
        </w:rPr>
        <w:t>There are a total of 21 Saskatchewan PHJV locations. The average wetland acreage loss, between 2001 and 2011, in landscape is 5,361 acres with a standard deviation of 4,062 acres; the minimum and maximum wetland acreage loss in the same period are 928 acres and 16,206 acres, respectively. Moreover, the average willing to pay in the Saskatchewan PHJV landscape is $20</w:t>
      </w:r>
      <w:r w:rsidRPr="00CE3ECF">
        <w:rPr>
          <w:rFonts w:eastAsiaTheme="minorHAnsi"/>
        </w:rPr>
        <w:t>/household/year</w:t>
      </w:r>
      <w:r w:rsidRPr="00CE3ECF">
        <w:rPr>
          <w:rFonts w:eastAsiaTheme="minorHAnsi"/>
        </w:rPr>
        <w:t xml:space="preserve"> with a standard deviation of </w:t>
      </w:r>
      <w:r w:rsidR="00DF0449" w:rsidRPr="00CE3ECF">
        <w:rPr>
          <w:rFonts w:eastAsiaTheme="minorHAnsi"/>
        </w:rPr>
        <w:t xml:space="preserve">$7/household/year; the minimum and maximum WTP in the location are $10/household/year and $34/household/year, respectively. There is a positive relationship between WTP and wetland acreage loss, which shows that households in the Saskatchewan PHJV landscape will be willing to pay more to conserve greater wetland acres (Figure 2). Also, households living outside the Saskatchewan PHJV locations are willing to pay less (average of $6/household/year) to retain/restore the wetland acreage loss contrast compared to households residing in the locations ($20/household/year). </w:t>
      </w:r>
    </w:p>
    <w:p w14:paraId="34FFD486" w14:textId="7AAE0C74" w:rsidR="00CE3ECF" w:rsidRPr="00CE3ECF" w:rsidRDefault="00831BE1" w:rsidP="00831BE1">
      <w:pPr>
        <w:pStyle w:val="NormalWeb"/>
        <w:spacing w:before="0" w:beforeAutospacing="0" w:after="0" w:afterAutospacing="0" w:line="480" w:lineRule="auto"/>
        <w:ind w:firstLine="720"/>
        <w:rPr>
          <w:rFonts w:eastAsiaTheme="minorHAnsi"/>
        </w:rPr>
      </w:pPr>
      <w:r w:rsidRPr="00CE3ECF">
        <w:rPr>
          <w:rFonts w:eastAsiaTheme="minorHAnsi"/>
        </w:rPr>
        <w:t>The mean household size for the RMs</w:t>
      </w:r>
      <w:r w:rsidRPr="00CE3ECF">
        <w:rPr>
          <w:rStyle w:val="FootnoteReference"/>
          <w:rFonts w:eastAsiaTheme="minorHAnsi"/>
        </w:rPr>
        <w:footnoteReference w:id="4"/>
      </w:r>
      <w:r w:rsidRPr="00CE3ECF">
        <w:rPr>
          <w:rFonts w:eastAsiaTheme="minorHAnsi"/>
        </w:rPr>
        <w:t xml:space="preserve"> for the </w:t>
      </w:r>
      <w:r w:rsidRPr="00CE3ECF">
        <w:rPr>
          <w:rFonts w:eastAsiaTheme="minorHAnsi"/>
        </w:rPr>
        <w:t>21</w:t>
      </w:r>
      <w:r w:rsidRPr="00CE3ECF">
        <w:rPr>
          <w:rFonts w:eastAsiaTheme="minorHAnsi"/>
        </w:rPr>
        <w:t xml:space="preserve"> PHJV locations where the wetlands are located is </w:t>
      </w:r>
      <w:r w:rsidR="00DF0449" w:rsidRPr="00CE3ECF">
        <w:rPr>
          <w:rFonts w:eastAsiaTheme="minorHAnsi"/>
        </w:rPr>
        <w:t>249</w:t>
      </w:r>
      <w:r w:rsidRPr="00CE3ECF">
        <w:rPr>
          <w:rFonts w:eastAsiaTheme="minorHAnsi"/>
        </w:rPr>
        <w:t xml:space="preserve"> with a standard deviation of </w:t>
      </w:r>
      <w:r w:rsidR="00DF0449" w:rsidRPr="00CE3ECF">
        <w:rPr>
          <w:rFonts w:eastAsiaTheme="minorHAnsi"/>
        </w:rPr>
        <w:t>240; a</w:t>
      </w:r>
      <w:r w:rsidRPr="00CE3ECF">
        <w:rPr>
          <w:rFonts w:eastAsiaTheme="minorHAnsi"/>
        </w:rPr>
        <w:t xml:space="preserve">lso, the minimum and minimum RM household size are </w:t>
      </w:r>
      <w:r w:rsidR="00DF0449" w:rsidRPr="00CE3ECF">
        <w:rPr>
          <w:rFonts w:eastAsiaTheme="minorHAnsi"/>
        </w:rPr>
        <w:t>70</w:t>
      </w:r>
      <w:r w:rsidRPr="00CE3ECF">
        <w:rPr>
          <w:rFonts w:eastAsiaTheme="minorHAnsi"/>
        </w:rPr>
        <w:t xml:space="preserve"> and </w:t>
      </w:r>
      <w:r w:rsidR="00DF0449" w:rsidRPr="00CE3ECF">
        <w:rPr>
          <w:rFonts w:eastAsiaTheme="minorHAnsi"/>
        </w:rPr>
        <w:t>1,055, respectively. T</w:t>
      </w:r>
      <w:r w:rsidRPr="00CE3ECF">
        <w:rPr>
          <w:rFonts w:eastAsiaTheme="minorHAnsi"/>
        </w:rPr>
        <w:t xml:space="preserve">he total number of households in Canada is </w:t>
      </w:r>
      <w:r w:rsidR="00CE3ECF" w:rsidRPr="00CE3ECF">
        <w:rPr>
          <w:rFonts w:eastAsiaTheme="minorHAnsi"/>
        </w:rPr>
        <w:t xml:space="preserve">432,620; relative to the RMs in the Saskatchewan PHJV locations, the maximum and minimum number of households living outside the RMs are 432,550 and 431,565, respectively, with a mean of 432,371 (and standard deviation: 240). </w:t>
      </w:r>
      <w:r w:rsidR="003073B2">
        <w:rPr>
          <w:rFonts w:eastAsiaTheme="minorHAnsi"/>
        </w:rPr>
        <w:t>The above summary statistics are reported in Table 6.</w:t>
      </w:r>
    </w:p>
    <w:p w14:paraId="7FF53F32"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1B30E5C1" w14:textId="77777777" w:rsidR="00CE3ECF" w:rsidRPr="00631464" w:rsidRDefault="00CE3ECF" w:rsidP="00CE3ECF">
      <w:pPr>
        <w:pStyle w:val="NormalWeb"/>
        <w:spacing w:before="0" w:beforeAutospacing="0" w:after="0" w:afterAutospacing="0" w:line="480" w:lineRule="auto"/>
        <w:rPr>
          <w:rFonts w:eastAsiaTheme="minorHAnsi"/>
          <w:b/>
          <w:bCs/>
        </w:rPr>
      </w:pPr>
      <w:r w:rsidRPr="00631464">
        <w:rPr>
          <w:rFonts w:eastAsiaTheme="minorHAnsi"/>
          <w:b/>
          <w:bCs/>
        </w:rPr>
        <w:lastRenderedPageBreak/>
        <w:t>Figure 2</w:t>
      </w:r>
      <w:r>
        <w:rPr>
          <w:rFonts w:eastAsiaTheme="minorHAnsi"/>
          <w:b/>
          <w:bCs/>
        </w:rPr>
        <w:t>. Relationship Between WTP and Wetland Acreage Change (2001 to 2011) for Saskatchewan PHJV Wetland Locations</w:t>
      </w:r>
    </w:p>
    <w:p w14:paraId="3DEAE173" w14:textId="77777777" w:rsidR="00CE3ECF" w:rsidRDefault="00CE3ECF" w:rsidP="00CE3ECF">
      <w:pPr>
        <w:pStyle w:val="NormalWeb"/>
        <w:spacing w:before="0" w:beforeAutospacing="0" w:after="0" w:afterAutospacing="0" w:line="480" w:lineRule="auto"/>
        <w:rPr>
          <w:rFonts w:eastAsiaTheme="minorHAnsi"/>
        </w:rPr>
      </w:pPr>
      <w:r>
        <w:rPr>
          <w:noProof/>
        </w:rPr>
        <w:drawing>
          <wp:inline distT="0" distB="0" distL="0" distR="0" wp14:anchorId="76D7C56D" wp14:editId="15CB5460">
            <wp:extent cx="5943600" cy="5709684"/>
            <wp:effectExtent l="0" t="0" r="0" b="571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5814" cy="5711811"/>
                    </a:xfrm>
                    <a:prstGeom prst="rect">
                      <a:avLst/>
                    </a:prstGeom>
                    <a:noFill/>
                    <a:ln>
                      <a:noFill/>
                    </a:ln>
                  </pic:spPr>
                </pic:pic>
              </a:graphicData>
            </a:graphic>
          </wp:inline>
        </w:drawing>
      </w:r>
    </w:p>
    <w:p w14:paraId="020D7F06"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476A933E"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27D7F5CC" w14:textId="14AF6F93" w:rsidR="003073B2" w:rsidRDefault="003073B2">
      <w:pPr>
        <w:rPr>
          <w:rFonts w:eastAsiaTheme="minorHAnsi"/>
          <w:highlight w:val="yellow"/>
        </w:rPr>
      </w:pPr>
      <w:r>
        <w:rPr>
          <w:rFonts w:eastAsiaTheme="minorHAnsi"/>
          <w:highlight w:val="yellow"/>
        </w:rPr>
        <w:br w:type="page"/>
      </w:r>
    </w:p>
    <w:p w14:paraId="3649722C" w14:textId="77777777" w:rsidR="003073B2" w:rsidRDefault="003073B2" w:rsidP="003073B2">
      <w:pPr>
        <w:rPr>
          <w:rFonts w:eastAsiaTheme="minorHAnsi"/>
          <w:b/>
        </w:rPr>
      </w:pPr>
      <w:r>
        <w:rPr>
          <w:rFonts w:eastAsiaTheme="minorHAnsi"/>
          <w:b/>
        </w:rPr>
        <w:lastRenderedPageBreak/>
        <w:t>Table 6.  Estimates of Economic Loss Associated with Wetland Acreage Loss in the Saskatchewan PHJV Landscape, 2001 – 2011.</w:t>
      </w:r>
    </w:p>
    <w:tbl>
      <w:tblPr>
        <w:tblStyle w:val="PlainTable4"/>
        <w:tblW w:w="9521" w:type="dxa"/>
        <w:tblLook w:val="04A0" w:firstRow="1" w:lastRow="0" w:firstColumn="1" w:lastColumn="0" w:noHBand="0" w:noVBand="1"/>
      </w:tblPr>
      <w:tblGrid>
        <w:gridCol w:w="1544"/>
        <w:gridCol w:w="829"/>
        <w:gridCol w:w="791"/>
        <w:gridCol w:w="828"/>
        <w:gridCol w:w="1107"/>
        <w:gridCol w:w="950"/>
        <w:gridCol w:w="864"/>
        <w:gridCol w:w="1218"/>
        <w:gridCol w:w="1390"/>
      </w:tblGrid>
      <w:tr w:rsidR="003073B2" w:rsidRPr="00142D60" w14:paraId="1CA53337" w14:textId="77777777" w:rsidTr="00AD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bottom w:val="single" w:sz="4" w:space="0" w:color="auto"/>
            </w:tcBorders>
            <w:noWrap/>
            <w:hideMark/>
          </w:tcPr>
          <w:p w14:paraId="3AADD8C1" w14:textId="77777777" w:rsidR="003073B2" w:rsidRPr="00142D60" w:rsidRDefault="003073B2" w:rsidP="00AD5357">
            <w:pPr>
              <w:rPr>
                <w:lang w:eastAsia="en-CA"/>
              </w:rPr>
            </w:pPr>
            <w:r w:rsidRPr="00142D60">
              <w:rPr>
                <w:lang w:eastAsia="en-CA"/>
              </w:rPr>
              <w:t>SK PHJV Locations</w:t>
            </w:r>
          </w:p>
        </w:tc>
        <w:tc>
          <w:tcPr>
            <w:tcW w:w="829" w:type="dxa"/>
            <w:tcBorders>
              <w:top w:val="single" w:sz="4" w:space="0" w:color="auto"/>
              <w:bottom w:val="single" w:sz="4" w:space="0" w:color="auto"/>
            </w:tcBorders>
            <w:noWrap/>
            <w:hideMark/>
          </w:tcPr>
          <w:p w14:paraId="3A6124A1"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hideMark/>
          </w:tcPr>
          <w:p w14:paraId="3BC6F706"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828" w:type="dxa"/>
            <w:tcBorders>
              <w:top w:val="single" w:sz="4" w:space="0" w:color="auto"/>
              <w:bottom w:val="single" w:sz="4" w:space="0" w:color="auto"/>
            </w:tcBorders>
            <w:noWrap/>
            <w:hideMark/>
          </w:tcPr>
          <w:p w14:paraId="5AFF8668"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107" w:type="dxa"/>
            <w:tcBorders>
              <w:top w:val="single" w:sz="4" w:space="0" w:color="auto"/>
              <w:bottom w:val="single" w:sz="4" w:space="0" w:color="auto"/>
            </w:tcBorders>
            <w:noWrap/>
            <w:hideMark/>
          </w:tcPr>
          <w:p w14:paraId="17D42CD5"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hideMark/>
          </w:tcPr>
          <w:p w14:paraId="41C8B42E"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864" w:type="dxa"/>
            <w:tcBorders>
              <w:top w:val="single" w:sz="4" w:space="0" w:color="auto"/>
              <w:bottom w:val="single" w:sz="4" w:space="0" w:color="auto"/>
            </w:tcBorders>
            <w:noWrap/>
            <w:hideMark/>
          </w:tcPr>
          <w:p w14:paraId="4BB52985"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18" w:type="dxa"/>
            <w:tcBorders>
              <w:top w:val="single" w:sz="4" w:space="0" w:color="auto"/>
              <w:bottom w:val="single" w:sz="4" w:space="0" w:color="auto"/>
            </w:tcBorders>
            <w:noWrap/>
            <w:hideMark/>
          </w:tcPr>
          <w:p w14:paraId="0006A0DF"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hideMark/>
          </w:tcPr>
          <w:p w14:paraId="19563E6A" w14:textId="77777777" w:rsidR="003073B2" w:rsidRPr="00142D60" w:rsidRDefault="003073B2" w:rsidP="00AD5357">
            <w:pP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77DB0AA" w14:textId="77777777" w:rsidTr="00AD535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544" w:type="dxa"/>
            <w:tcBorders>
              <w:top w:val="single" w:sz="4" w:space="0" w:color="auto"/>
            </w:tcBorders>
            <w:noWrap/>
          </w:tcPr>
          <w:p w14:paraId="08AA89C9" w14:textId="77777777" w:rsidR="003073B2" w:rsidRPr="00142D60" w:rsidRDefault="003073B2" w:rsidP="00AD5357">
            <w:pPr>
              <w:rPr>
                <w:b w:val="0"/>
                <w:bCs w:val="0"/>
                <w:lang w:eastAsia="en-CA"/>
              </w:rPr>
            </w:pPr>
            <w:r w:rsidRPr="00142D60">
              <w:rPr>
                <w:b w:val="0"/>
                <w:bCs w:val="0"/>
                <w:lang w:eastAsia="en-CA"/>
              </w:rPr>
              <w:t>Lightning</w:t>
            </w:r>
          </w:p>
        </w:tc>
        <w:tc>
          <w:tcPr>
            <w:tcW w:w="829" w:type="dxa"/>
            <w:tcBorders>
              <w:top w:val="single" w:sz="4" w:space="0" w:color="auto"/>
            </w:tcBorders>
            <w:noWrap/>
          </w:tcPr>
          <w:p w14:paraId="1174AC4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top w:val="single" w:sz="4" w:space="0" w:color="auto"/>
            </w:tcBorders>
            <w:noWrap/>
          </w:tcPr>
          <w:p w14:paraId="4400F0F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34.42</w:t>
            </w:r>
          </w:p>
        </w:tc>
        <w:tc>
          <w:tcPr>
            <w:tcW w:w="828" w:type="dxa"/>
            <w:tcBorders>
              <w:top w:val="single" w:sz="4" w:space="0" w:color="auto"/>
            </w:tcBorders>
            <w:noWrap/>
          </w:tcPr>
          <w:p w14:paraId="7329D64D"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185</w:t>
            </w:r>
          </w:p>
        </w:tc>
        <w:tc>
          <w:tcPr>
            <w:tcW w:w="1107" w:type="dxa"/>
            <w:tcBorders>
              <w:top w:val="single" w:sz="4" w:space="0" w:color="auto"/>
            </w:tcBorders>
            <w:noWrap/>
          </w:tcPr>
          <w:p w14:paraId="270F3140"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432,435</w:t>
            </w:r>
          </w:p>
        </w:tc>
        <w:tc>
          <w:tcPr>
            <w:tcW w:w="950" w:type="dxa"/>
            <w:tcBorders>
              <w:top w:val="single" w:sz="4" w:space="0" w:color="auto"/>
            </w:tcBorders>
            <w:noWrap/>
          </w:tcPr>
          <w:p w14:paraId="0CE11FAC"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9.79</w:t>
            </w:r>
          </w:p>
        </w:tc>
        <w:tc>
          <w:tcPr>
            <w:tcW w:w="864" w:type="dxa"/>
            <w:tcBorders>
              <w:top w:val="single" w:sz="4" w:space="0" w:color="auto"/>
            </w:tcBorders>
            <w:noWrap/>
          </w:tcPr>
          <w:p w14:paraId="3388BE89"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6,368</w:t>
            </w:r>
          </w:p>
        </w:tc>
        <w:tc>
          <w:tcPr>
            <w:tcW w:w="1218" w:type="dxa"/>
            <w:tcBorders>
              <w:top w:val="single" w:sz="4" w:space="0" w:color="auto"/>
            </w:tcBorders>
            <w:noWrap/>
          </w:tcPr>
          <w:p w14:paraId="20025853"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4,232,679</w:t>
            </w:r>
          </w:p>
        </w:tc>
        <w:tc>
          <w:tcPr>
            <w:tcW w:w="1390" w:type="dxa"/>
            <w:tcBorders>
              <w:top w:val="single" w:sz="4" w:space="0" w:color="auto"/>
            </w:tcBorders>
            <w:noWrap/>
          </w:tcPr>
          <w:p w14:paraId="150337BB" w14:textId="77777777" w:rsidR="003073B2" w:rsidRPr="00142D60" w:rsidRDefault="003073B2" w:rsidP="00AD5357">
            <w:pPr>
              <w:pStyle w:val="NoSpacing"/>
              <w:jc w:val="center"/>
              <w:cnfStyle w:val="000000100000" w:firstRow="0" w:lastRow="0" w:firstColumn="0" w:lastColumn="0" w:oddVBand="0" w:evenVBand="0" w:oddHBand="1" w:evenHBand="0" w:firstRowFirstColumn="0" w:firstRowLastColumn="0" w:lastRowFirstColumn="0" w:lastRowLastColumn="0"/>
            </w:pPr>
            <w:r w:rsidRPr="00142D60">
              <w:rPr>
                <w:lang w:eastAsia="en-CA"/>
              </w:rPr>
              <w:t>4,239,047</w:t>
            </w:r>
          </w:p>
        </w:tc>
      </w:tr>
      <w:tr w:rsidR="003073B2" w:rsidRPr="00142D60" w14:paraId="41D23F85"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BEF3848" w14:textId="77777777" w:rsidR="003073B2" w:rsidRPr="00142D60" w:rsidRDefault="003073B2" w:rsidP="00AD5357">
            <w:pPr>
              <w:rPr>
                <w:b w:val="0"/>
                <w:bCs w:val="0"/>
                <w:lang w:eastAsia="en-CA"/>
              </w:rPr>
            </w:pPr>
            <w:r w:rsidRPr="00142D60">
              <w:rPr>
                <w:b w:val="0"/>
                <w:bCs w:val="0"/>
                <w:lang w:eastAsia="en-CA"/>
              </w:rPr>
              <w:t>Touchwood</w:t>
            </w:r>
          </w:p>
        </w:tc>
        <w:tc>
          <w:tcPr>
            <w:tcW w:w="829" w:type="dxa"/>
            <w:noWrap/>
          </w:tcPr>
          <w:p w14:paraId="534F09C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12,901</w:t>
            </w:r>
          </w:p>
        </w:tc>
        <w:tc>
          <w:tcPr>
            <w:tcW w:w="791" w:type="dxa"/>
            <w:noWrap/>
          </w:tcPr>
          <w:p w14:paraId="1A371F9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31.03</w:t>
            </w:r>
          </w:p>
        </w:tc>
        <w:tc>
          <w:tcPr>
            <w:tcW w:w="828" w:type="dxa"/>
            <w:noWrap/>
          </w:tcPr>
          <w:p w14:paraId="4FC3A6D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1FE46EC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197ABEF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8.82</w:t>
            </w:r>
          </w:p>
        </w:tc>
        <w:tc>
          <w:tcPr>
            <w:tcW w:w="864" w:type="dxa"/>
            <w:noWrap/>
          </w:tcPr>
          <w:p w14:paraId="14FD723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4,035</w:t>
            </w:r>
          </w:p>
        </w:tc>
        <w:tc>
          <w:tcPr>
            <w:tcW w:w="1218" w:type="dxa"/>
            <w:noWrap/>
          </w:tcPr>
          <w:p w14:paraId="5A14337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3,816,654</w:t>
            </w:r>
          </w:p>
        </w:tc>
        <w:tc>
          <w:tcPr>
            <w:tcW w:w="1390" w:type="dxa"/>
            <w:noWrap/>
          </w:tcPr>
          <w:p w14:paraId="5407945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3,820,688</w:t>
            </w:r>
          </w:p>
        </w:tc>
      </w:tr>
      <w:tr w:rsidR="003073B2" w:rsidRPr="00142D60" w14:paraId="3CF6B884"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39DBA576" w14:textId="77777777" w:rsidR="003073B2" w:rsidRPr="00142D60" w:rsidRDefault="003073B2" w:rsidP="00AD5357">
            <w:pPr>
              <w:rPr>
                <w:lang w:eastAsia="en-CA"/>
              </w:rPr>
            </w:pPr>
            <w:r w:rsidRPr="00142D60">
              <w:rPr>
                <w:b w:val="0"/>
                <w:bCs w:val="0"/>
                <w:lang w:eastAsia="en-CA"/>
              </w:rPr>
              <w:t xml:space="preserve">Upper </w:t>
            </w:r>
          </w:p>
          <w:p w14:paraId="3A677908" w14:textId="77777777" w:rsidR="003073B2" w:rsidRPr="00142D60" w:rsidRDefault="003073B2" w:rsidP="00AD5357">
            <w:pPr>
              <w:rPr>
                <w:b w:val="0"/>
                <w:bCs w:val="0"/>
                <w:lang w:eastAsia="en-CA"/>
              </w:rPr>
            </w:pPr>
            <w:r w:rsidRPr="00142D60">
              <w:rPr>
                <w:b w:val="0"/>
                <w:bCs w:val="0"/>
                <w:lang w:eastAsia="en-CA"/>
              </w:rPr>
              <w:t>Assiniboine</w:t>
            </w:r>
          </w:p>
        </w:tc>
        <w:tc>
          <w:tcPr>
            <w:tcW w:w="829" w:type="dxa"/>
            <w:noWrap/>
          </w:tcPr>
          <w:p w14:paraId="2E9B079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10,624</w:t>
            </w:r>
          </w:p>
        </w:tc>
        <w:tc>
          <w:tcPr>
            <w:tcW w:w="791" w:type="dxa"/>
            <w:noWrap/>
          </w:tcPr>
          <w:p w14:paraId="0C7F03F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28.47</w:t>
            </w:r>
          </w:p>
        </w:tc>
        <w:tc>
          <w:tcPr>
            <w:tcW w:w="828" w:type="dxa"/>
            <w:noWrap/>
          </w:tcPr>
          <w:p w14:paraId="7FC8324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460</w:t>
            </w:r>
          </w:p>
        </w:tc>
        <w:tc>
          <w:tcPr>
            <w:tcW w:w="1107" w:type="dxa"/>
            <w:noWrap/>
          </w:tcPr>
          <w:p w14:paraId="3E3EEC2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432,160</w:t>
            </w:r>
          </w:p>
        </w:tc>
        <w:tc>
          <w:tcPr>
            <w:tcW w:w="950" w:type="dxa"/>
            <w:noWrap/>
          </w:tcPr>
          <w:p w14:paraId="0EF6339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8.10</w:t>
            </w:r>
          </w:p>
        </w:tc>
        <w:tc>
          <w:tcPr>
            <w:tcW w:w="864" w:type="dxa"/>
            <w:noWrap/>
          </w:tcPr>
          <w:p w14:paraId="1624F94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13,098</w:t>
            </w:r>
          </w:p>
        </w:tc>
        <w:tc>
          <w:tcPr>
            <w:tcW w:w="1218" w:type="dxa"/>
            <w:noWrap/>
          </w:tcPr>
          <w:p w14:paraId="237BC3B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3,498,921</w:t>
            </w:r>
          </w:p>
        </w:tc>
        <w:tc>
          <w:tcPr>
            <w:tcW w:w="1390" w:type="dxa"/>
            <w:noWrap/>
          </w:tcPr>
          <w:p w14:paraId="5E10937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3,512,019</w:t>
            </w:r>
          </w:p>
        </w:tc>
      </w:tr>
      <w:tr w:rsidR="003073B2" w:rsidRPr="00142D60" w14:paraId="680F3388"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01169D5" w14:textId="77777777" w:rsidR="003073B2" w:rsidRPr="00142D60" w:rsidRDefault="003073B2" w:rsidP="00AD5357">
            <w:pPr>
              <w:rPr>
                <w:b w:val="0"/>
                <w:bCs w:val="0"/>
                <w:lang w:eastAsia="en-CA"/>
              </w:rPr>
            </w:pPr>
            <w:r w:rsidRPr="00142D60">
              <w:rPr>
                <w:b w:val="0"/>
                <w:bCs w:val="0"/>
                <w:lang w:eastAsia="en-CA"/>
              </w:rPr>
              <w:t>Dana Hills</w:t>
            </w:r>
          </w:p>
        </w:tc>
        <w:tc>
          <w:tcPr>
            <w:tcW w:w="829" w:type="dxa"/>
            <w:noWrap/>
          </w:tcPr>
          <w:p w14:paraId="1715EDF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8,648</w:t>
            </w:r>
          </w:p>
        </w:tc>
        <w:tc>
          <w:tcPr>
            <w:tcW w:w="791" w:type="dxa"/>
            <w:noWrap/>
          </w:tcPr>
          <w:p w14:paraId="3F56F18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25.99</w:t>
            </w:r>
          </w:p>
        </w:tc>
        <w:tc>
          <w:tcPr>
            <w:tcW w:w="828" w:type="dxa"/>
            <w:noWrap/>
          </w:tcPr>
          <w:p w14:paraId="057D796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155</w:t>
            </w:r>
          </w:p>
        </w:tc>
        <w:tc>
          <w:tcPr>
            <w:tcW w:w="1107" w:type="dxa"/>
            <w:noWrap/>
          </w:tcPr>
          <w:p w14:paraId="39A638D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432,465</w:t>
            </w:r>
          </w:p>
        </w:tc>
        <w:tc>
          <w:tcPr>
            <w:tcW w:w="950" w:type="dxa"/>
            <w:noWrap/>
          </w:tcPr>
          <w:p w14:paraId="38DF1ED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7.39</w:t>
            </w:r>
          </w:p>
        </w:tc>
        <w:tc>
          <w:tcPr>
            <w:tcW w:w="864" w:type="dxa"/>
            <w:noWrap/>
          </w:tcPr>
          <w:p w14:paraId="62AFFC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4,028</w:t>
            </w:r>
          </w:p>
        </w:tc>
        <w:tc>
          <w:tcPr>
            <w:tcW w:w="1218" w:type="dxa"/>
            <w:noWrap/>
          </w:tcPr>
          <w:p w14:paraId="1469EF7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3,195,479</w:t>
            </w:r>
          </w:p>
        </w:tc>
        <w:tc>
          <w:tcPr>
            <w:tcW w:w="1390" w:type="dxa"/>
            <w:noWrap/>
          </w:tcPr>
          <w:p w14:paraId="3F137228"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3,199,507</w:t>
            </w:r>
          </w:p>
        </w:tc>
      </w:tr>
      <w:tr w:rsidR="003073B2" w:rsidRPr="00142D60" w14:paraId="0699B989"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2A38E1CB" w14:textId="77777777" w:rsidR="003073B2" w:rsidRPr="00142D60" w:rsidRDefault="003073B2" w:rsidP="00AD5357">
            <w:pPr>
              <w:rPr>
                <w:b w:val="0"/>
                <w:bCs w:val="0"/>
                <w:lang w:eastAsia="en-CA"/>
              </w:rPr>
            </w:pPr>
            <w:r w:rsidRPr="00142D60">
              <w:rPr>
                <w:b w:val="0"/>
                <w:bCs w:val="0"/>
                <w:lang w:eastAsia="en-CA"/>
              </w:rPr>
              <w:t>Coteau South</w:t>
            </w:r>
          </w:p>
        </w:tc>
        <w:tc>
          <w:tcPr>
            <w:tcW w:w="829" w:type="dxa"/>
            <w:noWrap/>
          </w:tcPr>
          <w:p w14:paraId="633AE6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8,367</w:t>
            </w:r>
          </w:p>
        </w:tc>
        <w:tc>
          <w:tcPr>
            <w:tcW w:w="791" w:type="dxa"/>
            <w:noWrap/>
          </w:tcPr>
          <w:p w14:paraId="659AB74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25.73</w:t>
            </w:r>
          </w:p>
        </w:tc>
        <w:tc>
          <w:tcPr>
            <w:tcW w:w="828" w:type="dxa"/>
            <w:noWrap/>
          </w:tcPr>
          <w:p w14:paraId="7B77243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24B46B7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388C14F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7.32</w:t>
            </w:r>
          </w:p>
        </w:tc>
        <w:tc>
          <w:tcPr>
            <w:tcW w:w="864" w:type="dxa"/>
            <w:noWrap/>
          </w:tcPr>
          <w:p w14:paraId="710C316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4,760</w:t>
            </w:r>
          </w:p>
        </w:tc>
        <w:tc>
          <w:tcPr>
            <w:tcW w:w="1218" w:type="dxa"/>
            <w:noWrap/>
          </w:tcPr>
          <w:p w14:paraId="7BD0EE3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3,163,953</w:t>
            </w:r>
          </w:p>
        </w:tc>
        <w:tc>
          <w:tcPr>
            <w:tcW w:w="1390" w:type="dxa"/>
            <w:noWrap/>
          </w:tcPr>
          <w:p w14:paraId="194EFF0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3,168,713</w:t>
            </w:r>
          </w:p>
        </w:tc>
      </w:tr>
      <w:tr w:rsidR="003073B2" w:rsidRPr="00142D60" w14:paraId="1C3732FF"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526F6D06" w14:textId="77777777" w:rsidR="003073B2" w:rsidRPr="00142D60" w:rsidRDefault="003073B2" w:rsidP="00AD5357">
            <w:pPr>
              <w:rPr>
                <w:b w:val="0"/>
                <w:bCs w:val="0"/>
                <w:lang w:eastAsia="en-CA"/>
              </w:rPr>
            </w:pPr>
            <w:r w:rsidRPr="00142D60">
              <w:rPr>
                <w:b w:val="0"/>
                <w:bCs w:val="0"/>
                <w:lang w:eastAsia="en-CA"/>
              </w:rPr>
              <w:t>Lenore/Ponass</w:t>
            </w:r>
          </w:p>
        </w:tc>
        <w:tc>
          <w:tcPr>
            <w:tcW w:w="829" w:type="dxa"/>
            <w:noWrap/>
          </w:tcPr>
          <w:p w14:paraId="17B6581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6,943</w:t>
            </w:r>
          </w:p>
        </w:tc>
        <w:tc>
          <w:tcPr>
            <w:tcW w:w="791" w:type="dxa"/>
            <w:noWrap/>
          </w:tcPr>
          <w:p w14:paraId="495F680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23.56</w:t>
            </w:r>
          </w:p>
        </w:tc>
        <w:tc>
          <w:tcPr>
            <w:tcW w:w="828" w:type="dxa"/>
            <w:noWrap/>
          </w:tcPr>
          <w:p w14:paraId="6C272C1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215</w:t>
            </w:r>
          </w:p>
        </w:tc>
        <w:tc>
          <w:tcPr>
            <w:tcW w:w="1107" w:type="dxa"/>
            <w:noWrap/>
          </w:tcPr>
          <w:p w14:paraId="35D41E4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432,405</w:t>
            </w:r>
          </w:p>
        </w:tc>
        <w:tc>
          <w:tcPr>
            <w:tcW w:w="950" w:type="dxa"/>
            <w:noWrap/>
          </w:tcPr>
          <w:p w14:paraId="2599E65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6.70</w:t>
            </w:r>
          </w:p>
        </w:tc>
        <w:tc>
          <w:tcPr>
            <w:tcW w:w="864" w:type="dxa"/>
            <w:noWrap/>
          </w:tcPr>
          <w:p w14:paraId="1C26E7C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5,065</w:t>
            </w:r>
          </w:p>
        </w:tc>
        <w:tc>
          <w:tcPr>
            <w:tcW w:w="1218" w:type="dxa"/>
            <w:noWrap/>
          </w:tcPr>
          <w:p w14:paraId="1B95C7E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2,896,729</w:t>
            </w:r>
          </w:p>
        </w:tc>
        <w:tc>
          <w:tcPr>
            <w:tcW w:w="1390" w:type="dxa"/>
            <w:noWrap/>
          </w:tcPr>
          <w:p w14:paraId="5C21EAB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2,901,794</w:t>
            </w:r>
          </w:p>
        </w:tc>
      </w:tr>
      <w:tr w:rsidR="003073B2" w:rsidRPr="00142D60" w14:paraId="29B36872"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0CAC2E6A" w14:textId="77777777" w:rsidR="003073B2" w:rsidRPr="00142D60" w:rsidRDefault="003073B2" w:rsidP="00AD5357">
            <w:pPr>
              <w:rPr>
                <w:b w:val="0"/>
                <w:bCs w:val="0"/>
                <w:lang w:eastAsia="en-CA"/>
              </w:rPr>
            </w:pPr>
            <w:r w:rsidRPr="00142D60">
              <w:rPr>
                <w:b w:val="0"/>
                <w:bCs w:val="0"/>
                <w:lang w:eastAsia="en-CA"/>
              </w:rPr>
              <w:t>Coteau Central</w:t>
            </w:r>
          </w:p>
        </w:tc>
        <w:tc>
          <w:tcPr>
            <w:tcW w:w="829" w:type="dxa"/>
            <w:noWrap/>
            <w:hideMark/>
          </w:tcPr>
          <w:p w14:paraId="447D60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5,904</w:t>
            </w:r>
          </w:p>
        </w:tc>
        <w:tc>
          <w:tcPr>
            <w:tcW w:w="791" w:type="dxa"/>
            <w:noWrap/>
            <w:hideMark/>
          </w:tcPr>
          <w:p w14:paraId="18F7F04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22.07</w:t>
            </w:r>
          </w:p>
        </w:tc>
        <w:tc>
          <w:tcPr>
            <w:tcW w:w="828" w:type="dxa"/>
            <w:noWrap/>
            <w:hideMark/>
          </w:tcPr>
          <w:p w14:paraId="7AC93F5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hideMark/>
          </w:tcPr>
          <w:p w14:paraId="158FAFE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hideMark/>
          </w:tcPr>
          <w:p w14:paraId="445B9C2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6.28</w:t>
            </w:r>
          </w:p>
        </w:tc>
        <w:tc>
          <w:tcPr>
            <w:tcW w:w="864" w:type="dxa"/>
            <w:noWrap/>
            <w:hideMark/>
          </w:tcPr>
          <w:p w14:paraId="0982C50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4,083</w:t>
            </w:r>
          </w:p>
        </w:tc>
        <w:tc>
          <w:tcPr>
            <w:tcW w:w="1218" w:type="dxa"/>
            <w:noWrap/>
            <w:hideMark/>
          </w:tcPr>
          <w:p w14:paraId="78CDB29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2,714,063</w:t>
            </w:r>
          </w:p>
        </w:tc>
        <w:tc>
          <w:tcPr>
            <w:tcW w:w="1390" w:type="dxa"/>
            <w:noWrap/>
            <w:hideMark/>
          </w:tcPr>
          <w:p w14:paraId="064896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2,718,147</w:t>
            </w:r>
          </w:p>
        </w:tc>
      </w:tr>
      <w:tr w:rsidR="003073B2" w:rsidRPr="00142D60" w14:paraId="6033FC50" w14:textId="77777777" w:rsidTr="00AD5357">
        <w:trPr>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62BAA0B3" w14:textId="77777777" w:rsidR="003073B2" w:rsidRPr="00142D60" w:rsidRDefault="003073B2" w:rsidP="00AD5357">
            <w:pPr>
              <w:rPr>
                <w:b w:val="0"/>
                <w:bCs w:val="0"/>
                <w:lang w:eastAsia="en-CA"/>
              </w:rPr>
            </w:pPr>
            <w:r w:rsidRPr="00142D60">
              <w:rPr>
                <w:b w:val="0"/>
                <w:bCs w:val="0"/>
                <w:lang w:eastAsia="en-CA"/>
              </w:rPr>
              <w:t>Cactus Lake</w:t>
            </w:r>
          </w:p>
        </w:tc>
        <w:tc>
          <w:tcPr>
            <w:tcW w:w="829" w:type="dxa"/>
            <w:noWrap/>
          </w:tcPr>
          <w:p w14:paraId="2CB3D13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5,591</w:t>
            </w:r>
          </w:p>
        </w:tc>
        <w:tc>
          <w:tcPr>
            <w:tcW w:w="791" w:type="dxa"/>
            <w:noWrap/>
          </w:tcPr>
          <w:p w14:paraId="096DEA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21.39</w:t>
            </w:r>
          </w:p>
        </w:tc>
        <w:tc>
          <w:tcPr>
            <w:tcW w:w="828" w:type="dxa"/>
            <w:noWrap/>
          </w:tcPr>
          <w:p w14:paraId="58D64AD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95</w:t>
            </w:r>
          </w:p>
        </w:tc>
        <w:tc>
          <w:tcPr>
            <w:tcW w:w="1107" w:type="dxa"/>
            <w:noWrap/>
          </w:tcPr>
          <w:p w14:paraId="3001D7B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432,525</w:t>
            </w:r>
          </w:p>
        </w:tc>
        <w:tc>
          <w:tcPr>
            <w:tcW w:w="950" w:type="dxa"/>
            <w:noWrap/>
          </w:tcPr>
          <w:p w14:paraId="51BCAD5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6.08</w:t>
            </w:r>
          </w:p>
        </w:tc>
        <w:tc>
          <w:tcPr>
            <w:tcW w:w="864" w:type="dxa"/>
            <w:noWrap/>
          </w:tcPr>
          <w:p w14:paraId="4E52CF1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2,032</w:t>
            </w:r>
          </w:p>
        </w:tc>
        <w:tc>
          <w:tcPr>
            <w:tcW w:w="1218" w:type="dxa"/>
            <w:noWrap/>
          </w:tcPr>
          <w:p w14:paraId="59DFF2E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2,630,842</w:t>
            </w:r>
          </w:p>
        </w:tc>
        <w:tc>
          <w:tcPr>
            <w:tcW w:w="1390" w:type="dxa"/>
            <w:noWrap/>
          </w:tcPr>
          <w:p w14:paraId="7F75AB2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2,632,874</w:t>
            </w:r>
          </w:p>
        </w:tc>
      </w:tr>
      <w:tr w:rsidR="003073B2" w:rsidRPr="00142D60" w14:paraId="6B6E0155" w14:textId="77777777" w:rsidTr="00AD5357">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1544" w:type="dxa"/>
            <w:noWrap/>
          </w:tcPr>
          <w:p w14:paraId="456380B9" w14:textId="77777777" w:rsidR="003073B2" w:rsidRPr="00142D60" w:rsidRDefault="003073B2" w:rsidP="00AD5357">
            <w:pPr>
              <w:rPr>
                <w:lang w:eastAsia="en-CA"/>
              </w:rPr>
            </w:pPr>
            <w:r w:rsidRPr="00142D60">
              <w:rPr>
                <w:b w:val="0"/>
                <w:bCs w:val="0"/>
                <w:lang w:eastAsia="en-CA"/>
              </w:rPr>
              <w:t xml:space="preserve">Tramping </w:t>
            </w:r>
          </w:p>
          <w:p w14:paraId="154E161F" w14:textId="77777777" w:rsidR="003073B2" w:rsidRPr="00142D60" w:rsidRDefault="003073B2" w:rsidP="00AD5357">
            <w:pPr>
              <w:rPr>
                <w:b w:val="0"/>
                <w:bCs w:val="0"/>
                <w:lang w:eastAsia="en-CA"/>
              </w:rPr>
            </w:pPr>
            <w:r w:rsidRPr="00142D60">
              <w:rPr>
                <w:b w:val="0"/>
                <w:bCs w:val="0"/>
                <w:lang w:eastAsia="en-CA"/>
              </w:rPr>
              <w:t>Lake East</w:t>
            </w:r>
          </w:p>
        </w:tc>
        <w:tc>
          <w:tcPr>
            <w:tcW w:w="829" w:type="dxa"/>
            <w:noWrap/>
          </w:tcPr>
          <w:p w14:paraId="6FB35FB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5,100</w:t>
            </w:r>
          </w:p>
        </w:tc>
        <w:tc>
          <w:tcPr>
            <w:tcW w:w="791" w:type="dxa"/>
            <w:noWrap/>
          </w:tcPr>
          <w:p w14:paraId="4F6C52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20.64</w:t>
            </w:r>
          </w:p>
        </w:tc>
        <w:tc>
          <w:tcPr>
            <w:tcW w:w="828" w:type="dxa"/>
            <w:noWrap/>
          </w:tcPr>
          <w:p w14:paraId="09B1D34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80</w:t>
            </w:r>
          </w:p>
        </w:tc>
        <w:tc>
          <w:tcPr>
            <w:tcW w:w="1107" w:type="dxa"/>
            <w:noWrap/>
          </w:tcPr>
          <w:p w14:paraId="0603ED5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432,540</w:t>
            </w:r>
          </w:p>
        </w:tc>
        <w:tc>
          <w:tcPr>
            <w:tcW w:w="950" w:type="dxa"/>
            <w:noWrap/>
          </w:tcPr>
          <w:p w14:paraId="5FB5F20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5.87</w:t>
            </w:r>
          </w:p>
        </w:tc>
        <w:tc>
          <w:tcPr>
            <w:tcW w:w="864" w:type="dxa"/>
            <w:noWrap/>
          </w:tcPr>
          <w:p w14:paraId="62140B2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1,652</w:t>
            </w:r>
          </w:p>
        </w:tc>
        <w:tc>
          <w:tcPr>
            <w:tcW w:w="1218" w:type="dxa"/>
            <w:noWrap/>
          </w:tcPr>
          <w:p w14:paraId="35FCD1F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2,539,168</w:t>
            </w:r>
          </w:p>
        </w:tc>
        <w:tc>
          <w:tcPr>
            <w:tcW w:w="1390" w:type="dxa"/>
            <w:noWrap/>
          </w:tcPr>
          <w:p w14:paraId="3F10327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2,540,819</w:t>
            </w:r>
          </w:p>
        </w:tc>
      </w:tr>
      <w:tr w:rsidR="003073B2" w:rsidRPr="00142D60" w14:paraId="4128D06D"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763619DA" w14:textId="77777777" w:rsidR="003073B2" w:rsidRPr="00142D60" w:rsidRDefault="003073B2" w:rsidP="00AD5357">
            <w:pPr>
              <w:rPr>
                <w:b w:val="0"/>
                <w:bCs w:val="0"/>
                <w:lang w:eastAsia="en-CA"/>
              </w:rPr>
            </w:pPr>
            <w:r w:rsidRPr="00142D60">
              <w:rPr>
                <w:b w:val="0"/>
                <w:bCs w:val="0"/>
                <w:lang w:eastAsia="en-CA"/>
              </w:rPr>
              <w:t>Quill South</w:t>
            </w:r>
          </w:p>
        </w:tc>
        <w:tc>
          <w:tcPr>
            <w:tcW w:w="829" w:type="dxa"/>
            <w:noWrap/>
          </w:tcPr>
          <w:p w14:paraId="148AC9B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5,008</w:t>
            </w:r>
          </w:p>
        </w:tc>
        <w:tc>
          <w:tcPr>
            <w:tcW w:w="791" w:type="dxa"/>
            <w:noWrap/>
          </w:tcPr>
          <w:p w14:paraId="2B684AC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20.40</w:t>
            </w:r>
          </w:p>
        </w:tc>
        <w:tc>
          <w:tcPr>
            <w:tcW w:w="828" w:type="dxa"/>
            <w:noWrap/>
          </w:tcPr>
          <w:p w14:paraId="5B0915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325</w:t>
            </w:r>
          </w:p>
        </w:tc>
        <w:tc>
          <w:tcPr>
            <w:tcW w:w="1107" w:type="dxa"/>
            <w:noWrap/>
          </w:tcPr>
          <w:p w14:paraId="0681F0A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432,295</w:t>
            </w:r>
          </w:p>
        </w:tc>
        <w:tc>
          <w:tcPr>
            <w:tcW w:w="950" w:type="dxa"/>
            <w:noWrap/>
          </w:tcPr>
          <w:p w14:paraId="41F90DE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5.80</w:t>
            </w:r>
          </w:p>
        </w:tc>
        <w:tc>
          <w:tcPr>
            <w:tcW w:w="864" w:type="dxa"/>
            <w:noWrap/>
          </w:tcPr>
          <w:p w14:paraId="0A983B3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6,628</w:t>
            </w:r>
          </w:p>
        </w:tc>
        <w:tc>
          <w:tcPr>
            <w:tcW w:w="1218" w:type="dxa"/>
            <w:noWrap/>
          </w:tcPr>
          <w:p w14:paraId="0D2408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2,507,065</w:t>
            </w:r>
          </w:p>
        </w:tc>
        <w:tc>
          <w:tcPr>
            <w:tcW w:w="1390" w:type="dxa"/>
            <w:noWrap/>
          </w:tcPr>
          <w:p w14:paraId="3A5DF26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2,513,694</w:t>
            </w:r>
          </w:p>
        </w:tc>
      </w:tr>
      <w:tr w:rsidR="003073B2" w:rsidRPr="00142D60" w14:paraId="5C72372C"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5D0C73A" w14:textId="77777777" w:rsidR="003073B2" w:rsidRPr="00142D60" w:rsidRDefault="003073B2" w:rsidP="00AD5357">
            <w:pPr>
              <w:rPr>
                <w:b w:val="0"/>
                <w:bCs w:val="0"/>
                <w:lang w:eastAsia="en-CA"/>
              </w:rPr>
            </w:pPr>
          </w:p>
        </w:tc>
        <w:tc>
          <w:tcPr>
            <w:tcW w:w="829" w:type="dxa"/>
            <w:noWrap/>
          </w:tcPr>
          <w:p w14:paraId="4577EFE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tcPr>
          <w:p w14:paraId="253B907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tcPr>
          <w:p w14:paraId="79210DD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tcPr>
          <w:p w14:paraId="041E278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tcPr>
          <w:p w14:paraId="13DE9E0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tcPr>
          <w:p w14:paraId="5E61AA1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tcPr>
          <w:p w14:paraId="63C81B7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tcPr>
          <w:p w14:paraId="0ED3550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2F02D532"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24BB8B52" w14:textId="77777777" w:rsidR="003073B2" w:rsidRPr="00142D60" w:rsidRDefault="003073B2" w:rsidP="00AD5357">
            <w:pPr>
              <w:rPr>
                <w:b w:val="0"/>
                <w:bCs w:val="0"/>
                <w:lang w:eastAsia="en-CA"/>
              </w:rPr>
            </w:pPr>
            <w:r w:rsidRPr="00142D60">
              <w:rPr>
                <w:b w:val="0"/>
                <w:bCs w:val="0"/>
                <w:lang w:eastAsia="en-CA"/>
              </w:rPr>
              <w:t>Coteau North</w:t>
            </w:r>
          </w:p>
        </w:tc>
        <w:tc>
          <w:tcPr>
            <w:tcW w:w="829" w:type="dxa"/>
            <w:noWrap/>
            <w:hideMark/>
          </w:tcPr>
          <w:p w14:paraId="49DC97B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1,021</w:t>
            </w:r>
          </w:p>
        </w:tc>
        <w:tc>
          <w:tcPr>
            <w:tcW w:w="791" w:type="dxa"/>
            <w:noWrap/>
            <w:hideMark/>
          </w:tcPr>
          <w:p w14:paraId="2EB41F0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10.03</w:t>
            </w:r>
          </w:p>
        </w:tc>
        <w:tc>
          <w:tcPr>
            <w:tcW w:w="828" w:type="dxa"/>
            <w:noWrap/>
            <w:hideMark/>
          </w:tcPr>
          <w:p w14:paraId="4F17B63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hideMark/>
          </w:tcPr>
          <w:p w14:paraId="5BB7732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hideMark/>
          </w:tcPr>
          <w:p w14:paraId="27C9074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2.85</w:t>
            </w:r>
          </w:p>
        </w:tc>
        <w:tc>
          <w:tcPr>
            <w:tcW w:w="864" w:type="dxa"/>
            <w:noWrap/>
            <w:hideMark/>
          </w:tcPr>
          <w:p w14:paraId="662897B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1,856</w:t>
            </w:r>
          </w:p>
        </w:tc>
        <w:tc>
          <w:tcPr>
            <w:tcW w:w="1218" w:type="dxa"/>
            <w:noWrap/>
            <w:hideMark/>
          </w:tcPr>
          <w:p w14:paraId="3E51236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1,233,771</w:t>
            </w:r>
          </w:p>
        </w:tc>
        <w:tc>
          <w:tcPr>
            <w:tcW w:w="1390" w:type="dxa"/>
            <w:noWrap/>
            <w:hideMark/>
          </w:tcPr>
          <w:p w14:paraId="49C894D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1,235,627</w:t>
            </w:r>
          </w:p>
        </w:tc>
      </w:tr>
      <w:tr w:rsidR="003073B2" w:rsidRPr="00142D60" w14:paraId="3BA5904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AB9B7E2" w14:textId="77777777" w:rsidR="003073B2" w:rsidRPr="00142D60" w:rsidRDefault="003073B2" w:rsidP="00AD5357">
            <w:pPr>
              <w:rPr>
                <w:b w:val="0"/>
                <w:bCs w:val="0"/>
                <w:lang w:eastAsia="en-CA"/>
              </w:rPr>
            </w:pPr>
            <w:r w:rsidRPr="00142D60">
              <w:rPr>
                <w:b w:val="0"/>
                <w:bCs w:val="0"/>
                <w:lang w:eastAsia="en-CA"/>
              </w:rPr>
              <w:t>Allan Hills</w:t>
            </w:r>
          </w:p>
        </w:tc>
        <w:tc>
          <w:tcPr>
            <w:tcW w:w="829" w:type="dxa"/>
            <w:noWrap/>
          </w:tcPr>
          <w:p w14:paraId="61D00EF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2,394</w:t>
            </w:r>
          </w:p>
        </w:tc>
        <w:tc>
          <w:tcPr>
            <w:tcW w:w="791" w:type="dxa"/>
            <w:noWrap/>
          </w:tcPr>
          <w:p w14:paraId="05DB574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14.51</w:t>
            </w:r>
          </w:p>
        </w:tc>
        <w:tc>
          <w:tcPr>
            <w:tcW w:w="828" w:type="dxa"/>
            <w:noWrap/>
          </w:tcPr>
          <w:p w14:paraId="4AB0ED9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70</w:t>
            </w:r>
          </w:p>
        </w:tc>
        <w:tc>
          <w:tcPr>
            <w:tcW w:w="1107" w:type="dxa"/>
            <w:noWrap/>
          </w:tcPr>
          <w:p w14:paraId="009720F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432,550</w:t>
            </w:r>
          </w:p>
        </w:tc>
        <w:tc>
          <w:tcPr>
            <w:tcW w:w="950" w:type="dxa"/>
            <w:noWrap/>
          </w:tcPr>
          <w:p w14:paraId="40D90B5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4.13</w:t>
            </w:r>
          </w:p>
        </w:tc>
        <w:tc>
          <w:tcPr>
            <w:tcW w:w="864" w:type="dxa"/>
            <w:noWrap/>
          </w:tcPr>
          <w:p w14:paraId="6194A70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1,016</w:t>
            </w:r>
          </w:p>
        </w:tc>
        <w:tc>
          <w:tcPr>
            <w:tcW w:w="1218" w:type="dxa"/>
            <w:noWrap/>
          </w:tcPr>
          <w:p w14:paraId="1ED8931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1,784,327</w:t>
            </w:r>
          </w:p>
        </w:tc>
        <w:tc>
          <w:tcPr>
            <w:tcW w:w="1390" w:type="dxa"/>
            <w:noWrap/>
          </w:tcPr>
          <w:p w14:paraId="75904B4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t>1,785,342</w:t>
            </w:r>
          </w:p>
        </w:tc>
      </w:tr>
      <w:tr w:rsidR="003073B2" w:rsidRPr="00142D60" w14:paraId="0A2F75FF"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9DD72D" w14:textId="77777777" w:rsidR="003073B2" w:rsidRPr="00142D60" w:rsidRDefault="003073B2" w:rsidP="00AD5357">
            <w:pPr>
              <w:rPr>
                <w:lang w:eastAsia="en-CA"/>
              </w:rPr>
            </w:pPr>
            <w:r w:rsidRPr="00142D60">
              <w:rPr>
                <w:b w:val="0"/>
                <w:bCs w:val="0"/>
                <w:lang w:eastAsia="en-CA"/>
              </w:rPr>
              <w:t>Boundary</w:t>
            </w:r>
          </w:p>
          <w:p w14:paraId="1754C732" w14:textId="77777777" w:rsidR="003073B2" w:rsidRPr="00142D60" w:rsidRDefault="003073B2" w:rsidP="00AD5357">
            <w:pPr>
              <w:rPr>
                <w:b w:val="0"/>
                <w:bCs w:val="0"/>
                <w:lang w:eastAsia="en-CA"/>
              </w:rPr>
            </w:pPr>
            <w:r w:rsidRPr="00142D60">
              <w:rPr>
                <w:b w:val="0"/>
                <w:bCs w:val="0"/>
                <w:lang w:eastAsia="en-CA"/>
              </w:rPr>
              <w:t>Plateau</w:t>
            </w:r>
          </w:p>
        </w:tc>
        <w:tc>
          <w:tcPr>
            <w:tcW w:w="829" w:type="dxa"/>
            <w:noWrap/>
          </w:tcPr>
          <w:p w14:paraId="2A6A879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2,701</w:t>
            </w:r>
          </w:p>
        </w:tc>
        <w:tc>
          <w:tcPr>
            <w:tcW w:w="791" w:type="dxa"/>
            <w:noWrap/>
          </w:tcPr>
          <w:p w14:paraId="53E01E5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15.47</w:t>
            </w:r>
          </w:p>
        </w:tc>
        <w:tc>
          <w:tcPr>
            <w:tcW w:w="828" w:type="dxa"/>
            <w:noWrap/>
          </w:tcPr>
          <w:p w14:paraId="57F9E1A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90</w:t>
            </w:r>
          </w:p>
        </w:tc>
        <w:tc>
          <w:tcPr>
            <w:tcW w:w="1107" w:type="dxa"/>
            <w:noWrap/>
          </w:tcPr>
          <w:p w14:paraId="2853886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432,530</w:t>
            </w:r>
          </w:p>
        </w:tc>
        <w:tc>
          <w:tcPr>
            <w:tcW w:w="950" w:type="dxa"/>
            <w:noWrap/>
          </w:tcPr>
          <w:p w14:paraId="27A4E07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4.40</w:t>
            </w:r>
          </w:p>
        </w:tc>
        <w:tc>
          <w:tcPr>
            <w:tcW w:w="864" w:type="dxa"/>
            <w:noWrap/>
          </w:tcPr>
          <w:p w14:paraId="7B43F1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1,392</w:t>
            </w:r>
          </w:p>
        </w:tc>
        <w:tc>
          <w:tcPr>
            <w:tcW w:w="1218" w:type="dxa"/>
            <w:noWrap/>
          </w:tcPr>
          <w:p w14:paraId="78880AC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1,902,347</w:t>
            </w:r>
          </w:p>
        </w:tc>
        <w:tc>
          <w:tcPr>
            <w:tcW w:w="1390" w:type="dxa"/>
            <w:noWrap/>
          </w:tcPr>
          <w:p w14:paraId="1613A1B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1,903,739</w:t>
            </w:r>
          </w:p>
        </w:tc>
      </w:tr>
      <w:tr w:rsidR="003073B2" w:rsidRPr="00142D60" w14:paraId="70526F21"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59CE77ED" w14:textId="77777777" w:rsidR="003073B2" w:rsidRPr="00142D60" w:rsidRDefault="003073B2" w:rsidP="00AD5357">
            <w:pPr>
              <w:rPr>
                <w:b w:val="0"/>
                <w:bCs w:val="0"/>
                <w:lang w:eastAsia="en-CA"/>
              </w:rPr>
            </w:pPr>
            <w:r w:rsidRPr="00142D60">
              <w:rPr>
                <w:b w:val="0"/>
                <w:bCs w:val="0"/>
                <w:lang w:eastAsia="en-CA"/>
              </w:rPr>
              <w:t>Regina East</w:t>
            </w:r>
          </w:p>
        </w:tc>
        <w:tc>
          <w:tcPr>
            <w:tcW w:w="829" w:type="dxa"/>
            <w:noWrap/>
          </w:tcPr>
          <w:p w14:paraId="60DB931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4,710</w:t>
            </w:r>
          </w:p>
        </w:tc>
        <w:tc>
          <w:tcPr>
            <w:tcW w:w="791" w:type="dxa"/>
            <w:noWrap/>
          </w:tcPr>
          <w:p w14:paraId="62A6CAF2" w14:textId="77777777" w:rsidR="003073B2" w:rsidRPr="000F1F42"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19.74</w:t>
            </w:r>
          </w:p>
        </w:tc>
        <w:tc>
          <w:tcPr>
            <w:tcW w:w="828" w:type="dxa"/>
            <w:noWrap/>
          </w:tcPr>
          <w:p w14:paraId="33C48DD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310</w:t>
            </w:r>
          </w:p>
        </w:tc>
        <w:tc>
          <w:tcPr>
            <w:tcW w:w="1107" w:type="dxa"/>
            <w:noWrap/>
          </w:tcPr>
          <w:p w14:paraId="1682487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432,310</w:t>
            </w:r>
          </w:p>
        </w:tc>
        <w:tc>
          <w:tcPr>
            <w:tcW w:w="950" w:type="dxa"/>
            <w:noWrap/>
          </w:tcPr>
          <w:p w14:paraId="1F231BD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5.61</w:t>
            </w:r>
          </w:p>
        </w:tc>
        <w:tc>
          <w:tcPr>
            <w:tcW w:w="864" w:type="dxa"/>
            <w:noWrap/>
          </w:tcPr>
          <w:p w14:paraId="20F0687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6,119</w:t>
            </w:r>
          </w:p>
        </w:tc>
        <w:tc>
          <w:tcPr>
            <w:tcW w:w="1218" w:type="dxa"/>
            <w:noWrap/>
          </w:tcPr>
          <w:p w14:paraId="41E56BA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2,426,637</w:t>
            </w:r>
          </w:p>
        </w:tc>
        <w:tc>
          <w:tcPr>
            <w:tcW w:w="1390" w:type="dxa"/>
            <w:noWrap/>
          </w:tcPr>
          <w:p w14:paraId="195F191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2,432,757</w:t>
            </w:r>
          </w:p>
        </w:tc>
      </w:tr>
      <w:tr w:rsidR="003073B2" w:rsidRPr="00142D60" w14:paraId="05D7C9CD"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257E34C9" w14:textId="77777777" w:rsidR="003073B2" w:rsidRPr="00142D60" w:rsidRDefault="003073B2" w:rsidP="00AD5357">
            <w:pPr>
              <w:rPr>
                <w:b w:val="0"/>
                <w:bCs w:val="0"/>
                <w:lang w:eastAsia="en-CA"/>
              </w:rPr>
            </w:pPr>
            <w:r w:rsidRPr="00142D60">
              <w:rPr>
                <w:b w:val="0"/>
                <w:bCs w:val="0"/>
                <w:lang w:eastAsia="en-CA"/>
              </w:rPr>
              <w:t>Pheasant Hills</w:t>
            </w:r>
          </w:p>
        </w:tc>
        <w:tc>
          <w:tcPr>
            <w:tcW w:w="829" w:type="dxa"/>
            <w:noWrap/>
          </w:tcPr>
          <w:p w14:paraId="75BBB6C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3,309</w:t>
            </w:r>
          </w:p>
        </w:tc>
        <w:tc>
          <w:tcPr>
            <w:tcW w:w="791" w:type="dxa"/>
            <w:noWrap/>
          </w:tcPr>
          <w:p w14:paraId="3D60774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16.81</w:t>
            </w:r>
          </w:p>
        </w:tc>
        <w:tc>
          <w:tcPr>
            <w:tcW w:w="828" w:type="dxa"/>
            <w:noWrap/>
          </w:tcPr>
          <w:p w14:paraId="38CD414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354F04A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337196A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4.78</w:t>
            </w:r>
          </w:p>
        </w:tc>
        <w:tc>
          <w:tcPr>
            <w:tcW w:w="864" w:type="dxa"/>
            <w:noWrap/>
          </w:tcPr>
          <w:p w14:paraId="27ACD89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3,110</w:t>
            </w:r>
          </w:p>
        </w:tc>
        <w:tc>
          <w:tcPr>
            <w:tcW w:w="1218" w:type="dxa"/>
            <w:noWrap/>
          </w:tcPr>
          <w:p w14:paraId="2CFEBA0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2,066,803</w:t>
            </w:r>
          </w:p>
        </w:tc>
        <w:tc>
          <w:tcPr>
            <w:tcW w:w="1390" w:type="dxa"/>
            <w:noWrap/>
          </w:tcPr>
          <w:p w14:paraId="4332905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2,069,912</w:t>
            </w:r>
          </w:p>
        </w:tc>
      </w:tr>
      <w:tr w:rsidR="003073B2" w:rsidRPr="00142D60" w14:paraId="646BA2D7"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2656470" w14:textId="77777777" w:rsidR="003073B2" w:rsidRPr="00142D60" w:rsidRDefault="003073B2" w:rsidP="00AD5357">
            <w:pPr>
              <w:rPr>
                <w:b w:val="0"/>
                <w:bCs w:val="0"/>
                <w:lang w:eastAsia="en-CA"/>
              </w:rPr>
            </w:pPr>
            <w:r w:rsidRPr="00142D60">
              <w:rPr>
                <w:b w:val="0"/>
                <w:bCs w:val="0"/>
                <w:lang w:eastAsia="en-CA"/>
              </w:rPr>
              <w:t>Thickwood</w:t>
            </w:r>
          </w:p>
        </w:tc>
        <w:tc>
          <w:tcPr>
            <w:tcW w:w="829" w:type="dxa"/>
            <w:noWrap/>
          </w:tcPr>
          <w:p w14:paraId="46CAE18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3,343</w:t>
            </w:r>
          </w:p>
        </w:tc>
        <w:tc>
          <w:tcPr>
            <w:tcW w:w="791" w:type="dxa"/>
            <w:noWrap/>
          </w:tcPr>
          <w:p w14:paraId="703B8EE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17.11</w:t>
            </w:r>
          </w:p>
        </w:tc>
        <w:tc>
          <w:tcPr>
            <w:tcW w:w="828" w:type="dxa"/>
            <w:noWrap/>
          </w:tcPr>
          <w:p w14:paraId="37E6F67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185</w:t>
            </w:r>
          </w:p>
        </w:tc>
        <w:tc>
          <w:tcPr>
            <w:tcW w:w="1107" w:type="dxa"/>
            <w:noWrap/>
          </w:tcPr>
          <w:p w14:paraId="328ACB8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432,435</w:t>
            </w:r>
          </w:p>
        </w:tc>
        <w:tc>
          <w:tcPr>
            <w:tcW w:w="950" w:type="dxa"/>
            <w:noWrap/>
          </w:tcPr>
          <w:p w14:paraId="11AF347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4.87</w:t>
            </w:r>
          </w:p>
        </w:tc>
        <w:tc>
          <w:tcPr>
            <w:tcW w:w="864" w:type="dxa"/>
            <w:noWrap/>
          </w:tcPr>
          <w:p w14:paraId="097C901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3,166</w:t>
            </w:r>
          </w:p>
        </w:tc>
        <w:tc>
          <w:tcPr>
            <w:tcW w:w="1218" w:type="dxa"/>
            <w:noWrap/>
          </w:tcPr>
          <w:p w14:paraId="0AAFF06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2,104,282</w:t>
            </w:r>
          </w:p>
        </w:tc>
        <w:tc>
          <w:tcPr>
            <w:tcW w:w="1390" w:type="dxa"/>
            <w:noWrap/>
          </w:tcPr>
          <w:p w14:paraId="1AA5C46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2,107,448</w:t>
            </w:r>
          </w:p>
        </w:tc>
      </w:tr>
      <w:tr w:rsidR="003073B2" w:rsidRPr="00142D60" w14:paraId="75FAD06F"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1052F7A3" w14:textId="77777777" w:rsidR="003073B2" w:rsidRPr="00142D60" w:rsidRDefault="003073B2" w:rsidP="00AD5357">
            <w:pPr>
              <w:rPr>
                <w:b w:val="0"/>
                <w:bCs w:val="0"/>
                <w:lang w:eastAsia="en-CA"/>
              </w:rPr>
            </w:pPr>
            <w:r w:rsidRPr="00142D60">
              <w:rPr>
                <w:b w:val="0"/>
                <w:bCs w:val="0"/>
                <w:lang w:eastAsia="en-CA"/>
              </w:rPr>
              <w:t>Conjuring Creek</w:t>
            </w:r>
          </w:p>
        </w:tc>
        <w:tc>
          <w:tcPr>
            <w:tcW w:w="829" w:type="dxa"/>
            <w:noWrap/>
          </w:tcPr>
          <w:p w14:paraId="59F2E069"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3,298</w:t>
            </w:r>
          </w:p>
        </w:tc>
        <w:tc>
          <w:tcPr>
            <w:tcW w:w="791" w:type="dxa"/>
            <w:noWrap/>
          </w:tcPr>
          <w:p w14:paraId="5597FE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16.85</w:t>
            </w:r>
          </w:p>
        </w:tc>
        <w:tc>
          <w:tcPr>
            <w:tcW w:w="828" w:type="dxa"/>
            <w:noWrap/>
          </w:tcPr>
          <w:p w14:paraId="4317C6F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130</w:t>
            </w:r>
          </w:p>
        </w:tc>
        <w:tc>
          <w:tcPr>
            <w:tcW w:w="1107" w:type="dxa"/>
            <w:noWrap/>
          </w:tcPr>
          <w:p w14:paraId="02388AD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432,490</w:t>
            </w:r>
          </w:p>
        </w:tc>
        <w:tc>
          <w:tcPr>
            <w:tcW w:w="950" w:type="dxa"/>
            <w:noWrap/>
          </w:tcPr>
          <w:p w14:paraId="4E32E17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4.79</w:t>
            </w:r>
          </w:p>
        </w:tc>
        <w:tc>
          <w:tcPr>
            <w:tcW w:w="864" w:type="dxa"/>
            <w:noWrap/>
          </w:tcPr>
          <w:p w14:paraId="10FFCAF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2,191</w:t>
            </w:r>
          </w:p>
        </w:tc>
        <w:tc>
          <w:tcPr>
            <w:tcW w:w="1218" w:type="dxa"/>
            <w:noWrap/>
          </w:tcPr>
          <w:p w14:paraId="401AAD4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2,072,458</w:t>
            </w:r>
          </w:p>
        </w:tc>
        <w:tc>
          <w:tcPr>
            <w:tcW w:w="1390" w:type="dxa"/>
            <w:noWrap/>
          </w:tcPr>
          <w:p w14:paraId="5A75D86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2,074,648</w:t>
            </w:r>
          </w:p>
        </w:tc>
      </w:tr>
      <w:tr w:rsidR="003073B2" w:rsidRPr="00142D60" w14:paraId="5C6C96F3"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321B324E" w14:textId="77777777" w:rsidR="003073B2" w:rsidRPr="00142D60" w:rsidRDefault="003073B2" w:rsidP="00AD5357">
            <w:pPr>
              <w:rPr>
                <w:b w:val="0"/>
                <w:bCs w:val="0"/>
                <w:lang w:eastAsia="en-CA"/>
              </w:rPr>
            </w:pPr>
            <w:r w:rsidRPr="00142D60">
              <w:rPr>
                <w:b w:val="0"/>
                <w:bCs w:val="0"/>
                <w:lang w:eastAsia="en-CA"/>
              </w:rPr>
              <w:t>Prince Albert</w:t>
            </w:r>
          </w:p>
        </w:tc>
        <w:tc>
          <w:tcPr>
            <w:tcW w:w="829" w:type="dxa"/>
            <w:noWrap/>
          </w:tcPr>
          <w:p w14:paraId="5865971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2,244</w:t>
            </w:r>
          </w:p>
        </w:tc>
        <w:tc>
          <w:tcPr>
            <w:tcW w:w="791" w:type="dxa"/>
            <w:noWrap/>
          </w:tcPr>
          <w:p w14:paraId="4C62A63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14.20</w:t>
            </w:r>
          </w:p>
        </w:tc>
        <w:tc>
          <w:tcPr>
            <w:tcW w:w="828" w:type="dxa"/>
            <w:noWrap/>
          </w:tcPr>
          <w:p w14:paraId="7F8EBFA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noWrap/>
          </w:tcPr>
          <w:p w14:paraId="225A59C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431,565</w:t>
            </w:r>
          </w:p>
        </w:tc>
        <w:tc>
          <w:tcPr>
            <w:tcW w:w="950" w:type="dxa"/>
            <w:noWrap/>
          </w:tcPr>
          <w:p w14:paraId="7F34174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4.04</w:t>
            </w:r>
          </w:p>
        </w:tc>
        <w:tc>
          <w:tcPr>
            <w:tcW w:w="864" w:type="dxa"/>
            <w:noWrap/>
          </w:tcPr>
          <w:p w14:paraId="0C6D66F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noWrap/>
          </w:tcPr>
          <w:p w14:paraId="5C13F4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1,742,651</w:t>
            </w:r>
          </w:p>
        </w:tc>
        <w:tc>
          <w:tcPr>
            <w:tcW w:w="1390" w:type="dxa"/>
            <w:noWrap/>
          </w:tcPr>
          <w:p w14:paraId="04A581A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1,757,632</w:t>
            </w:r>
          </w:p>
        </w:tc>
      </w:tr>
      <w:tr w:rsidR="003073B2" w:rsidRPr="00142D60" w14:paraId="1B892633"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4CE7BE98" w14:textId="77777777" w:rsidR="003073B2" w:rsidRPr="00142D60" w:rsidRDefault="003073B2" w:rsidP="00AD5357">
            <w:pPr>
              <w:rPr>
                <w:b w:val="0"/>
                <w:bCs w:val="0"/>
                <w:lang w:eastAsia="en-CA"/>
              </w:rPr>
            </w:pPr>
            <w:r w:rsidRPr="00142D60">
              <w:rPr>
                <w:b w:val="0"/>
                <w:bCs w:val="0"/>
                <w:lang w:eastAsia="en-CA"/>
              </w:rPr>
              <w:t>Virden</w:t>
            </w:r>
          </w:p>
        </w:tc>
        <w:tc>
          <w:tcPr>
            <w:tcW w:w="829" w:type="dxa"/>
            <w:noWrap/>
          </w:tcPr>
          <w:p w14:paraId="7187B0A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2,239</w:t>
            </w:r>
          </w:p>
        </w:tc>
        <w:tc>
          <w:tcPr>
            <w:tcW w:w="791" w:type="dxa"/>
            <w:noWrap/>
          </w:tcPr>
          <w:p w14:paraId="7D90AB9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14.19</w:t>
            </w:r>
          </w:p>
        </w:tc>
        <w:tc>
          <w:tcPr>
            <w:tcW w:w="828" w:type="dxa"/>
            <w:noWrap/>
          </w:tcPr>
          <w:p w14:paraId="3212BCCF"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185</w:t>
            </w:r>
          </w:p>
        </w:tc>
        <w:tc>
          <w:tcPr>
            <w:tcW w:w="1107" w:type="dxa"/>
            <w:noWrap/>
          </w:tcPr>
          <w:p w14:paraId="13E210A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432,435</w:t>
            </w:r>
          </w:p>
        </w:tc>
        <w:tc>
          <w:tcPr>
            <w:tcW w:w="950" w:type="dxa"/>
            <w:noWrap/>
          </w:tcPr>
          <w:p w14:paraId="62A61DD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4.03</w:t>
            </w:r>
          </w:p>
        </w:tc>
        <w:tc>
          <w:tcPr>
            <w:tcW w:w="864" w:type="dxa"/>
            <w:noWrap/>
          </w:tcPr>
          <w:p w14:paraId="19D3203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2,624</w:t>
            </w:r>
          </w:p>
        </w:tc>
        <w:tc>
          <w:tcPr>
            <w:tcW w:w="1218" w:type="dxa"/>
            <w:noWrap/>
          </w:tcPr>
          <w:p w14:paraId="53879B6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1,744,353</w:t>
            </w:r>
          </w:p>
        </w:tc>
        <w:tc>
          <w:tcPr>
            <w:tcW w:w="1390" w:type="dxa"/>
            <w:noWrap/>
          </w:tcPr>
          <w:p w14:paraId="146255F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1,746,977</w:t>
            </w:r>
          </w:p>
        </w:tc>
      </w:tr>
      <w:tr w:rsidR="003073B2" w:rsidRPr="00142D60" w14:paraId="3895B14C" w14:textId="77777777" w:rsidTr="00AD5357">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544" w:type="dxa"/>
            <w:noWrap/>
          </w:tcPr>
          <w:p w14:paraId="778B25DA" w14:textId="77777777" w:rsidR="003073B2" w:rsidRPr="00142D60" w:rsidRDefault="003073B2" w:rsidP="00AD5357">
            <w:pPr>
              <w:rPr>
                <w:b w:val="0"/>
                <w:bCs w:val="0"/>
                <w:lang w:eastAsia="en-CA"/>
              </w:rPr>
            </w:pPr>
            <w:r w:rsidRPr="00142D60">
              <w:rPr>
                <w:b w:val="0"/>
                <w:bCs w:val="0"/>
                <w:lang w:eastAsia="en-CA"/>
              </w:rPr>
              <w:t>Hillmond</w:t>
            </w:r>
          </w:p>
        </w:tc>
        <w:tc>
          <w:tcPr>
            <w:tcW w:w="829" w:type="dxa"/>
            <w:noWrap/>
          </w:tcPr>
          <w:p w14:paraId="3038064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1,095</w:t>
            </w:r>
          </w:p>
        </w:tc>
        <w:tc>
          <w:tcPr>
            <w:tcW w:w="791" w:type="dxa"/>
            <w:noWrap/>
          </w:tcPr>
          <w:p w14:paraId="70564CE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10.37</w:t>
            </w:r>
          </w:p>
        </w:tc>
        <w:tc>
          <w:tcPr>
            <w:tcW w:w="828" w:type="dxa"/>
            <w:noWrap/>
          </w:tcPr>
          <w:p w14:paraId="39D0213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740</w:t>
            </w:r>
          </w:p>
        </w:tc>
        <w:tc>
          <w:tcPr>
            <w:tcW w:w="1107" w:type="dxa"/>
            <w:noWrap/>
          </w:tcPr>
          <w:p w14:paraId="00970DE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431,880</w:t>
            </w:r>
          </w:p>
        </w:tc>
        <w:tc>
          <w:tcPr>
            <w:tcW w:w="950" w:type="dxa"/>
            <w:noWrap/>
          </w:tcPr>
          <w:p w14:paraId="3DFE19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2.95</w:t>
            </w:r>
          </w:p>
        </w:tc>
        <w:tc>
          <w:tcPr>
            <w:tcW w:w="864" w:type="dxa"/>
            <w:noWrap/>
          </w:tcPr>
          <w:p w14:paraId="5832E1D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7,673</w:t>
            </w:r>
          </w:p>
        </w:tc>
        <w:tc>
          <w:tcPr>
            <w:tcW w:w="1218" w:type="dxa"/>
            <w:noWrap/>
          </w:tcPr>
          <w:p w14:paraId="330DEC8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1,273,331</w:t>
            </w:r>
          </w:p>
        </w:tc>
        <w:tc>
          <w:tcPr>
            <w:tcW w:w="1390" w:type="dxa"/>
            <w:noWrap/>
          </w:tcPr>
          <w:p w14:paraId="3837326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1,281,004</w:t>
            </w:r>
          </w:p>
        </w:tc>
      </w:tr>
      <w:tr w:rsidR="003073B2" w:rsidRPr="00142D60" w14:paraId="1E015AFA"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tcPr>
          <w:p w14:paraId="61BF9191" w14:textId="77777777" w:rsidR="003073B2" w:rsidRPr="00142D60" w:rsidRDefault="003073B2" w:rsidP="00AD5357">
            <w:pPr>
              <w:rPr>
                <w:b w:val="0"/>
                <w:bCs w:val="0"/>
                <w:lang w:eastAsia="en-CA"/>
              </w:rPr>
            </w:pPr>
            <w:r w:rsidRPr="00142D60">
              <w:rPr>
                <w:b w:val="0"/>
                <w:bCs w:val="0"/>
                <w:lang w:eastAsia="en-CA"/>
              </w:rPr>
              <w:t>Fox Valley</w:t>
            </w:r>
          </w:p>
        </w:tc>
        <w:tc>
          <w:tcPr>
            <w:tcW w:w="829" w:type="dxa"/>
            <w:noWrap/>
          </w:tcPr>
          <w:p w14:paraId="0D40432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tcPr>
          <w:p w14:paraId="755D73C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0F1F42">
              <w:rPr>
                <w:lang w:eastAsia="en-CA"/>
              </w:rPr>
              <w:t>9.</w:t>
            </w:r>
            <w:r w:rsidRPr="000F1F42">
              <w:rPr>
                <w:rFonts w:eastAsiaTheme="minorHAnsi"/>
                <w:lang w:eastAsia="en-CA"/>
              </w:rPr>
              <w:t>50</w:t>
            </w:r>
          </w:p>
        </w:tc>
        <w:tc>
          <w:tcPr>
            <w:tcW w:w="828" w:type="dxa"/>
            <w:noWrap/>
          </w:tcPr>
          <w:p w14:paraId="1D2F8B1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tcPr>
          <w:p w14:paraId="43F887B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432,550</w:t>
            </w:r>
          </w:p>
        </w:tc>
        <w:tc>
          <w:tcPr>
            <w:tcW w:w="950" w:type="dxa"/>
            <w:noWrap/>
          </w:tcPr>
          <w:p w14:paraId="307B4974"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2.70</w:t>
            </w:r>
          </w:p>
        </w:tc>
        <w:tc>
          <w:tcPr>
            <w:tcW w:w="864" w:type="dxa"/>
            <w:noWrap/>
          </w:tcPr>
          <w:p w14:paraId="04BDB60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tcPr>
          <w:p w14:paraId="7CFD81B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tcPr>
          <w:p w14:paraId="2466FCE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06B0908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50BE49D" w14:textId="77777777" w:rsidR="003073B2" w:rsidRPr="00142D60" w:rsidRDefault="003073B2" w:rsidP="00AD5357">
            <w:pPr>
              <w:rPr>
                <w:lang w:eastAsia="en-CA"/>
              </w:rPr>
            </w:pPr>
          </w:p>
          <w:p w14:paraId="244E32EE" w14:textId="77777777" w:rsidR="003073B2" w:rsidRPr="00142D60" w:rsidRDefault="003073B2" w:rsidP="00AD5357">
            <w:pPr>
              <w:pBdr>
                <w:bottom w:val="single" w:sz="4" w:space="1" w:color="auto"/>
              </w:pBdr>
              <w:rPr>
                <w:b w:val="0"/>
                <w:bCs w:val="0"/>
                <w:lang w:eastAsia="en-CA"/>
              </w:rPr>
            </w:pPr>
            <w:r w:rsidRPr="00142D60">
              <w:rPr>
                <w:lang w:eastAsia="en-CA"/>
              </w:rPr>
              <w:t>Summary</w:t>
            </w:r>
          </w:p>
          <w:p w14:paraId="67048A68" w14:textId="77777777" w:rsidR="003073B2" w:rsidRPr="00142D60" w:rsidRDefault="003073B2" w:rsidP="00AD5357">
            <w:pPr>
              <w:pBdr>
                <w:bottom w:val="single" w:sz="4" w:space="1" w:color="auto"/>
              </w:pBdr>
              <w:rPr>
                <w:u w:val="single"/>
                <w:lang w:eastAsia="en-CA"/>
              </w:rPr>
            </w:pPr>
            <w:r w:rsidRPr="00142D60">
              <w:rPr>
                <w:lang w:eastAsia="en-CA"/>
              </w:rPr>
              <w:t>Statistics</w:t>
            </w:r>
            <w:r w:rsidRPr="00142D60">
              <w:rPr>
                <w:u w:val="single"/>
                <w:lang w:eastAsia="en-CA"/>
              </w:rPr>
              <w:t xml:space="preserve"> </w:t>
            </w:r>
          </w:p>
        </w:tc>
        <w:tc>
          <w:tcPr>
            <w:tcW w:w="829" w:type="dxa"/>
            <w:noWrap/>
            <w:hideMark/>
          </w:tcPr>
          <w:p w14:paraId="343EAF9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791" w:type="dxa"/>
            <w:noWrap/>
            <w:hideMark/>
          </w:tcPr>
          <w:p w14:paraId="63E31EB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28" w:type="dxa"/>
            <w:noWrap/>
            <w:hideMark/>
          </w:tcPr>
          <w:p w14:paraId="1B1DB9F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107" w:type="dxa"/>
            <w:noWrap/>
            <w:hideMark/>
          </w:tcPr>
          <w:p w14:paraId="5E749C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950" w:type="dxa"/>
            <w:noWrap/>
            <w:hideMark/>
          </w:tcPr>
          <w:p w14:paraId="3AB0AE1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864" w:type="dxa"/>
            <w:noWrap/>
            <w:hideMark/>
          </w:tcPr>
          <w:p w14:paraId="271413C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218" w:type="dxa"/>
            <w:noWrap/>
            <w:hideMark/>
          </w:tcPr>
          <w:p w14:paraId="4847AE8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c>
          <w:tcPr>
            <w:tcW w:w="1390" w:type="dxa"/>
            <w:noWrap/>
            <w:hideMark/>
          </w:tcPr>
          <w:p w14:paraId="010061B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p>
        </w:tc>
      </w:tr>
      <w:tr w:rsidR="003073B2" w:rsidRPr="00142D60" w14:paraId="4E109327"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3EA6557A" w14:textId="77777777" w:rsidR="003073B2" w:rsidRPr="00142D60" w:rsidRDefault="003073B2" w:rsidP="00AD5357">
            <w:pPr>
              <w:rPr>
                <w:b w:val="0"/>
                <w:bCs w:val="0"/>
                <w:lang w:eastAsia="en-CA"/>
              </w:rPr>
            </w:pPr>
            <w:r w:rsidRPr="00142D60">
              <w:rPr>
                <w:b w:val="0"/>
                <w:bCs w:val="0"/>
                <w:lang w:eastAsia="en-CA"/>
              </w:rPr>
              <w:t>Mean</w:t>
            </w:r>
          </w:p>
        </w:tc>
        <w:tc>
          <w:tcPr>
            <w:tcW w:w="829" w:type="dxa"/>
            <w:noWrap/>
            <w:hideMark/>
          </w:tcPr>
          <w:p w14:paraId="0E2A100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5,361</w:t>
            </w:r>
          </w:p>
        </w:tc>
        <w:tc>
          <w:tcPr>
            <w:tcW w:w="791" w:type="dxa"/>
            <w:noWrap/>
            <w:hideMark/>
          </w:tcPr>
          <w:p w14:paraId="7EB5076C"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20</w:t>
            </w:r>
          </w:p>
        </w:tc>
        <w:tc>
          <w:tcPr>
            <w:tcW w:w="828" w:type="dxa"/>
            <w:noWrap/>
            <w:hideMark/>
          </w:tcPr>
          <w:p w14:paraId="01EAAD4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249</w:t>
            </w:r>
          </w:p>
        </w:tc>
        <w:tc>
          <w:tcPr>
            <w:tcW w:w="1107" w:type="dxa"/>
            <w:noWrap/>
            <w:hideMark/>
          </w:tcPr>
          <w:p w14:paraId="2305433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432,371</w:t>
            </w:r>
          </w:p>
        </w:tc>
        <w:tc>
          <w:tcPr>
            <w:tcW w:w="950" w:type="dxa"/>
            <w:noWrap/>
            <w:hideMark/>
          </w:tcPr>
          <w:p w14:paraId="1BEFB1E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w:t>
            </w:r>
          </w:p>
        </w:tc>
        <w:tc>
          <w:tcPr>
            <w:tcW w:w="864" w:type="dxa"/>
            <w:noWrap/>
            <w:hideMark/>
          </w:tcPr>
          <w:p w14:paraId="5589BCF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4,597</w:t>
            </w:r>
          </w:p>
        </w:tc>
        <w:tc>
          <w:tcPr>
            <w:tcW w:w="1218" w:type="dxa"/>
            <w:noWrap/>
            <w:hideMark/>
          </w:tcPr>
          <w:p w14:paraId="20244BB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2,415,023</w:t>
            </w:r>
          </w:p>
        </w:tc>
        <w:tc>
          <w:tcPr>
            <w:tcW w:w="1390" w:type="dxa"/>
            <w:noWrap/>
            <w:hideMark/>
          </w:tcPr>
          <w:p w14:paraId="2B78A2F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2,419,620</w:t>
            </w:r>
          </w:p>
        </w:tc>
      </w:tr>
      <w:tr w:rsidR="003073B2" w:rsidRPr="00142D60" w14:paraId="04594E8E"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6CEA2C90" w14:textId="77777777" w:rsidR="003073B2" w:rsidRPr="00142D60" w:rsidRDefault="003073B2" w:rsidP="00AD5357">
            <w:pPr>
              <w:rPr>
                <w:b w:val="0"/>
                <w:bCs w:val="0"/>
                <w:lang w:eastAsia="en-CA"/>
              </w:rPr>
            </w:pPr>
            <w:r w:rsidRPr="00142D60">
              <w:rPr>
                <w:b w:val="0"/>
                <w:bCs w:val="0"/>
                <w:lang w:eastAsia="en-CA"/>
              </w:rPr>
              <w:t>Standard Deviation</w:t>
            </w:r>
          </w:p>
        </w:tc>
        <w:tc>
          <w:tcPr>
            <w:tcW w:w="829" w:type="dxa"/>
            <w:noWrap/>
            <w:hideMark/>
          </w:tcPr>
          <w:p w14:paraId="6EBC71A4"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4062</w:t>
            </w:r>
          </w:p>
        </w:tc>
        <w:tc>
          <w:tcPr>
            <w:tcW w:w="791" w:type="dxa"/>
            <w:noWrap/>
            <w:hideMark/>
          </w:tcPr>
          <w:p w14:paraId="4E609EF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7</w:t>
            </w:r>
          </w:p>
        </w:tc>
        <w:tc>
          <w:tcPr>
            <w:tcW w:w="828" w:type="dxa"/>
            <w:noWrap/>
            <w:hideMark/>
          </w:tcPr>
          <w:p w14:paraId="6BBFED8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1107" w:type="dxa"/>
            <w:noWrap/>
            <w:hideMark/>
          </w:tcPr>
          <w:p w14:paraId="3D076466"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240</w:t>
            </w:r>
          </w:p>
        </w:tc>
        <w:tc>
          <w:tcPr>
            <w:tcW w:w="950" w:type="dxa"/>
            <w:noWrap/>
            <w:hideMark/>
          </w:tcPr>
          <w:p w14:paraId="5FA384AE"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w:t>
            </w:r>
          </w:p>
        </w:tc>
        <w:tc>
          <w:tcPr>
            <w:tcW w:w="864" w:type="dxa"/>
            <w:noWrap/>
            <w:hideMark/>
          </w:tcPr>
          <w:p w14:paraId="1F25E91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3712</w:t>
            </w:r>
          </w:p>
        </w:tc>
        <w:tc>
          <w:tcPr>
            <w:tcW w:w="1218" w:type="dxa"/>
            <w:noWrap/>
            <w:hideMark/>
          </w:tcPr>
          <w:p w14:paraId="0C6B138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841263</w:t>
            </w:r>
          </w:p>
        </w:tc>
        <w:tc>
          <w:tcPr>
            <w:tcW w:w="1390" w:type="dxa"/>
            <w:noWrap/>
            <w:hideMark/>
          </w:tcPr>
          <w:p w14:paraId="02DA1B63"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842182</w:t>
            </w:r>
          </w:p>
        </w:tc>
      </w:tr>
      <w:tr w:rsidR="003073B2" w:rsidRPr="00142D60" w14:paraId="462F5F95"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4" w:type="dxa"/>
            <w:noWrap/>
            <w:hideMark/>
          </w:tcPr>
          <w:p w14:paraId="712749CB" w14:textId="77777777" w:rsidR="003073B2" w:rsidRPr="00142D60" w:rsidRDefault="003073B2" w:rsidP="00AD5357">
            <w:pPr>
              <w:rPr>
                <w:b w:val="0"/>
                <w:bCs w:val="0"/>
                <w:lang w:eastAsia="en-CA"/>
              </w:rPr>
            </w:pPr>
            <w:r w:rsidRPr="00142D60">
              <w:rPr>
                <w:b w:val="0"/>
                <w:bCs w:val="0"/>
                <w:lang w:eastAsia="en-CA"/>
              </w:rPr>
              <w:t>Minimum</w:t>
            </w:r>
          </w:p>
        </w:tc>
        <w:tc>
          <w:tcPr>
            <w:tcW w:w="829" w:type="dxa"/>
            <w:noWrap/>
            <w:hideMark/>
          </w:tcPr>
          <w:p w14:paraId="0B46E80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928</w:t>
            </w:r>
          </w:p>
        </w:tc>
        <w:tc>
          <w:tcPr>
            <w:tcW w:w="791" w:type="dxa"/>
            <w:noWrap/>
            <w:hideMark/>
          </w:tcPr>
          <w:p w14:paraId="3A3FFF7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10</w:t>
            </w:r>
          </w:p>
        </w:tc>
        <w:tc>
          <w:tcPr>
            <w:tcW w:w="828" w:type="dxa"/>
            <w:noWrap/>
            <w:hideMark/>
          </w:tcPr>
          <w:p w14:paraId="4438C83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70</w:t>
            </w:r>
          </w:p>
        </w:tc>
        <w:tc>
          <w:tcPr>
            <w:tcW w:w="1107" w:type="dxa"/>
            <w:noWrap/>
            <w:hideMark/>
          </w:tcPr>
          <w:p w14:paraId="51666243"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431,565</w:t>
            </w:r>
          </w:p>
        </w:tc>
        <w:tc>
          <w:tcPr>
            <w:tcW w:w="950" w:type="dxa"/>
            <w:noWrap/>
            <w:hideMark/>
          </w:tcPr>
          <w:p w14:paraId="5FD49495"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3</w:t>
            </w:r>
          </w:p>
        </w:tc>
        <w:tc>
          <w:tcPr>
            <w:tcW w:w="864" w:type="dxa"/>
            <w:noWrap/>
            <w:hideMark/>
          </w:tcPr>
          <w:p w14:paraId="7954F5B6"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665</w:t>
            </w:r>
          </w:p>
        </w:tc>
        <w:tc>
          <w:tcPr>
            <w:tcW w:w="1218" w:type="dxa"/>
            <w:noWrap/>
            <w:hideMark/>
          </w:tcPr>
          <w:p w14:paraId="4B63424D"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1,168,972</w:t>
            </w:r>
          </w:p>
        </w:tc>
        <w:tc>
          <w:tcPr>
            <w:tcW w:w="1390" w:type="dxa"/>
            <w:noWrap/>
            <w:hideMark/>
          </w:tcPr>
          <w:p w14:paraId="39F34F20"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1,169,637</w:t>
            </w:r>
          </w:p>
        </w:tc>
      </w:tr>
      <w:tr w:rsidR="003073B2" w:rsidRPr="00142D60" w14:paraId="2903FA1F"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4" w:type="dxa"/>
            <w:tcBorders>
              <w:bottom w:val="single" w:sz="4" w:space="0" w:color="auto"/>
            </w:tcBorders>
            <w:noWrap/>
            <w:hideMark/>
          </w:tcPr>
          <w:p w14:paraId="2272B29E" w14:textId="77777777" w:rsidR="003073B2" w:rsidRPr="00142D60" w:rsidRDefault="003073B2" w:rsidP="00AD5357">
            <w:pPr>
              <w:rPr>
                <w:b w:val="0"/>
                <w:bCs w:val="0"/>
                <w:lang w:eastAsia="en-CA"/>
              </w:rPr>
            </w:pPr>
            <w:r w:rsidRPr="00142D60">
              <w:rPr>
                <w:b w:val="0"/>
                <w:bCs w:val="0"/>
                <w:lang w:eastAsia="en-CA"/>
              </w:rPr>
              <w:t>Maximum</w:t>
            </w:r>
          </w:p>
        </w:tc>
        <w:tc>
          <w:tcPr>
            <w:tcW w:w="829" w:type="dxa"/>
            <w:tcBorders>
              <w:bottom w:val="single" w:sz="4" w:space="0" w:color="auto"/>
            </w:tcBorders>
            <w:noWrap/>
            <w:hideMark/>
          </w:tcPr>
          <w:p w14:paraId="253B28E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16,206</w:t>
            </w:r>
          </w:p>
        </w:tc>
        <w:tc>
          <w:tcPr>
            <w:tcW w:w="791" w:type="dxa"/>
            <w:tcBorders>
              <w:bottom w:val="single" w:sz="4" w:space="0" w:color="auto"/>
            </w:tcBorders>
            <w:noWrap/>
            <w:hideMark/>
          </w:tcPr>
          <w:p w14:paraId="699DB12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34</w:t>
            </w:r>
          </w:p>
        </w:tc>
        <w:tc>
          <w:tcPr>
            <w:tcW w:w="828" w:type="dxa"/>
            <w:tcBorders>
              <w:bottom w:val="single" w:sz="4" w:space="0" w:color="auto"/>
            </w:tcBorders>
            <w:noWrap/>
            <w:hideMark/>
          </w:tcPr>
          <w:p w14:paraId="61A354E7"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1,055</w:t>
            </w:r>
          </w:p>
        </w:tc>
        <w:tc>
          <w:tcPr>
            <w:tcW w:w="1107" w:type="dxa"/>
            <w:tcBorders>
              <w:bottom w:val="single" w:sz="4" w:space="0" w:color="auto"/>
            </w:tcBorders>
            <w:noWrap/>
            <w:hideMark/>
          </w:tcPr>
          <w:p w14:paraId="51FD134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432,550</w:t>
            </w:r>
          </w:p>
        </w:tc>
        <w:tc>
          <w:tcPr>
            <w:tcW w:w="950" w:type="dxa"/>
            <w:tcBorders>
              <w:bottom w:val="single" w:sz="4" w:space="0" w:color="auto"/>
            </w:tcBorders>
            <w:noWrap/>
            <w:hideMark/>
          </w:tcPr>
          <w:p w14:paraId="74D9AA8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w:t>
            </w:r>
          </w:p>
        </w:tc>
        <w:tc>
          <w:tcPr>
            <w:tcW w:w="864" w:type="dxa"/>
            <w:tcBorders>
              <w:bottom w:val="single" w:sz="4" w:space="0" w:color="auto"/>
            </w:tcBorders>
            <w:noWrap/>
            <w:hideMark/>
          </w:tcPr>
          <w:p w14:paraId="5D7053D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14,982</w:t>
            </w:r>
          </w:p>
        </w:tc>
        <w:tc>
          <w:tcPr>
            <w:tcW w:w="1218" w:type="dxa"/>
            <w:tcBorders>
              <w:bottom w:val="single" w:sz="4" w:space="0" w:color="auto"/>
            </w:tcBorders>
            <w:noWrap/>
            <w:hideMark/>
          </w:tcPr>
          <w:p w14:paraId="394E162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4,232,679</w:t>
            </w:r>
          </w:p>
        </w:tc>
        <w:tc>
          <w:tcPr>
            <w:tcW w:w="1390" w:type="dxa"/>
            <w:tcBorders>
              <w:bottom w:val="single" w:sz="4" w:space="0" w:color="auto"/>
            </w:tcBorders>
            <w:noWrap/>
            <w:hideMark/>
          </w:tcPr>
          <w:p w14:paraId="03B3EFD2"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4,239,047</w:t>
            </w:r>
          </w:p>
        </w:tc>
      </w:tr>
    </w:tbl>
    <w:p w14:paraId="189F3EE5" w14:textId="77777777" w:rsidR="003073B2" w:rsidRPr="00142D60" w:rsidRDefault="003073B2" w:rsidP="003073B2">
      <w:pPr>
        <w:tabs>
          <w:tab w:val="left" w:pos="1770"/>
        </w:tabs>
        <w:rPr>
          <w:b/>
          <w:bCs/>
          <w:u w:val="single"/>
        </w:rPr>
      </w:pPr>
      <w:r w:rsidRPr="00142D60">
        <w:rPr>
          <w:b/>
          <w:bCs/>
          <w:u w:val="single"/>
        </w:rPr>
        <w:t>Notes</w:t>
      </w:r>
    </w:p>
    <w:p w14:paraId="303CA38B" w14:textId="77777777" w:rsidR="003073B2" w:rsidRPr="00142D60"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 F. 19 = Frontier 19 (the RM of Boundary Plateau).</w:t>
      </w:r>
    </w:p>
    <w:p w14:paraId="215AE8DC" w14:textId="77777777" w:rsidR="003073B2" w:rsidRDefault="003073B2" w:rsidP="003073B2">
      <w:pPr>
        <w:rPr>
          <w:b/>
          <w:bCs/>
        </w:rPr>
      </w:pPr>
      <w:r w:rsidRPr="00142D60">
        <w:rPr>
          <w:b/>
          <w:bCs/>
        </w:rPr>
        <w:br w:type="page"/>
      </w:r>
    </w:p>
    <w:p w14:paraId="295829D4"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6DA2EAF5"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4DB526B0" w14:textId="77777777" w:rsidR="00CE3ECF" w:rsidRDefault="00CE3ECF" w:rsidP="00831BE1">
      <w:pPr>
        <w:pStyle w:val="NormalWeb"/>
        <w:spacing w:before="0" w:beforeAutospacing="0" w:after="0" w:afterAutospacing="0" w:line="480" w:lineRule="auto"/>
        <w:ind w:firstLine="720"/>
        <w:rPr>
          <w:rFonts w:eastAsiaTheme="minorHAnsi"/>
          <w:highlight w:val="yellow"/>
        </w:rPr>
      </w:pPr>
    </w:p>
    <w:p w14:paraId="46EB9B58" w14:textId="5C6B13AD" w:rsidR="003073B2" w:rsidRDefault="003073B2" w:rsidP="00B876BD">
      <w:pPr>
        <w:pStyle w:val="NormalWeb"/>
        <w:spacing w:before="0" w:beforeAutospacing="0" w:after="0" w:afterAutospacing="0" w:line="480" w:lineRule="auto"/>
        <w:rPr>
          <w:rFonts w:eastAsiaTheme="minorHAnsi"/>
        </w:rPr>
      </w:pPr>
      <w:r>
        <w:rPr>
          <w:rFonts w:eastAsiaTheme="minorHAnsi"/>
        </w:rPr>
        <w:tab/>
        <w:t xml:space="preserve">Table 7 reports the total economic loss to the three provinces in the Canadian prairies associated with wetland acreage loss in the PHJV Canadian Prairie landscapes. Details on how the economic loss was calculated are provided in section 4.3. </w:t>
      </w:r>
    </w:p>
    <w:p w14:paraId="05049BBE" w14:textId="77777777" w:rsidR="003073B2" w:rsidRDefault="003073B2" w:rsidP="003073B2">
      <w:pPr>
        <w:rPr>
          <w:rFonts w:eastAsiaTheme="minorHAnsi"/>
          <w:b/>
        </w:rPr>
      </w:pPr>
      <w:r>
        <w:rPr>
          <w:rFonts w:eastAsiaTheme="minorHAnsi"/>
          <w:b/>
        </w:rPr>
        <w:t>Table 7.  Estimates of Economic Loss Associated with Wetland Acreage Loss in the Canadian Prairie PHJV Landscapes, 2001 – 2011.</w:t>
      </w:r>
    </w:p>
    <w:p w14:paraId="1CD76D7D" w14:textId="77777777" w:rsidR="003073B2" w:rsidRPr="00142D60" w:rsidRDefault="003073B2" w:rsidP="003073B2"/>
    <w:tbl>
      <w:tblPr>
        <w:tblStyle w:val="PlainTable4"/>
        <w:tblW w:w="9924" w:type="dxa"/>
        <w:tblLook w:val="04A0" w:firstRow="1" w:lastRow="0" w:firstColumn="1" w:lastColumn="0" w:noHBand="0" w:noVBand="1"/>
      </w:tblPr>
      <w:tblGrid>
        <w:gridCol w:w="1549"/>
        <w:gridCol w:w="981"/>
        <w:gridCol w:w="791"/>
        <w:gridCol w:w="1030"/>
        <w:gridCol w:w="1096"/>
        <w:gridCol w:w="950"/>
        <w:gridCol w:w="931"/>
        <w:gridCol w:w="1206"/>
        <w:gridCol w:w="1390"/>
      </w:tblGrid>
      <w:tr w:rsidR="003073B2" w:rsidRPr="00142D60" w14:paraId="6CBD6E30" w14:textId="77777777" w:rsidTr="00AD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bottom w:val="single" w:sz="4" w:space="0" w:color="auto"/>
            </w:tcBorders>
            <w:noWrap/>
          </w:tcPr>
          <w:p w14:paraId="0F90275C" w14:textId="77777777" w:rsidR="003073B2" w:rsidRPr="00142D60" w:rsidRDefault="003073B2" w:rsidP="00AD5357">
            <w:pPr>
              <w:rPr>
                <w:lang w:eastAsia="en-CA"/>
              </w:rPr>
            </w:pPr>
            <w:r w:rsidRPr="00142D60">
              <w:rPr>
                <w:lang w:eastAsia="en-CA"/>
              </w:rPr>
              <w:t>Province</w:t>
            </w:r>
          </w:p>
        </w:tc>
        <w:tc>
          <w:tcPr>
            <w:tcW w:w="981" w:type="dxa"/>
            <w:tcBorders>
              <w:top w:val="single" w:sz="4" w:space="0" w:color="auto"/>
              <w:bottom w:val="single" w:sz="4" w:space="0" w:color="auto"/>
            </w:tcBorders>
            <w:noWrap/>
          </w:tcPr>
          <w:p w14:paraId="2842AAD2"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WL AC</w:t>
            </w:r>
          </w:p>
        </w:tc>
        <w:tc>
          <w:tcPr>
            <w:tcW w:w="791" w:type="dxa"/>
            <w:tcBorders>
              <w:top w:val="single" w:sz="4" w:space="0" w:color="auto"/>
              <w:bottom w:val="single" w:sz="4" w:space="0" w:color="auto"/>
            </w:tcBorders>
            <w:noWrap/>
          </w:tcPr>
          <w:p w14:paraId="20A00F2F"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PHJV</w:t>
            </w:r>
          </w:p>
        </w:tc>
        <w:tc>
          <w:tcPr>
            <w:tcW w:w="1030" w:type="dxa"/>
            <w:tcBorders>
              <w:top w:val="single" w:sz="4" w:space="0" w:color="auto"/>
              <w:bottom w:val="single" w:sz="4" w:space="0" w:color="auto"/>
            </w:tcBorders>
            <w:noWrap/>
          </w:tcPr>
          <w:p w14:paraId="37735032"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PHJV</w:t>
            </w:r>
          </w:p>
        </w:tc>
        <w:tc>
          <w:tcPr>
            <w:tcW w:w="1096" w:type="dxa"/>
            <w:tcBorders>
              <w:top w:val="single" w:sz="4" w:space="0" w:color="auto"/>
              <w:bottom w:val="single" w:sz="4" w:space="0" w:color="auto"/>
            </w:tcBorders>
            <w:noWrap/>
          </w:tcPr>
          <w:p w14:paraId="5DD86B00"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HHSZ NPHJV</w:t>
            </w:r>
          </w:p>
        </w:tc>
        <w:tc>
          <w:tcPr>
            <w:tcW w:w="950" w:type="dxa"/>
            <w:tcBorders>
              <w:top w:val="single" w:sz="4" w:space="0" w:color="auto"/>
              <w:bottom w:val="single" w:sz="4" w:space="0" w:color="auto"/>
            </w:tcBorders>
            <w:noWrap/>
          </w:tcPr>
          <w:p w14:paraId="528DBADC"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WTP NPHJV</w:t>
            </w:r>
          </w:p>
        </w:tc>
        <w:tc>
          <w:tcPr>
            <w:tcW w:w="931" w:type="dxa"/>
            <w:tcBorders>
              <w:top w:val="single" w:sz="4" w:space="0" w:color="auto"/>
              <w:bottom w:val="single" w:sz="4" w:space="0" w:color="auto"/>
            </w:tcBorders>
            <w:noWrap/>
          </w:tcPr>
          <w:p w14:paraId="22467E4A"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PHJV</w:t>
            </w:r>
          </w:p>
        </w:tc>
        <w:tc>
          <w:tcPr>
            <w:tcW w:w="1206" w:type="dxa"/>
            <w:tcBorders>
              <w:top w:val="single" w:sz="4" w:space="0" w:color="auto"/>
              <w:bottom w:val="single" w:sz="4" w:space="0" w:color="auto"/>
            </w:tcBorders>
            <w:noWrap/>
          </w:tcPr>
          <w:p w14:paraId="056793BC"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NPHJV</w:t>
            </w:r>
          </w:p>
        </w:tc>
        <w:tc>
          <w:tcPr>
            <w:tcW w:w="1390" w:type="dxa"/>
            <w:tcBorders>
              <w:top w:val="single" w:sz="4" w:space="0" w:color="auto"/>
              <w:bottom w:val="single" w:sz="4" w:space="0" w:color="auto"/>
            </w:tcBorders>
            <w:noWrap/>
          </w:tcPr>
          <w:p w14:paraId="719B4545" w14:textId="77777777" w:rsidR="003073B2" w:rsidRPr="00142D60" w:rsidRDefault="003073B2" w:rsidP="00AD5357">
            <w:pPr>
              <w:jc w:val="center"/>
              <w:cnfStyle w:val="100000000000" w:firstRow="1" w:lastRow="0" w:firstColumn="0" w:lastColumn="0" w:oddVBand="0" w:evenVBand="0" w:oddHBand="0" w:evenHBand="0" w:firstRowFirstColumn="0" w:firstRowLastColumn="0" w:lastRowFirstColumn="0" w:lastRowLastColumn="0"/>
              <w:rPr>
                <w:lang w:eastAsia="en-CA"/>
              </w:rPr>
            </w:pPr>
            <w:r w:rsidRPr="00142D60">
              <w:rPr>
                <w:lang w:eastAsia="en-CA"/>
              </w:rPr>
              <w:t>TWTP PROVINCE</w:t>
            </w:r>
          </w:p>
        </w:tc>
      </w:tr>
      <w:tr w:rsidR="003073B2" w:rsidRPr="00142D60" w14:paraId="3D97C747"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auto"/>
            </w:tcBorders>
            <w:noWrap/>
            <w:hideMark/>
          </w:tcPr>
          <w:p w14:paraId="3A3906AC" w14:textId="77777777" w:rsidR="003073B2" w:rsidRPr="00142D60" w:rsidRDefault="003073B2" w:rsidP="00AD5357">
            <w:pPr>
              <w:rPr>
                <w:lang w:eastAsia="en-CA"/>
              </w:rPr>
            </w:pPr>
            <w:r w:rsidRPr="00142D60">
              <w:rPr>
                <w:lang w:eastAsia="en-CA"/>
              </w:rPr>
              <w:t>Saskatchewan</w:t>
            </w:r>
          </w:p>
        </w:tc>
        <w:tc>
          <w:tcPr>
            <w:tcW w:w="981" w:type="dxa"/>
            <w:tcBorders>
              <w:top w:val="single" w:sz="4" w:space="0" w:color="auto"/>
            </w:tcBorders>
            <w:noWrap/>
            <w:hideMark/>
          </w:tcPr>
          <w:p w14:paraId="38C1C93B"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112,574</w:t>
            </w:r>
          </w:p>
        </w:tc>
        <w:tc>
          <w:tcPr>
            <w:tcW w:w="791" w:type="dxa"/>
            <w:tcBorders>
              <w:top w:val="single" w:sz="4" w:space="0" w:color="auto"/>
            </w:tcBorders>
            <w:noWrap/>
            <w:hideMark/>
          </w:tcPr>
          <w:p w14:paraId="7D51A09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82.56</w:t>
            </w:r>
          </w:p>
        </w:tc>
        <w:tc>
          <w:tcPr>
            <w:tcW w:w="1030" w:type="dxa"/>
            <w:tcBorders>
              <w:top w:val="single" w:sz="4" w:space="0" w:color="auto"/>
            </w:tcBorders>
            <w:noWrap/>
            <w:hideMark/>
          </w:tcPr>
          <w:p w14:paraId="3F8BB27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5,220</w:t>
            </w:r>
          </w:p>
        </w:tc>
        <w:tc>
          <w:tcPr>
            <w:tcW w:w="1096" w:type="dxa"/>
            <w:tcBorders>
              <w:top w:val="single" w:sz="4" w:space="0" w:color="auto"/>
            </w:tcBorders>
            <w:noWrap/>
            <w:hideMark/>
          </w:tcPr>
          <w:p w14:paraId="6D4ACD8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427,400</w:t>
            </w:r>
          </w:p>
        </w:tc>
        <w:tc>
          <w:tcPr>
            <w:tcW w:w="950" w:type="dxa"/>
            <w:tcBorders>
              <w:top w:val="single" w:sz="4" w:space="0" w:color="auto"/>
            </w:tcBorders>
            <w:noWrap/>
            <w:hideMark/>
          </w:tcPr>
          <w:p w14:paraId="69BAD03C"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23.48</w:t>
            </w:r>
          </w:p>
        </w:tc>
        <w:tc>
          <w:tcPr>
            <w:tcW w:w="931" w:type="dxa"/>
            <w:tcBorders>
              <w:top w:val="single" w:sz="4" w:space="0" w:color="auto"/>
            </w:tcBorders>
            <w:noWrap/>
            <w:hideMark/>
          </w:tcPr>
          <w:p w14:paraId="3ED39019"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430,973</w:t>
            </w:r>
          </w:p>
        </w:tc>
        <w:tc>
          <w:tcPr>
            <w:tcW w:w="1206" w:type="dxa"/>
            <w:tcBorders>
              <w:top w:val="single" w:sz="4" w:space="0" w:color="auto"/>
            </w:tcBorders>
            <w:noWrap/>
            <w:hideMark/>
          </w:tcPr>
          <w:p w14:paraId="554BE40D"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10,033,910</w:t>
            </w:r>
          </w:p>
        </w:tc>
        <w:tc>
          <w:tcPr>
            <w:tcW w:w="1390" w:type="dxa"/>
            <w:tcBorders>
              <w:top w:val="single" w:sz="4" w:space="0" w:color="auto"/>
            </w:tcBorders>
            <w:noWrap/>
            <w:hideMark/>
          </w:tcPr>
          <w:p w14:paraId="5B789FD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10,464,883</w:t>
            </w:r>
          </w:p>
        </w:tc>
      </w:tr>
      <w:tr w:rsidR="003073B2" w:rsidRPr="00142D60" w14:paraId="717FA4A0" w14:textId="77777777" w:rsidTr="00AD5357">
        <w:trPr>
          <w:trHeight w:val="300"/>
        </w:trPr>
        <w:tc>
          <w:tcPr>
            <w:cnfStyle w:val="001000000000" w:firstRow="0" w:lastRow="0" w:firstColumn="1" w:lastColumn="0" w:oddVBand="0" w:evenVBand="0" w:oddHBand="0" w:evenHBand="0" w:firstRowFirstColumn="0" w:firstRowLastColumn="0" w:lastRowFirstColumn="0" w:lastRowLastColumn="0"/>
            <w:tcW w:w="1549" w:type="dxa"/>
            <w:noWrap/>
            <w:hideMark/>
          </w:tcPr>
          <w:p w14:paraId="02C4CB09" w14:textId="77777777" w:rsidR="003073B2" w:rsidRPr="00142D60" w:rsidRDefault="003073B2" w:rsidP="00AD5357">
            <w:pPr>
              <w:rPr>
                <w:lang w:eastAsia="en-CA"/>
              </w:rPr>
            </w:pPr>
            <w:r w:rsidRPr="00142D60">
              <w:rPr>
                <w:lang w:eastAsia="en-CA"/>
              </w:rPr>
              <w:t xml:space="preserve">Alberta </w:t>
            </w:r>
          </w:p>
        </w:tc>
        <w:tc>
          <w:tcPr>
            <w:tcW w:w="981" w:type="dxa"/>
            <w:noWrap/>
            <w:hideMark/>
          </w:tcPr>
          <w:p w14:paraId="52ADBC6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28,252</w:t>
            </w:r>
          </w:p>
        </w:tc>
        <w:tc>
          <w:tcPr>
            <w:tcW w:w="791" w:type="dxa"/>
            <w:noWrap/>
            <w:hideMark/>
          </w:tcPr>
          <w:p w14:paraId="6E20EA9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45.17</w:t>
            </w:r>
          </w:p>
        </w:tc>
        <w:tc>
          <w:tcPr>
            <w:tcW w:w="1030" w:type="dxa"/>
            <w:noWrap/>
            <w:hideMark/>
          </w:tcPr>
          <w:p w14:paraId="7FD3D441"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4,410</w:t>
            </w:r>
          </w:p>
        </w:tc>
        <w:tc>
          <w:tcPr>
            <w:tcW w:w="1096" w:type="dxa"/>
            <w:noWrap/>
            <w:hideMark/>
          </w:tcPr>
          <w:p w14:paraId="7C82AD22"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1,523,265</w:t>
            </w:r>
          </w:p>
        </w:tc>
        <w:tc>
          <w:tcPr>
            <w:tcW w:w="950" w:type="dxa"/>
            <w:noWrap/>
            <w:hideMark/>
          </w:tcPr>
          <w:p w14:paraId="3C38E45E"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12.84</w:t>
            </w:r>
          </w:p>
        </w:tc>
        <w:tc>
          <w:tcPr>
            <w:tcW w:w="931" w:type="dxa"/>
            <w:noWrap/>
            <w:hideMark/>
          </w:tcPr>
          <w:p w14:paraId="6D9DBD17"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199,179</w:t>
            </w:r>
          </w:p>
        </w:tc>
        <w:tc>
          <w:tcPr>
            <w:tcW w:w="1206" w:type="dxa"/>
            <w:noWrap/>
            <w:hideMark/>
          </w:tcPr>
          <w:p w14:paraId="576C1E7B"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19,563,047</w:t>
            </w:r>
          </w:p>
        </w:tc>
        <w:tc>
          <w:tcPr>
            <w:tcW w:w="1390" w:type="dxa"/>
            <w:noWrap/>
            <w:hideMark/>
          </w:tcPr>
          <w:p w14:paraId="69DA29BA" w14:textId="77777777" w:rsidR="003073B2" w:rsidRPr="00142D60" w:rsidRDefault="003073B2" w:rsidP="00AD5357">
            <w:pPr>
              <w:jc w:val="center"/>
              <w:cnfStyle w:val="000000000000" w:firstRow="0" w:lastRow="0" w:firstColumn="0" w:lastColumn="0" w:oddVBand="0" w:evenVBand="0" w:oddHBand="0" w:evenHBand="0" w:firstRowFirstColumn="0" w:firstRowLastColumn="0" w:lastRowFirstColumn="0" w:lastRowLastColumn="0"/>
              <w:rPr>
                <w:lang w:eastAsia="en-CA"/>
              </w:rPr>
            </w:pPr>
            <w:r w:rsidRPr="00142D60">
              <w:rPr>
                <w:lang w:eastAsia="en-CA"/>
              </w:rPr>
              <w:t>19,762,226</w:t>
            </w:r>
          </w:p>
        </w:tc>
      </w:tr>
      <w:tr w:rsidR="003073B2" w:rsidRPr="00142D60" w14:paraId="7C000069" w14:textId="77777777" w:rsidTr="00AD53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9" w:type="dxa"/>
            <w:tcBorders>
              <w:bottom w:val="single" w:sz="4" w:space="0" w:color="auto"/>
            </w:tcBorders>
            <w:noWrap/>
            <w:hideMark/>
          </w:tcPr>
          <w:p w14:paraId="48DB8915" w14:textId="77777777" w:rsidR="003073B2" w:rsidRPr="00142D60" w:rsidRDefault="003073B2" w:rsidP="00AD5357">
            <w:pPr>
              <w:rPr>
                <w:lang w:eastAsia="en-CA"/>
              </w:rPr>
            </w:pPr>
            <w:r w:rsidRPr="00142D60">
              <w:rPr>
                <w:lang w:eastAsia="en-CA"/>
              </w:rPr>
              <w:t>Manitoba</w:t>
            </w:r>
          </w:p>
        </w:tc>
        <w:tc>
          <w:tcPr>
            <w:tcW w:w="981" w:type="dxa"/>
            <w:tcBorders>
              <w:bottom w:val="single" w:sz="4" w:space="0" w:color="auto"/>
            </w:tcBorders>
            <w:noWrap/>
            <w:hideMark/>
          </w:tcPr>
          <w:p w14:paraId="2926C75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11,734</w:t>
            </w:r>
          </w:p>
        </w:tc>
        <w:tc>
          <w:tcPr>
            <w:tcW w:w="791" w:type="dxa"/>
            <w:tcBorders>
              <w:bottom w:val="single" w:sz="4" w:space="0" w:color="auto"/>
            </w:tcBorders>
            <w:noWrap/>
            <w:hideMark/>
          </w:tcPr>
          <w:p w14:paraId="4FB93C5A"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30.00</w:t>
            </w:r>
          </w:p>
        </w:tc>
        <w:tc>
          <w:tcPr>
            <w:tcW w:w="1030" w:type="dxa"/>
            <w:tcBorders>
              <w:bottom w:val="single" w:sz="4" w:space="0" w:color="auto"/>
            </w:tcBorders>
            <w:noWrap/>
            <w:hideMark/>
          </w:tcPr>
          <w:p w14:paraId="104D1EF1"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4,813</w:t>
            </w:r>
          </w:p>
        </w:tc>
        <w:tc>
          <w:tcPr>
            <w:tcW w:w="1096" w:type="dxa"/>
            <w:tcBorders>
              <w:bottom w:val="single" w:sz="4" w:space="0" w:color="auto"/>
            </w:tcBorders>
            <w:noWrap/>
            <w:hideMark/>
          </w:tcPr>
          <w:p w14:paraId="79A8B9A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484,237</w:t>
            </w:r>
          </w:p>
        </w:tc>
        <w:tc>
          <w:tcPr>
            <w:tcW w:w="950" w:type="dxa"/>
            <w:tcBorders>
              <w:bottom w:val="single" w:sz="4" w:space="0" w:color="auto"/>
            </w:tcBorders>
            <w:noWrap/>
            <w:hideMark/>
          </w:tcPr>
          <w:p w14:paraId="58E6F4B0"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8.53</w:t>
            </w:r>
          </w:p>
        </w:tc>
        <w:tc>
          <w:tcPr>
            <w:tcW w:w="931" w:type="dxa"/>
            <w:tcBorders>
              <w:bottom w:val="single" w:sz="4" w:space="0" w:color="auto"/>
            </w:tcBorders>
            <w:noWrap/>
            <w:hideMark/>
          </w:tcPr>
          <w:p w14:paraId="2F45E69F"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144,377</w:t>
            </w:r>
          </w:p>
        </w:tc>
        <w:tc>
          <w:tcPr>
            <w:tcW w:w="1206" w:type="dxa"/>
            <w:tcBorders>
              <w:bottom w:val="single" w:sz="4" w:space="0" w:color="auto"/>
            </w:tcBorders>
            <w:noWrap/>
            <w:hideMark/>
          </w:tcPr>
          <w:p w14:paraId="27AD1DB5"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4,130,426</w:t>
            </w:r>
          </w:p>
        </w:tc>
        <w:tc>
          <w:tcPr>
            <w:tcW w:w="1390" w:type="dxa"/>
            <w:tcBorders>
              <w:bottom w:val="single" w:sz="4" w:space="0" w:color="auto"/>
            </w:tcBorders>
            <w:noWrap/>
            <w:hideMark/>
          </w:tcPr>
          <w:p w14:paraId="37596838" w14:textId="77777777" w:rsidR="003073B2" w:rsidRPr="00142D60" w:rsidRDefault="003073B2" w:rsidP="00AD5357">
            <w:pPr>
              <w:jc w:val="center"/>
              <w:cnfStyle w:val="000000100000" w:firstRow="0" w:lastRow="0" w:firstColumn="0" w:lastColumn="0" w:oddVBand="0" w:evenVBand="0" w:oddHBand="1" w:evenHBand="0" w:firstRowFirstColumn="0" w:firstRowLastColumn="0" w:lastRowFirstColumn="0" w:lastRowLastColumn="0"/>
              <w:rPr>
                <w:lang w:eastAsia="en-CA"/>
              </w:rPr>
            </w:pPr>
            <w:r w:rsidRPr="00142D60">
              <w:rPr>
                <w:lang w:eastAsia="en-CA"/>
              </w:rPr>
              <w:t>4,274,803</w:t>
            </w:r>
          </w:p>
        </w:tc>
      </w:tr>
    </w:tbl>
    <w:p w14:paraId="271CB4B5" w14:textId="77777777" w:rsidR="003073B2" w:rsidRPr="00142D60" w:rsidRDefault="003073B2" w:rsidP="003073B2">
      <w:pPr>
        <w:tabs>
          <w:tab w:val="left" w:pos="1770"/>
        </w:tabs>
        <w:rPr>
          <w:b/>
          <w:bCs/>
          <w:u w:val="single"/>
        </w:rPr>
      </w:pPr>
      <w:r w:rsidRPr="00142D60">
        <w:rPr>
          <w:b/>
          <w:bCs/>
          <w:u w:val="single"/>
        </w:rPr>
        <w:t>Notes</w:t>
      </w:r>
    </w:p>
    <w:p w14:paraId="134D4146" w14:textId="77777777" w:rsidR="003073B2" w:rsidRPr="0051711E" w:rsidRDefault="003073B2" w:rsidP="003073B2">
      <w:pPr>
        <w:tabs>
          <w:tab w:val="left" w:pos="1770"/>
        </w:tabs>
      </w:pPr>
      <w:r w:rsidRPr="00142D60">
        <w:t>WL = wetland; Ac = Acreage Change; WTP = Willingness to pay; PHJV = Prairie Habitat Joint Venture; NPHJV = Non-Prairie Habitat Joint Venture; HHSZ = Household size; TWTP = Total willingness to pay; F. 19 = Frontier 19 (the RM of Boundary Plateau).</w:t>
      </w:r>
    </w:p>
    <w:p w14:paraId="12DEB64E" w14:textId="77777777" w:rsidR="003073B2" w:rsidRDefault="003073B2" w:rsidP="00B876BD">
      <w:pPr>
        <w:pStyle w:val="NormalWeb"/>
        <w:spacing w:before="0" w:beforeAutospacing="0" w:after="0" w:afterAutospacing="0" w:line="480" w:lineRule="auto"/>
        <w:rPr>
          <w:rFonts w:eastAsiaTheme="minorHAnsi"/>
        </w:rPr>
      </w:pPr>
    </w:p>
    <w:p w14:paraId="5A068FE8" w14:textId="3C593FA6" w:rsidR="003E2EF8" w:rsidRDefault="004E2E69" w:rsidP="00B876BD">
      <w:pPr>
        <w:pStyle w:val="NormalWeb"/>
        <w:spacing w:before="0" w:beforeAutospacing="0" w:after="0" w:afterAutospacing="0" w:line="480" w:lineRule="auto"/>
        <w:rPr>
          <w:rFonts w:eastAsiaTheme="minorHAnsi"/>
        </w:rPr>
      </w:pPr>
      <w:r>
        <w:rPr>
          <w:rFonts w:eastAsiaTheme="minorHAnsi"/>
        </w:rPr>
        <w:tab/>
        <w:t xml:space="preserve">We also aggregated the willingness to pay to conserve wetland acreage change </w:t>
      </w:r>
      <w:r w:rsidR="00F652A7">
        <w:rPr>
          <w:rFonts w:eastAsiaTheme="minorHAnsi"/>
        </w:rPr>
        <w:t>per h</w:t>
      </w:r>
      <w:r>
        <w:rPr>
          <w:rFonts w:eastAsiaTheme="minorHAnsi"/>
        </w:rPr>
        <w:t>ousehol</w:t>
      </w:r>
      <w:r w:rsidR="00F652A7">
        <w:rPr>
          <w:rFonts w:eastAsiaTheme="minorHAnsi"/>
        </w:rPr>
        <w:t xml:space="preserve">d to total willingness tom pay for households in </w:t>
      </w:r>
      <w:r>
        <w:rPr>
          <w:rFonts w:eastAsiaTheme="minorHAnsi"/>
        </w:rPr>
        <w:t xml:space="preserve">rural municipality (RM) and then to the </w:t>
      </w:r>
      <w:r w:rsidR="00F652A7">
        <w:rPr>
          <w:rFonts w:eastAsiaTheme="minorHAnsi"/>
        </w:rPr>
        <w:t xml:space="preserve">total willingness to pay for households in the </w:t>
      </w:r>
      <w:r>
        <w:rPr>
          <w:rFonts w:eastAsiaTheme="minorHAnsi"/>
        </w:rPr>
        <w:t>province. To get the total willingness to pay for the entire RM we multiplied the willingness to pay per household (</w:t>
      </w:r>
      <w:r w:rsidR="00F652A7">
        <w:rPr>
          <w:rFonts w:eastAsiaTheme="minorHAnsi"/>
        </w:rPr>
        <w:t>Figure 1</w:t>
      </w:r>
      <w:r>
        <w:rPr>
          <w:rFonts w:eastAsiaTheme="minorHAnsi"/>
        </w:rPr>
        <w:t xml:space="preserve">) by the total number of households in the RM; similarly, we multiplied the total willingness to pay per household by the total number of households outside the RM (which was the total number of households in Canada minus total households in the RM) to get the total willingness to pay for peopled that live outside the RMs. The total willingness to pay to conserve wetlands </w:t>
      </w:r>
      <w:r w:rsidR="00F652A7">
        <w:rPr>
          <w:rFonts w:eastAsiaTheme="minorHAnsi"/>
        </w:rPr>
        <w:t xml:space="preserve">in the province </w:t>
      </w:r>
      <w:r>
        <w:rPr>
          <w:rFonts w:eastAsiaTheme="minorHAnsi"/>
        </w:rPr>
        <w:t>is the sum of the total willingness to pay in RM and the total willingness to pay outside the RM.</w:t>
      </w:r>
      <w:r w:rsidR="005D732E">
        <w:rPr>
          <w:rFonts w:eastAsiaTheme="minorHAnsi"/>
        </w:rPr>
        <w:t xml:space="preserve"> </w:t>
      </w:r>
    </w:p>
    <w:p w14:paraId="36E515C7" w14:textId="77777777" w:rsidR="00915E75" w:rsidRDefault="00915E75" w:rsidP="00A37EB2">
      <w:pPr>
        <w:rPr>
          <w:rFonts w:eastAsiaTheme="minorHAnsi"/>
        </w:rPr>
      </w:pPr>
    </w:p>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09BAAF17" w14:textId="77777777" w:rsidR="0051711E" w:rsidRPr="0051711E" w:rsidRDefault="0051711E" w:rsidP="0051711E"/>
    <w:p w14:paraId="5CD8BA5A" w14:textId="77777777" w:rsidR="0051711E" w:rsidRPr="0051711E" w:rsidRDefault="0051711E" w:rsidP="0051711E"/>
    <w:p w14:paraId="0C346773" w14:textId="77777777" w:rsidR="0051711E" w:rsidRPr="0051711E" w:rsidRDefault="0051711E" w:rsidP="0051711E"/>
    <w:p w14:paraId="06E7D28A" w14:textId="77777777" w:rsidR="0051711E" w:rsidRPr="0051711E" w:rsidRDefault="0051711E" w:rsidP="0051711E"/>
    <w:p w14:paraId="28374E2F" w14:textId="6DC11D99" w:rsidR="00081905" w:rsidRDefault="00081905">
      <w:r>
        <w:br w:type="page"/>
      </w:r>
    </w:p>
    <w:p w14:paraId="48E13105" w14:textId="0300651F" w:rsidR="00E31EA1" w:rsidRPr="00F94762" w:rsidRDefault="00B876BD" w:rsidP="00F94762">
      <w:pPr>
        <w:pStyle w:val="ListParagraph"/>
        <w:numPr>
          <w:ilvl w:val="1"/>
          <w:numId w:val="21"/>
        </w:numPr>
        <w:spacing w:line="480" w:lineRule="auto"/>
        <w:ind w:left="567" w:hanging="567"/>
        <w:rPr>
          <w:b/>
          <w:bCs/>
        </w:rPr>
      </w:pPr>
      <w:r>
        <w:rPr>
          <w:b/>
          <w:bCs/>
        </w:rPr>
        <w:lastRenderedPageBreak/>
        <w:t xml:space="preserve">Discussion and </w:t>
      </w:r>
      <w:r w:rsidR="00E31EA1" w:rsidRPr="00F94762">
        <w:rPr>
          <w:b/>
          <w:bCs/>
        </w:rPr>
        <w:t>Conclusion</w:t>
      </w:r>
    </w:p>
    <w:p w14:paraId="4C9943A6" w14:textId="602A5526" w:rsidR="00E31EA1" w:rsidRDefault="00B876BD" w:rsidP="00617AF4">
      <w:pPr>
        <w:spacing w:line="480" w:lineRule="auto"/>
        <w:rPr>
          <w:b/>
          <w:bCs/>
        </w:rPr>
      </w:pPr>
      <w:r>
        <w:rPr>
          <w:b/>
          <w:bCs/>
        </w:rPr>
        <w:t xml:space="preserve">Talk about the meta-regression and the important variables. Remind them that the number of observations </w:t>
      </w:r>
      <w:proofErr w:type="gramStart"/>
      <w:r>
        <w:rPr>
          <w:b/>
          <w:bCs/>
        </w:rPr>
        <w:t>are</w:t>
      </w:r>
      <w:proofErr w:type="gramEnd"/>
      <w:r>
        <w:rPr>
          <w:b/>
          <w:bCs/>
        </w:rPr>
        <w:t xml:space="preserve"> smaller &lt;50 so we must interpret them with caution (ref). </w:t>
      </w:r>
    </w:p>
    <w:p w14:paraId="53118572" w14:textId="62393CCE" w:rsidR="00B876BD" w:rsidRDefault="00B876BD" w:rsidP="00617AF4">
      <w:pPr>
        <w:spacing w:line="480" w:lineRule="auto"/>
        <w:rPr>
          <w:b/>
          <w:bCs/>
        </w:rPr>
      </w:pPr>
    </w:p>
    <w:p w14:paraId="48DE953C" w14:textId="4A9DBDA9" w:rsidR="00B876BD" w:rsidRDefault="00B876BD" w:rsidP="00617AF4">
      <w:pPr>
        <w:spacing w:line="480" w:lineRule="auto"/>
        <w:rPr>
          <w:b/>
          <w:bCs/>
        </w:rPr>
      </w:pPr>
      <w:r>
        <w:rPr>
          <w:b/>
          <w:bCs/>
        </w:rPr>
        <w:t>Talk about the meta-regression error and how it compares with lit</w:t>
      </w:r>
    </w:p>
    <w:p w14:paraId="2081D077" w14:textId="4806ED8E" w:rsidR="00B876BD" w:rsidRDefault="00B876BD" w:rsidP="00617AF4">
      <w:pPr>
        <w:spacing w:line="480" w:lineRule="auto"/>
        <w:rPr>
          <w:b/>
          <w:bCs/>
        </w:rPr>
      </w:pPr>
      <w:r>
        <w:rPr>
          <w:b/>
          <w:bCs/>
        </w:rPr>
        <w:t>Talk about compare with unit transfer…literature</w:t>
      </w:r>
    </w:p>
    <w:p w14:paraId="01AB765A" w14:textId="4CD4291E" w:rsidR="00B876BD" w:rsidRDefault="00B876BD" w:rsidP="00617AF4">
      <w:pPr>
        <w:spacing w:line="480" w:lineRule="auto"/>
        <w:rPr>
          <w:b/>
          <w:bCs/>
        </w:rPr>
      </w:pPr>
    </w:p>
    <w:p w14:paraId="023A3726" w14:textId="109E0EE9" w:rsidR="00B876BD" w:rsidRDefault="00B876BD" w:rsidP="00617AF4">
      <w:pPr>
        <w:spacing w:line="480" w:lineRule="auto"/>
        <w:rPr>
          <w:b/>
          <w:bCs/>
        </w:rPr>
      </w:pPr>
      <w:r>
        <w:rPr>
          <w:b/>
          <w:bCs/>
        </w:rPr>
        <w:t>Talk about us-can and us only and comparison with lit</w:t>
      </w:r>
    </w:p>
    <w:p w14:paraId="1AAECD4C" w14:textId="5B80771C" w:rsidR="00B876BD" w:rsidRDefault="00B876BD" w:rsidP="00617AF4">
      <w:pPr>
        <w:spacing w:line="480" w:lineRule="auto"/>
        <w:rPr>
          <w:b/>
          <w:bCs/>
        </w:rPr>
      </w:pPr>
      <w:r>
        <w:rPr>
          <w:b/>
          <w:bCs/>
        </w:rPr>
        <w:t>Talk about policy paper</w:t>
      </w:r>
    </w:p>
    <w:p w14:paraId="3D50BE13" w14:textId="00B36A0F" w:rsidR="00B876BD" w:rsidRDefault="00B876BD" w:rsidP="00B876BD">
      <w:pPr>
        <w:pStyle w:val="ListParagraph"/>
        <w:numPr>
          <w:ilvl w:val="1"/>
          <w:numId w:val="21"/>
        </w:numPr>
        <w:spacing w:line="480" w:lineRule="auto"/>
        <w:rPr>
          <w:b/>
          <w:bCs/>
        </w:rPr>
      </w:pPr>
      <w:r>
        <w:rPr>
          <w:b/>
          <w:bCs/>
        </w:rPr>
        <w:t>Conclusion</w:t>
      </w:r>
    </w:p>
    <w:p w14:paraId="7DF85EE5" w14:textId="2F8EC5DE" w:rsidR="00B876BD" w:rsidRDefault="00B876BD" w:rsidP="00B876BD">
      <w:pPr>
        <w:spacing w:line="480" w:lineRule="auto"/>
        <w:rPr>
          <w:b/>
          <w:bCs/>
        </w:rPr>
      </w:pPr>
      <w:r>
        <w:rPr>
          <w:b/>
          <w:bCs/>
        </w:rPr>
        <w:t xml:space="preserve">What are the research </w:t>
      </w:r>
      <w:proofErr w:type="gramStart"/>
      <w:r>
        <w:rPr>
          <w:b/>
          <w:bCs/>
        </w:rPr>
        <w:t>questions</w:t>
      </w:r>
      <w:proofErr w:type="gramEnd"/>
    </w:p>
    <w:p w14:paraId="3D106E3A" w14:textId="799E6930" w:rsidR="00B876BD" w:rsidRDefault="00B876BD" w:rsidP="00B876BD">
      <w:pPr>
        <w:spacing w:line="480" w:lineRule="auto"/>
        <w:rPr>
          <w:b/>
          <w:bCs/>
        </w:rPr>
      </w:pPr>
      <w:r>
        <w:rPr>
          <w:b/>
          <w:bCs/>
        </w:rPr>
        <w:t xml:space="preserve">What are the main results and </w:t>
      </w:r>
      <w:proofErr w:type="gramStart"/>
      <w:r>
        <w:rPr>
          <w:b/>
          <w:bCs/>
        </w:rPr>
        <w:t>implications</w:t>
      </w:r>
      <w:proofErr w:type="gramEnd"/>
    </w:p>
    <w:p w14:paraId="4D366254" w14:textId="407F517A" w:rsidR="00B876BD" w:rsidRDefault="00B876BD" w:rsidP="00B876BD">
      <w:pPr>
        <w:spacing w:line="480" w:lineRule="auto"/>
        <w:rPr>
          <w:b/>
          <w:bCs/>
        </w:rPr>
      </w:pPr>
      <w:r>
        <w:rPr>
          <w:b/>
          <w:bCs/>
        </w:rPr>
        <w:t>Importance of research to wetland conservation</w:t>
      </w:r>
    </w:p>
    <w:p w14:paraId="7BEA2096" w14:textId="6AC9D1A7" w:rsidR="00B876BD" w:rsidRDefault="00B876BD" w:rsidP="00B876BD">
      <w:pPr>
        <w:spacing w:line="480" w:lineRule="auto"/>
        <w:rPr>
          <w:b/>
          <w:bCs/>
        </w:rPr>
      </w:pPr>
      <w:r>
        <w:rPr>
          <w:b/>
          <w:bCs/>
        </w:rPr>
        <w:t xml:space="preserve">What are some of the </w:t>
      </w:r>
      <w:proofErr w:type="gramStart"/>
      <w:r>
        <w:rPr>
          <w:b/>
          <w:bCs/>
        </w:rPr>
        <w:t>shortcomings</w:t>
      </w:r>
      <w:proofErr w:type="gramEnd"/>
      <w:r>
        <w:rPr>
          <w:b/>
          <w:bCs/>
        </w:rPr>
        <w:t xml:space="preserve"> </w:t>
      </w:r>
    </w:p>
    <w:p w14:paraId="5B7CE8B4" w14:textId="763F68A5" w:rsidR="00B876BD" w:rsidRPr="00B876BD" w:rsidRDefault="00B876BD" w:rsidP="00B876BD">
      <w:pPr>
        <w:spacing w:line="480" w:lineRule="auto"/>
        <w:rPr>
          <w:b/>
          <w:bCs/>
        </w:rPr>
      </w:pPr>
      <w:r>
        <w:rPr>
          <w:b/>
          <w:bCs/>
        </w:rPr>
        <w:t xml:space="preserve">What are some suggestions for future </w:t>
      </w:r>
      <w:proofErr w:type="gramStart"/>
      <w:r>
        <w:rPr>
          <w:b/>
          <w:bCs/>
        </w:rPr>
        <w:t>research</w:t>
      </w:r>
      <w:proofErr w:type="gramEnd"/>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w:t>
      </w:r>
      <w:proofErr w:type="spellStart"/>
      <w:r w:rsidRPr="004D1057">
        <w:rPr>
          <w:color w:val="222222"/>
          <w:shd w:val="clear" w:color="auto" w:fill="FFFFFF"/>
        </w:rPr>
        <w:t>Braat</w:t>
      </w:r>
      <w:proofErr w:type="spellEnd"/>
      <w:r w:rsidRPr="004D1057">
        <w:rPr>
          <w:color w:val="222222"/>
          <w:shd w:val="clear" w:color="auto" w:fill="FFFFFF"/>
        </w:rPr>
        <w:t xml:space="preserve">,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Emerton, L., &amp; Kekulandala,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r w:rsidRPr="004D1057">
        <w:rPr>
          <w:i/>
          <w:iCs/>
          <w:color w:val="222222"/>
          <w:shd w:val="clear" w:color="auto" w:fill="FFFFFF"/>
        </w:rPr>
        <w:t>Muthurajawela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w:t>
      </w:r>
      <w:proofErr w:type="spellStart"/>
      <w:r w:rsidRPr="004D1057">
        <w:rPr>
          <w:color w:val="222222"/>
          <w:shd w:val="clear" w:color="auto" w:fill="FFFFFF"/>
        </w:rPr>
        <w:t>Euliss</w:t>
      </w:r>
      <w:proofErr w:type="spellEnd"/>
      <w:r w:rsidRPr="004D1057">
        <w:rPr>
          <w:color w:val="222222"/>
          <w:shd w:val="clear" w:color="auto" w:fill="FFFFFF"/>
        </w:rPr>
        <w:t xml:space="preserve">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w:t>
      </w:r>
      <w:proofErr w:type="spellStart"/>
      <w:r w:rsidRPr="004D1057">
        <w:rPr>
          <w:color w:val="222222"/>
          <w:shd w:val="clear" w:color="auto" w:fill="FFFFFF"/>
        </w:rPr>
        <w:t>Thomassin</w:t>
      </w:r>
      <w:proofErr w:type="spellEnd"/>
      <w:r w:rsidRPr="004D1057">
        <w:rPr>
          <w:color w:val="222222"/>
          <w:shd w:val="clear" w:color="auto" w:fill="FFFFFF"/>
        </w:rPr>
        <w:t xml:space="preserve">,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w:t>
      </w:r>
      <w:proofErr w:type="gramStart"/>
      <w:r w:rsidRPr="004D1057">
        <w:rPr>
          <w:color w:val="222222"/>
          <w:shd w:val="clear" w:color="auto" w:fill="FFFFFF"/>
        </w:rPr>
        <w:t>trends</w:t>
      </w:r>
      <w:proofErr w:type="gramEnd"/>
      <w:r w:rsidRPr="004D1057">
        <w:rPr>
          <w:color w:val="222222"/>
          <w:shd w:val="clear" w:color="auto" w:fill="FFFFFF"/>
        </w:rPr>
        <w:t xml:space="preserve">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proofErr w:type="spellStart"/>
      <w:r w:rsidRPr="004D1057">
        <w:rPr>
          <w:color w:val="222222"/>
          <w:shd w:val="clear" w:color="auto" w:fill="FFFFFF"/>
        </w:rPr>
        <w:t>Lindhjem</w:t>
      </w:r>
      <w:proofErr w:type="spellEnd"/>
      <w:r w:rsidRPr="004D1057">
        <w:rPr>
          <w:color w:val="222222"/>
          <w:shd w:val="clear" w:color="auto" w:fill="FFFFFF"/>
        </w:rPr>
        <w:t xml:space="preserve">, H., &amp; </w:t>
      </w:r>
      <w:proofErr w:type="spellStart"/>
      <w:r w:rsidRPr="004D1057">
        <w:rPr>
          <w:color w:val="222222"/>
          <w:shd w:val="clear" w:color="auto" w:fill="FFFFFF"/>
        </w:rPr>
        <w:t>Navrud</w:t>
      </w:r>
      <w:proofErr w:type="spellEnd"/>
      <w:r w:rsidRPr="004D1057">
        <w:rPr>
          <w:color w:val="222222"/>
          <w:shd w:val="clear" w:color="auto" w:fill="FFFFFF"/>
        </w:rPr>
        <w:t xml:space="preserve">, S. (2008). How reliable are meta-analyses for international </w:t>
      </w:r>
      <w:proofErr w:type="gramStart"/>
      <w:r w:rsidRPr="004D1057">
        <w:rPr>
          <w:color w:val="222222"/>
          <w:shd w:val="clear" w:color="auto" w:fill="FFFFFF"/>
        </w:rPr>
        <w:t>benefit</w:t>
      </w:r>
      <w:proofErr w:type="gramEnd"/>
      <w:r w:rsidRPr="004D1057">
        <w:rPr>
          <w:color w:val="222222"/>
          <w:shd w:val="clear" w:color="auto" w:fill="FFFFFF"/>
        </w:rPr>
        <w:t xml:space="preserve">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Dehnhardt,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w:t>
      </w:r>
      <w:proofErr w:type="spellStart"/>
      <w:r w:rsidRPr="004D1057">
        <w:rPr>
          <w:i/>
          <w:iCs/>
          <w:color w:val="222222"/>
          <w:shd w:val="clear" w:color="auto" w:fill="FFFFFF"/>
        </w:rPr>
        <w:t>d'agroeconomie</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w:t>
      </w:r>
      <w:proofErr w:type="gramStart"/>
      <w:r w:rsidRPr="004D1057">
        <w:rPr>
          <w:i/>
          <w:iCs/>
          <w:color w:val="222222"/>
          <w:shd w:val="clear" w:color="auto" w:fill="FFFFFF"/>
        </w:rPr>
        <w:t>accept</w:t>
      </w:r>
      <w:proofErr w:type="gramEnd"/>
      <w:r w:rsidRPr="004D1057">
        <w:rPr>
          <w:i/>
          <w:iCs/>
          <w:color w:val="222222"/>
          <w:shd w:val="clear" w:color="auto" w:fill="FFFFFF"/>
        </w:rPr>
        <w:t xml:space="preserve">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79"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xml:space="preserve">,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r>
              <w:rPr>
                <w:color w:val="000000"/>
                <w:sz w:val="18"/>
                <w:szCs w:val="18"/>
              </w:rPr>
              <w:t>Ayokunle</w:t>
            </w:r>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 xml:space="preserve">Saltwater, </w:t>
            </w:r>
            <w:proofErr w:type="spellStart"/>
            <w:r>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 xml:space="preserve">Notes: BA is base wetland acreage; PA is policy wetland acreage; WTP is willingness to pay which is measured in C$ in the year of study per household per </w:t>
      </w:r>
      <w:proofErr w:type="gramStart"/>
      <w:r w:rsidRPr="004D1057">
        <w:rPr>
          <w:sz w:val="18"/>
          <w:szCs w:val="18"/>
        </w:rPr>
        <w:t>year</w:t>
      </w:r>
      <w:r w:rsidR="006E0912">
        <w:rPr>
          <w:sz w:val="18"/>
          <w:szCs w:val="18"/>
        </w:rPr>
        <w:t>;</w:t>
      </w:r>
      <w:proofErr w:type="gramEnd"/>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79"/>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80"/>
      <w:r>
        <w:rPr>
          <w:b/>
          <w:bCs/>
        </w:rPr>
        <w:t xml:space="preserve">Model </w:t>
      </w:r>
      <w:r w:rsidR="001D60C7">
        <w:rPr>
          <w:b/>
          <w:bCs/>
        </w:rPr>
        <w:t>2</w:t>
      </w:r>
      <w:r>
        <w:rPr>
          <w:b/>
          <w:bCs/>
        </w:rPr>
        <w:t xml:space="preserve"> </w:t>
      </w:r>
      <w:r w:rsidRPr="004D1057">
        <w:rPr>
          <w:b/>
          <w:bCs/>
        </w:rPr>
        <w:t xml:space="preserve">Meta-regression results </w:t>
      </w:r>
      <w:commentRangeEnd w:id="80"/>
      <w:r>
        <w:rPr>
          <w:rStyle w:val="CommentReference"/>
          <w:rFonts w:asciiTheme="minorHAnsi" w:eastAsiaTheme="minorHAnsi" w:hAnsiTheme="minorHAnsi" w:cstheme="minorBidi"/>
        </w:rPr>
        <w:commentReference w:id="80"/>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08B9C895" w14:textId="77777777" w:rsidR="005A1844" w:rsidRDefault="005A1844" w:rsidP="005A1844">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81"/>
      <w:r>
        <w:rPr>
          <w:b/>
          <w:bCs/>
        </w:rPr>
        <w:t xml:space="preserve">Model 2 </w:t>
      </w:r>
      <w:r w:rsidRPr="004D1057">
        <w:rPr>
          <w:b/>
          <w:bCs/>
        </w:rPr>
        <w:t xml:space="preserve">Meta-regression results </w:t>
      </w:r>
      <w:commentRangeEnd w:id="81"/>
      <w:r>
        <w:rPr>
          <w:rStyle w:val="CommentReference"/>
          <w:rFonts w:asciiTheme="minorHAnsi" w:eastAsiaTheme="minorHAnsi" w:hAnsiTheme="minorHAnsi" w:cstheme="minorBidi"/>
        </w:rPr>
        <w:commentReference w:id="81"/>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proofErr w:type="gramStart"/>
      <w:r w:rsidRPr="002861F9">
        <w:rPr>
          <w:sz w:val="20"/>
          <w:szCs w:val="20"/>
        </w:rPr>
        <w:t>)</w:t>
      </w:r>
      <w:r>
        <w:rPr>
          <w:sz w:val="20"/>
          <w:szCs w:val="20"/>
        </w:rPr>
        <w:t>;</w:t>
      </w:r>
      <w:proofErr w:type="gramEnd"/>
    </w:p>
    <w:p w14:paraId="6BF39769" w14:textId="41940B5F" w:rsidR="000D03CE" w:rsidRDefault="000D03CE" w:rsidP="000D03CE">
      <w:pPr>
        <w:rPr>
          <w:b/>
          <w:bCs/>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82"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82282D" w:rsidRPr="007A6CA4" w14:paraId="7CE417CE" w14:textId="77777777" w:rsidTr="00A57D0D">
        <w:trPr>
          <w:trHeight w:val="300"/>
        </w:trPr>
        <w:tc>
          <w:tcPr>
            <w:tcW w:w="3261" w:type="dxa"/>
            <w:shd w:val="clear" w:color="auto" w:fill="auto"/>
            <w:noWrap/>
            <w:vAlign w:val="bottom"/>
            <w:hideMark/>
          </w:tcPr>
          <w:p w14:paraId="7C635EA6"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91BEFBD" w:rsidR="0082282D" w:rsidRPr="007A6CA4" w:rsidRDefault="0082282D" w:rsidP="0082282D">
            <w:pPr>
              <w:jc w:val="center"/>
              <w:rPr>
                <w:color w:val="000000"/>
                <w:sz w:val="20"/>
                <w:szCs w:val="20"/>
                <w:lang w:eastAsia="en-CA"/>
              </w:rPr>
            </w:pPr>
            <w:r>
              <w:rPr>
                <w:rFonts w:ascii="Calibri" w:hAnsi="Calibri" w:cs="Calibri"/>
                <w:color w:val="000000"/>
                <w:sz w:val="22"/>
                <w:szCs w:val="22"/>
              </w:rPr>
              <w:t>23.01</w:t>
            </w:r>
          </w:p>
        </w:tc>
      </w:tr>
      <w:tr w:rsidR="0082282D" w:rsidRPr="007A6CA4" w14:paraId="19BEDA16" w14:textId="77777777" w:rsidTr="00A57D0D">
        <w:trPr>
          <w:trHeight w:val="300"/>
        </w:trPr>
        <w:tc>
          <w:tcPr>
            <w:tcW w:w="3261" w:type="dxa"/>
            <w:shd w:val="clear" w:color="auto" w:fill="auto"/>
            <w:noWrap/>
            <w:vAlign w:val="bottom"/>
            <w:hideMark/>
          </w:tcPr>
          <w:p w14:paraId="55722F19"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21BBACAC" w:rsidR="0082282D" w:rsidRPr="007A6CA4" w:rsidRDefault="0082282D" w:rsidP="0082282D">
            <w:pPr>
              <w:jc w:val="center"/>
              <w:rPr>
                <w:color w:val="000000"/>
                <w:sz w:val="20"/>
                <w:szCs w:val="20"/>
                <w:lang w:eastAsia="en-CA"/>
              </w:rPr>
            </w:pPr>
            <w:r>
              <w:rPr>
                <w:rFonts w:ascii="Calibri" w:hAnsi="Calibri" w:cs="Calibri"/>
                <w:color w:val="000000"/>
                <w:sz w:val="22"/>
                <w:szCs w:val="22"/>
              </w:rPr>
              <w:t>21.55</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17E78776"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24.97</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01C15B44"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78.39</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82282D" w:rsidRPr="007A6CA4" w14:paraId="6379D7CD" w14:textId="77777777" w:rsidTr="00A57D0D">
        <w:trPr>
          <w:trHeight w:val="300"/>
        </w:trPr>
        <w:tc>
          <w:tcPr>
            <w:tcW w:w="3261" w:type="dxa"/>
            <w:shd w:val="clear" w:color="auto" w:fill="auto"/>
            <w:noWrap/>
            <w:vAlign w:val="bottom"/>
            <w:hideMark/>
          </w:tcPr>
          <w:p w14:paraId="79536FFD"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07984CAB" w:rsidR="0082282D" w:rsidRPr="007A6CA4" w:rsidRDefault="0082282D" w:rsidP="0082282D">
            <w:pPr>
              <w:jc w:val="center"/>
              <w:rPr>
                <w:color w:val="000000"/>
                <w:sz w:val="20"/>
                <w:szCs w:val="20"/>
                <w:lang w:eastAsia="en-CA"/>
              </w:rPr>
            </w:pPr>
            <w:r>
              <w:rPr>
                <w:rFonts w:ascii="Calibri" w:hAnsi="Calibri" w:cs="Calibri"/>
                <w:color w:val="000000"/>
                <w:sz w:val="22"/>
                <w:szCs w:val="22"/>
              </w:rPr>
              <w:t>3.63</w:t>
            </w:r>
          </w:p>
        </w:tc>
      </w:tr>
      <w:tr w:rsidR="0082282D" w:rsidRPr="007A6CA4" w14:paraId="2DBC4A13" w14:textId="77777777" w:rsidTr="00A57D0D">
        <w:trPr>
          <w:trHeight w:val="300"/>
        </w:trPr>
        <w:tc>
          <w:tcPr>
            <w:tcW w:w="3261" w:type="dxa"/>
            <w:shd w:val="clear" w:color="auto" w:fill="auto"/>
            <w:noWrap/>
            <w:vAlign w:val="bottom"/>
            <w:hideMark/>
          </w:tcPr>
          <w:p w14:paraId="5458C955"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4495A0CC" w:rsidR="0082282D" w:rsidRPr="007A6CA4" w:rsidRDefault="0082282D" w:rsidP="0082282D">
            <w:pPr>
              <w:jc w:val="center"/>
              <w:rPr>
                <w:color w:val="000000"/>
                <w:sz w:val="20"/>
                <w:szCs w:val="20"/>
                <w:lang w:eastAsia="en-CA"/>
              </w:rPr>
            </w:pPr>
            <w:r>
              <w:rPr>
                <w:rFonts w:ascii="Calibri" w:hAnsi="Calibri" w:cs="Calibri"/>
                <w:color w:val="000000"/>
                <w:sz w:val="22"/>
                <w:szCs w:val="22"/>
              </w:rPr>
              <w:t>3.40</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5E7EEA68" w:rsidR="00032AB6" w:rsidRPr="007A6CA4" w:rsidRDefault="0082282D" w:rsidP="00A57D0D">
            <w:pPr>
              <w:jc w:val="center"/>
              <w:rPr>
                <w:color w:val="000000"/>
                <w:sz w:val="20"/>
                <w:szCs w:val="20"/>
                <w:lang w:eastAsia="en-CA"/>
              </w:rPr>
            </w:pPr>
            <w:r>
              <w:rPr>
                <w:color w:val="000000"/>
                <w:sz w:val="20"/>
                <w:szCs w:val="20"/>
                <w:lang w:eastAsia="en-CA"/>
              </w:rPr>
              <w:t>3.94</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59326FA8"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56835DD8" w14:textId="77777777" w:rsidTr="00A57D0D">
        <w:trPr>
          <w:trHeight w:val="300"/>
        </w:trPr>
        <w:tc>
          <w:tcPr>
            <w:tcW w:w="3261" w:type="dxa"/>
            <w:shd w:val="clear" w:color="auto" w:fill="auto"/>
            <w:noWrap/>
            <w:vAlign w:val="bottom"/>
            <w:hideMark/>
          </w:tcPr>
          <w:p w14:paraId="12A48B5B"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6DAA98DE" w:rsidR="0082282D" w:rsidRPr="007A6CA4" w:rsidRDefault="0082282D" w:rsidP="0082282D">
            <w:pPr>
              <w:jc w:val="center"/>
              <w:rPr>
                <w:color w:val="000000"/>
                <w:sz w:val="20"/>
                <w:szCs w:val="20"/>
                <w:lang w:eastAsia="en-CA"/>
              </w:rPr>
            </w:pPr>
            <w:r>
              <w:rPr>
                <w:rFonts w:ascii="Calibri" w:hAnsi="Calibri" w:cs="Calibri"/>
                <w:color w:val="000000"/>
                <w:sz w:val="22"/>
                <w:szCs w:val="22"/>
              </w:rPr>
              <w:t>6.32</w:t>
            </w:r>
          </w:p>
        </w:tc>
      </w:tr>
      <w:tr w:rsidR="0082282D" w:rsidRPr="007A6CA4" w14:paraId="5EE32939" w14:textId="77777777" w:rsidTr="00A57D0D">
        <w:trPr>
          <w:trHeight w:val="300"/>
        </w:trPr>
        <w:tc>
          <w:tcPr>
            <w:tcW w:w="3261" w:type="dxa"/>
            <w:shd w:val="clear" w:color="auto" w:fill="auto"/>
            <w:noWrap/>
            <w:vAlign w:val="bottom"/>
            <w:hideMark/>
          </w:tcPr>
          <w:p w14:paraId="08B406DB"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4CD6392F" w:rsidR="0082282D" w:rsidRPr="007A6CA4" w:rsidRDefault="0082282D" w:rsidP="0082282D">
            <w:pPr>
              <w:jc w:val="center"/>
              <w:rPr>
                <w:color w:val="000000"/>
                <w:sz w:val="20"/>
                <w:szCs w:val="20"/>
                <w:lang w:eastAsia="en-CA"/>
              </w:rPr>
            </w:pPr>
            <w:r>
              <w:rPr>
                <w:rFonts w:ascii="Calibri" w:hAnsi="Calibri" w:cs="Calibri"/>
                <w:color w:val="000000"/>
                <w:sz w:val="22"/>
                <w:szCs w:val="22"/>
              </w:rPr>
              <w:t>5.92</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5555EA4" w:rsidR="00032AB6" w:rsidRPr="007A6CA4" w:rsidRDefault="0082282D" w:rsidP="00A57D0D">
            <w:pPr>
              <w:jc w:val="center"/>
              <w:rPr>
                <w:color w:val="000000"/>
                <w:sz w:val="20"/>
                <w:szCs w:val="20"/>
                <w:lang w:eastAsia="en-CA"/>
              </w:rPr>
            </w:pPr>
            <w:r>
              <w:rPr>
                <w:color w:val="000000"/>
                <w:sz w:val="20"/>
                <w:szCs w:val="20"/>
                <w:lang w:eastAsia="en-CA"/>
              </w:rPr>
              <w:t>6.87</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5855D1D6"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4D25EB44" w14:textId="77777777" w:rsidTr="00A57D0D">
        <w:trPr>
          <w:trHeight w:val="300"/>
        </w:trPr>
        <w:tc>
          <w:tcPr>
            <w:tcW w:w="3261" w:type="dxa"/>
            <w:shd w:val="clear" w:color="auto" w:fill="auto"/>
            <w:noWrap/>
            <w:vAlign w:val="bottom"/>
            <w:hideMark/>
          </w:tcPr>
          <w:p w14:paraId="33BF527C"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5A51F885" w:rsidR="0082282D" w:rsidRPr="007A6CA4" w:rsidRDefault="0082282D" w:rsidP="0082282D">
            <w:pPr>
              <w:jc w:val="center"/>
              <w:rPr>
                <w:color w:val="000000"/>
                <w:sz w:val="20"/>
                <w:szCs w:val="20"/>
                <w:lang w:eastAsia="en-CA"/>
              </w:rPr>
            </w:pPr>
            <w:r>
              <w:rPr>
                <w:rFonts w:ascii="Calibri" w:hAnsi="Calibri" w:cs="Calibri"/>
                <w:color w:val="000000"/>
                <w:sz w:val="22"/>
                <w:szCs w:val="22"/>
              </w:rPr>
              <w:t>0.49</w:t>
            </w:r>
          </w:p>
        </w:tc>
      </w:tr>
      <w:tr w:rsidR="0082282D" w:rsidRPr="007A6CA4" w14:paraId="1ED21A65" w14:textId="77777777" w:rsidTr="00A57D0D">
        <w:trPr>
          <w:trHeight w:val="300"/>
        </w:trPr>
        <w:tc>
          <w:tcPr>
            <w:tcW w:w="3261" w:type="dxa"/>
            <w:shd w:val="clear" w:color="auto" w:fill="auto"/>
            <w:noWrap/>
            <w:vAlign w:val="bottom"/>
            <w:hideMark/>
          </w:tcPr>
          <w:p w14:paraId="42BF663F"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4BD9DC49" w:rsidR="0082282D" w:rsidRPr="007A6CA4" w:rsidRDefault="0082282D" w:rsidP="0082282D">
            <w:pPr>
              <w:jc w:val="center"/>
              <w:rPr>
                <w:color w:val="000000"/>
                <w:sz w:val="20"/>
                <w:szCs w:val="20"/>
                <w:lang w:eastAsia="en-CA"/>
              </w:rPr>
            </w:pPr>
            <w:r>
              <w:rPr>
                <w:rFonts w:ascii="Calibri" w:hAnsi="Calibri" w:cs="Calibri"/>
                <w:color w:val="000000"/>
                <w:sz w:val="22"/>
                <w:szCs w:val="22"/>
              </w:rPr>
              <w:t>0.46</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6CB8D7B8" w:rsidR="00032AB6" w:rsidRPr="007A6CA4" w:rsidRDefault="0082282D" w:rsidP="00A57D0D">
            <w:pPr>
              <w:jc w:val="center"/>
              <w:rPr>
                <w:color w:val="000000"/>
                <w:sz w:val="20"/>
                <w:szCs w:val="20"/>
                <w:lang w:eastAsia="en-CA"/>
              </w:rPr>
            </w:pPr>
            <w:r>
              <w:rPr>
                <w:color w:val="000000"/>
                <w:sz w:val="20"/>
                <w:szCs w:val="20"/>
                <w:lang w:eastAsia="en-CA"/>
              </w:rPr>
              <w:t>0.53</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0FA07B92" w:rsidR="00032AB6" w:rsidRPr="007A6CA4" w:rsidRDefault="0082282D" w:rsidP="00A57D0D">
            <w:pPr>
              <w:jc w:val="center"/>
              <w:rPr>
                <w:color w:val="000000"/>
                <w:sz w:val="20"/>
                <w:szCs w:val="20"/>
                <w:lang w:eastAsia="en-CA"/>
              </w:rPr>
            </w:pPr>
            <w:r>
              <w:rPr>
                <w:color w:val="000000"/>
                <w:sz w:val="20"/>
                <w:szCs w:val="20"/>
                <w:lang w:eastAsia="en-CA"/>
              </w:rPr>
              <w:t>78.39</w:t>
            </w:r>
          </w:p>
        </w:tc>
      </w:tr>
      <w:bookmarkEnd w:id="82"/>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Asare, Eric" w:date="2021-09-30T01:14:00Z" w:initials="AE">
    <w:p w14:paraId="3DFDE194" w14:textId="02201FFD" w:rsidR="00F060FD" w:rsidRDefault="00F060FD">
      <w:pPr>
        <w:pStyle w:val="CommentText"/>
      </w:pPr>
      <w:r>
        <w:rPr>
          <w:rStyle w:val="CommentReference"/>
        </w:rPr>
        <w:annotationRef/>
      </w:r>
    </w:p>
  </w:comment>
  <w:comment w:id="5"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6"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7" w:author="Asare, Eric" w:date="2021-09-28T07:06:00Z" w:initials="AE">
    <w:p w14:paraId="7A17940B" w14:textId="71BB124B" w:rsidR="00AC67C6" w:rsidRDefault="00AC67C6">
      <w:pPr>
        <w:pStyle w:val="CommentText"/>
      </w:pPr>
      <w:r>
        <w:rPr>
          <w:rStyle w:val="CommentReference"/>
        </w:rPr>
        <w:annotationRef/>
      </w:r>
      <w:r>
        <w:t>It was not very clear; but I believe so</w:t>
      </w:r>
    </w:p>
  </w:comment>
  <w:comment w:id="8" w:author="Asare, Eric" w:date="2021-09-30T01:36:00Z" w:initials="AE">
    <w:p w14:paraId="599FCD0A" w14:textId="43B1D975" w:rsidR="00345767" w:rsidRDefault="00345767">
      <w:pPr>
        <w:pStyle w:val="CommentText"/>
      </w:pPr>
      <w:r>
        <w:rPr>
          <w:rStyle w:val="CommentReference"/>
        </w:rPr>
        <w:annotationRef/>
      </w:r>
      <w:r>
        <w:t xml:space="preserve">I rechecked. It focused on coastal wetlands in the ecosystem survey. </w:t>
      </w:r>
    </w:p>
  </w:comment>
  <w:comment w:id="11"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2" w:author="Asare, Eric" w:date="2021-09-30T23:00:00Z" w:initials="AE">
    <w:p w14:paraId="61CD5E82" w14:textId="2577D453" w:rsidR="006B35DF" w:rsidRDefault="006B35DF">
      <w:pPr>
        <w:pStyle w:val="CommentText"/>
      </w:pPr>
      <w:r>
        <w:rPr>
          <w:rStyle w:val="CommentReference"/>
        </w:rPr>
        <w:annotationRef/>
      </w:r>
      <w:r>
        <w:t xml:space="preserve">I think that is a great idea, but </w:t>
      </w:r>
      <w:proofErr w:type="gramStart"/>
      <w:r>
        <w:t>It</w:t>
      </w:r>
      <w:proofErr w:type="gramEnd"/>
      <w:r>
        <w:t xml:space="preserve"> was not possible to identify that information from the US data.</w:t>
      </w:r>
    </w:p>
  </w:comment>
  <w:comment w:id="13"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14" w:author="Asare, Eric" w:date="2021-09-30T01:51:00Z" w:initials="AE">
    <w:p w14:paraId="652E5E8D" w14:textId="74918AA9" w:rsidR="00337387" w:rsidRDefault="00337387">
      <w:pPr>
        <w:pStyle w:val="CommentText"/>
      </w:pPr>
      <w:r>
        <w:rPr>
          <w:rStyle w:val="CommentReference"/>
        </w:rPr>
        <w:annotationRef/>
      </w:r>
      <w:r>
        <w:t xml:space="preserve">I will do that and put it in the appendix. </w:t>
      </w:r>
    </w:p>
  </w:comment>
  <w:comment w:id="15"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16" w:author="Asare, Eric"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17"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18" w:author="Asare, Eric [2]" w:date="2021-04-12T08:07:00Z" w:initials="AE">
    <w:p w14:paraId="5BF7363F" w14:textId="77777777" w:rsidR="00A57D0D" w:rsidRDefault="00A57D0D">
      <w:pPr>
        <w:pStyle w:val="CommentText"/>
      </w:pPr>
      <w:r>
        <w:rPr>
          <w:rStyle w:val="CommentReference"/>
        </w:rPr>
        <w:annotationRef/>
      </w:r>
      <w:r>
        <w:t>It has been corrected</w:t>
      </w:r>
    </w:p>
  </w:comment>
  <w:comment w:id="19"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20" w:author="Pat" w:date="2021-05-25T10:30:00Z" w:initials="P">
    <w:p w14:paraId="74F58B67" w14:textId="77777777" w:rsidR="00A57D0D" w:rsidRDefault="00A57D0D">
      <w:pPr>
        <w:pStyle w:val="CommentText"/>
      </w:pPr>
      <w:r>
        <w:rPr>
          <w:rStyle w:val="CommentReference"/>
        </w:rPr>
        <w:annotationRef/>
      </w:r>
      <w:r>
        <w:t>How was this calculated?</w:t>
      </w:r>
    </w:p>
  </w:comment>
  <w:comment w:id="21" w:author="Asare, Eric"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2"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3" w:author="Asare, Eric" w:date="2021-09-30T01:44:00Z" w:initials="AE">
    <w:p w14:paraId="18F03998" w14:textId="35159C1D" w:rsidR="00455237" w:rsidRDefault="00455237">
      <w:pPr>
        <w:pStyle w:val="CommentText"/>
      </w:pPr>
      <w:r>
        <w:rPr>
          <w:rStyle w:val="CommentReference"/>
        </w:rPr>
        <w:annotationRef/>
      </w:r>
      <w:r>
        <w:t xml:space="preserve">Pat the SQ is “conserving 14% of the 1.2million ha which is the mandated level of conservation across the province”. The 35% is the SP which is </w:t>
      </w:r>
      <w:proofErr w:type="gramStart"/>
      <w:r>
        <w:t>“ mandated</w:t>
      </w:r>
      <w:proofErr w:type="gramEnd"/>
      <w:r>
        <w:t xml:space="preserve"> by ecologists”. The </w:t>
      </w:r>
      <w:proofErr w:type="spellStart"/>
      <w:r>
        <w:t>wtp</w:t>
      </w:r>
      <w:proofErr w:type="spellEnd"/>
      <w:r>
        <w:t xml:space="preserve"> is to increase conservation from 14% to 35%.</w:t>
      </w:r>
    </w:p>
  </w:comment>
  <w:comment w:id="24"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5"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6" w:author="Asare, Eric" w:date="2021-09-23T04:56:00Z" w:initials="AE">
    <w:p w14:paraId="40664010" w14:textId="0C1498D3" w:rsidR="00C02118" w:rsidRDefault="00C02118">
      <w:pPr>
        <w:pStyle w:val="CommentText"/>
      </w:pPr>
      <w:r>
        <w:rPr>
          <w:rStyle w:val="CommentReference"/>
        </w:rPr>
        <w:annotationRef/>
      </w:r>
      <w:r>
        <w:t>They are not converted. They are original values.</w:t>
      </w:r>
    </w:p>
  </w:comment>
  <w:comment w:id="27"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8" w:author="Lloyd-Smith, Patrick" w:date="2021-08-19T09:49:00Z" w:initials="LP">
    <w:p w14:paraId="2BD003B7" w14:textId="253B2BE8" w:rsidR="00A57D0D" w:rsidRDefault="00A57D0D">
      <w:pPr>
        <w:pStyle w:val="CommentText"/>
      </w:pPr>
      <w:r>
        <w:rPr>
          <w:rStyle w:val="CommentReference"/>
        </w:rPr>
        <w:annotationRef/>
      </w:r>
      <w:r>
        <w:t xml:space="preserve">One note on semantics. </w:t>
      </w:r>
      <w:proofErr w:type="spellStart"/>
      <w:proofErr w:type="gramStart"/>
      <w:r>
        <w:t>Lets</w:t>
      </w:r>
      <w:proofErr w:type="spellEnd"/>
      <w:proofErr w:type="gramEnd"/>
      <w:r>
        <w:t xml:space="preserve"> use restoration/retention as defined in studies and conservation to refer to both.</w:t>
      </w:r>
    </w:p>
  </w:comment>
  <w:comment w:id="29" w:author="Lloyd-Smith, Patrick" w:date="2021-08-19T09:49:00Z" w:initials="LP">
    <w:p w14:paraId="7E4D72B2" w14:textId="36D0F229" w:rsidR="00A57D0D" w:rsidRDefault="00A57D0D">
      <w:pPr>
        <w:pStyle w:val="CommentText"/>
      </w:pPr>
      <w:r>
        <w:rPr>
          <w:rStyle w:val="CommentReference"/>
        </w:rPr>
        <w:annotationRef/>
      </w:r>
      <w:r>
        <w:t xml:space="preserve">Remove the </w:t>
      </w:r>
      <w:proofErr w:type="gramStart"/>
      <w:r>
        <w:t>exp(</w:t>
      </w:r>
      <w:proofErr w:type="gramEnd"/>
      <w:r>
        <w:t>) terms as they are unnecessary</w:t>
      </w:r>
    </w:p>
  </w:comment>
  <w:comment w:id="30"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31" w:author="Asare, Eric" w:date="2021-10-01T00:41:00Z" w:initials="AE">
    <w:p w14:paraId="7D071841" w14:textId="5E55AE48" w:rsidR="00275246" w:rsidRDefault="00275246">
      <w:pPr>
        <w:pStyle w:val="CommentText"/>
      </w:pPr>
      <w:r>
        <w:rPr>
          <w:rStyle w:val="CommentReference"/>
        </w:rPr>
        <w:annotationRef/>
      </w:r>
      <w:r>
        <w:t>Yes. I checked again and it is correct.</w:t>
      </w:r>
    </w:p>
  </w:comment>
  <w:comment w:id="32" w:author="Lloyd-Smith, Patrick" w:date="2021-05-21T14:30:00Z" w:initials="LP">
    <w:p w14:paraId="7B8AB051" w14:textId="5EEE8008" w:rsidR="00A57D0D" w:rsidRDefault="00A57D0D">
      <w:pPr>
        <w:pStyle w:val="CommentText"/>
      </w:pPr>
      <w:r>
        <w:rPr>
          <w:rStyle w:val="CommentReference"/>
        </w:rPr>
        <w:annotationRef/>
      </w:r>
      <w:r>
        <w:t xml:space="preserve">I thought it was the other way </w:t>
      </w:r>
      <w:proofErr w:type="gramStart"/>
      <w:r>
        <w:t>around?</w:t>
      </w:r>
      <w:proofErr w:type="gramEnd"/>
      <w:r>
        <w:t xml:space="preserve"> Canadian studies have a larger change in area.</w:t>
      </w:r>
    </w:p>
  </w:comment>
  <w:comment w:id="33" w:author="Asare, Eric" w:date="2021-10-01T00:44:00Z" w:initials="AE">
    <w:p w14:paraId="43F1C14B" w14:textId="3B47219F" w:rsidR="00275246" w:rsidRDefault="00275246">
      <w:pPr>
        <w:pStyle w:val="CommentText"/>
      </w:pPr>
      <w:r>
        <w:rPr>
          <w:rStyle w:val="CommentReference"/>
        </w:rPr>
        <w:annotationRef/>
      </w:r>
      <w:r>
        <w:t xml:space="preserve">You are right. </w:t>
      </w:r>
    </w:p>
  </w:comment>
  <w:comment w:id="34"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35" w:author="Asare, Eric" w:date="2021-07-08T09:53:00Z" w:initials="AE">
    <w:p w14:paraId="53C4AA71" w14:textId="2EEBB212" w:rsidR="00A57D0D" w:rsidRDefault="00A57D0D">
      <w:pPr>
        <w:pStyle w:val="CommentText"/>
      </w:pPr>
      <w:r>
        <w:rPr>
          <w:rStyle w:val="CommentReference"/>
        </w:rPr>
        <w:annotationRef/>
      </w:r>
      <w:r>
        <w:t>It was in the summary statistics code</w:t>
      </w:r>
    </w:p>
  </w:comment>
  <w:comment w:id="36"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37" w:author="Asare, Eric"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38" w:author="Lloyd-Smith, Patrick" w:date="2021-08-19T09:51:00Z" w:initials="LP">
    <w:p w14:paraId="1EE1DCA9" w14:textId="0D6DF838" w:rsidR="00A57D0D" w:rsidRDefault="00A57D0D">
      <w:pPr>
        <w:pStyle w:val="CommentText"/>
      </w:pPr>
      <w:r>
        <w:rPr>
          <w:rStyle w:val="CommentReference"/>
        </w:rPr>
        <w:annotationRef/>
      </w:r>
      <w:proofErr w:type="spellStart"/>
      <w:r>
        <w:t>Its</w:t>
      </w:r>
      <w:proofErr w:type="spellEnd"/>
      <w:r>
        <w:t xml:space="preserve"> still hard to see the US vs Canadian difference, can the points be made larger with maybe white and black circles differentiating them? Open to your thoughts here</w:t>
      </w:r>
    </w:p>
  </w:comment>
  <w:comment w:id="39" w:author="Asare, Eric" w:date="2021-09-23T05:28:00Z" w:initials="AE">
    <w:p w14:paraId="27323B1E" w14:textId="497AE3D4" w:rsidR="00EC3AE9" w:rsidRDefault="00EC3AE9">
      <w:pPr>
        <w:pStyle w:val="CommentText"/>
      </w:pPr>
      <w:r>
        <w:rPr>
          <w:rStyle w:val="CommentReference"/>
        </w:rPr>
        <w:annotationRef/>
      </w:r>
      <w:r>
        <w:t xml:space="preserve">I have not been ablet to put the black and white circles around </w:t>
      </w:r>
      <w:proofErr w:type="gramStart"/>
      <w:r>
        <w:t>it</w:t>
      </w:r>
      <w:proofErr w:type="gramEnd"/>
      <w:r>
        <w:t xml:space="preserve"> but it seems ok.</w:t>
      </w:r>
    </w:p>
  </w:comment>
  <w:comment w:id="40"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41" w:author="Lloyd-Smith, Patrick" w:date="2021-05-21T14:28:00Z" w:initials="LP">
    <w:p w14:paraId="27E89F56" w14:textId="77777777" w:rsidR="00A57D0D" w:rsidRDefault="00A57D0D" w:rsidP="00FF0BCF">
      <w:pPr>
        <w:pStyle w:val="CommentText"/>
      </w:pPr>
      <w:r>
        <w:rPr>
          <w:rStyle w:val="CommentReference"/>
        </w:rPr>
        <w:annotationRef/>
      </w:r>
      <w:r>
        <w:t xml:space="preserve">This table is </w:t>
      </w:r>
      <w:proofErr w:type="gramStart"/>
      <w:r>
        <w:t>really hard</w:t>
      </w:r>
      <w:proofErr w:type="gramEnd"/>
      <w:r>
        <w:t xml:space="preserve"> to read because data is over two lines and columns.  What about copying the format of Moeltner Table 2 with only the mean, </w:t>
      </w:r>
      <w:proofErr w:type="gramStart"/>
      <w:r>
        <w:t>min</w:t>
      </w:r>
      <w:proofErr w:type="gramEnd"/>
      <w:r>
        <w:t xml:space="preserve">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42" w:author="Asare, Eric"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45" w:author="Lloyd-Smith, Patrick" w:date="2021-08-19T10:19:00Z" w:initials="LP">
    <w:p w14:paraId="604C5A95" w14:textId="1B6F6ECE" w:rsidR="00416FCD" w:rsidRDefault="00416FCD">
      <w:pPr>
        <w:pStyle w:val="CommentText"/>
      </w:pPr>
      <w:r>
        <w:rPr>
          <w:rStyle w:val="CommentReference"/>
        </w:rPr>
        <w:annotationRef/>
      </w:r>
      <w:r>
        <w:t xml:space="preserve">Can we swap this variable such that 1 = peer </w:t>
      </w:r>
      <w:proofErr w:type="gramStart"/>
      <w:r>
        <w:t>review.</w:t>
      </w:r>
      <w:proofErr w:type="gramEnd"/>
      <w:r>
        <w:t xml:space="preserve"> I think that makes more intuitive sense for the paper and interpreting the results. Not that much will change.</w:t>
      </w:r>
    </w:p>
  </w:comment>
  <w:comment w:id="46"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47"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48" w:author="Asare, Eric" w:date="2021-04-12T05:47:00Z" w:initials="AE">
    <w:p w14:paraId="5683B04E" w14:textId="07BF4851" w:rsidR="00A57D0D" w:rsidRDefault="00A57D0D">
      <w:pPr>
        <w:pStyle w:val="CommentText"/>
      </w:pPr>
      <w:r>
        <w:rPr>
          <w:rStyle w:val="CommentReference"/>
        </w:rPr>
        <w:annotationRef/>
      </w:r>
      <w:r>
        <w:t>It is Pat. But we can discuss this later.</w:t>
      </w:r>
    </w:p>
  </w:comment>
  <w:comment w:id="49"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50" w:author="Asare, Eric" w:date="2021-07-08T10:29:00Z" w:initials="AE">
    <w:p w14:paraId="2BCBF9BE" w14:textId="555C3850" w:rsidR="00A57D0D" w:rsidRDefault="00A57D0D">
      <w:pPr>
        <w:pStyle w:val="CommentText"/>
      </w:pPr>
      <w:r>
        <w:rPr>
          <w:rStyle w:val="CommentReference"/>
        </w:rPr>
        <w:annotationRef/>
      </w:r>
      <w:r w:rsidR="00CD77EB">
        <w:t>I provided the results of the VIF in the results section.</w:t>
      </w:r>
    </w:p>
  </w:comment>
  <w:comment w:id="51"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52" w:author="Asare, Eric" w:date="2021-07-08T10:34:00Z" w:initials="AE">
    <w:p w14:paraId="61FBD5B5" w14:textId="6CDF2234" w:rsidR="00A57D0D" w:rsidRDefault="00A57D0D">
      <w:pPr>
        <w:pStyle w:val="CommentText"/>
      </w:pPr>
      <w:r>
        <w:rPr>
          <w:rStyle w:val="CommentReference"/>
        </w:rPr>
        <w:annotationRef/>
      </w:r>
      <w:r>
        <w:t>I have done that</w:t>
      </w:r>
    </w:p>
  </w:comment>
  <w:comment w:id="53"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54" w:author="Lloyd-Smith, Patrick" w:date="2021-05-21T14:23:00Z" w:initials="LP">
    <w:p w14:paraId="0F98BC95" w14:textId="77777777" w:rsidR="00A57D0D" w:rsidRDefault="00A57D0D" w:rsidP="00F27899">
      <w:pPr>
        <w:pStyle w:val="CommentText"/>
      </w:pPr>
      <w:r>
        <w:rPr>
          <w:rStyle w:val="CommentReference"/>
        </w:rPr>
        <w:annotationRef/>
      </w:r>
      <w:r>
        <w:t xml:space="preserve">I’m not sure if this is the appropriate method here, why not just the leave-one-out analysis as in Johnston and Brouwer MAs? Perhaps k-fold is the best way to go but </w:t>
      </w:r>
      <w:proofErr w:type="spellStart"/>
      <w:r>
        <w:t>its</w:t>
      </w:r>
      <w:proofErr w:type="spellEnd"/>
      <w:r>
        <w:t xml:space="preserve"> not clear how this was done.</w:t>
      </w:r>
    </w:p>
  </w:comment>
  <w:comment w:id="55" w:author="Asare, Eric" w:date="2021-09-23T05:39:00Z" w:initials="AE">
    <w:p w14:paraId="3A86B165" w14:textId="6330AC6C" w:rsidR="00AE7F89" w:rsidRDefault="00AE7F89">
      <w:pPr>
        <w:pStyle w:val="CommentText"/>
      </w:pPr>
      <w:r>
        <w:rPr>
          <w:rStyle w:val="CommentReference"/>
        </w:rPr>
        <w:annotationRef/>
      </w:r>
      <w:r>
        <w:t>It is no</w:t>
      </w:r>
      <w:r w:rsidR="00AC67C6">
        <w:t>w</w:t>
      </w:r>
      <w:r>
        <w:t xml:space="preserve"> the LOOCV</w:t>
      </w:r>
    </w:p>
  </w:comment>
  <w:comment w:id="56" w:author="Lloyd-Smith, Patrick" w:date="2020-11-25T10:14:00Z" w:initials="LP">
    <w:p w14:paraId="0E5424BE" w14:textId="77777777" w:rsidR="005E76B1" w:rsidRDefault="005E76B1" w:rsidP="005E76B1">
      <w:pPr>
        <w:pStyle w:val="CommentText"/>
      </w:pPr>
      <w:r>
        <w:rPr>
          <w:rStyle w:val="CommentReference"/>
        </w:rPr>
        <w:annotationRef/>
      </w:r>
      <w:r>
        <w:t>Would returning to 2001 levels be consistent with this or a step in this direction&gt;</w:t>
      </w:r>
    </w:p>
  </w:comment>
  <w:comment w:id="57" w:author="Asare, Eric" w:date="2021-09-28T07:29:00Z" w:initials="AE">
    <w:p w14:paraId="4D12443F" w14:textId="77777777" w:rsidR="005E76B1" w:rsidRDefault="005E76B1" w:rsidP="005E76B1">
      <w:pPr>
        <w:pStyle w:val="CommentText"/>
      </w:pPr>
      <w:r>
        <w:rPr>
          <w:rStyle w:val="CommentReference"/>
        </w:rPr>
        <w:annotationRef/>
      </w:r>
      <w:r>
        <w:t>I modified the sentence with “contribute to”</w:t>
      </w:r>
    </w:p>
  </w:comment>
  <w:comment w:id="58"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59"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61"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60" w:author="Asare, Eric" w:date="2021-09-23T06:38:00Z" w:initials="AE">
    <w:p w14:paraId="52D5DF52" w14:textId="6B31222A" w:rsidR="001044E2" w:rsidRDefault="001044E2">
      <w:pPr>
        <w:pStyle w:val="CommentText"/>
      </w:pPr>
      <w:r>
        <w:rPr>
          <w:rStyle w:val="CommentReference"/>
        </w:rPr>
        <w:annotationRef/>
      </w:r>
      <w:r>
        <w:t>Thanks Pat, you are right.</w:t>
      </w:r>
    </w:p>
  </w:comment>
  <w:comment w:id="62"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64" w:author="Lloyd-Smith, Patrick [2]" w:date="2021-04-16T09:10:00Z" w:initials="LSP">
    <w:p w14:paraId="19C33118" w14:textId="77777777" w:rsidR="00EA0C9A" w:rsidRDefault="00EA0C9A"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65" w:author="Lloyd-Smith, Patrick" w:date="2021-08-19T09:57:00Z" w:initials="LP">
    <w:p w14:paraId="703F3178" w14:textId="77777777" w:rsidR="00EA0C9A" w:rsidRDefault="00EA0C9A" w:rsidP="00EA0C9A">
      <w:pPr>
        <w:pStyle w:val="CommentText"/>
      </w:pPr>
      <w:r>
        <w:rPr>
          <w:rStyle w:val="CommentReference"/>
        </w:rPr>
        <w:annotationRef/>
      </w:r>
      <w:r>
        <w:t>Log income?</w:t>
      </w:r>
    </w:p>
  </w:comment>
  <w:comment w:id="66"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67"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68" w:author="Asare, Eric" w:date="2021-09-23T09:20:00Z" w:initials="AE">
    <w:p w14:paraId="6603E5B5" w14:textId="03DEB809" w:rsidR="002E38E5" w:rsidRDefault="002E38E5">
      <w:pPr>
        <w:pStyle w:val="CommentText"/>
      </w:pPr>
      <w:r>
        <w:rPr>
          <w:rStyle w:val="CommentReference"/>
        </w:rPr>
        <w:annotationRef/>
      </w:r>
      <w:r>
        <w:t>I agree Pat.</w:t>
      </w:r>
      <w:r w:rsidR="0025471A">
        <w:t xml:space="preserve"> </w:t>
      </w:r>
      <w:r>
        <w:t>I reported the results of the full model now.</w:t>
      </w:r>
    </w:p>
  </w:comment>
  <w:comment w:id="71" w:author="Lloyd-Smith, Patrick" w:date="2021-08-19T10:03:00Z" w:initials="LP">
    <w:p w14:paraId="7D9AFE14" w14:textId="0FC5EEF6" w:rsidR="00C32368" w:rsidRDefault="00C32368">
      <w:pPr>
        <w:pStyle w:val="CommentText"/>
      </w:pPr>
      <w:r>
        <w:rPr>
          <w:rStyle w:val="CommentReference"/>
        </w:rPr>
        <w:annotationRef/>
      </w:r>
      <w:r>
        <w:t xml:space="preserve">These large </w:t>
      </w:r>
      <w:proofErr w:type="spellStart"/>
      <w:r>
        <w:t>se’s</w:t>
      </w:r>
      <w:proofErr w:type="spellEnd"/>
      <w:r>
        <w:t xml:space="preserve"> suggest some identification concerns. </w:t>
      </w:r>
    </w:p>
  </w:comment>
  <w:comment w:id="70" w:author="Asare, Eric" w:date="2021-09-30T03:39:00Z" w:initials="AE">
    <w:p w14:paraId="6DD3E25E" w14:textId="3477573C" w:rsidR="00820D67" w:rsidRDefault="00820D67">
      <w:pPr>
        <w:pStyle w:val="CommentText"/>
      </w:pPr>
      <w:r>
        <w:rPr>
          <w:rStyle w:val="CommentReference"/>
        </w:rPr>
        <w:annotationRef/>
      </w:r>
      <w:r>
        <w:t xml:space="preserve">I tried re-estimating the models without the insignificant variables but the large se still persist. However, the models remain homoscedastic and VIFs less </w:t>
      </w:r>
      <w:proofErr w:type="gramStart"/>
      <w:r>
        <w:t>than  2</w:t>
      </w:r>
      <w:proofErr w:type="gramEnd"/>
      <w:r>
        <w:t>. Do you have any idea what might be causing it, Pat, or ways to correct it?</w:t>
      </w:r>
    </w:p>
  </w:comment>
  <w:comment w:id="72"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74"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73" w:author="Asare, Eric" w:date="2021-09-30T08:11:00Z" w:initials="AE">
    <w:p w14:paraId="613E4E4D" w14:textId="77777777" w:rsidR="00B118D1" w:rsidRDefault="00B118D1">
      <w:pPr>
        <w:pStyle w:val="CommentText"/>
      </w:pPr>
      <w:r>
        <w:rPr>
          <w:rStyle w:val="CommentReference"/>
        </w:rPr>
        <w:annotationRef/>
      </w:r>
    </w:p>
    <w:p w14:paraId="7DB211F6" w14:textId="7E65F344" w:rsidR="00B118D1" w:rsidRDefault="00B118D1">
      <w:pPr>
        <w:pStyle w:val="CommentText"/>
      </w:pPr>
      <w:r>
        <w:t>The full models. I have stated it in the table.</w:t>
      </w:r>
    </w:p>
  </w:comment>
  <w:comment w:id="75"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76" w:author="Asare, Eric" w:date="2021-07-08T14:51:00Z" w:initials="AE">
    <w:p w14:paraId="72775EE2" w14:textId="2BA40DA1" w:rsidR="00A57D0D" w:rsidRDefault="00A57D0D">
      <w:pPr>
        <w:pStyle w:val="CommentText"/>
      </w:pPr>
      <w:r>
        <w:rPr>
          <w:rStyle w:val="CommentReference"/>
        </w:rPr>
        <w:annotationRef/>
      </w:r>
      <w:r>
        <w:t>It is the mean value</w:t>
      </w:r>
    </w:p>
  </w:comment>
  <w:comment w:id="77"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78" w:author="Asare, Eric" w:date="2021-09-30T08:34:00Z" w:initials="AE">
    <w:p w14:paraId="79430EAE" w14:textId="61035638" w:rsidR="00FA2D71" w:rsidRDefault="00FA2D71">
      <w:pPr>
        <w:pStyle w:val="CommentText"/>
      </w:pPr>
      <w:r>
        <w:rPr>
          <w:rStyle w:val="CommentReference"/>
        </w:rPr>
        <w:annotationRef/>
      </w:r>
      <w:r w:rsidR="009642D1">
        <w:t>I have been trying to find a way to convert the $/HH/</w:t>
      </w:r>
      <w:proofErr w:type="spellStart"/>
      <w:r w:rsidR="009642D1">
        <w:t>Yr</w:t>
      </w:r>
      <w:proofErr w:type="spellEnd"/>
      <w:r w:rsidR="009642D1">
        <w:t xml:space="preserve"> to $/Acre</w:t>
      </w:r>
      <w:r w:rsidR="004D363F">
        <w:t>. I thought of dividing the $/HH/</w:t>
      </w:r>
      <w:proofErr w:type="spellStart"/>
      <w:r w:rsidR="004D363F">
        <w:t>Yr</w:t>
      </w:r>
      <w:proofErr w:type="spellEnd"/>
      <w:r w:rsidR="004D363F">
        <w:t xml:space="preserve"> by wetland acreage change but that will be $/</w:t>
      </w:r>
      <w:proofErr w:type="spellStart"/>
      <w:r w:rsidR="004D363F">
        <w:t>hh</w:t>
      </w:r>
      <w:proofErr w:type="spellEnd"/>
      <w:r w:rsidR="004D363F">
        <w:t>/</w:t>
      </w:r>
      <w:proofErr w:type="spellStart"/>
      <w:r w:rsidR="004D363F">
        <w:t>yr</w:t>
      </w:r>
      <w:proofErr w:type="spellEnd"/>
      <w:r w:rsidR="004D363F">
        <w:t xml:space="preserve">/acre not $/acre. I am open to suggestions to make it work. However, </w:t>
      </w:r>
      <w:r>
        <w:t>Brouwer used the $/HH/</w:t>
      </w:r>
      <w:proofErr w:type="spellStart"/>
      <w:r>
        <w:t>Yr</w:t>
      </w:r>
      <w:proofErr w:type="spellEnd"/>
      <w:r>
        <w:t xml:space="preserve"> as our study</w:t>
      </w:r>
      <w:r w:rsidR="004D363F">
        <w:t xml:space="preserve"> so I think we can cite his paper to support </w:t>
      </w:r>
      <w:proofErr w:type="spellStart"/>
      <w:r w:rsidR="004D363F">
        <w:t>our</w:t>
      </w:r>
      <w:proofErr w:type="spellEnd"/>
      <w:r w:rsidR="004D363F">
        <w:t xml:space="preserve"> approach; </w:t>
      </w:r>
      <w:proofErr w:type="gramStart"/>
      <w:r w:rsidR="004D363F">
        <w:t xml:space="preserve">also, </w:t>
      </w:r>
      <w:r>
        <w:t xml:space="preserve"> </w:t>
      </w:r>
      <w:r w:rsidR="009642D1">
        <w:t>I</w:t>
      </w:r>
      <w:proofErr w:type="gramEnd"/>
      <w:r w:rsidR="009642D1">
        <w:t xml:space="preserve"> think since the unit of WTP is the same for the US-Canada and US only data the comparison will be fair.</w:t>
      </w:r>
    </w:p>
  </w:comment>
  <w:comment w:id="80"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81"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1"/>
  <w15:commentEx w15:paraId="0983A6B5" w15:done="0"/>
  <w15:commentEx w15:paraId="3DFDE194" w15:paraIdParent="0983A6B5" w15:done="0"/>
  <w15:commentEx w15:paraId="20D0BEE2" w15:done="1"/>
  <w15:commentEx w15:paraId="4EC7A664" w15:done="1"/>
  <w15:commentEx w15:paraId="7A17940B" w15:paraIdParent="4EC7A664" w15:done="1"/>
  <w15:commentEx w15:paraId="599FCD0A" w15:paraIdParent="4EC7A664" w15:done="1"/>
  <w15:commentEx w15:paraId="32653D5F" w15:done="1"/>
  <w15:commentEx w15:paraId="61CD5E82" w15:paraIdParent="32653D5F" w15:done="1"/>
  <w15:commentEx w15:paraId="345A1890" w15:done="1"/>
  <w15:commentEx w15:paraId="652E5E8D" w15:paraIdParent="345A1890" w15:done="1"/>
  <w15:commentEx w15:paraId="7BE6507C" w15:done="1"/>
  <w15:commentEx w15:paraId="5C652811" w15:paraIdParent="7BE6507C" w15:done="1"/>
  <w15:commentEx w15:paraId="1DAB9EC9" w15:done="1"/>
  <w15:commentEx w15:paraId="5BF7363F" w15:paraIdParent="1DAB9EC9" w15:done="1"/>
  <w15:commentEx w15:paraId="76F0A9A9" w15:done="1"/>
  <w15:commentEx w15:paraId="74F58B67" w15:done="1"/>
  <w15:commentEx w15:paraId="1D626EEE" w15:paraIdParent="74F58B67" w15:done="1"/>
  <w15:commentEx w15:paraId="46FC923D" w15:paraIdParent="74F58B67" w15:done="1"/>
  <w15:commentEx w15:paraId="18F03998" w15:paraIdParent="74F58B67" w15:done="1"/>
  <w15:commentEx w15:paraId="65282507" w15:done="1"/>
  <w15:commentEx w15:paraId="1964F5F0" w15:done="1"/>
  <w15:commentEx w15:paraId="40664010" w15:paraIdParent="1964F5F0" w15:done="1"/>
  <w15:commentEx w15:paraId="5E5E413B" w15:done="1"/>
  <w15:commentEx w15:paraId="2BD003B7" w15:done="1"/>
  <w15:commentEx w15:paraId="7E4D72B2" w15:done="1"/>
  <w15:commentEx w15:paraId="6A10339A" w15:done="1"/>
  <w15:commentEx w15:paraId="7D071841" w15:paraIdParent="6A10339A" w15:done="1"/>
  <w15:commentEx w15:paraId="7B8AB051" w15:done="1"/>
  <w15:commentEx w15:paraId="43F1C14B" w15:paraIdParent="7B8AB051" w15:done="1"/>
  <w15:commentEx w15:paraId="118FF4C0" w15:done="1"/>
  <w15:commentEx w15:paraId="53C4AA71" w15:paraIdParent="118FF4C0" w15:done="1"/>
  <w15:commentEx w15:paraId="0AF70611" w15:done="1"/>
  <w15:commentEx w15:paraId="231B2DB0" w15:paraIdParent="0AF70611" w15:done="1"/>
  <w15:commentEx w15:paraId="1EE1DCA9" w15:done="1"/>
  <w15:commentEx w15:paraId="27323B1E" w15:paraIdParent="1EE1DCA9" w15:done="1"/>
  <w15:commentEx w15:paraId="268B460C" w15:done="1"/>
  <w15:commentEx w15:paraId="7823A6F2" w15:done="1"/>
  <w15:commentEx w15:paraId="51C452C6" w15:paraIdParent="7823A6F2" w15:done="1"/>
  <w15:commentEx w15:paraId="604C5A95" w15:done="1"/>
  <w15:commentEx w15:paraId="2BC3B141" w15:done="1"/>
  <w15:commentEx w15:paraId="018DE75A" w15:done="1"/>
  <w15:commentEx w15:paraId="5683B04E" w15:paraIdParent="018DE75A" w15:done="1"/>
  <w15:commentEx w15:paraId="10EE2DC6" w15:done="1"/>
  <w15:commentEx w15:paraId="2BCBF9BE" w15:paraIdParent="10EE2DC6" w15:done="1"/>
  <w15:commentEx w15:paraId="59357107" w15:done="1"/>
  <w15:commentEx w15:paraId="61FBD5B5" w15:paraIdParent="59357107" w15:done="1"/>
  <w15:commentEx w15:paraId="318F9B33" w15:done="1"/>
  <w15:commentEx w15:paraId="0F98BC95" w15:done="1"/>
  <w15:commentEx w15:paraId="3A86B165" w15:paraIdParent="0F98BC95" w15:done="1"/>
  <w15:commentEx w15:paraId="0E5424BE" w15:done="1"/>
  <w15:commentEx w15:paraId="4D12443F" w15:paraIdParent="0E5424BE" w15:done="1"/>
  <w15:commentEx w15:paraId="6F2153AB" w15:done="1"/>
  <w15:commentEx w15:paraId="7B219D1F" w15:done="1"/>
  <w15:commentEx w15:paraId="1737C5FB" w15:done="1"/>
  <w15:commentEx w15:paraId="52D5DF52" w15:paraIdParent="1737C5FB" w15:done="1"/>
  <w15:commentEx w15:paraId="4ABD2B02" w15:done="1"/>
  <w15:commentEx w15:paraId="19C33118" w15:done="1"/>
  <w15:commentEx w15:paraId="703F3178" w15:done="1"/>
  <w15:commentEx w15:paraId="293028A3" w15:done="1"/>
  <w15:commentEx w15:paraId="376D05F2" w15:done="1"/>
  <w15:commentEx w15:paraId="6603E5B5" w15:paraIdParent="376D05F2" w15:done="1"/>
  <w15:commentEx w15:paraId="7D9AFE14" w15:done="0"/>
  <w15:commentEx w15:paraId="6DD3E25E" w15:paraIdParent="7D9AFE14" w15:done="0"/>
  <w15:commentEx w15:paraId="64BDB8A3" w15:done="1"/>
  <w15:commentEx w15:paraId="7C17E228" w15:done="1"/>
  <w15:commentEx w15:paraId="7DB211F6" w15:paraIdParent="7C17E228" w15:done="1"/>
  <w15:commentEx w15:paraId="5B3526E2" w15:done="0"/>
  <w15:commentEx w15:paraId="72775EE2" w15:paraIdParent="5B3526E2" w15:done="0"/>
  <w15:commentEx w15:paraId="5DEF37A7" w15:paraIdParent="5B3526E2" w15:done="0"/>
  <w15:commentEx w15:paraId="79430EAE" w15:paraIdParent="5B3526E2" w15:done="0"/>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F8DF9" w16cex:dateUtc="2021-09-30T05:14:00Z"/>
  <w16cex:commentExtensible w16cex:durableId="24FD3D5E" w16cex:dateUtc="2021-09-28T11:06:00Z"/>
  <w16cex:commentExtensible w16cex:durableId="24FF930F" w16cex:dateUtc="2021-09-30T05:36:00Z"/>
  <w16cex:commentExtensible w16cex:durableId="2500C00A" w16cex:dateUtc="2021-10-01T03:00:00Z"/>
  <w16cex:commentExtensible w16cex:durableId="24FF969E" w16cex:dateUtc="2021-09-30T05:5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F94E7" w16cex:dateUtc="2021-09-30T05:44:00Z"/>
  <w16cex:commentExtensible w16cex:durableId="24F68781" w16cex:dateUtc="2021-09-23T08:56:00Z"/>
  <w16cex:commentExtensible w16cex:durableId="2500D7C5" w16cex:dateUtc="2021-10-01T04:41:00Z"/>
  <w16cex:commentExtensible w16cex:durableId="2500D860" w16cex:dateUtc="2021-10-01T04:44: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50008E8" w16cex:dateUtc="2021-09-28T11:2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FFAFF6" w16cex:dateUtc="2021-09-30T07:39:00Z"/>
  <w16cex:commentExtensible w16cex:durableId="24FFEF97" w16cex:dateUtc="2021-09-30T12:11:00Z"/>
  <w16cex:commentExtensible w16cex:durableId="24918F59" w16cex:dateUtc="2021-07-08T20:51:00Z"/>
  <w16cex:commentExtensible w16cex:durableId="24FFF529" w16cex:dateUtc="2021-09-30T12:34: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0983A6B5" w16cid:durableId="24F2F007"/>
  <w16cid:commentId w16cid:paraId="3DFDE194" w16cid:durableId="24FF8DF9"/>
  <w16cid:commentId w16cid:paraId="20D0BEE2" w16cid:durableId="24F2F008"/>
  <w16cid:commentId w16cid:paraId="4EC7A664" w16cid:durableId="24F2F009"/>
  <w16cid:commentId w16cid:paraId="7A17940B" w16cid:durableId="24FD3D5E"/>
  <w16cid:commentId w16cid:paraId="599FCD0A" w16cid:durableId="24FF930F"/>
  <w16cid:commentId w16cid:paraId="32653D5F" w16cid:durableId="24F2F00D"/>
  <w16cid:commentId w16cid:paraId="61CD5E82" w16cid:durableId="2500C00A"/>
  <w16cid:commentId w16cid:paraId="345A1890" w16cid:durableId="24F2F010"/>
  <w16cid:commentId w16cid:paraId="652E5E8D" w16cid:durableId="24FF969E"/>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18F03998" w16cid:durableId="24FF94E7"/>
  <w16cid:commentId w16cid:paraId="65282507" w16cid:durableId="248ADFB0"/>
  <w16cid:commentId w16cid:paraId="1964F5F0" w16cid:durableId="240D78ED"/>
  <w16cid:commentId w16cid:paraId="40664010" w16cid:durableId="24F68781"/>
  <w16cid:commentId w16cid:paraId="5E5E413B" w16cid:durableId="2491461A"/>
  <w16cid:commentId w16cid:paraId="2BD003B7" w16cid:durableId="24F2F01E"/>
  <w16cid:commentId w16cid:paraId="7E4D72B2" w16cid:durableId="24F2F020"/>
  <w16cid:commentId w16cid:paraId="6A10339A" w16cid:durableId="24F2F021"/>
  <w16cid:commentId w16cid:paraId="7D071841" w16cid:durableId="2500D7C5"/>
  <w16cid:commentId w16cid:paraId="7B8AB051" w16cid:durableId="248ADFB4"/>
  <w16cid:commentId w16cid:paraId="43F1C14B" w16cid:durableId="2500D860"/>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268B460C" w16cid:durableId="240D78F4"/>
  <w16cid:commentId w16cid:paraId="7823A6F2" w16cid:durableId="248ADFBA"/>
  <w16cid:commentId w16cid:paraId="51C452C6" w16cid:durableId="24914E19"/>
  <w16cid:commentId w16cid:paraId="604C5A95" w16cid:durableId="24F2F02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0E5424BE" w16cid:durableId="250008E9"/>
  <w16cid:commentId w16cid:paraId="4D12443F" w16cid:durableId="250008E8"/>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DD3E25E" w16cid:durableId="24FFAFF6"/>
  <w16cid:commentId w16cid:paraId="64BDB8A3" w16cid:durableId="24F2F040"/>
  <w16cid:commentId w16cid:paraId="7C17E228" w16cid:durableId="24F2F041"/>
  <w16cid:commentId w16cid:paraId="7DB211F6" w16cid:durableId="24FFEF97"/>
  <w16cid:commentId w16cid:paraId="5B3526E2" w16cid:durableId="248ADFCB"/>
  <w16cid:commentId w16cid:paraId="72775EE2" w16cid:durableId="24918F59"/>
  <w16cid:commentId w16cid:paraId="5DEF37A7" w16cid:durableId="24F2F044"/>
  <w16cid:commentId w16cid:paraId="79430EAE" w16cid:durableId="24FFF529"/>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6174" w14:textId="77777777" w:rsidR="008434E1" w:rsidRDefault="008434E1" w:rsidP="006F11E0">
      <w:r>
        <w:separator/>
      </w:r>
    </w:p>
  </w:endnote>
  <w:endnote w:type="continuationSeparator" w:id="0">
    <w:p w14:paraId="71E6123C" w14:textId="77777777" w:rsidR="008434E1" w:rsidRDefault="008434E1"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472A" w14:textId="77777777" w:rsidR="008434E1" w:rsidRDefault="008434E1" w:rsidP="006F11E0">
      <w:r>
        <w:separator/>
      </w:r>
    </w:p>
  </w:footnote>
  <w:footnote w:type="continuationSeparator" w:id="0">
    <w:p w14:paraId="294C6270" w14:textId="77777777" w:rsidR="008434E1" w:rsidRDefault="008434E1" w:rsidP="006F11E0">
      <w:r>
        <w:continuationSeparator/>
      </w:r>
    </w:p>
  </w:footnote>
  <w:footnote w:id="1">
    <w:p w14:paraId="1DCA05A6" w14:textId="2D155015" w:rsidR="00774F40" w:rsidRDefault="00774F40">
      <w:pPr>
        <w:pStyle w:val="FootnoteText"/>
      </w:pPr>
      <w:r>
        <w:rPr>
          <w:rStyle w:val="FootnoteReference"/>
        </w:rPr>
        <w:footnoteRef/>
      </w:r>
      <w:r>
        <w:t xml:space="preserve"> D</w:t>
      </w:r>
      <w:r>
        <w:t xml:space="preserve">ata on household size for rural municipalities in Saskatchewan and the province were obtained on September 20, 2021 from </w:t>
      </w:r>
      <w:hyperlink r:id="rId1" w:history="1">
        <w:r>
          <w:rPr>
            <w:rStyle w:val="Hyperlink"/>
          </w:rPr>
          <w:t>Census Profile, 2016 Census - Abbey, Village [Census subdivision], Saskatchewan and Saskatchewan [Province] (statcan.gc.ca)</w:t>
        </w:r>
      </w:hyperlink>
      <w:r>
        <w:t xml:space="preserve"> We could not RM name for </w:t>
      </w:r>
      <w:r w:rsidR="005E2E32">
        <w:t>4</w:t>
      </w:r>
      <w:r>
        <w:t xml:space="preserve"> PHJV locations, therefore, the household size for these locations were imputed using the median of the RM household size for the other locations. We used the median because two extreme RM household sizes (2,775 and 2,150).</w:t>
      </w:r>
      <w:r>
        <w:t xml:space="preserve"> </w:t>
      </w:r>
      <w:r w:rsidR="005E2E32">
        <w:t xml:space="preserve">The RMs for Upper Assiniboine were numbers 181 and 211. </w:t>
      </w:r>
      <w:r>
        <w:t xml:space="preserve">The household size information for Manitoba and Alberta were obtained from the same source. </w:t>
      </w:r>
    </w:p>
  </w:footnote>
  <w:footnote w:id="2">
    <w:p w14:paraId="4CCF417F" w14:textId="3610B472" w:rsidR="00BD2F71" w:rsidRDefault="00BD2F71">
      <w:pPr>
        <w:pStyle w:val="FootnoteText"/>
      </w:pPr>
      <w:r>
        <w:rPr>
          <w:rStyle w:val="FootnoteReference"/>
        </w:rPr>
        <w:footnoteRef/>
      </w:r>
      <w:r>
        <w:t xml:space="preserve"> The 10 villages in Alberta were Acne, Barnwell, Carbon, Delburne, Edberg, Ferintosh, Gadsby, Irma and Kitscoty. The 10 rural municipalities in Manitoba were Armstrong, Brokenhead, Cornwallis, De Sale Berry, Elton, Fisher, Cumly, Hanover, Kelsey and Piney. </w:t>
      </w:r>
    </w:p>
  </w:footnote>
  <w:footnote w:id="3">
    <w:p w14:paraId="1AC1131C" w14:textId="6EB2080C" w:rsidR="004B3DA0" w:rsidRDefault="004B3DA0">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 w:id="4">
    <w:p w14:paraId="12575E80" w14:textId="77777777" w:rsidR="00831BE1" w:rsidRDefault="00831BE1" w:rsidP="00831BE1">
      <w:pPr>
        <w:pStyle w:val="FootnoteText"/>
      </w:pPr>
      <w:r>
        <w:rPr>
          <w:rStyle w:val="FootnoteReference"/>
        </w:rPr>
        <w:footnoteRef/>
      </w:r>
      <w:r>
        <w:t xml:space="preserve"> The data on household size for rural municipalities in Saskatchewan and the province were obtained on September 20, 2021 from </w:t>
      </w:r>
      <w:hyperlink r:id="rId2" w:history="1">
        <w:r>
          <w:rPr>
            <w:rStyle w:val="Hyperlink"/>
          </w:rPr>
          <w:t>Census Profile, 2016 Census - Abbey, Village [Census subdivision], Saskatchewan and Saskatchewan [Province] (statcan.gc.ca)</w:t>
        </w:r>
      </w:hyperlink>
      <w:r>
        <w:t xml:space="preserve"> We could not RM name for 5 PHJV locations, therefore, the household size for these locations were imputed using the median of the RM household size for the other locations. We used the median because two extreme RM household sizes (2,775 and 2,150).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0"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1"/>
  </w:num>
  <w:num w:numId="3">
    <w:abstractNumId w:val="23"/>
  </w:num>
  <w:num w:numId="4">
    <w:abstractNumId w:val="20"/>
  </w:num>
  <w:num w:numId="5">
    <w:abstractNumId w:val="26"/>
  </w:num>
  <w:num w:numId="6">
    <w:abstractNumId w:val="22"/>
  </w:num>
  <w:num w:numId="7">
    <w:abstractNumId w:val="0"/>
  </w:num>
  <w:num w:numId="8">
    <w:abstractNumId w:val="17"/>
  </w:num>
  <w:num w:numId="9">
    <w:abstractNumId w:val="14"/>
  </w:num>
  <w:num w:numId="10">
    <w:abstractNumId w:val="13"/>
  </w:num>
  <w:num w:numId="11">
    <w:abstractNumId w:val="6"/>
  </w:num>
  <w:num w:numId="12">
    <w:abstractNumId w:val="4"/>
  </w:num>
  <w:num w:numId="13">
    <w:abstractNumId w:val="27"/>
  </w:num>
  <w:num w:numId="14">
    <w:abstractNumId w:val="18"/>
  </w:num>
  <w:num w:numId="15">
    <w:abstractNumId w:val="1"/>
  </w:num>
  <w:num w:numId="16">
    <w:abstractNumId w:val="28"/>
  </w:num>
  <w:num w:numId="17">
    <w:abstractNumId w:val="16"/>
  </w:num>
  <w:num w:numId="18">
    <w:abstractNumId w:val="10"/>
  </w:num>
  <w:num w:numId="19">
    <w:abstractNumId w:val="15"/>
  </w:num>
  <w:num w:numId="20">
    <w:abstractNumId w:val="24"/>
  </w:num>
  <w:num w:numId="21">
    <w:abstractNumId w:val="3"/>
  </w:num>
  <w:num w:numId="22">
    <w:abstractNumId w:val="7"/>
  </w:num>
  <w:num w:numId="23">
    <w:abstractNumId w:val="12"/>
  </w:num>
  <w:num w:numId="24">
    <w:abstractNumId w:val="8"/>
  </w:num>
  <w:num w:numId="25">
    <w:abstractNumId w:val="25"/>
  </w:num>
  <w:num w:numId="26">
    <w:abstractNumId w:val="2"/>
  </w:num>
  <w:num w:numId="27">
    <w:abstractNumId w:val="21"/>
  </w:num>
  <w:num w:numId="28">
    <w:abstractNumId w:val="9"/>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Asare, Eric">
    <w15:presenceInfo w15:providerId="None" w15:userId="Asare, Eric"/>
  </w15:person>
  <w15:person w15:author="Pat">
    <w15:presenceInfo w15:providerId="None" w15:userId="Pat"/>
  </w15:person>
  <w15:person w15:author="Asare, Eric [2]">
    <w15:presenceInfo w15:providerId="AD" w15:userId="S::era413@usask.ca::5d6e979b-9568-4c79-ad99-574e43155db9"/>
  </w15:person>
  <w15:person w15:author="Lloyd-Smith, Patrick [2]">
    <w15:presenceInfo w15:providerId="AD" w15:userId="S::pal453@usask.ca::005558d1-fe41-4b76-8fd0-407077b4c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6615"/>
    <w:rsid w:val="00067ECA"/>
    <w:rsid w:val="00071426"/>
    <w:rsid w:val="00071CAD"/>
    <w:rsid w:val="0007374B"/>
    <w:rsid w:val="00073902"/>
    <w:rsid w:val="0008052D"/>
    <w:rsid w:val="00081430"/>
    <w:rsid w:val="00081905"/>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05B0"/>
    <w:rsid w:val="000F1F42"/>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31119"/>
    <w:rsid w:val="001311D0"/>
    <w:rsid w:val="001335CB"/>
    <w:rsid w:val="0013421E"/>
    <w:rsid w:val="00134919"/>
    <w:rsid w:val="00137DB0"/>
    <w:rsid w:val="00141299"/>
    <w:rsid w:val="00141C1E"/>
    <w:rsid w:val="001434E1"/>
    <w:rsid w:val="00152976"/>
    <w:rsid w:val="00153456"/>
    <w:rsid w:val="0015364D"/>
    <w:rsid w:val="001538FC"/>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124E"/>
    <w:rsid w:val="001D1767"/>
    <w:rsid w:val="001D3376"/>
    <w:rsid w:val="001D609A"/>
    <w:rsid w:val="001D60C7"/>
    <w:rsid w:val="001D6E1B"/>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846FE"/>
    <w:rsid w:val="00285133"/>
    <w:rsid w:val="0029106D"/>
    <w:rsid w:val="0029686F"/>
    <w:rsid w:val="00297AAF"/>
    <w:rsid w:val="002A3791"/>
    <w:rsid w:val="002A7866"/>
    <w:rsid w:val="002B0D3A"/>
    <w:rsid w:val="002B1272"/>
    <w:rsid w:val="002B2084"/>
    <w:rsid w:val="002B2366"/>
    <w:rsid w:val="002B2AC8"/>
    <w:rsid w:val="002B3727"/>
    <w:rsid w:val="002C0B0B"/>
    <w:rsid w:val="002C3D3D"/>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073B2"/>
    <w:rsid w:val="00310157"/>
    <w:rsid w:val="00310A1B"/>
    <w:rsid w:val="00312F9A"/>
    <w:rsid w:val="00321ECF"/>
    <w:rsid w:val="00324B6F"/>
    <w:rsid w:val="0032518F"/>
    <w:rsid w:val="00326322"/>
    <w:rsid w:val="00327265"/>
    <w:rsid w:val="00330124"/>
    <w:rsid w:val="003301D7"/>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4568"/>
    <w:rsid w:val="003753B7"/>
    <w:rsid w:val="0037550B"/>
    <w:rsid w:val="00376298"/>
    <w:rsid w:val="00376FF7"/>
    <w:rsid w:val="00385856"/>
    <w:rsid w:val="003874EE"/>
    <w:rsid w:val="00391576"/>
    <w:rsid w:val="00391BE7"/>
    <w:rsid w:val="00391E0D"/>
    <w:rsid w:val="00392FE9"/>
    <w:rsid w:val="00394723"/>
    <w:rsid w:val="003960D3"/>
    <w:rsid w:val="00396752"/>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2EF8"/>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40621"/>
    <w:rsid w:val="0044313F"/>
    <w:rsid w:val="00443EFD"/>
    <w:rsid w:val="00443FDD"/>
    <w:rsid w:val="00444E07"/>
    <w:rsid w:val="004456A8"/>
    <w:rsid w:val="00445D0F"/>
    <w:rsid w:val="004462DC"/>
    <w:rsid w:val="00447157"/>
    <w:rsid w:val="0044769C"/>
    <w:rsid w:val="004507E3"/>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6750"/>
    <w:rsid w:val="004E680F"/>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2531"/>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A50D7"/>
    <w:rsid w:val="005B12E2"/>
    <w:rsid w:val="005B394A"/>
    <w:rsid w:val="005B3A9F"/>
    <w:rsid w:val="005B7614"/>
    <w:rsid w:val="005C09E7"/>
    <w:rsid w:val="005C2675"/>
    <w:rsid w:val="005C3E60"/>
    <w:rsid w:val="005C6ECE"/>
    <w:rsid w:val="005D18E9"/>
    <w:rsid w:val="005D23AE"/>
    <w:rsid w:val="005D4C08"/>
    <w:rsid w:val="005D519A"/>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A157A"/>
    <w:rsid w:val="006A3152"/>
    <w:rsid w:val="006A37B5"/>
    <w:rsid w:val="006A43FC"/>
    <w:rsid w:val="006A5377"/>
    <w:rsid w:val="006A5469"/>
    <w:rsid w:val="006B1296"/>
    <w:rsid w:val="006B2955"/>
    <w:rsid w:val="006B35DF"/>
    <w:rsid w:val="006B475F"/>
    <w:rsid w:val="006B4DE9"/>
    <w:rsid w:val="006B7FCA"/>
    <w:rsid w:val="006C0F0B"/>
    <w:rsid w:val="006C17C5"/>
    <w:rsid w:val="006C73B8"/>
    <w:rsid w:val="006C7F16"/>
    <w:rsid w:val="006D039A"/>
    <w:rsid w:val="006D13F4"/>
    <w:rsid w:val="006D33B1"/>
    <w:rsid w:val="006D5459"/>
    <w:rsid w:val="006E0912"/>
    <w:rsid w:val="006E1FC6"/>
    <w:rsid w:val="006E6A02"/>
    <w:rsid w:val="006E73CB"/>
    <w:rsid w:val="006F11E0"/>
    <w:rsid w:val="006F1C0D"/>
    <w:rsid w:val="006F3024"/>
    <w:rsid w:val="007030B4"/>
    <w:rsid w:val="00710191"/>
    <w:rsid w:val="0071047D"/>
    <w:rsid w:val="007111E9"/>
    <w:rsid w:val="00711BBD"/>
    <w:rsid w:val="007151B3"/>
    <w:rsid w:val="00716E1D"/>
    <w:rsid w:val="00720478"/>
    <w:rsid w:val="0073276A"/>
    <w:rsid w:val="0073428E"/>
    <w:rsid w:val="007351CE"/>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102C"/>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309DF"/>
    <w:rsid w:val="00830FA0"/>
    <w:rsid w:val="00831BE1"/>
    <w:rsid w:val="0083447D"/>
    <w:rsid w:val="00835CD9"/>
    <w:rsid w:val="00836DCE"/>
    <w:rsid w:val="008434E1"/>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87871"/>
    <w:rsid w:val="008930EE"/>
    <w:rsid w:val="00896336"/>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1632"/>
    <w:rsid w:val="008D47C3"/>
    <w:rsid w:val="008D5EA4"/>
    <w:rsid w:val="008D6D3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42D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8A0"/>
    <w:rsid w:val="00A27185"/>
    <w:rsid w:val="00A27377"/>
    <w:rsid w:val="00A27EFD"/>
    <w:rsid w:val="00A3088B"/>
    <w:rsid w:val="00A33B62"/>
    <w:rsid w:val="00A33F50"/>
    <w:rsid w:val="00A353E3"/>
    <w:rsid w:val="00A37EB2"/>
    <w:rsid w:val="00A41385"/>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5795"/>
    <w:rsid w:val="00A9609C"/>
    <w:rsid w:val="00A97019"/>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47CF"/>
    <w:rsid w:val="00B14FF0"/>
    <w:rsid w:val="00B16C03"/>
    <w:rsid w:val="00B1736B"/>
    <w:rsid w:val="00B20B19"/>
    <w:rsid w:val="00B21434"/>
    <w:rsid w:val="00B22583"/>
    <w:rsid w:val="00B2394E"/>
    <w:rsid w:val="00B23D4A"/>
    <w:rsid w:val="00B23E7F"/>
    <w:rsid w:val="00B240BD"/>
    <w:rsid w:val="00B24D1E"/>
    <w:rsid w:val="00B2690E"/>
    <w:rsid w:val="00B34838"/>
    <w:rsid w:val="00B4233B"/>
    <w:rsid w:val="00B43763"/>
    <w:rsid w:val="00B453D6"/>
    <w:rsid w:val="00B50D9C"/>
    <w:rsid w:val="00B51184"/>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6BD"/>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3C2C"/>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D77EB"/>
    <w:rsid w:val="00CE3891"/>
    <w:rsid w:val="00CE3ECF"/>
    <w:rsid w:val="00CE4FC5"/>
    <w:rsid w:val="00CE57A3"/>
    <w:rsid w:val="00CE6106"/>
    <w:rsid w:val="00CE6553"/>
    <w:rsid w:val="00CE7426"/>
    <w:rsid w:val="00CF06F4"/>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48F"/>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D22"/>
    <w:rsid w:val="00DE6F50"/>
    <w:rsid w:val="00DE7826"/>
    <w:rsid w:val="00DE7E53"/>
    <w:rsid w:val="00DF0196"/>
    <w:rsid w:val="00DF01EA"/>
    <w:rsid w:val="00DF0449"/>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830"/>
    <w:rsid w:val="00EE0C47"/>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39FA"/>
    <w:rsid w:val="00F05C3B"/>
    <w:rsid w:val="00F060FD"/>
    <w:rsid w:val="00F116DA"/>
    <w:rsid w:val="00F16E9D"/>
    <w:rsid w:val="00F204DC"/>
    <w:rsid w:val="00F20CBC"/>
    <w:rsid w:val="00F24375"/>
    <w:rsid w:val="00F27899"/>
    <w:rsid w:val="00F35A64"/>
    <w:rsid w:val="00F373F5"/>
    <w:rsid w:val="00F376AB"/>
    <w:rsid w:val="00F40835"/>
    <w:rsid w:val="00F40BE2"/>
    <w:rsid w:val="00F40C49"/>
    <w:rsid w:val="00F40CB3"/>
    <w:rsid w:val="00F410B1"/>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72A3"/>
    <w:rsid w:val="00F83D03"/>
    <w:rsid w:val="00F86B73"/>
    <w:rsid w:val="00F877AA"/>
    <w:rsid w:val="00F87DD1"/>
    <w:rsid w:val="00F909C6"/>
    <w:rsid w:val="00F94762"/>
    <w:rsid w:val="00F951D8"/>
    <w:rsid w:val="00F96C58"/>
    <w:rsid w:val="00FA12B7"/>
    <w:rsid w:val="00FA2BED"/>
    <w:rsid w:val="00FA2D71"/>
    <w:rsid w:val="00FA31EC"/>
    <w:rsid w:val="00FA50E8"/>
    <w:rsid w:val="00FA63E4"/>
    <w:rsid w:val="00FA6CE5"/>
    <w:rsid w:val="00FA6F36"/>
    <w:rsid w:val="00FB0899"/>
    <w:rsid w:val="00FB5EA2"/>
    <w:rsid w:val="00FB62FD"/>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3D2EF6AC-292F-4A0A-9C91-2DA0C60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 w:type="table" w:styleId="PlainTable4">
    <w:name w:val="Plain Table 4"/>
    <w:basedOn w:val="TableNormal"/>
    <w:uiPriority w:val="44"/>
    <w:rsid w:val="00081905"/>
    <w:rPr>
      <w:sz w:val="22"/>
      <w:szCs w:val="22"/>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 Id="rId1"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43</Pages>
  <Words>9683</Words>
  <Characters>55194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52</cp:revision>
  <dcterms:created xsi:type="dcterms:W3CDTF">2021-09-27T08:52:00Z</dcterms:created>
  <dcterms:modified xsi:type="dcterms:W3CDTF">2021-10-01T13:03:00Z</dcterms:modified>
</cp:coreProperties>
</file>