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2021-09-05T08:05:31Z</dcterms:modified>
  <cp:category/>
</cp:coreProperties>
</file>